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C432B">
      <w:pPr>
        <w:spacing w:before="100" w:line="230" w:lineRule="auto"/>
        <w:ind w:left="8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 w14:paraId="3947136C">
      <w:pPr>
        <w:spacing w:before="127" w:line="602" w:lineRule="exact"/>
        <w:ind w:left="877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position w:val="3"/>
          <w:sz w:val="43"/>
          <w:szCs w:val="43"/>
        </w:rPr>
        <w:t>2026年河南省职业教育和继续教育教学改革研究与实践项目立项申报</w:t>
      </w:r>
    </w:p>
    <w:p w14:paraId="7B4B19C7">
      <w:pPr>
        <w:spacing w:before="99" w:line="210" w:lineRule="auto"/>
        <w:ind w:left="596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汇</w:t>
      </w:r>
      <w:r>
        <w:rPr>
          <w:rFonts w:ascii="宋体" w:hAnsi="宋体" w:eastAsia="宋体" w:cs="宋体"/>
          <w:spacing w:val="16"/>
          <w:sz w:val="43"/>
          <w:szCs w:val="43"/>
        </w:rPr>
        <w:t xml:space="preserve">   </w:t>
      </w: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总</w:t>
      </w:r>
      <w:r>
        <w:rPr>
          <w:rFonts w:ascii="宋体" w:hAnsi="宋体" w:eastAsia="宋体" w:cs="宋体"/>
          <w:spacing w:val="10"/>
          <w:sz w:val="43"/>
          <w:szCs w:val="43"/>
        </w:rPr>
        <w:t xml:space="preserve">   </w:t>
      </w: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表</w:t>
      </w:r>
    </w:p>
    <w:bookmarkEnd w:id="0"/>
    <w:p w14:paraId="79B2C5EE">
      <w:pPr>
        <w:spacing w:line="410" w:lineRule="auto"/>
        <w:rPr>
          <w:rFonts w:ascii="Arial"/>
          <w:sz w:val="21"/>
        </w:rPr>
      </w:pPr>
    </w:p>
    <w:p w14:paraId="24E4605C">
      <w:pPr>
        <w:spacing w:before="91" w:line="217" w:lineRule="auto"/>
        <w:ind w:left="575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（各申报单位统一填报）</w:t>
      </w:r>
    </w:p>
    <w:p w14:paraId="6B06B0E3">
      <w:pPr>
        <w:spacing w:before="271" w:line="216" w:lineRule="auto"/>
        <w:ind w:left="84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7"/>
          <w:sz w:val="28"/>
          <w:szCs w:val="28"/>
        </w:rPr>
        <w:t>申报单位签章</w:t>
      </w:r>
      <w:r>
        <w:rPr>
          <w:rFonts w:ascii="楷体" w:hAnsi="楷体" w:eastAsia="楷体" w:cs="楷体"/>
          <w:spacing w:val="3"/>
          <w:sz w:val="28"/>
          <w:szCs w:val="28"/>
        </w:rPr>
        <w:t xml:space="preserve">                                         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</w:t>
      </w:r>
      <w:r>
        <w:rPr>
          <w:rFonts w:ascii="楷体" w:hAnsi="楷体" w:eastAsia="楷体" w:cs="楷体"/>
          <w:spacing w:val="-7"/>
          <w:sz w:val="28"/>
          <w:szCs w:val="28"/>
        </w:rPr>
        <w:t>申报日期   年</w:t>
      </w:r>
      <w:r>
        <w:rPr>
          <w:rFonts w:ascii="楷体" w:hAnsi="楷体" w:eastAsia="楷体" w:cs="楷体"/>
          <w:spacing w:val="11"/>
          <w:sz w:val="28"/>
          <w:szCs w:val="28"/>
        </w:rPr>
        <w:t xml:space="preserve">  </w:t>
      </w:r>
      <w:r>
        <w:rPr>
          <w:rFonts w:ascii="楷体" w:hAnsi="楷体" w:eastAsia="楷体" w:cs="楷体"/>
          <w:spacing w:val="-7"/>
          <w:sz w:val="28"/>
          <w:szCs w:val="28"/>
        </w:rPr>
        <w:t>月</w:t>
      </w:r>
      <w:r>
        <w:rPr>
          <w:rFonts w:ascii="楷体" w:hAnsi="楷体" w:eastAsia="楷体" w:cs="楷体"/>
          <w:spacing w:val="23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7"/>
          <w:sz w:val="28"/>
          <w:szCs w:val="28"/>
        </w:rPr>
        <w:t>日</w:t>
      </w:r>
    </w:p>
    <w:p w14:paraId="329ACD55">
      <w:pPr>
        <w:spacing w:before="272" w:line="214" w:lineRule="auto"/>
        <w:ind w:left="81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联系人及所在部门             手机号码：                           电子邮箱</w:t>
      </w:r>
    </w:p>
    <w:p w14:paraId="7DE47C73">
      <w:pPr>
        <w:spacing w:line="35" w:lineRule="exact"/>
      </w:pPr>
    </w:p>
    <w:tbl>
      <w:tblPr>
        <w:tblStyle w:val="5"/>
        <w:tblW w:w="14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3004"/>
        <w:gridCol w:w="1145"/>
        <w:gridCol w:w="1226"/>
        <w:gridCol w:w="857"/>
        <w:gridCol w:w="857"/>
        <w:gridCol w:w="1255"/>
        <w:gridCol w:w="1255"/>
        <w:gridCol w:w="1703"/>
        <w:gridCol w:w="1425"/>
        <w:gridCol w:w="600"/>
        <w:gridCol w:w="605"/>
      </w:tblGrid>
      <w:tr w14:paraId="615DE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5236EDAC">
            <w:pPr>
              <w:spacing w:before="281" w:line="231" w:lineRule="auto"/>
              <w:ind w:left="6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004" w:type="dxa"/>
            <w:vMerge w:val="restart"/>
            <w:tcBorders>
              <w:bottom w:val="nil"/>
            </w:tcBorders>
            <w:vAlign w:val="top"/>
          </w:tcPr>
          <w:p w14:paraId="31A2AC7F">
            <w:pPr>
              <w:spacing w:before="280" w:line="230" w:lineRule="auto"/>
              <w:ind w:left="102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项目名称</w:t>
            </w:r>
          </w:p>
        </w:tc>
        <w:tc>
          <w:tcPr>
            <w:tcW w:w="1145" w:type="dxa"/>
            <w:vMerge w:val="restart"/>
            <w:tcBorders>
              <w:bottom w:val="nil"/>
            </w:tcBorders>
            <w:vAlign w:val="top"/>
          </w:tcPr>
          <w:p w14:paraId="01A32670">
            <w:pPr>
              <w:spacing w:before="280" w:line="229" w:lineRule="auto"/>
              <w:ind w:left="9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项目层次</w:t>
            </w:r>
          </w:p>
        </w:tc>
        <w:tc>
          <w:tcPr>
            <w:tcW w:w="5450" w:type="dxa"/>
            <w:gridSpan w:val="5"/>
            <w:vAlign w:val="top"/>
          </w:tcPr>
          <w:p w14:paraId="61C4639A">
            <w:pPr>
              <w:spacing w:before="79" w:line="230" w:lineRule="auto"/>
              <w:ind w:left="237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</w:p>
        </w:tc>
        <w:tc>
          <w:tcPr>
            <w:tcW w:w="1703" w:type="dxa"/>
            <w:vMerge w:val="restart"/>
            <w:tcBorders>
              <w:bottom w:val="nil"/>
            </w:tcBorders>
            <w:vAlign w:val="top"/>
          </w:tcPr>
          <w:p w14:paraId="49F12F52">
            <w:pPr>
              <w:spacing w:before="280" w:line="229" w:lineRule="auto"/>
              <w:ind w:left="26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项目组成员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6FBA0C51">
            <w:pPr>
              <w:spacing w:before="127" w:line="229" w:lineRule="auto"/>
              <w:ind w:left="12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拟完成时间</w:t>
            </w:r>
          </w:p>
          <w:p w14:paraId="68C02568">
            <w:pPr>
              <w:spacing w:before="24" w:line="231" w:lineRule="auto"/>
              <w:ind w:left="22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3"/>
                <w:sz w:val="23"/>
                <w:szCs w:val="23"/>
              </w:rPr>
              <w:t>（年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/</w:t>
            </w:r>
            <w:r>
              <w:rPr>
                <w:rFonts w:ascii="黑体" w:hAnsi="黑体" w:eastAsia="黑体" w:cs="黑体"/>
                <w:spacing w:val="-3"/>
                <w:sz w:val="23"/>
                <w:szCs w:val="23"/>
              </w:rPr>
              <w:t>月）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571B9221">
            <w:pPr>
              <w:spacing w:before="127" w:line="230" w:lineRule="auto"/>
              <w:ind w:left="7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单位</w:t>
            </w:r>
          </w:p>
          <w:p w14:paraId="238192D0">
            <w:pPr>
              <w:spacing w:before="22" w:line="229" w:lineRule="auto"/>
              <w:ind w:left="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类型</w:t>
            </w:r>
          </w:p>
        </w:tc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328C29B">
            <w:pPr>
              <w:spacing w:before="280" w:line="230" w:lineRule="auto"/>
              <w:ind w:left="6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备注</w:t>
            </w:r>
          </w:p>
        </w:tc>
      </w:tr>
      <w:tr w14:paraId="3C578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5AFC76E6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Merge w:val="continue"/>
            <w:tcBorders>
              <w:top w:val="nil"/>
            </w:tcBorders>
            <w:vAlign w:val="top"/>
          </w:tcPr>
          <w:p w14:paraId="604B4857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Merge w:val="continue"/>
            <w:tcBorders>
              <w:top w:val="nil"/>
            </w:tcBorders>
            <w:vAlign w:val="top"/>
          </w:tcPr>
          <w:p w14:paraId="4245C68A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1134F32D">
            <w:pPr>
              <w:spacing w:before="76" w:line="230" w:lineRule="auto"/>
              <w:ind w:left="37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857" w:type="dxa"/>
            <w:vAlign w:val="top"/>
          </w:tcPr>
          <w:p w14:paraId="796F584B">
            <w:pPr>
              <w:spacing w:before="75" w:line="231" w:lineRule="auto"/>
              <w:ind w:left="19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年龄</w:t>
            </w:r>
          </w:p>
        </w:tc>
        <w:tc>
          <w:tcPr>
            <w:tcW w:w="857" w:type="dxa"/>
            <w:vAlign w:val="top"/>
          </w:tcPr>
          <w:p w14:paraId="03011FB5">
            <w:pPr>
              <w:spacing w:before="75" w:line="230" w:lineRule="auto"/>
              <w:ind w:left="19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职称</w:t>
            </w:r>
          </w:p>
        </w:tc>
        <w:tc>
          <w:tcPr>
            <w:tcW w:w="1255" w:type="dxa"/>
            <w:vAlign w:val="top"/>
          </w:tcPr>
          <w:p w14:paraId="5AC2E3B8">
            <w:pPr>
              <w:spacing w:before="75" w:line="230" w:lineRule="auto"/>
              <w:ind w:left="15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联系电话</w:t>
            </w:r>
          </w:p>
        </w:tc>
        <w:tc>
          <w:tcPr>
            <w:tcW w:w="1255" w:type="dxa"/>
            <w:vAlign w:val="top"/>
          </w:tcPr>
          <w:p w14:paraId="7A12BD6A">
            <w:pPr>
              <w:spacing w:before="76" w:line="230" w:lineRule="auto"/>
              <w:ind w:left="15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所在单位</w:t>
            </w:r>
          </w:p>
        </w:tc>
        <w:tc>
          <w:tcPr>
            <w:tcW w:w="1703" w:type="dxa"/>
            <w:vMerge w:val="continue"/>
            <w:tcBorders>
              <w:top w:val="nil"/>
            </w:tcBorders>
            <w:vAlign w:val="top"/>
          </w:tcPr>
          <w:p w14:paraId="2858F585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6077347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6DC0F3CB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039313EC">
            <w:pPr>
              <w:rPr>
                <w:rFonts w:ascii="Arial"/>
                <w:sz w:val="21"/>
              </w:rPr>
            </w:pPr>
          </w:p>
        </w:tc>
      </w:tr>
      <w:tr w14:paraId="09741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787D5A51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F69ACE2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A2DA856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52C2454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F92BF25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91A84A9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313F36E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0E569B6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3BD15F8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50CE229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C5D3D60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4F4E30C6">
            <w:pPr>
              <w:rPr>
                <w:rFonts w:ascii="Arial"/>
                <w:sz w:val="21"/>
              </w:rPr>
            </w:pPr>
          </w:p>
        </w:tc>
      </w:tr>
      <w:tr w14:paraId="7420C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551FE833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540FDD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5AE1BE46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37D32F06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72C5153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3398D1C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73A78B7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6B51818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52479857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3F17052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F6A0C71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5BFFEA21">
            <w:pPr>
              <w:rPr>
                <w:rFonts w:ascii="Arial"/>
                <w:sz w:val="21"/>
              </w:rPr>
            </w:pPr>
          </w:p>
        </w:tc>
      </w:tr>
      <w:tr w14:paraId="56F8C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42433F69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77C43221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62A4E129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7880622B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34B072C3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23E33F1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6D34CAEE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AB3CDF2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4D8A5C2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4D4B92C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1D3359B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2F69FE4D">
            <w:pPr>
              <w:rPr>
                <w:rFonts w:ascii="Arial"/>
                <w:sz w:val="21"/>
              </w:rPr>
            </w:pPr>
          </w:p>
        </w:tc>
      </w:tr>
      <w:tr w14:paraId="40BC5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7" w:type="dxa"/>
            <w:vAlign w:val="top"/>
          </w:tcPr>
          <w:p w14:paraId="78381945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00278D0F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6A9988D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2F956A1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162C77A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724C2921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7CD5393A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1785A71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1B811B3E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7A04300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28CEE5C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10A84776">
            <w:pPr>
              <w:rPr>
                <w:rFonts w:ascii="Arial"/>
                <w:sz w:val="21"/>
              </w:rPr>
            </w:pPr>
          </w:p>
        </w:tc>
      </w:tr>
      <w:tr w14:paraId="56A1C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5" w:hRule="atLeast"/>
        </w:trPr>
        <w:tc>
          <w:tcPr>
            <w:tcW w:w="597" w:type="dxa"/>
            <w:vAlign w:val="top"/>
          </w:tcPr>
          <w:p w14:paraId="35010E6D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BA7DCB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A368167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5127910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4CA6F70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439D26B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6BC80A33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7C8BBDC1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3E796C43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7AB1C6E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8D2C248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4AB77DA4">
            <w:pPr>
              <w:rPr>
                <w:rFonts w:ascii="Arial"/>
                <w:sz w:val="21"/>
              </w:rPr>
            </w:pPr>
          </w:p>
        </w:tc>
      </w:tr>
    </w:tbl>
    <w:p w14:paraId="1C4A9715">
      <w:pPr>
        <w:spacing w:before="50" w:line="226" w:lineRule="auto"/>
        <w:ind w:left="807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-3"/>
          <w:sz w:val="23"/>
          <w:szCs w:val="23"/>
        </w:rPr>
        <w:t>备注：</w:t>
      </w:r>
      <w:r>
        <w:rPr>
          <w:rFonts w:ascii="楷体" w:hAnsi="楷体" w:eastAsia="楷体" w:cs="楷体"/>
          <w:spacing w:val="-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1.</w:t>
      </w:r>
      <w:r>
        <w:rPr>
          <w:rFonts w:ascii="Times New Roman" w:hAnsi="Times New Roman" w:eastAsia="Times New Roman" w:cs="Times New Roman"/>
          <w:spacing w:val="4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“</w:t>
      </w:r>
      <w:r>
        <w:rPr>
          <w:rFonts w:ascii="楷体" w:hAnsi="楷体" w:eastAsia="楷体" w:cs="楷体"/>
          <w:spacing w:val="-3"/>
          <w:sz w:val="23"/>
          <w:szCs w:val="23"/>
        </w:rPr>
        <w:t>项目层次</w:t>
      </w:r>
      <w:r>
        <w:rPr>
          <w:rFonts w:ascii="楷体" w:hAnsi="楷体" w:eastAsia="楷体" w:cs="楷体"/>
          <w:spacing w:val="-8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”</w:t>
      </w:r>
      <w:r>
        <w:rPr>
          <w:rFonts w:ascii="楷体" w:hAnsi="楷体" w:eastAsia="楷体" w:cs="楷体"/>
          <w:spacing w:val="-3"/>
          <w:sz w:val="23"/>
          <w:szCs w:val="23"/>
        </w:rPr>
        <w:t>包括：重点项目、</w:t>
      </w:r>
      <w:r>
        <w:rPr>
          <w:rFonts w:ascii="楷体" w:hAnsi="楷体" w:eastAsia="楷体" w:cs="楷体"/>
          <w:spacing w:val="-69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-3"/>
          <w:sz w:val="23"/>
          <w:szCs w:val="23"/>
        </w:rPr>
        <w:t>一般项目；</w:t>
      </w:r>
    </w:p>
    <w:p w14:paraId="1E4DC43A">
      <w:pPr>
        <w:spacing w:before="40" w:line="224" w:lineRule="auto"/>
        <w:ind w:left="1555"/>
        <w:rPr>
          <w:rFonts w:ascii="楷体" w:hAnsi="楷体" w:eastAsia="楷体" w:cs="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2.</w:t>
      </w:r>
      <w:r>
        <w:rPr>
          <w:rFonts w:ascii="Times New Roman" w:hAnsi="Times New Roman" w:eastAsia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“</w:t>
      </w:r>
      <w:r>
        <w:rPr>
          <w:rFonts w:ascii="楷体" w:hAnsi="楷体" w:eastAsia="楷体" w:cs="楷体"/>
          <w:spacing w:val="2"/>
          <w:sz w:val="23"/>
          <w:szCs w:val="23"/>
        </w:rPr>
        <w:t>单位类型</w:t>
      </w:r>
      <w:r>
        <w:rPr>
          <w:rFonts w:ascii="楷体" w:hAnsi="楷体" w:eastAsia="楷体" w:cs="楷体"/>
          <w:spacing w:val="-8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”</w:t>
      </w:r>
      <w:r>
        <w:rPr>
          <w:rFonts w:ascii="楷体" w:hAnsi="楷体" w:eastAsia="楷体" w:cs="楷体"/>
          <w:spacing w:val="2"/>
          <w:sz w:val="23"/>
          <w:szCs w:val="23"/>
        </w:rPr>
        <w:t>包括：高职（专科）</w:t>
      </w:r>
      <w:r>
        <w:rPr>
          <w:rFonts w:ascii="楷体" w:hAnsi="楷体" w:eastAsia="楷体" w:cs="楷体"/>
          <w:spacing w:val="-62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2"/>
          <w:sz w:val="23"/>
          <w:szCs w:val="23"/>
        </w:rPr>
        <w:t>学校、职业本科学</w:t>
      </w:r>
      <w:r>
        <w:rPr>
          <w:rFonts w:ascii="楷体" w:hAnsi="楷体" w:eastAsia="楷体" w:cs="楷体"/>
          <w:spacing w:val="1"/>
          <w:sz w:val="23"/>
          <w:szCs w:val="23"/>
        </w:rPr>
        <w:t>校两种类型；</w:t>
      </w:r>
    </w:p>
    <w:p w14:paraId="3DCC4A46">
      <w:pPr>
        <w:spacing w:before="41" w:line="219" w:lineRule="auto"/>
        <w:ind w:left="1560"/>
        <w:rPr>
          <w:rFonts w:ascii="楷体" w:hAnsi="楷体" w:eastAsia="楷体" w:cs="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3.</w:t>
      </w:r>
      <w:r>
        <w:rPr>
          <w:rFonts w:ascii="楷体" w:hAnsi="楷体" w:eastAsia="楷体" w:cs="楷体"/>
          <w:spacing w:val="9"/>
          <w:sz w:val="23"/>
          <w:szCs w:val="23"/>
        </w:rPr>
        <w:t>该表由各申报单位在线打印，立项证书上信息将以系统内申报为准，各单位务必逐项认真填写、认真核对。</w:t>
      </w:r>
    </w:p>
    <w:p w14:paraId="4A0F5100">
      <w:pPr>
        <w:spacing w:line="258" w:lineRule="auto"/>
        <w:rPr>
          <w:rFonts w:ascii="Arial"/>
          <w:sz w:val="21"/>
        </w:rPr>
      </w:pPr>
    </w:p>
    <w:sectPr>
      <w:headerReference r:id="rId5" w:type="default"/>
      <w:footerReference r:id="rId6" w:type="default"/>
      <w:pgSz w:w="16838" w:h="11849" w:orient="landscape"/>
      <w:pgMar w:top="1531" w:right="400" w:bottom="1305" w:left="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8C2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D29E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2D38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8127</Words>
  <Characters>8912</Characters>
  <TotalTime>1</TotalTime>
  <ScaleCrop>false</ScaleCrop>
  <LinksUpToDate>false</LinksUpToDate>
  <CharactersWithSpaces>9122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崔志远</cp:lastModifiedBy>
  <dcterms:modified xsi:type="dcterms:W3CDTF">2026-08-21T07:03:08Z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2052-12.1.0.23542</vt:lpwstr>
  </property>
  <property fmtid="{D5CDD505-2E9C-101B-9397-08002B2CF9AE}" pid="6" name="ICV">
    <vt:lpwstr>099EB1588DF141EC80255836CAC4FB87_13</vt:lpwstr>
  </property>
</Properties>
</file>