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CB18">
      <w:pPr>
        <w:pStyle w:val="4"/>
        <w:keepNext w:val="0"/>
        <w:keepLines w:val="0"/>
        <w:pageBreakBefore w:val="0"/>
        <w:widowControl w:val="0"/>
        <w:kinsoku/>
        <w:wordWrap/>
        <w:overflowPunct/>
        <w:topLinePunct w:val="0"/>
        <w:autoSpaceDE/>
        <w:autoSpaceDN/>
        <w:bidi w:val="0"/>
        <w:adjustRightInd w:val="0"/>
        <w:snapToGrid w:val="0"/>
        <w:spacing w:before="222" w:line="240" w:lineRule="auto"/>
        <w:textAlignment w:val="baseline"/>
        <w:rPr>
          <w:rFonts w:hint="eastAsia" w:ascii="黑体" w:hAnsi="黑体" w:eastAsia="黑体" w:cs="黑体"/>
          <w:spacing w:val="-3"/>
          <w:sz w:val="32"/>
          <w:szCs w:val="32"/>
          <w:highlight w:val="none"/>
          <w:lang w:val="en-US" w:eastAsia="zh-CN"/>
        </w:rPr>
      </w:pPr>
      <w:r>
        <w:rPr>
          <w:rFonts w:hint="eastAsia" w:ascii="黑体" w:hAnsi="黑体" w:eastAsia="黑体" w:cs="黑体"/>
          <w:spacing w:val="-3"/>
          <w:sz w:val="32"/>
          <w:szCs w:val="32"/>
          <w:highlight w:val="none"/>
          <w:lang w:val="en-US" w:eastAsia="zh-CN"/>
        </w:rPr>
        <w:t>附件1</w:t>
      </w:r>
    </w:p>
    <w:p w14:paraId="13F15B8C">
      <w:pPr>
        <w:pStyle w:val="4"/>
        <w:keepNext w:val="0"/>
        <w:keepLines w:val="0"/>
        <w:pageBreakBefore w:val="0"/>
        <w:widowControl w:val="0"/>
        <w:kinsoku/>
        <w:wordWrap/>
        <w:overflowPunct/>
        <w:topLinePunct w:val="0"/>
        <w:autoSpaceDE/>
        <w:autoSpaceDN/>
        <w:bidi w:val="0"/>
        <w:adjustRightInd w:val="0"/>
        <w:snapToGrid w:val="0"/>
        <w:spacing w:before="222" w:line="240" w:lineRule="auto"/>
        <w:textAlignment w:val="baseline"/>
        <w:rPr>
          <w:rFonts w:hint="default" w:ascii="黑体" w:hAnsi="黑体" w:eastAsia="黑体" w:cs="黑体"/>
          <w:spacing w:val="-3"/>
          <w:sz w:val="32"/>
          <w:szCs w:val="32"/>
          <w:highlight w:val="none"/>
          <w:lang w:val="en-US" w:eastAsia="zh-CN"/>
        </w:rPr>
      </w:pPr>
    </w:p>
    <w:p w14:paraId="6C1906C8">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spacing w:val="7"/>
          <w:sz w:val="40"/>
          <w:szCs w:val="40"/>
          <w:highlight w:val="none"/>
          <w:lang w:val="en-US" w:eastAsia="zh-CN"/>
        </w:rPr>
      </w:pPr>
      <w:r>
        <w:rPr>
          <w:rFonts w:hint="eastAsia" w:ascii="方正小标宋简体" w:hAnsi="方正小标宋简体" w:eastAsia="方正小标宋简体" w:cs="方正小标宋简体"/>
          <w:spacing w:val="7"/>
          <w:sz w:val="40"/>
          <w:szCs w:val="40"/>
          <w:highlight w:val="none"/>
          <w:lang w:val="en-US" w:eastAsia="zh-CN"/>
        </w:rPr>
        <w:t>郑州汽车工程职业学院</w:t>
      </w:r>
    </w:p>
    <w:p w14:paraId="19D27064">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198" w:firstLineChars="48"/>
        <w:jc w:val="center"/>
        <w:textAlignment w:val="baseline"/>
        <w:rPr>
          <w:rFonts w:hint="eastAsia" w:ascii="方正小标宋简体" w:hAnsi="方正小标宋简体" w:eastAsia="方正小标宋简体" w:cs="方正小标宋简体"/>
          <w:spacing w:val="7"/>
          <w:sz w:val="40"/>
          <w:szCs w:val="40"/>
          <w:highlight w:val="none"/>
          <w:lang w:val="en-US" w:eastAsia="zh-CN"/>
        </w:rPr>
      </w:pPr>
      <w:r>
        <w:rPr>
          <w:rFonts w:hint="eastAsia" w:ascii="方正小标宋简体" w:hAnsi="方正小标宋简体" w:eastAsia="方正小标宋简体" w:cs="方正小标宋简体"/>
          <w:spacing w:val="7"/>
          <w:sz w:val="40"/>
          <w:szCs w:val="40"/>
          <w:highlight w:val="none"/>
          <w:lang w:val="en-US" w:eastAsia="zh-CN"/>
        </w:rPr>
        <w:t>第二届大学生科技文化艺术节活动申报表</w:t>
      </w:r>
    </w:p>
    <w:p w14:paraId="534E2639">
      <w:pPr>
        <w:pStyle w:val="4"/>
        <w:keepNext w:val="0"/>
        <w:keepLines w:val="0"/>
        <w:pageBreakBefore w:val="0"/>
        <w:widowControl w:val="0"/>
        <w:kinsoku/>
        <w:wordWrap/>
        <w:overflowPunct/>
        <w:topLinePunct w:val="0"/>
        <w:autoSpaceDE/>
        <w:autoSpaceDN/>
        <w:bidi w:val="0"/>
        <w:adjustRightInd w:val="0"/>
        <w:snapToGrid w:val="0"/>
        <w:spacing w:line="240" w:lineRule="exact"/>
        <w:textAlignment w:val="baseline"/>
        <w:rPr>
          <w:rFonts w:hint="default" w:ascii="黑体" w:hAnsi="黑体" w:eastAsia="黑体" w:cs="黑体"/>
          <w:spacing w:val="-3"/>
          <w:sz w:val="32"/>
          <w:szCs w:val="32"/>
          <w:highlight w:val="none"/>
          <w:lang w:val="en-US" w:eastAsia="zh-CN"/>
        </w:rPr>
      </w:pPr>
    </w:p>
    <w:p w14:paraId="63F1D55F">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left"/>
        <w:textAlignment w:val="baseline"/>
        <w:rPr>
          <w:rFonts w:hint="eastAsia" w:ascii="仿宋_GB2312" w:hAnsi="仿宋_GB2312" w:eastAsia="仿宋_GB2312" w:cs="仿宋_GB2312"/>
          <w:spacing w:val="7"/>
          <w:sz w:val="32"/>
          <w:szCs w:val="32"/>
          <w:highlight w:val="none"/>
          <w:lang w:val="en-US" w:eastAsia="zh-CN"/>
        </w:rPr>
      </w:pPr>
      <w:r>
        <w:rPr>
          <w:rFonts w:hint="eastAsia" w:ascii="仿宋_GB2312" w:hAnsi="仿宋_GB2312" w:eastAsia="仿宋_GB2312" w:cs="仿宋_GB2312"/>
          <w:spacing w:val="7"/>
          <w:sz w:val="32"/>
          <w:szCs w:val="32"/>
          <w:highlight w:val="none"/>
          <w:lang w:val="en-US" w:eastAsia="zh-CN"/>
        </w:rPr>
        <w:t>填报单位：                         年   月  日填报</w:t>
      </w:r>
    </w:p>
    <w:tbl>
      <w:tblPr>
        <w:tblStyle w:val="10"/>
        <w:tblW w:w="10199" w:type="dxa"/>
        <w:tblInd w:w="-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233"/>
        <w:gridCol w:w="1886"/>
        <w:gridCol w:w="1840"/>
        <w:gridCol w:w="710"/>
        <w:gridCol w:w="2097"/>
      </w:tblGrid>
      <w:tr w14:paraId="0D41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666" w:type="dxa"/>
            <w:gridSpan w:val="2"/>
            <w:vAlign w:val="center"/>
          </w:tcPr>
          <w:p w14:paraId="31D9A633">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0"/>
                <w:szCs w:val="30"/>
                <w:highlight w:val="none"/>
                <w:vertAlign w:val="baseline"/>
                <w:lang w:val="en-US" w:eastAsia="zh-CN"/>
              </w:rPr>
              <w:t>申报活动名称</w:t>
            </w:r>
          </w:p>
        </w:tc>
        <w:tc>
          <w:tcPr>
            <w:tcW w:w="6533" w:type="dxa"/>
            <w:gridSpan w:val="4"/>
            <w:vAlign w:val="center"/>
          </w:tcPr>
          <w:p w14:paraId="27E09B1D">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29A3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433" w:type="dxa"/>
            <w:vMerge w:val="restart"/>
            <w:vAlign w:val="center"/>
          </w:tcPr>
          <w:p w14:paraId="5AFBDD4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0"/>
                <w:szCs w:val="30"/>
                <w:highlight w:val="none"/>
                <w:vertAlign w:val="baseline"/>
                <w:lang w:val="en-US" w:eastAsia="zh-CN"/>
              </w:rPr>
            </w:pPr>
            <w:r>
              <w:rPr>
                <w:rFonts w:hint="eastAsia" w:ascii="仿宋_GB2312" w:hAnsi="仿宋_GB2312" w:eastAsia="仿宋_GB2312" w:cs="仿宋_GB2312"/>
                <w:spacing w:val="7"/>
                <w:sz w:val="30"/>
                <w:szCs w:val="30"/>
                <w:highlight w:val="none"/>
                <w:vertAlign w:val="baseline"/>
                <w:lang w:val="en-US" w:eastAsia="zh-CN"/>
              </w:rPr>
              <w:t>申报</w:t>
            </w:r>
          </w:p>
          <w:p w14:paraId="60C10FF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0"/>
                <w:szCs w:val="30"/>
                <w:highlight w:val="none"/>
                <w:vertAlign w:val="baseline"/>
                <w:lang w:val="en-US" w:eastAsia="zh-CN"/>
              </w:rPr>
            </w:pPr>
            <w:r>
              <w:rPr>
                <w:rFonts w:hint="eastAsia" w:ascii="仿宋_GB2312" w:hAnsi="仿宋_GB2312" w:eastAsia="仿宋_GB2312" w:cs="仿宋_GB2312"/>
                <w:spacing w:val="7"/>
                <w:sz w:val="30"/>
                <w:szCs w:val="30"/>
                <w:highlight w:val="none"/>
                <w:vertAlign w:val="baseline"/>
                <w:lang w:val="en-US" w:eastAsia="zh-CN"/>
              </w:rPr>
              <w:t>活动</w:t>
            </w:r>
          </w:p>
          <w:p w14:paraId="5BD09F11">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0"/>
                <w:szCs w:val="30"/>
                <w:highlight w:val="none"/>
                <w:vertAlign w:val="baseline"/>
                <w:lang w:val="en-US" w:eastAsia="zh-CN"/>
              </w:rPr>
              <w:t>内容</w:t>
            </w:r>
          </w:p>
        </w:tc>
        <w:tc>
          <w:tcPr>
            <w:tcW w:w="2233" w:type="dxa"/>
            <w:vAlign w:val="center"/>
          </w:tcPr>
          <w:p w14:paraId="382784B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活动时间</w:t>
            </w:r>
          </w:p>
        </w:tc>
        <w:tc>
          <w:tcPr>
            <w:tcW w:w="1886" w:type="dxa"/>
            <w:vAlign w:val="center"/>
          </w:tcPr>
          <w:p w14:paraId="0B0185E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2550" w:type="dxa"/>
            <w:gridSpan w:val="2"/>
            <w:vAlign w:val="center"/>
          </w:tcPr>
          <w:p w14:paraId="0ABE543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活动地点</w:t>
            </w:r>
          </w:p>
        </w:tc>
        <w:tc>
          <w:tcPr>
            <w:tcW w:w="2097" w:type="dxa"/>
            <w:vAlign w:val="center"/>
          </w:tcPr>
          <w:p w14:paraId="7886862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4E5F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433" w:type="dxa"/>
            <w:vMerge w:val="continue"/>
            <w:vAlign w:val="center"/>
          </w:tcPr>
          <w:p w14:paraId="3C9A3DE3">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2233" w:type="dxa"/>
            <w:vAlign w:val="center"/>
          </w:tcPr>
          <w:p w14:paraId="1177F871">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活动规模</w:t>
            </w:r>
          </w:p>
        </w:tc>
        <w:tc>
          <w:tcPr>
            <w:tcW w:w="1886" w:type="dxa"/>
            <w:vAlign w:val="center"/>
          </w:tcPr>
          <w:p w14:paraId="1C26A998">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2550" w:type="dxa"/>
            <w:gridSpan w:val="2"/>
            <w:vAlign w:val="center"/>
          </w:tcPr>
          <w:p w14:paraId="2AE35ADF">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合办、协办单位</w:t>
            </w:r>
          </w:p>
        </w:tc>
        <w:tc>
          <w:tcPr>
            <w:tcW w:w="2097" w:type="dxa"/>
            <w:vAlign w:val="center"/>
          </w:tcPr>
          <w:p w14:paraId="06E1E0C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48B6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433" w:type="dxa"/>
            <w:vMerge w:val="continue"/>
            <w:vAlign w:val="center"/>
          </w:tcPr>
          <w:p w14:paraId="6BF32D0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2233" w:type="dxa"/>
            <w:vAlign w:val="center"/>
          </w:tcPr>
          <w:p w14:paraId="5B2CEAF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参加活动对象</w:t>
            </w:r>
          </w:p>
        </w:tc>
        <w:tc>
          <w:tcPr>
            <w:tcW w:w="1886" w:type="dxa"/>
            <w:vAlign w:val="center"/>
          </w:tcPr>
          <w:p w14:paraId="3B32153C">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2550" w:type="dxa"/>
            <w:gridSpan w:val="2"/>
            <w:vAlign w:val="center"/>
          </w:tcPr>
          <w:p w14:paraId="3C8F361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default"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是否拟邀请领导</w:t>
            </w:r>
          </w:p>
        </w:tc>
        <w:tc>
          <w:tcPr>
            <w:tcW w:w="2097" w:type="dxa"/>
            <w:vAlign w:val="center"/>
          </w:tcPr>
          <w:p w14:paraId="6E92522B">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6310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33" w:type="dxa"/>
            <w:vMerge w:val="continue"/>
            <w:vAlign w:val="center"/>
          </w:tcPr>
          <w:p w14:paraId="5DB5C8E6">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4119" w:type="dxa"/>
            <w:gridSpan w:val="2"/>
            <w:vAlign w:val="center"/>
          </w:tcPr>
          <w:p w14:paraId="368715A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拟邀请相关领导名单</w:t>
            </w:r>
          </w:p>
        </w:tc>
        <w:tc>
          <w:tcPr>
            <w:tcW w:w="4647" w:type="dxa"/>
            <w:gridSpan w:val="3"/>
            <w:vAlign w:val="center"/>
          </w:tcPr>
          <w:p w14:paraId="4E9E05E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6ADE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666" w:type="dxa"/>
            <w:gridSpan w:val="2"/>
            <w:vAlign w:val="center"/>
          </w:tcPr>
          <w:p w14:paraId="2ED8A63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default"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活动负责人（老师）</w:t>
            </w:r>
          </w:p>
        </w:tc>
        <w:tc>
          <w:tcPr>
            <w:tcW w:w="1886" w:type="dxa"/>
            <w:vAlign w:val="center"/>
          </w:tcPr>
          <w:p w14:paraId="3C8BEEB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1840" w:type="dxa"/>
            <w:vAlign w:val="center"/>
          </w:tcPr>
          <w:p w14:paraId="2715C90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联系电话</w:t>
            </w:r>
          </w:p>
        </w:tc>
        <w:tc>
          <w:tcPr>
            <w:tcW w:w="2807" w:type="dxa"/>
            <w:gridSpan w:val="2"/>
            <w:vAlign w:val="center"/>
          </w:tcPr>
          <w:p w14:paraId="6102F2A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0D35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666" w:type="dxa"/>
            <w:gridSpan w:val="2"/>
            <w:vAlign w:val="center"/>
          </w:tcPr>
          <w:p w14:paraId="28C61D05">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活动负责人（学生）</w:t>
            </w:r>
          </w:p>
        </w:tc>
        <w:tc>
          <w:tcPr>
            <w:tcW w:w="1886" w:type="dxa"/>
            <w:vAlign w:val="center"/>
          </w:tcPr>
          <w:p w14:paraId="56E57DC7">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c>
          <w:tcPr>
            <w:tcW w:w="1840" w:type="dxa"/>
            <w:vAlign w:val="center"/>
          </w:tcPr>
          <w:p w14:paraId="5A2AE15E">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联系电话</w:t>
            </w:r>
          </w:p>
        </w:tc>
        <w:tc>
          <w:tcPr>
            <w:tcW w:w="2807" w:type="dxa"/>
            <w:gridSpan w:val="2"/>
            <w:vAlign w:val="center"/>
          </w:tcPr>
          <w:p w14:paraId="3835460D">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ind w:left="0" w:leftChars="0" w:firstLine="0" w:firstLineChars="0"/>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3F3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3666" w:type="dxa"/>
            <w:gridSpan w:val="2"/>
            <w:vAlign w:val="center"/>
          </w:tcPr>
          <w:p w14:paraId="56493556">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120"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活动简要说明</w:t>
            </w:r>
          </w:p>
          <w:p w14:paraId="2AF511C0">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仿宋_GB2312" w:hAnsi="仿宋_GB2312" w:eastAsia="仿宋_GB2312" w:cs="仿宋_GB2312"/>
                <w:spacing w:val="7"/>
                <w:sz w:val="32"/>
                <w:szCs w:val="32"/>
                <w:highlight w:val="none"/>
                <w:vertAlign w:val="baseline"/>
                <w:lang w:val="en-US" w:eastAsia="zh-CN"/>
              </w:rPr>
              <w:t>（内容、目的）</w:t>
            </w:r>
          </w:p>
        </w:tc>
        <w:tc>
          <w:tcPr>
            <w:tcW w:w="6533" w:type="dxa"/>
            <w:gridSpan w:val="4"/>
            <w:vAlign w:val="center"/>
          </w:tcPr>
          <w:p w14:paraId="32EB83F1">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p>
        </w:tc>
      </w:tr>
      <w:tr w14:paraId="1E93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199" w:type="dxa"/>
            <w:gridSpan w:val="6"/>
            <w:vAlign w:val="center"/>
          </w:tcPr>
          <w:p w14:paraId="498FFEC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pacing w:val="7"/>
                <w:sz w:val="32"/>
                <w:szCs w:val="32"/>
                <w:highlight w:val="none"/>
                <w:vertAlign w:val="baseline"/>
                <w:lang w:val="en-US" w:eastAsia="zh-CN"/>
              </w:rPr>
            </w:pPr>
            <w:r>
              <w:rPr>
                <w:rFonts w:hint="eastAsia" w:ascii="楷体_GB2312" w:hAnsi="楷体_GB2312" w:eastAsia="楷体_GB2312" w:cs="楷体_GB2312"/>
                <w:spacing w:val="7"/>
                <w:sz w:val="28"/>
                <w:szCs w:val="28"/>
                <w:highlight w:val="none"/>
                <w:vertAlign w:val="baseline"/>
                <w:lang w:val="en-US" w:eastAsia="zh-CN"/>
              </w:rPr>
              <w:t>填表说明：每张申报表只可填报一项活动。请5月15日14:30前需将以下材料发至团委邮箱gqtzzgsxywyh@126.com，并注意邮件格式</w:t>
            </w:r>
            <w:r>
              <w:rPr>
                <w:rFonts w:hint="eastAsia" w:ascii="仿宋_GB2312" w:hAnsi="仿宋_GB2312" w:eastAsia="仿宋_GB2312" w:cs="仿宋_GB2312"/>
                <w:spacing w:val="7"/>
                <w:sz w:val="32"/>
                <w:szCs w:val="32"/>
                <w:highlight w:val="none"/>
                <w:vertAlign w:val="baseline"/>
                <w:lang w:val="en-US" w:eastAsia="zh-CN"/>
              </w:rPr>
              <w:t>。</w:t>
            </w:r>
          </w:p>
        </w:tc>
      </w:tr>
    </w:tbl>
    <w:p w14:paraId="14D7737A">
      <w:pPr>
        <w:pStyle w:val="4"/>
        <w:keepNext w:val="0"/>
        <w:keepLines w:val="0"/>
        <w:pageBreakBefore w:val="0"/>
        <w:widowControl/>
        <w:kinsoku/>
        <w:wordWrap/>
        <w:overflowPunct/>
        <w:topLinePunct w:val="0"/>
        <w:autoSpaceDE w:val="0"/>
        <w:autoSpaceDN w:val="0"/>
        <w:bidi w:val="0"/>
        <w:adjustRightInd w:val="0"/>
        <w:snapToGrid w:val="0"/>
        <w:spacing w:before="222" w:line="348" w:lineRule="auto"/>
        <w:jc w:val="center"/>
        <w:textAlignment w:val="baseline"/>
        <w:rPr>
          <w:rFonts w:hint="eastAsia" w:ascii="仿宋_GB2312" w:hAnsi="仿宋_GB2312" w:eastAsia="仿宋_GB2312" w:cs="仿宋_GB2312"/>
          <w:bCs w:val="0"/>
          <w:color w:val="FF0000"/>
          <w:sz w:val="32"/>
          <w:szCs w:val="32"/>
          <w:highlight w:val="none"/>
          <w:lang w:val="en-US" w:eastAsia="zh-CN"/>
        </w:rPr>
      </w:pPr>
      <w:r>
        <w:rPr>
          <w:rFonts w:hint="eastAsia" w:ascii="仿宋_GB2312" w:hAnsi="仿宋_GB2312" w:eastAsia="仿宋_GB2312" w:cs="仿宋_GB2312"/>
          <w:spacing w:val="-45"/>
          <w:sz w:val="32"/>
          <w:szCs w:val="32"/>
          <w:highlight w:val="none"/>
          <w:lang w:val="en-US" w:eastAsia="zh-CN"/>
        </w:rPr>
        <w:t>郑州汽车工程职业学院第二届大学生科技文化艺术节指导委员会制表</w:t>
      </w:r>
      <w:bookmarkStart w:id="0" w:name="_GoBack"/>
      <w:bookmarkEnd w:id="0"/>
    </w:p>
    <w:sectPr>
      <w:footerReference r:id="rId5" w:type="default"/>
      <w:pgSz w:w="11900" w:h="16830"/>
      <w:pgMar w:top="1440" w:right="1800" w:bottom="1440" w:left="1800" w:header="0" w:footer="96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B90E">
    <w:pPr>
      <w:spacing w:line="175" w:lineRule="auto"/>
      <w:ind w:right="38"/>
      <w:jc w:val="righ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51714"/>
    <w:rsid w:val="045F303F"/>
    <w:rsid w:val="06FB486D"/>
    <w:rsid w:val="07A50CE7"/>
    <w:rsid w:val="085B1D6F"/>
    <w:rsid w:val="0C6A791B"/>
    <w:rsid w:val="0F7816D8"/>
    <w:rsid w:val="0F8B4D0B"/>
    <w:rsid w:val="115263BA"/>
    <w:rsid w:val="12533B4D"/>
    <w:rsid w:val="12AC6B67"/>
    <w:rsid w:val="187F1ECB"/>
    <w:rsid w:val="1A3022B6"/>
    <w:rsid w:val="1A5550F1"/>
    <w:rsid w:val="1E7A1697"/>
    <w:rsid w:val="1F5138B3"/>
    <w:rsid w:val="1F9A0F77"/>
    <w:rsid w:val="20D02EA3"/>
    <w:rsid w:val="225332C6"/>
    <w:rsid w:val="284D548D"/>
    <w:rsid w:val="28B95CD9"/>
    <w:rsid w:val="2AEF7CF9"/>
    <w:rsid w:val="2B133D19"/>
    <w:rsid w:val="2B632B65"/>
    <w:rsid w:val="2BBB3C08"/>
    <w:rsid w:val="2BFF5008"/>
    <w:rsid w:val="2ED406FA"/>
    <w:rsid w:val="397F500E"/>
    <w:rsid w:val="408178BE"/>
    <w:rsid w:val="41780CC1"/>
    <w:rsid w:val="46A14816"/>
    <w:rsid w:val="48C45BB6"/>
    <w:rsid w:val="493C6A78"/>
    <w:rsid w:val="497036F0"/>
    <w:rsid w:val="4BC25C0C"/>
    <w:rsid w:val="4E421C39"/>
    <w:rsid w:val="4F3E6DC5"/>
    <w:rsid w:val="534E7AD3"/>
    <w:rsid w:val="554D0D23"/>
    <w:rsid w:val="58276B45"/>
    <w:rsid w:val="599605CC"/>
    <w:rsid w:val="5A0B0BD4"/>
    <w:rsid w:val="61C6117D"/>
    <w:rsid w:val="651D5558"/>
    <w:rsid w:val="69BC4BCF"/>
    <w:rsid w:val="6A077739"/>
    <w:rsid w:val="6FA56875"/>
    <w:rsid w:val="7506773D"/>
    <w:rsid w:val="768E0063"/>
    <w:rsid w:val="79905B80"/>
    <w:rsid w:val="7B66335D"/>
    <w:rsid w:val="7E046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tabs>
        <w:tab w:val="left" w:pos="644"/>
        <w:tab w:val="right" w:leader="dot" w:pos="8296"/>
      </w:tabs>
      <w:spacing w:line="720" w:lineRule="auto"/>
      <w:ind w:firstLine="0" w:firstLineChars="0"/>
      <w:jc w:val="left"/>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810</Words>
  <Characters>2176</Characters>
  <TotalTime>3</TotalTime>
  <ScaleCrop>false</ScaleCrop>
  <LinksUpToDate>false</LinksUpToDate>
  <CharactersWithSpaces>2274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2025-01-03T15:03:00Z</dcterms:created>
  <dc:creator>Kingsoft-PDF</dc:creator>
  <cp:lastModifiedBy>FANG.宇辰</cp:lastModifiedBy>
  <dcterms:modified xsi:type="dcterms:W3CDTF">2026-05-12T10:19:32Z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2025-01-03T15:03:26Z</vt:filetime>
  </property>
  <property fmtid="{D5CDD505-2E9C-101B-9397-08002B2CF9AE}" pid="4" name="UsrData">
    <vt:lpwstr>67778bbb2e8809001f103690wl</vt:lpwstr>
  </property>
  <property fmtid="{D5CDD505-2E9C-101B-9397-08002B2CF9AE}" pid="5" name="KSOTemplateDocerSaveRecord">
    <vt:lpwstr>eyJoZGlkIjoiYmU2MjM3MDc2MDBjODAwNDlhZmEwNmQyNTA3NTdmMTUiLCJ1c2VySWQiOiI0MzM4MDA1MjYifQ==</vt:lpwstr>
  </property>
  <property fmtid="{D5CDD505-2E9C-101B-9397-08002B2CF9AE}" pid="6" name="KSOProductBuildVer">
    <vt:lpwstr>2052-12.1.0.25865</vt:lpwstr>
  </property>
  <property fmtid="{D5CDD505-2E9C-101B-9397-08002B2CF9AE}" pid="7" name="ICV">
    <vt:lpwstr>60C836BE4958450BBB5B226CCAECEC53_13</vt:lpwstr>
  </property>
</Properties>
</file>