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86FF7">
      <w:pPr>
        <w:widowControl w:val="0"/>
        <w:snapToGrid w:val="0"/>
        <w:jc w:val="center"/>
        <w:rPr>
          <w:rFonts w:hint="eastAsia"/>
        </w:rPr>
      </w:pPr>
      <w:bookmarkStart w:id="0" w:name="OLE_LINK1"/>
      <w:bookmarkStart w:id="127" w:name="_GoBack"/>
      <w:bookmarkEnd w:id="127"/>
    </w:p>
    <w:p w14:paraId="424C1752">
      <w:pPr>
        <w:widowControl w:val="0"/>
        <w:snapToGrid w:val="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rPr>
        <w:drawing>
          <wp:inline distT="0" distB="0" distL="114300" distR="114300">
            <wp:extent cx="5281930" cy="1164590"/>
            <wp:effectExtent l="0" t="0" r="5080" b="0"/>
            <wp:docPr id="1" name="图片 1"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cb0af822f8599386ece89a54a7cc95"/>
                    <pic:cNvPicPr>
                      <a:picLocks noChangeAspect="1"/>
                    </pic:cNvPicPr>
                  </pic:nvPicPr>
                  <pic:blipFill>
                    <a:blip r:embed="rId6"/>
                    <a:stretch>
                      <a:fillRect/>
                    </a:stretch>
                  </pic:blipFill>
                  <pic:spPr>
                    <a:xfrm>
                      <a:off x="0" y="0"/>
                      <a:ext cx="5281930" cy="1164590"/>
                    </a:xfrm>
                    <a:prstGeom prst="rect">
                      <a:avLst/>
                    </a:prstGeom>
                  </pic:spPr>
                </pic:pic>
              </a:graphicData>
            </a:graphic>
          </wp:inline>
        </w:drawing>
      </w:r>
    </w:p>
    <w:p w14:paraId="7C276E4A">
      <w:pPr>
        <w:widowControl w:val="0"/>
        <w:snapToGrid w:val="0"/>
        <w:ind w:firstLine="1044"/>
        <w:jc w:val="center"/>
        <w:rPr>
          <w:rFonts w:hint="eastAsia" w:ascii="黑体" w:hAnsi="黑体" w:eastAsia="黑体" w:cs="黑体"/>
          <w:b/>
          <w:bCs/>
          <w:kern w:val="2"/>
          <w:sz w:val="52"/>
          <w:szCs w:val="52"/>
        </w:rPr>
      </w:pPr>
    </w:p>
    <w:p w14:paraId="0FBF145B">
      <w:pPr>
        <w:widowControl w:val="0"/>
        <w:snapToGrid w:val="0"/>
        <w:ind w:firstLine="1044"/>
        <w:jc w:val="center"/>
        <w:rPr>
          <w:rFonts w:hint="eastAsia" w:ascii="黑体" w:hAnsi="黑体" w:eastAsia="黑体" w:cs="黑体"/>
          <w:b/>
          <w:bCs/>
          <w:kern w:val="2"/>
          <w:sz w:val="52"/>
          <w:szCs w:val="52"/>
        </w:rPr>
      </w:pPr>
    </w:p>
    <w:p w14:paraId="307CAA1F">
      <w:pPr>
        <w:widowControl w:val="0"/>
        <w:snapToGrid w:val="0"/>
        <w:ind w:firstLine="883"/>
        <w:jc w:val="center"/>
        <w:rPr>
          <w:rFonts w:hint="eastAsia" w:ascii="黑体" w:hAnsi="黑体" w:eastAsia="黑体" w:cs="黑体"/>
          <w:b/>
          <w:bCs/>
          <w:kern w:val="2"/>
          <w:sz w:val="44"/>
          <w:szCs w:val="44"/>
        </w:rPr>
      </w:pPr>
      <w:r>
        <w:rPr>
          <w:rFonts w:hint="eastAsia" w:ascii="黑体" w:hAnsi="黑体" w:eastAsia="黑体" w:cs="黑体"/>
          <w:b/>
          <w:bCs/>
          <w:sz w:val="44"/>
          <w:szCs w:val="44"/>
        </w:rPr>
        <w:t>汽车技术服务与营销</w:t>
      </w:r>
      <w:r>
        <w:rPr>
          <w:rFonts w:hint="eastAsia" w:ascii="黑体" w:hAnsi="黑体" w:eastAsia="黑体" w:cs="黑体"/>
          <w:b/>
          <w:bCs/>
          <w:kern w:val="2"/>
          <w:sz w:val="44"/>
          <w:szCs w:val="44"/>
        </w:rPr>
        <w:t>技术专业人才培养方案</w:t>
      </w:r>
    </w:p>
    <w:p w14:paraId="3997308B">
      <w:pPr>
        <w:widowControl w:val="0"/>
        <w:ind w:firstLine="883"/>
        <w:jc w:val="center"/>
        <w:rPr>
          <w:rFonts w:hint="eastAsia" w:ascii="黑体" w:hAnsi="黑体" w:eastAsia="黑体" w:cs="黑体"/>
          <w:b/>
          <w:bCs/>
          <w:kern w:val="2"/>
          <w:sz w:val="44"/>
          <w:szCs w:val="44"/>
        </w:rPr>
      </w:pPr>
      <w:r>
        <w:rPr>
          <w:rFonts w:hint="eastAsia" w:ascii="黑体" w:hAnsi="黑体" w:eastAsia="黑体" w:cs="黑体"/>
          <w:b/>
          <w:bCs/>
          <w:kern w:val="2"/>
          <w:sz w:val="44"/>
          <w:szCs w:val="44"/>
        </w:rPr>
        <w:t>（2025版）</w:t>
      </w:r>
    </w:p>
    <w:p w14:paraId="782E10B2">
      <w:pPr>
        <w:ind w:firstLine="880"/>
        <w:rPr>
          <w:rFonts w:hint="eastAsia" w:ascii="黑体" w:hAnsi="黑体" w:eastAsia="黑体" w:cs="黑体"/>
          <w:sz w:val="44"/>
          <w:szCs w:val="44"/>
        </w:rPr>
      </w:pPr>
    </w:p>
    <w:p w14:paraId="1A437274">
      <w:pPr>
        <w:ind w:firstLine="880"/>
        <w:rPr>
          <w:rFonts w:hint="eastAsia" w:ascii="黑体" w:hAnsi="黑体" w:eastAsia="黑体" w:cs="黑体"/>
          <w:sz w:val="44"/>
          <w:szCs w:val="44"/>
        </w:rPr>
      </w:pPr>
    </w:p>
    <w:p w14:paraId="288A944C">
      <w:pPr>
        <w:rPr>
          <w:rFonts w:hint="eastAsia"/>
        </w:rPr>
      </w:pPr>
    </w:p>
    <w:p w14:paraId="6767FE60">
      <w:pPr>
        <w:rPr>
          <w:rFonts w:hint="eastAsia"/>
        </w:rPr>
      </w:pPr>
    </w:p>
    <w:p w14:paraId="1B968FC1">
      <w:pPr>
        <w:rPr>
          <w:rFonts w:hint="eastAsia"/>
        </w:rPr>
      </w:pPr>
    </w:p>
    <w:p w14:paraId="7A15A1A5">
      <w:pPr>
        <w:rPr>
          <w:rFonts w:hint="eastAsia"/>
        </w:rPr>
      </w:pPr>
    </w:p>
    <w:p w14:paraId="2AE74289">
      <w:pPr>
        <w:rPr>
          <w:rFonts w:hint="eastAsia"/>
        </w:rPr>
      </w:pPr>
    </w:p>
    <w:p w14:paraId="04F04489">
      <w:pPr>
        <w:rPr>
          <w:rFonts w:hint="eastAsia"/>
        </w:rPr>
      </w:pPr>
    </w:p>
    <w:p w14:paraId="1081E92E">
      <w:pPr>
        <w:rPr>
          <w:rFonts w:hint="eastAsia"/>
        </w:rPr>
      </w:pPr>
    </w:p>
    <w:p w14:paraId="62DB4008">
      <w:pPr>
        <w:rPr>
          <w:rFonts w:hint="eastAsia"/>
        </w:rPr>
      </w:pPr>
    </w:p>
    <w:p w14:paraId="10346733">
      <w:pPr>
        <w:rPr>
          <w:rFonts w:hint="eastAsia"/>
        </w:rPr>
      </w:pPr>
    </w:p>
    <w:p w14:paraId="4567BF68">
      <w:pPr>
        <w:rPr>
          <w:rFonts w:hint="eastAsia"/>
        </w:rPr>
      </w:pPr>
    </w:p>
    <w:p w14:paraId="3826D53E">
      <w:pPr>
        <w:rPr>
          <w:rFonts w:hint="eastAsia"/>
        </w:rPr>
      </w:pPr>
    </w:p>
    <w:p w14:paraId="44CF8AE8">
      <w:pPr>
        <w:rPr>
          <w:rFonts w:hint="eastAsia"/>
        </w:rPr>
      </w:pPr>
    </w:p>
    <w:p w14:paraId="6910C8E2">
      <w:pPr>
        <w:rPr>
          <w:rFonts w:hint="eastAsia"/>
        </w:rPr>
      </w:pPr>
    </w:p>
    <w:p w14:paraId="43F787CD">
      <w:pPr>
        <w:rPr>
          <w:rFonts w:hint="eastAsia"/>
        </w:rPr>
      </w:pPr>
    </w:p>
    <w:p w14:paraId="0A21AD6D">
      <w:pPr>
        <w:rPr>
          <w:rFonts w:hint="eastAsia"/>
        </w:rPr>
      </w:pPr>
    </w:p>
    <w:p w14:paraId="4906DBEE">
      <w:pPr>
        <w:rPr>
          <w:rFonts w:hint="eastAsia"/>
        </w:rPr>
      </w:pPr>
    </w:p>
    <w:p w14:paraId="27300F2E">
      <w:pPr>
        <w:rPr>
          <w:rFonts w:hint="eastAsia"/>
        </w:rPr>
      </w:pPr>
    </w:p>
    <w:p w14:paraId="79C329C1">
      <w:pPr>
        <w:widowControl w:val="0"/>
        <w:ind w:firstLine="720"/>
        <w:jc w:val="center"/>
        <w:rPr>
          <w:rFonts w:hint="eastAsia" w:ascii="黑体" w:hAnsi="黑体" w:eastAsia="黑体" w:cs="黑体"/>
          <w:kern w:val="2"/>
          <w:sz w:val="36"/>
          <w:szCs w:val="36"/>
        </w:rPr>
      </w:pPr>
    </w:p>
    <w:p w14:paraId="4F25CD58">
      <w:pPr>
        <w:widowControl w:val="0"/>
        <w:ind w:firstLine="720"/>
        <w:jc w:val="both"/>
        <w:rPr>
          <w:rFonts w:hint="eastAsia" w:ascii="黑体" w:hAnsi="黑体" w:eastAsia="黑体" w:cs="黑体"/>
          <w:kern w:val="2"/>
          <w:sz w:val="36"/>
          <w:szCs w:val="36"/>
        </w:rPr>
      </w:pPr>
    </w:p>
    <w:bookmarkEnd w:id="0"/>
    <w:p w14:paraId="78438919">
      <w:pPr>
        <w:ind w:firstLine="720"/>
        <w:jc w:val="center"/>
        <w:rPr>
          <w:rFonts w:hint="eastAsia" w:ascii="黑体" w:hAnsi="黑体" w:eastAsia="黑体" w:cs="黑体"/>
          <w:sz w:val="36"/>
          <w:szCs w:val="36"/>
        </w:rPr>
      </w:pPr>
      <w:r>
        <w:rPr>
          <w:rFonts w:hint="eastAsia" w:ascii="黑体" w:hAnsi="黑体" w:eastAsia="黑体" w:cs="黑体"/>
          <w:sz w:val="36"/>
          <w:szCs w:val="36"/>
        </w:rPr>
        <w:t>郑州汽车工程职业学院</w:t>
      </w:r>
    </w:p>
    <w:p w14:paraId="51EF8602">
      <w:pPr>
        <w:ind w:firstLine="720"/>
        <w:jc w:val="center"/>
        <w:rPr>
          <w:rFonts w:hint="eastAsia"/>
          <w:sz w:val="21"/>
        </w:rPr>
      </w:pPr>
      <w:r>
        <w:rPr>
          <w:rFonts w:hint="eastAsia" w:ascii="黑体" w:hAnsi="黑体" w:eastAsia="黑体" w:cs="黑体"/>
          <w:sz w:val="36"/>
          <w:szCs w:val="36"/>
        </w:rPr>
        <w:t>二〇二五年九月</w:t>
      </w:r>
    </w:p>
    <w:sdt>
      <w:sdtPr>
        <w:rPr>
          <w:sz w:val="21"/>
        </w:rPr>
        <w:id w:val="147472915"/>
        <w15:color w:val="DBDBDB"/>
        <w:docPartObj>
          <w:docPartGallery w:val="Table of Contents"/>
          <w:docPartUnique/>
        </w:docPartObj>
      </w:sdtPr>
      <w:sdtEndPr>
        <w:rPr>
          <w:sz w:val="21"/>
        </w:rPr>
      </w:sdtEndPr>
      <w:sdtContent>
        <w:p w14:paraId="6CF4D35D">
          <w:pPr>
            <w:ind w:firstLine="420"/>
            <w:jc w:val="center"/>
            <w:rPr>
              <w:rFonts w:hint="eastAsia"/>
            </w:rPr>
          </w:pPr>
          <w:r>
            <w:rPr>
              <w:sz w:val="36"/>
              <w:szCs w:val="36"/>
            </w:rPr>
            <w:t>目录</w:t>
          </w:r>
        </w:p>
        <w:p w14:paraId="075D926C">
          <w:pPr>
            <w:pStyle w:val="14"/>
            <w:tabs>
              <w:tab w:val="right" w:leader="dot" w:pos="9746"/>
            </w:tabs>
            <w:rPr>
              <w:rFonts w:hint="eastAsia"/>
            </w:rPr>
          </w:pPr>
          <w:r>
            <w:fldChar w:fldCharType="begin"/>
          </w:r>
          <w:r>
            <w:instrText xml:space="preserve">TOC \o "1-3" \h \u </w:instrText>
          </w:r>
          <w:r>
            <w:fldChar w:fldCharType="separate"/>
          </w:r>
          <w:r>
            <w:fldChar w:fldCharType="begin"/>
          </w:r>
          <w:r>
            <w:instrText xml:space="preserve"> HYPERLINK \l "_Toc32225" </w:instrText>
          </w:r>
          <w:r>
            <w:fldChar w:fldCharType="separate"/>
          </w:r>
          <w:r>
            <w:rPr>
              <w:rFonts w:hint="eastAsia"/>
            </w:rPr>
            <w:t>一、专业名称及代码</w:t>
          </w:r>
          <w:r>
            <w:tab/>
          </w:r>
          <w:r>
            <w:fldChar w:fldCharType="begin"/>
          </w:r>
          <w:r>
            <w:instrText xml:space="preserve"> PAGEREF _Toc32225 \h </w:instrText>
          </w:r>
          <w:r>
            <w:fldChar w:fldCharType="separate"/>
          </w:r>
          <w:r>
            <w:t>1</w:t>
          </w:r>
          <w:r>
            <w:fldChar w:fldCharType="end"/>
          </w:r>
          <w:r>
            <w:fldChar w:fldCharType="end"/>
          </w:r>
        </w:p>
        <w:p w14:paraId="2BC6E19F">
          <w:pPr>
            <w:pStyle w:val="14"/>
            <w:tabs>
              <w:tab w:val="right" w:leader="dot" w:pos="9746"/>
            </w:tabs>
            <w:rPr>
              <w:rFonts w:hint="eastAsia"/>
            </w:rPr>
          </w:pPr>
          <w:r>
            <w:fldChar w:fldCharType="begin"/>
          </w:r>
          <w:r>
            <w:instrText xml:space="preserve"> HYPERLINK \l "_Toc25951" </w:instrText>
          </w:r>
          <w:r>
            <w:fldChar w:fldCharType="separate"/>
          </w:r>
          <w:r>
            <w:rPr>
              <w:rFonts w:hint="eastAsia"/>
            </w:rPr>
            <w:t>二、入学要求</w:t>
          </w:r>
          <w:r>
            <w:tab/>
          </w:r>
          <w:r>
            <w:fldChar w:fldCharType="begin"/>
          </w:r>
          <w:r>
            <w:instrText xml:space="preserve"> PAGEREF _Toc25951 \h </w:instrText>
          </w:r>
          <w:r>
            <w:fldChar w:fldCharType="separate"/>
          </w:r>
          <w:r>
            <w:t>1</w:t>
          </w:r>
          <w:r>
            <w:fldChar w:fldCharType="end"/>
          </w:r>
          <w:r>
            <w:fldChar w:fldCharType="end"/>
          </w:r>
        </w:p>
        <w:p w14:paraId="07CA66EF">
          <w:pPr>
            <w:pStyle w:val="14"/>
            <w:tabs>
              <w:tab w:val="right" w:leader="dot" w:pos="9746"/>
            </w:tabs>
            <w:rPr>
              <w:rFonts w:hint="eastAsia"/>
            </w:rPr>
          </w:pPr>
          <w:r>
            <w:fldChar w:fldCharType="begin"/>
          </w:r>
          <w:r>
            <w:instrText xml:space="preserve"> HYPERLINK \l "_Toc8211" </w:instrText>
          </w:r>
          <w:r>
            <w:fldChar w:fldCharType="separate"/>
          </w:r>
          <w:r>
            <w:rPr>
              <w:rFonts w:hint="eastAsia"/>
            </w:rPr>
            <w:t>三、修业年限</w:t>
          </w:r>
          <w:r>
            <w:tab/>
          </w:r>
          <w:r>
            <w:fldChar w:fldCharType="begin"/>
          </w:r>
          <w:r>
            <w:instrText xml:space="preserve"> PAGEREF _Toc8211 \h </w:instrText>
          </w:r>
          <w:r>
            <w:fldChar w:fldCharType="separate"/>
          </w:r>
          <w:r>
            <w:t>1</w:t>
          </w:r>
          <w:r>
            <w:fldChar w:fldCharType="end"/>
          </w:r>
          <w:r>
            <w:fldChar w:fldCharType="end"/>
          </w:r>
        </w:p>
        <w:p w14:paraId="7ADB8DF3">
          <w:pPr>
            <w:pStyle w:val="14"/>
            <w:tabs>
              <w:tab w:val="right" w:leader="dot" w:pos="9746"/>
            </w:tabs>
            <w:rPr>
              <w:rFonts w:hint="eastAsia"/>
            </w:rPr>
          </w:pPr>
          <w:r>
            <w:fldChar w:fldCharType="begin"/>
          </w:r>
          <w:r>
            <w:instrText xml:space="preserve"> HYPERLINK \l "_Toc3550" </w:instrText>
          </w:r>
          <w:r>
            <w:fldChar w:fldCharType="separate"/>
          </w:r>
          <w:r>
            <w:rPr>
              <w:rFonts w:hint="eastAsia"/>
            </w:rPr>
            <w:t>四、职业面向</w:t>
          </w:r>
          <w:r>
            <w:tab/>
          </w:r>
          <w:r>
            <w:fldChar w:fldCharType="begin"/>
          </w:r>
          <w:r>
            <w:instrText xml:space="preserve"> PAGEREF _Toc3550 \h </w:instrText>
          </w:r>
          <w:r>
            <w:fldChar w:fldCharType="separate"/>
          </w:r>
          <w:r>
            <w:t>1</w:t>
          </w:r>
          <w:r>
            <w:fldChar w:fldCharType="end"/>
          </w:r>
          <w:r>
            <w:fldChar w:fldCharType="end"/>
          </w:r>
        </w:p>
        <w:p w14:paraId="53E1AD25">
          <w:pPr>
            <w:pStyle w:val="14"/>
            <w:tabs>
              <w:tab w:val="right" w:leader="dot" w:pos="9746"/>
            </w:tabs>
            <w:rPr>
              <w:rFonts w:hint="eastAsia"/>
            </w:rPr>
          </w:pPr>
          <w:r>
            <w:fldChar w:fldCharType="begin"/>
          </w:r>
          <w:r>
            <w:instrText xml:space="preserve"> HYPERLINK \l "_Toc22136" </w:instrText>
          </w:r>
          <w:r>
            <w:fldChar w:fldCharType="separate"/>
          </w:r>
          <w:r>
            <w:rPr>
              <w:rFonts w:hint="eastAsia"/>
            </w:rPr>
            <w:t>五、培养目标与培养规格</w:t>
          </w:r>
          <w:r>
            <w:tab/>
          </w:r>
          <w:r>
            <w:fldChar w:fldCharType="begin"/>
          </w:r>
          <w:r>
            <w:instrText xml:space="preserve"> PAGEREF _Toc22136 \h </w:instrText>
          </w:r>
          <w:r>
            <w:fldChar w:fldCharType="separate"/>
          </w:r>
          <w:r>
            <w:t>1</w:t>
          </w:r>
          <w:r>
            <w:fldChar w:fldCharType="end"/>
          </w:r>
          <w:r>
            <w:fldChar w:fldCharType="end"/>
          </w:r>
        </w:p>
        <w:p w14:paraId="13BC46AD">
          <w:pPr>
            <w:pStyle w:val="15"/>
            <w:tabs>
              <w:tab w:val="right" w:leader="dot" w:pos="9746"/>
            </w:tabs>
            <w:ind w:left="480"/>
            <w:rPr>
              <w:rFonts w:hint="eastAsia"/>
            </w:rPr>
          </w:pPr>
          <w:r>
            <w:fldChar w:fldCharType="begin"/>
          </w:r>
          <w:r>
            <w:instrText xml:space="preserve"> HYPERLINK \l "_Toc17323" </w:instrText>
          </w:r>
          <w:r>
            <w:fldChar w:fldCharType="separate"/>
          </w:r>
          <w:r>
            <w:rPr>
              <w:rFonts w:hint="eastAsia"/>
            </w:rPr>
            <w:t>（一）培养目标</w:t>
          </w:r>
          <w:r>
            <w:tab/>
          </w:r>
          <w:r>
            <w:fldChar w:fldCharType="begin"/>
          </w:r>
          <w:r>
            <w:instrText xml:space="preserve"> PAGEREF _Toc17323 \h </w:instrText>
          </w:r>
          <w:r>
            <w:fldChar w:fldCharType="separate"/>
          </w:r>
          <w:r>
            <w:t>1</w:t>
          </w:r>
          <w:r>
            <w:fldChar w:fldCharType="end"/>
          </w:r>
          <w:r>
            <w:fldChar w:fldCharType="end"/>
          </w:r>
        </w:p>
        <w:p w14:paraId="38F01358">
          <w:pPr>
            <w:pStyle w:val="15"/>
            <w:tabs>
              <w:tab w:val="right" w:leader="dot" w:pos="9746"/>
            </w:tabs>
            <w:ind w:left="480"/>
            <w:rPr>
              <w:rFonts w:hint="eastAsia"/>
            </w:rPr>
          </w:pPr>
          <w:r>
            <w:fldChar w:fldCharType="begin"/>
          </w:r>
          <w:r>
            <w:instrText xml:space="preserve"> HYPERLINK \l "_Toc28736" </w:instrText>
          </w:r>
          <w:r>
            <w:fldChar w:fldCharType="separate"/>
          </w:r>
          <w:r>
            <w:rPr>
              <w:rFonts w:hint="eastAsia"/>
            </w:rPr>
            <w:t>（二）培养规格</w:t>
          </w:r>
          <w:r>
            <w:tab/>
          </w:r>
          <w:r>
            <w:fldChar w:fldCharType="begin"/>
          </w:r>
          <w:r>
            <w:instrText xml:space="preserve"> PAGEREF _Toc28736 \h </w:instrText>
          </w:r>
          <w:r>
            <w:fldChar w:fldCharType="separate"/>
          </w:r>
          <w:r>
            <w:t>1</w:t>
          </w:r>
          <w:r>
            <w:fldChar w:fldCharType="end"/>
          </w:r>
          <w:r>
            <w:fldChar w:fldCharType="end"/>
          </w:r>
        </w:p>
        <w:p w14:paraId="6D22EF28">
          <w:pPr>
            <w:pStyle w:val="14"/>
            <w:tabs>
              <w:tab w:val="right" w:leader="dot" w:pos="9746"/>
            </w:tabs>
            <w:rPr>
              <w:rFonts w:hint="eastAsia"/>
            </w:rPr>
          </w:pPr>
          <w:r>
            <w:fldChar w:fldCharType="begin"/>
          </w:r>
          <w:r>
            <w:instrText xml:space="preserve"> HYPERLINK \l "_Toc29286" </w:instrText>
          </w:r>
          <w:r>
            <w:fldChar w:fldCharType="separate"/>
          </w:r>
          <w:r>
            <w:rPr>
              <w:rFonts w:hint="eastAsia"/>
            </w:rPr>
            <w:t>六、课程设置</w:t>
          </w:r>
          <w:r>
            <w:tab/>
          </w:r>
          <w:r>
            <w:fldChar w:fldCharType="begin"/>
          </w:r>
          <w:r>
            <w:instrText xml:space="preserve"> PAGEREF _Toc29286 \h </w:instrText>
          </w:r>
          <w:r>
            <w:fldChar w:fldCharType="separate"/>
          </w:r>
          <w:r>
            <w:t>3</w:t>
          </w:r>
          <w:r>
            <w:fldChar w:fldCharType="end"/>
          </w:r>
          <w:r>
            <w:fldChar w:fldCharType="end"/>
          </w:r>
        </w:p>
        <w:p w14:paraId="703DC9B7">
          <w:pPr>
            <w:pStyle w:val="15"/>
            <w:tabs>
              <w:tab w:val="right" w:leader="dot" w:pos="9746"/>
            </w:tabs>
            <w:ind w:left="480"/>
            <w:rPr>
              <w:rFonts w:hint="eastAsia"/>
            </w:rPr>
          </w:pPr>
          <w:r>
            <w:fldChar w:fldCharType="begin"/>
          </w:r>
          <w:r>
            <w:instrText xml:space="preserve"> HYPERLINK \l "_Toc26357" </w:instrText>
          </w:r>
          <w:r>
            <w:fldChar w:fldCharType="separate"/>
          </w:r>
          <w:r>
            <w:rPr>
              <w:rFonts w:hint="eastAsia"/>
            </w:rPr>
            <w:t>（一）公共基础课</w:t>
          </w:r>
          <w:r>
            <w:tab/>
          </w:r>
          <w:r>
            <w:fldChar w:fldCharType="begin"/>
          </w:r>
          <w:r>
            <w:instrText xml:space="preserve"> PAGEREF _Toc26357 \h </w:instrText>
          </w:r>
          <w:r>
            <w:fldChar w:fldCharType="separate"/>
          </w:r>
          <w:r>
            <w:t>3</w:t>
          </w:r>
          <w:r>
            <w:fldChar w:fldCharType="end"/>
          </w:r>
          <w:r>
            <w:fldChar w:fldCharType="end"/>
          </w:r>
        </w:p>
        <w:p w14:paraId="0D7058CF">
          <w:pPr>
            <w:pStyle w:val="15"/>
            <w:tabs>
              <w:tab w:val="right" w:leader="dot" w:pos="9746"/>
            </w:tabs>
            <w:ind w:left="480"/>
            <w:rPr>
              <w:rFonts w:hint="eastAsia"/>
            </w:rPr>
          </w:pPr>
          <w:r>
            <w:fldChar w:fldCharType="begin"/>
          </w:r>
          <w:r>
            <w:instrText xml:space="preserve"> HYPERLINK \l "_Toc8243" </w:instrText>
          </w:r>
          <w:r>
            <w:fldChar w:fldCharType="separate"/>
          </w:r>
          <w:r>
            <w:rPr>
              <w:rFonts w:hint="eastAsia"/>
            </w:rPr>
            <w:t>（二）公共限选课</w:t>
          </w:r>
          <w:r>
            <w:tab/>
          </w:r>
          <w:r>
            <w:fldChar w:fldCharType="begin"/>
          </w:r>
          <w:r>
            <w:instrText xml:space="preserve"> PAGEREF _Toc8243 \h </w:instrText>
          </w:r>
          <w:r>
            <w:fldChar w:fldCharType="separate"/>
          </w:r>
          <w:r>
            <w:t>5</w:t>
          </w:r>
          <w:r>
            <w:fldChar w:fldCharType="end"/>
          </w:r>
          <w:r>
            <w:fldChar w:fldCharType="end"/>
          </w:r>
        </w:p>
        <w:p w14:paraId="2A0BC342">
          <w:pPr>
            <w:pStyle w:val="15"/>
            <w:tabs>
              <w:tab w:val="right" w:leader="dot" w:pos="9746"/>
            </w:tabs>
            <w:ind w:left="480"/>
            <w:rPr>
              <w:rFonts w:hint="eastAsia"/>
            </w:rPr>
          </w:pPr>
          <w:r>
            <w:fldChar w:fldCharType="begin"/>
          </w:r>
          <w:r>
            <w:instrText xml:space="preserve"> HYPERLINK \l "_Toc22500" </w:instrText>
          </w:r>
          <w:r>
            <w:fldChar w:fldCharType="separate"/>
          </w:r>
          <w:r>
            <w:rPr>
              <w:rFonts w:hint="eastAsia"/>
            </w:rPr>
            <w:t>（三）专业基础课</w:t>
          </w:r>
          <w:r>
            <w:tab/>
          </w:r>
          <w:r>
            <w:fldChar w:fldCharType="begin"/>
          </w:r>
          <w:r>
            <w:instrText xml:space="preserve"> PAGEREF _Toc22500 \h </w:instrText>
          </w:r>
          <w:r>
            <w:fldChar w:fldCharType="separate"/>
          </w:r>
          <w:r>
            <w:t>5</w:t>
          </w:r>
          <w:r>
            <w:fldChar w:fldCharType="end"/>
          </w:r>
          <w:r>
            <w:fldChar w:fldCharType="end"/>
          </w:r>
        </w:p>
        <w:p w14:paraId="204E8E73">
          <w:pPr>
            <w:pStyle w:val="15"/>
            <w:tabs>
              <w:tab w:val="right" w:leader="dot" w:pos="9746"/>
            </w:tabs>
            <w:ind w:left="480"/>
            <w:rPr>
              <w:rFonts w:hint="eastAsia"/>
            </w:rPr>
          </w:pPr>
          <w:r>
            <w:fldChar w:fldCharType="begin"/>
          </w:r>
          <w:r>
            <w:instrText xml:space="preserve"> HYPERLINK \l "_Toc19970" </w:instrText>
          </w:r>
          <w:r>
            <w:fldChar w:fldCharType="separate"/>
          </w:r>
          <w:r>
            <w:rPr>
              <w:rFonts w:hint="eastAsia"/>
            </w:rPr>
            <w:t>（四）专业核心课</w:t>
          </w:r>
          <w:r>
            <w:tab/>
          </w:r>
          <w:r>
            <w:fldChar w:fldCharType="begin"/>
          </w:r>
          <w:r>
            <w:instrText xml:space="preserve"> PAGEREF _Toc19970 \h </w:instrText>
          </w:r>
          <w:r>
            <w:fldChar w:fldCharType="separate"/>
          </w:r>
          <w:r>
            <w:t>7</w:t>
          </w:r>
          <w:r>
            <w:fldChar w:fldCharType="end"/>
          </w:r>
          <w:r>
            <w:fldChar w:fldCharType="end"/>
          </w:r>
        </w:p>
        <w:p w14:paraId="00BB9298">
          <w:pPr>
            <w:pStyle w:val="15"/>
            <w:tabs>
              <w:tab w:val="right" w:leader="dot" w:pos="9746"/>
            </w:tabs>
            <w:ind w:left="480"/>
            <w:rPr>
              <w:rFonts w:hint="eastAsia"/>
            </w:rPr>
          </w:pPr>
          <w:r>
            <w:fldChar w:fldCharType="begin"/>
          </w:r>
          <w:r>
            <w:instrText xml:space="preserve"> HYPERLINK \l "_Toc32204" </w:instrText>
          </w:r>
          <w:r>
            <w:fldChar w:fldCharType="separate"/>
          </w:r>
          <w:r>
            <w:rPr>
              <w:rFonts w:hint="eastAsia"/>
            </w:rPr>
            <w:t>（五）专业拓展课</w:t>
          </w:r>
          <w:r>
            <w:tab/>
          </w:r>
          <w:r>
            <w:fldChar w:fldCharType="begin"/>
          </w:r>
          <w:r>
            <w:instrText xml:space="preserve"> PAGEREF _Toc32204 \h </w:instrText>
          </w:r>
          <w:r>
            <w:fldChar w:fldCharType="separate"/>
          </w:r>
          <w:r>
            <w:t>8</w:t>
          </w:r>
          <w:r>
            <w:fldChar w:fldCharType="end"/>
          </w:r>
          <w:r>
            <w:fldChar w:fldCharType="end"/>
          </w:r>
        </w:p>
        <w:p w14:paraId="36F38944">
          <w:pPr>
            <w:pStyle w:val="15"/>
            <w:tabs>
              <w:tab w:val="right" w:leader="dot" w:pos="9746"/>
            </w:tabs>
            <w:ind w:left="480"/>
            <w:rPr>
              <w:rFonts w:hint="eastAsia"/>
            </w:rPr>
          </w:pPr>
          <w:r>
            <w:fldChar w:fldCharType="begin"/>
          </w:r>
          <w:r>
            <w:instrText xml:space="preserve"> HYPERLINK \l "_Toc15089" </w:instrText>
          </w:r>
          <w:r>
            <w:fldChar w:fldCharType="separate"/>
          </w:r>
          <w:r>
            <w:rPr>
              <w:rFonts w:hint="eastAsia"/>
            </w:rPr>
            <w:t>（六）专业实践课</w:t>
          </w:r>
          <w:r>
            <w:tab/>
          </w:r>
          <w:r>
            <w:fldChar w:fldCharType="begin"/>
          </w:r>
          <w:r>
            <w:instrText xml:space="preserve"> PAGEREF _Toc15089 \h </w:instrText>
          </w:r>
          <w:r>
            <w:fldChar w:fldCharType="separate"/>
          </w:r>
          <w:r>
            <w:t>9</w:t>
          </w:r>
          <w:r>
            <w:fldChar w:fldCharType="end"/>
          </w:r>
          <w:r>
            <w:fldChar w:fldCharType="end"/>
          </w:r>
        </w:p>
        <w:p w14:paraId="37E5CA73">
          <w:pPr>
            <w:pStyle w:val="14"/>
            <w:tabs>
              <w:tab w:val="right" w:leader="dot" w:pos="9746"/>
            </w:tabs>
            <w:rPr>
              <w:rFonts w:hint="eastAsia"/>
            </w:rPr>
          </w:pPr>
          <w:r>
            <w:fldChar w:fldCharType="begin"/>
          </w:r>
          <w:r>
            <w:instrText xml:space="preserve"> HYPERLINK \l "_Toc21798" </w:instrText>
          </w:r>
          <w:r>
            <w:fldChar w:fldCharType="separate"/>
          </w:r>
          <w:r>
            <w:rPr>
              <w:rFonts w:hint="eastAsia"/>
            </w:rPr>
            <w:t>七、学时安排（见附表4）</w:t>
          </w:r>
          <w:r>
            <w:tab/>
          </w:r>
          <w:r>
            <w:fldChar w:fldCharType="begin"/>
          </w:r>
          <w:r>
            <w:instrText xml:space="preserve"> PAGEREF _Toc21798 \h </w:instrText>
          </w:r>
          <w:r>
            <w:fldChar w:fldCharType="separate"/>
          </w:r>
          <w:r>
            <w:t>10</w:t>
          </w:r>
          <w:r>
            <w:fldChar w:fldCharType="end"/>
          </w:r>
          <w:r>
            <w:fldChar w:fldCharType="end"/>
          </w:r>
        </w:p>
        <w:p w14:paraId="05946D6E">
          <w:pPr>
            <w:pStyle w:val="14"/>
            <w:tabs>
              <w:tab w:val="right" w:leader="dot" w:pos="9746"/>
            </w:tabs>
            <w:rPr>
              <w:rFonts w:hint="eastAsia"/>
            </w:rPr>
          </w:pPr>
          <w:r>
            <w:fldChar w:fldCharType="begin"/>
          </w:r>
          <w:r>
            <w:instrText xml:space="preserve"> HYPERLINK \l "_Toc11276" </w:instrText>
          </w:r>
          <w:r>
            <w:fldChar w:fldCharType="separate"/>
          </w:r>
          <w:r>
            <w:rPr>
              <w:rFonts w:hint="eastAsia"/>
            </w:rPr>
            <w:t>八、教学进程总体安排（见附表2）</w:t>
          </w:r>
          <w:r>
            <w:tab/>
          </w:r>
          <w:r>
            <w:fldChar w:fldCharType="begin"/>
          </w:r>
          <w:r>
            <w:instrText xml:space="preserve"> PAGEREF _Toc11276 \h </w:instrText>
          </w:r>
          <w:r>
            <w:fldChar w:fldCharType="separate"/>
          </w:r>
          <w:r>
            <w:t>10</w:t>
          </w:r>
          <w:r>
            <w:fldChar w:fldCharType="end"/>
          </w:r>
          <w:r>
            <w:fldChar w:fldCharType="end"/>
          </w:r>
        </w:p>
        <w:p w14:paraId="2A36CBA9">
          <w:pPr>
            <w:pStyle w:val="14"/>
            <w:tabs>
              <w:tab w:val="right" w:leader="dot" w:pos="9746"/>
            </w:tabs>
            <w:rPr>
              <w:rFonts w:hint="eastAsia"/>
            </w:rPr>
          </w:pPr>
          <w:r>
            <w:fldChar w:fldCharType="begin"/>
          </w:r>
          <w:r>
            <w:instrText xml:space="preserve"> HYPERLINK \l "_Toc10109" </w:instrText>
          </w:r>
          <w:r>
            <w:fldChar w:fldCharType="separate"/>
          </w:r>
          <w:r>
            <w:rPr>
              <w:rFonts w:hint="eastAsia"/>
            </w:rPr>
            <w:t>九、实施保障</w:t>
          </w:r>
          <w:r>
            <w:tab/>
          </w:r>
          <w:r>
            <w:fldChar w:fldCharType="begin"/>
          </w:r>
          <w:r>
            <w:instrText xml:space="preserve"> PAGEREF _Toc10109 \h </w:instrText>
          </w:r>
          <w:r>
            <w:fldChar w:fldCharType="separate"/>
          </w:r>
          <w:r>
            <w:t>10</w:t>
          </w:r>
          <w:r>
            <w:fldChar w:fldCharType="end"/>
          </w:r>
          <w:r>
            <w:fldChar w:fldCharType="end"/>
          </w:r>
        </w:p>
        <w:p w14:paraId="132FDCCD">
          <w:pPr>
            <w:pStyle w:val="15"/>
            <w:tabs>
              <w:tab w:val="right" w:leader="dot" w:pos="9746"/>
            </w:tabs>
            <w:ind w:left="480"/>
            <w:rPr>
              <w:rFonts w:hint="eastAsia"/>
            </w:rPr>
          </w:pPr>
          <w:r>
            <w:fldChar w:fldCharType="begin"/>
          </w:r>
          <w:r>
            <w:instrText xml:space="preserve"> HYPERLINK \l "_Toc8881" </w:instrText>
          </w:r>
          <w:r>
            <w:fldChar w:fldCharType="separate"/>
          </w:r>
          <w:r>
            <w:t>（一）师资队伍</w:t>
          </w:r>
          <w:r>
            <w:tab/>
          </w:r>
          <w:r>
            <w:fldChar w:fldCharType="begin"/>
          </w:r>
          <w:r>
            <w:instrText xml:space="preserve"> PAGEREF _Toc8881 \h </w:instrText>
          </w:r>
          <w:r>
            <w:fldChar w:fldCharType="separate"/>
          </w:r>
          <w:r>
            <w:t>10</w:t>
          </w:r>
          <w:r>
            <w:fldChar w:fldCharType="end"/>
          </w:r>
          <w:r>
            <w:fldChar w:fldCharType="end"/>
          </w:r>
        </w:p>
        <w:p w14:paraId="2E36661C">
          <w:pPr>
            <w:pStyle w:val="8"/>
            <w:tabs>
              <w:tab w:val="right" w:leader="dot" w:pos="9746"/>
            </w:tabs>
            <w:ind w:left="960"/>
            <w:rPr>
              <w:rFonts w:hint="eastAsia"/>
            </w:rPr>
          </w:pPr>
          <w:r>
            <w:fldChar w:fldCharType="begin"/>
          </w:r>
          <w:r>
            <w:instrText xml:space="preserve"> HYPERLINK \l "_Toc24238" </w:instrText>
          </w:r>
          <w:r>
            <w:fldChar w:fldCharType="separate"/>
          </w:r>
          <w:r>
            <w:rPr>
              <w:rFonts w:hint="eastAsia" w:asciiTheme="minorEastAsia" w:hAnsiTheme="minorEastAsia" w:eastAsiaTheme="minorEastAsia" w:cstheme="minorEastAsia"/>
              <w:bCs/>
              <w:spacing w:val="-2"/>
              <w:szCs w:val="24"/>
            </w:rPr>
            <w:t>1.队伍结构</w:t>
          </w:r>
          <w:r>
            <w:tab/>
          </w:r>
          <w:r>
            <w:fldChar w:fldCharType="begin"/>
          </w:r>
          <w:r>
            <w:instrText xml:space="preserve"> PAGEREF _Toc24238 \h </w:instrText>
          </w:r>
          <w:r>
            <w:fldChar w:fldCharType="separate"/>
          </w:r>
          <w:r>
            <w:t>10</w:t>
          </w:r>
          <w:r>
            <w:fldChar w:fldCharType="end"/>
          </w:r>
          <w:r>
            <w:fldChar w:fldCharType="end"/>
          </w:r>
        </w:p>
        <w:p w14:paraId="77F81E81">
          <w:pPr>
            <w:pStyle w:val="8"/>
            <w:tabs>
              <w:tab w:val="right" w:leader="dot" w:pos="9746"/>
            </w:tabs>
            <w:ind w:left="960"/>
            <w:rPr>
              <w:rFonts w:hint="eastAsia"/>
            </w:rPr>
          </w:pPr>
          <w:r>
            <w:fldChar w:fldCharType="begin"/>
          </w:r>
          <w:r>
            <w:instrText xml:space="preserve"> HYPERLINK \l "_Toc32606" </w:instrText>
          </w:r>
          <w:r>
            <w:fldChar w:fldCharType="separate"/>
          </w:r>
          <w:r>
            <w:rPr>
              <w:rFonts w:hint="eastAsia" w:asciiTheme="minorEastAsia" w:hAnsiTheme="minorEastAsia" w:eastAsiaTheme="minorEastAsia" w:cstheme="minorEastAsia"/>
              <w:bCs/>
              <w:spacing w:val="-2"/>
              <w:szCs w:val="24"/>
            </w:rPr>
            <w:t>2.专业带头人</w:t>
          </w:r>
          <w:r>
            <w:tab/>
          </w:r>
          <w:r>
            <w:fldChar w:fldCharType="begin"/>
          </w:r>
          <w:r>
            <w:instrText xml:space="preserve"> PAGEREF _Toc32606 \h </w:instrText>
          </w:r>
          <w:r>
            <w:fldChar w:fldCharType="separate"/>
          </w:r>
          <w:r>
            <w:t>10</w:t>
          </w:r>
          <w:r>
            <w:fldChar w:fldCharType="end"/>
          </w:r>
          <w:r>
            <w:fldChar w:fldCharType="end"/>
          </w:r>
        </w:p>
        <w:p w14:paraId="04B72F02">
          <w:pPr>
            <w:pStyle w:val="8"/>
            <w:tabs>
              <w:tab w:val="right" w:leader="dot" w:pos="9746"/>
            </w:tabs>
            <w:ind w:left="960"/>
            <w:rPr>
              <w:rFonts w:hint="eastAsia"/>
            </w:rPr>
          </w:pPr>
          <w:r>
            <w:fldChar w:fldCharType="begin"/>
          </w:r>
          <w:r>
            <w:instrText xml:space="preserve"> HYPERLINK \l "_Toc18187" </w:instrText>
          </w:r>
          <w:r>
            <w:fldChar w:fldCharType="separate"/>
          </w:r>
          <w:r>
            <w:rPr>
              <w:rFonts w:hint="eastAsia" w:asciiTheme="minorEastAsia" w:hAnsiTheme="minorEastAsia" w:eastAsiaTheme="minorEastAsia" w:cstheme="minorEastAsia"/>
              <w:bCs/>
              <w:spacing w:val="-2"/>
              <w:szCs w:val="24"/>
            </w:rPr>
            <w:t>3.专任教师</w:t>
          </w:r>
          <w:r>
            <w:tab/>
          </w:r>
          <w:r>
            <w:fldChar w:fldCharType="begin"/>
          </w:r>
          <w:r>
            <w:instrText xml:space="preserve"> PAGEREF _Toc18187 \h </w:instrText>
          </w:r>
          <w:r>
            <w:fldChar w:fldCharType="separate"/>
          </w:r>
          <w:r>
            <w:t>10</w:t>
          </w:r>
          <w:r>
            <w:fldChar w:fldCharType="end"/>
          </w:r>
          <w:r>
            <w:fldChar w:fldCharType="end"/>
          </w:r>
        </w:p>
        <w:p w14:paraId="029301D3">
          <w:pPr>
            <w:pStyle w:val="8"/>
            <w:tabs>
              <w:tab w:val="right" w:leader="dot" w:pos="9746"/>
            </w:tabs>
            <w:ind w:left="960"/>
            <w:rPr>
              <w:rFonts w:hint="eastAsia"/>
            </w:rPr>
          </w:pPr>
          <w:r>
            <w:fldChar w:fldCharType="begin"/>
          </w:r>
          <w:r>
            <w:instrText xml:space="preserve"> HYPERLINK \l "_Toc15290" </w:instrText>
          </w:r>
          <w:r>
            <w:fldChar w:fldCharType="separate"/>
          </w:r>
          <w:r>
            <w:rPr>
              <w:rFonts w:hint="eastAsia" w:asciiTheme="minorEastAsia" w:hAnsiTheme="minorEastAsia" w:eastAsiaTheme="minorEastAsia" w:cstheme="minorEastAsia"/>
              <w:bCs/>
              <w:spacing w:val="-2"/>
              <w:szCs w:val="24"/>
            </w:rPr>
            <w:t>4.兼职教师</w:t>
          </w:r>
          <w:r>
            <w:tab/>
          </w:r>
          <w:r>
            <w:fldChar w:fldCharType="begin"/>
          </w:r>
          <w:r>
            <w:instrText xml:space="preserve"> PAGEREF _Toc15290 \h </w:instrText>
          </w:r>
          <w:r>
            <w:fldChar w:fldCharType="separate"/>
          </w:r>
          <w:r>
            <w:t>10</w:t>
          </w:r>
          <w:r>
            <w:fldChar w:fldCharType="end"/>
          </w:r>
          <w:r>
            <w:fldChar w:fldCharType="end"/>
          </w:r>
        </w:p>
        <w:p w14:paraId="5CB9A191">
          <w:pPr>
            <w:pStyle w:val="15"/>
            <w:tabs>
              <w:tab w:val="right" w:leader="dot" w:pos="9746"/>
            </w:tabs>
            <w:ind w:left="480"/>
            <w:rPr>
              <w:rFonts w:hint="eastAsia"/>
            </w:rPr>
          </w:pPr>
          <w:r>
            <w:fldChar w:fldCharType="begin"/>
          </w:r>
          <w:r>
            <w:instrText xml:space="preserve"> HYPERLINK \l "_Toc24503" </w:instrText>
          </w:r>
          <w:r>
            <w:fldChar w:fldCharType="separate"/>
          </w:r>
          <w:r>
            <w:t>（二）教学设施</w:t>
          </w:r>
          <w:r>
            <w:tab/>
          </w:r>
          <w:r>
            <w:fldChar w:fldCharType="begin"/>
          </w:r>
          <w:r>
            <w:instrText xml:space="preserve"> PAGEREF _Toc24503 \h </w:instrText>
          </w:r>
          <w:r>
            <w:fldChar w:fldCharType="separate"/>
          </w:r>
          <w:r>
            <w:t>10</w:t>
          </w:r>
          <w:r>
            <w:fldChar w:fldCharType="end"/>
          </w:r>
          <w:r>
            <w:fldChar w:fldCharType="end"/>
          </w:r>
        </w:p>
        <w:p w14:paraId="58780E12">
          <w:pPr>
            <w:pStyle w:val="8"/>
            <w:tabs>
              <w:tab w:val="right" w:leader="dot" w:pos="9746"/>
            </w:tabs>
            <w:ind w:left="960"/>
            <w:rPr>
              <w:rFonts w:hint="eastAsia"/>
            </w:rPr>
          </w:pPr>
          <w:r>
            <w:fldChar w:fldCharType="begin"/>
          </w:r>
          <w:r>
            <w:instrText xml:space="preserve"> HYPERLINK \l "_Toc32276" </w:instrText>
          </w:r>
          <w:r>
            <w:fldChar w:fldCharType="separate"/>
          </w:r>
          <w:r>
            <w:rPr>
              <w:rFonts w:hint="eastAsia" w:asciiTheme="minorEastAsia" w:hAnsiTheme="minorEastAsia" w:eastAsiaTheme="minorEastAsia" w:cstheme="minorEastAsia"/>
              <w:bCs/>
              <w:spacing w:val="-2"/>
              <w:szCs w:val="24"/>
            </w:rPr>
            <w:t>1.教室要求</w:t>
          </w:r>
          <w:r>
            <w:tab/>
          </w:r>
          <w:r>
            <w:fldChar w:fldCharType="begin"/>
          </w:r>
          <w:r>
            <w:instrText xml:space="preserve"> PAGEREF _Toc32276 \h </w:instrText>
          </w:r>
          <w:r>
            <w:fldChar w:fldCharType="separate"/>
          </w:r>
          <w:r>
            <w:t>10</w:t>
          </w:r>
          <w:r>
            <w:fldChar w:fldCharType="end"/>
          </w:r>
          <w:r>
            <w:fldChar w:fldCharType="end"/>
          </w:r>
        </w:p>
        <w:p w14:paraId="10C0A395">
          <w:pPr>
            <w:pStyle w:val="8"/>
            <w:tabs>
              <w:tab w:val="right" w:leader="dot" w:pos="9746"/>
            </w:tabs>
            <w:ind w:left="960"/>
            <w:rPr>
              <w:rFonts w:hint="eastAsia"/>
            </w:rPr>
          </w:pPr>
          <w:r>
            <w:fldChar w:fldCharType="begin"/>
          </w:r>
          <w:r>
            <w:instrText xml:space="preserve"> HYPERLINK \l "_Toc4784" </w:instrText>
          </w:r>
          <w:r>
            <w:fldChar w:fldCharType="separate"/>
          </w:r>
          <w:r>
            <w:rPr>
              <w:rFonts w:hint="eastAsia" w:asciiTheme="minorEastAsia" w:hAnsiTheme="minorEastAsia" w:eastAsiaTheme="minorEastAsia" w:cstheme="minorEastAsia"/>
              <w:bCs/>
              <w:spacing w:val="-2"/>
              <w:szCs w:val="24"/>
            </w:rPr>
            <w:t>2.校内实训室要求</w:t>
          </w:r>
          <w:r>
            <w:tab/>
          </w:r>
          <w:r>
            <w:fldChar w:fldCharType="begin"/>
          </w:r>
          <w:r>
            <w:instrText xml:space="preserve"> PAGEREF _Toc4784 \h </w:instrText>
          </w:r>
          <w:r>
            <w:fldChar w:fldCharType="separate"/>
          </w:r>
          <w:r>
            <w:t>11</w:t>
          </w:r>
          <w:r>
            <w:fldChar w:fldCharType="end"/>
          </w:r>
          <w:r>
            <w:fldChar w:fldCharType="end"/>
          </w:r>
        </w:p>
        <w:p w14:paraId="495032D7">
          <w:pPr>
            <w:pStyle w:val="8"/>
            <w:tabs>
              <w:tab w:val="right" w:leader="dot" w:pos="9746"/>
            </w:tabs>
            <w:ind w:left="960"/>
            <w:rPr>
              <w:rFonts w:hint="eastAsia"/>
            </w:rPr>
          </w:pPr>
          <w:r>
            <w:fldChar w:fldCharType="begin"/>
          </w:r>
          <w:r>
            <w:instrText xml:space="preserve"> HYPERLINK \l "_Toc6576" </w:instrText>
          </w:r>
          <w:r>
            <w:fldChar w:fldCharType="separate"/>
          </w:r>
          <w:r>
            <w:rPr>
              <w:rFonts w:hint="eastAsia" w:asciiTheme="minorEastAsia" w:hAnsiTheme="minorEastAsia" w:eastAsiaTheme="minorEastAsia" w:cstheme="minorEastAsia"/>
              <w:bCs/>
              <w:spacing w:val="-2"/>
              <w:szCs w:val="24"/>
            </w:rPr>
            <w:t>3.校外实习基地要求</w:t>
          </w:r>
          <w:r>
            <w:tab/>
          </w:r>
          <w:r>
            <w:fldChar w:fldCharType="begin"/>
          </w:r>
          <w:r>
            <w:instrText xml:space="preserve"> PAGEREF _Toc6576 \h </w:instrText>
          </w:r>
          <w:r>
            <w:fldChar w:fldCharType="separate"/>
          </w:r>
          <w:r>
            <w:t>11</w:t>
          </w:r>
          <w:r>
            <w:fldChar w:fldCharType="end"/>
          </w:r>
          <w:r>
            <w:fldChar w:fldCharType="end"/>
          </w:r>
        </w:p>
        <w:p w14:paraId="24BB4649">
          <w:pPr>
            <w:pStyle w:val="15"/>
            <w:tabs>
              <w:tab w:val="right" w:leader="dot" w:pos="9746"/>
            </w:tabs>
            <w:ind w:left="480"/>
            <w:rPr>
              <w:rFonts w:hint="eastAsia"/>
            </w:rPr>
          </w:pPr>
          <w:r>
            <w:fldChar w:fldCharType="begin"/>
          </w:r>
          <w:r>
            <w:instrText xml:space="preserve"> HYPERLINK \l "_Toc14949" </w:instrText>
          </w:r>
          <w:r>
            <w:fldChar w:fldCharType="separate"/>
          </w:r>
          <w:r>
            <w:t>（三）教学资源</w:t>
          </w:r>
          <w:r>
            <w:tab/>
          </w:r>
          <w:r>
            <w:fldChar w:fldCharType="begin"/>
          </w:r>
          <w:r>
            <w:instrText xml:space="preserve"> PAGEREF _Toc14949 \h </w:instrText>
          </w:r>
          <w:r>
            <w:fldChar w:fldCharType="separate"/>
          </w:r>
          <w:r>
            <w:t>11</w:t>
          </w:r>
          <w:r>
            <w:fldChar w:fldCharType="end"/>
          </w:r>
          <w:r>
            <w:fldChar w:fldCharType="end"/>
          </w:r>
        </w:p>
        <w:p w14:paraId="3F8432BD">
          <w:pPr>
            <w:pStyle w:val="8"/>
            <w:tabs>
              <w:tab w:val="right" w:leader="dot" w:pos="9746"/>
            </w:tabs>
            <w:ind w:left="960"/>
            <w:rPr>
              <w:rFonts w:hint="eastAsia"/>
            </w:rPr>
          </w:pPr>
          <w:r>
            <w:fldChar w:fldCharType="begin"/>
          </w:r>
          <w:r>
            <w:instrText xml:space="preserve"> HYPERLINK \l "_Toc27284" </w:instrText>
          </w:r>
          <w:r>
            <w:fldChar w:fldCharType="separate"/>
          </w:r>
          <w:r>
            <w:rPr>
              <w:rFonts w:hint="eastAsia" w:asciiTheme="minorEastAsia" w:hAnsiTheme="minorEastAsia" w:eastAsiaTheme="minorEastAsia" w:cstheme="minorEastAsia"/>
              <w:bCs/>
              <w:spacing w:val="-2"/>
              <w:szCs w:val="24"/>
            </w:rPr>
            <w:t>1.教材选用要求</w:t>
          </w:r>
          <w:r>
            <w:tab/>
          </w:r>
          <w:r>
            <w:fldChar w:fldCharType="begin"/>
          </w:r>
          <w:r>
            <w:instrText xml:space="preserve"> PAGEREF _Toc27284 \h </w:instrText>
          </w:r>
          <w:r>
            <w:fldChar w:fldCharType="separate"/>
          </w:r>
          <w:r>
            <w:t>12</w:t>
          </w:r>
          <w:r>
            <w:fldChar w:fldCharType="end"/>
          </w:r>
          <w:r>
            <w:fldChar w:fldCharType="end"/>
          </w:r>
        </w:p>
        <w:p w14:paraId="4D9B5CCB">
          <w:pPr>
            <w:pStyle w:val="8"/>
            <w:tabs>
              <w:tab w:val="right" w:leader="dot" w:pos="9746"/>
            </w:tabs>
            <w:ind w:left="960"/>
            <w:rPr>
              <w:rFonts w:hint="eastAsia"/>
            </w:rPr>
          </w:pPr>
          <w:r>
            <w:fldChar w:fldCharType="begin"/>
          </w:r>
          <w:r>
            <w:instrText xml:space="preserve"> HYPERLINK \l "_Toc18639" </w:instrText>
          </w:r>
          <w:r>
            <w:fldChar w:fldCharType="separate"/>
          </w:r>
          <w:r>
            <w:rPr>
              <w:rFonts w:hint="eastAsia" w:asciiTheme="minorEastAsia" w:hAnsiTheme="minorEastAsia" w:eastAsiaTheme="minorEastAsia" w:cstheme="minorEastAsia"/>
              <w:bCs/>
              <w:spacing w:val="-2"/>
              <w:szCs w:val="24"/>
            </w:rPr>
            <w:t>2.图书文献配备要求</w:t>
          </w:r>
          <w:r>
            <w:tab/>
          </w:r>
          <w:r>
            <w:fldChar w:fldCharType="begin"/>
          </w:r>
          <w:r>
            <w:instrText xml:space="preserve"> PAGEREF _Toc18639 \h </w:instrText>
          </w:r>
          <w:r>
            <w:fldChar w:fldCharType="separate"/>
          </w:r>
          <w:r>
            <w:t>12</w:t>
          </w:r>
          <w:r>
            <w:fldChar w:fldCharType="end"/>
          </w:r>
          <w:r>
            <w:fldChar w:fldCharType="end"/>
          </w:r>
        </w:p>
        <w:p w14:paraId="5C43B34F">
          <w:pPr>
            <w:pStyle w:val="8"/>
            <w:tabs>
              <w:tab w:val="right" w:leader="dot" w:pos="9746"/>
            </w:tabs>
            <w:ind w:left="960"/>
            <w:rPr>
              <w:rFonts w:hint="eastAsia"/>
            </w:rPr>
          </w:pPr>
          <w:r>
            <w:fldChar w:fldCharType="begin"/>
          </w:r>
          <w:r>
            <w:instrText xml:space="preserve"> HYPERLINK \l "_Toc12473" </w:instrText>
          </w:r>
          <w:r>
            <w:fldChar w:fldCharType="separate"/>
          </w:r>
          <w:r>
            <w:rPr>
              <w:rFonts w:hint="eastAsia" w:asciiTheme="minorEastAsia" w:hAnsiTheme="minorEastAsia" w:eastAsiaTheme="minorEastAsia" w:cstheme="minorEastAsia"/>
              <w:bCs/>
              <w:spacing w:val="-2"/>
              <w:szCs w:val="24"/>
            </w:rPr>
            <w:t>3.数字资源配备要求</w:t>
          </w:r>
          <w:r>
            <w:tab/>
          </w:r>
          <w:r>
            <w:fldChar w:fldCharType="begin"/>
          </w:r>
          <w:r>
            <w:instrText xml:space="preserve"> PAGEREF _Toc12473 \h </w:instrText>
          </w:r>
          <w:r>
            <w:fldChar w:fldCharType="separate"/>
          </w:r>
          <w:r>
            <w:t>12</w:t>
          </w:r>
          <w:r>
            <w:fldChar w:fldCharType="end"/>
          </w:r>
          <w:r>
            <w:fldChar w:fldCharType="end"/>
          </w:r>
        </w:p>
        <w:p w14:paraId="2C42B631">
          <w:pPr>
            <w:pStyle w:val="15"/>
            <w:tabs>
              <w:tab w:val="right" w:leader="dot" w:pos="9746"/>
            </w:tabs>
            <w:ind w:left="480"/>
            <w:rPr>
              <w:rFonts w:hint="eastAsia"/>
            </w:rPr>
          </w:pPr>
          <w:r>
            <w:fldChar w:fldCharType="begin"/>
          </w:r>
          <w:r>
            <w:instrText xml:space="preserve"> HYPERLINK \l "_Toc17497" </w:instrText>
          </w:r>
          <w:r>
            <w:fldChar w:fldCharType="separate"/>
          </w:r>
          <w:r>
            <w:rPr>
              <w:rFonts w:hint="eastAsia"/>
            </w:rPr>
            <w:t>（四）教学方法</w:t>
          </w:r>
          <w:r>
            <w:tab/>
          </w:r>
          <w:r>
            <w:fldChar w:fldCharType="begin"/>
          </w:r>
          <w:r>
            <w:instrText xml:space="preserve"> PAGEREF _Toc17497 \h </w:instrText>
          </w:r>
          <w:r>
            <w:fldChar w:fldCharType="separate"/>
          </w:r>
          <w:r>
            <w:t>12</w:t>
          </w:r>
          <w:r>
            <w:fldChar w:fldCharType="end"/>
          </w:r>
          <w:r>
            <w:fldChar w:fldCharType="end"/>
          </w:r>
        </w:p>
        <w:p w14:paraId="16543D23">
          <w:pPr>
            <w:pStyle w:val="8"/>
            <w:tabs>
              <w:tab w:val="right" w:leader="dot" w:pos="9746"/>
            </w:tabs>
            <w:ind w:left="960"/>
            <w:rPr>
              <w:rFonts w:hint="eastAsia"/>
            </w:rPr>
          </w:pPr>
          <w:r>
            <w:fldChar w:fldCharType="begin"/>
          </w:r>
          <w:r>
            <w:instrText xml:space="preserve"> HYPERLINK \l "_Toc28108" </w:instrText>
          </w:r>
          <w:r>
            <w:fldChar w:fldCharType="separate"/>
          </w:r>
          <w:r>
            <w:rPr>
              <w:rFonts w:hint="eastAsia" w:asciiTheme="minorEastAsia" w:hAnsiTheme="minorEastAsia" w:eastAsiaTheme="minorEastAsia" w:cstheme="minorEastAsia"/>
              <w:bCs/>
              <w:spacing w:val="-2"/>
              <w:szCs w:val="24"/>
            </w:rPr>
            <w:t>1.理实一体化教学法</w:t>
          </w:r>
          <w:r>
            <w:tab/>
          </w:r>
          <w:r>
            <w:fldChar w:fldCharType="begin"/>
          </w:r>
          <w:r>
            <w:instrText xml:space="preserve"> PAGEREF _Toc28108 \h </w:instrText>
          </w:r>
          <w:r>
            <w:fldChar w:fldCharType="separate"/>
          </w:r>
          <w:r>
            <w:t>12</w:t>
          </w:r>
          <w:r>
            <w:fldChar w:fldCharType="end"/>
          </w:r>
          <w:r>
            <w:fldChar w:fldCharType="end"/>
          </w:r>
        </w:p>
        <w:p w14:paraId="38BA1832">
          <w:pPr>
            <w:pStyle w:val="8"/>
            <w:tabs>
              <w:tab w:val="right" w:leader="dot" w:pos="9746"/>
            </w:tabs>
            <w:ind w:left="960"/>
            <w:rPr>
              <w:rFonts w:hint="eastAsia"/>
            </w:rPr>
          </w:pPr>
          <w:r>
            <w:fldChar w:fldCharType="begin"/>
          </w:r>
          <w:r>
            <w:instrText xml:space="preserve"> HYPERLINK \l "_Toc12586" </w:instrText>
          </w:r>
          <w:r>
            <w:fldChar w:fldCharType="separate"/>
          </w:r>
          <w:r>
            <w:rPr>
              <w:rFonts w:hint="eastAsia" w:asciiTheme="minorEastAsia" w:hAnsiTheme="minorEastAsia" w:eastAsiaTheme="minorEastAsia" w:cstheme="minorEastAsia"/>
              <w:bCs/>
              <w:spacing w:val="-2"/>
              <w:szCs w:val="24"/>
            </w:rPr>
            <w:t>2.“双师结构”教师联合教学法</w:t>
          </w:r>
          <w:r>
            <w:tab/>
          </w:r>
          <w:r>
            <w:fldChar w:fldCharType="begin"/>
          </w:r>
          <w:r>
            <w:instrText xml:space="preserve"> PAGEREF _Toc12586 \h </w:instrText>
          </w:r>
          <w:r>
            <w:fldChar w:fldCharType="separate"/>
          </w:r>
          <w:r>
            <w:t>12</w:t>
          </w:r>
          <w:r>
            <w:fldChar w:fldCharType="end"/>
          </w:r>
          <w:r>
            <w:fldChar w:fldCharType="end"/>
          </w:r>
        </w:p>
        <w:p w14:paraId="563EFDA5">
          <w:pPr>
            <w:pStyle w:val="8"/>
            <w:tabs>
              <w:tab w:val="right" w:leader="dot" w:pos="9746"/>
            </w:tabs>
            <w:ind w:left="960"/>
            <w:rPr>
              <w:rFonts w:hint="eastAsia"/>
            </w:rPr>
          </w:pPr>
          <w:r>
            <w:fldChar w:fldCharType="begin"/>
          </w:r>
          <w:r>
            <w:instrText xml:space="preserve"> HYPERLINK \l "_Toc8671" </w:instrText>
          </w:r>
          <w:r>
            <w:fldChar w:fldCharType="separate"/>
          </w:r>
          <w:r>
            <w:rPr>
              <w:rFonts w:hint="eastAsia" w:asciiTheme="minorEastAsia" w:hAnsiTheme="minorEastAsia" w:eastAsiaTheme="minorEastAsia" w:cstheme="minorEastAsia"/>
              <w:bCs/>
              <w:spacing w:val="-2"/>
              <w:szCs w:val="24"/>
            </w:rPr>
            <w:t>3.运用信息技术开展混合式教学法</w:t>
          </w:r>
          <w:r>
            <w:tab/>
          </w:r>
          <w:r>
            <w:fldChar w:fldCharType="begin"/>
          </w:r>
          <w:r>
            <w:instrText xml:space="preserve"> PAGEREF _Toc8671 \h </w:instrText>
          </w:r>
          <w:r>
            <w:fldChar w:fldCharType="separate"/>
          </w:r>
          <w:r>
            <w:t>13</w:t>
          </w:r>
          <w:r>
            <w:fldChar w:fldCharType="end"/>
          </w:r>
          <w:r>
            <w:fldChar w:fldCharType="end"/>
          </w:r>
        </w:p>
        <w:p w14:paraId="499587B8">
          <w:pPr>
            <w:pStyle w:val="8"/>
            <w:tabs>
              <w:tab w:val="right" w:leader="dot" w:pos="9746"/>
            </w:tabs>
            <w:ind w:left="960"/>
            <w:rPr>
              <w:rFonts w:hint="eastAsia"/>
            </w:rPr>
          </w:pPr>
          <w:r>
            <w:fldChar w:fldCharType="begin"/>
          </w:r>
          <w:r>
            <w:instrText xml:space="preserve"> HYPERLINK \l "_Toc29060" </w:instrText>
          </w:r>
          <w:r>
            <w:fldChar w:fldCharType="separate"/>
          </w:r>
          <w:r>
            <w:rPr>
              <w:rFonts w:hint="eastAsia" w:asciiTheme="minorEastAsia" w:hAnsiTheme="minorEastAsia" w:eastAsiaTheme="minorEastAsia" w:cstheme="minorEastAsia"/>
              <w:bCs/>
              <w:spacing w:val="-2"/>
              <w:szCs w:val="24"/>
            </w:rPr>
            <w:t>4.运用AI+辅助教学法</w:t>
          </w:r>
          <w:r>
            <w:tab/>
          </w:r>
          <w:r>
            <w:fldChar w:fldCharType="begin"/>
          </w:r>
          <w:r>
            <w:instrText xml:space="preserve"> PAGEREF _Toc29060 \h </w:instrText>
          </w:r>
          <w:r>
            <w:fldChar w:fldCharType="separate"/>
          </w:r>
          <w:r>
            <w:t>13</w:t>
          </w:r>
          <w:r>
            <w:fldChar w:fldCharType="end"/>
          </w:r>
          <w:r>
            <w:fldChar w:fldCharType="end"/>
          </w:r>
        </w:p>
        <w:p w14:paraId="08848373">
          <w:pPr>
            <w:pStyle w:val="15"/>
            <w:tabs>
              <w:tab w:val="right" w:leader="dot" w:pos="9746"/>
            </w:tabs>
            <w:ind w:left="480"/>
            <w:rPr>
              <w:rFonts w:hint="eastAsia"/>
            </w:rPr>
          </w:pPr>
          <w:r>
            <w:fldChar w:fldCharType="begin"/>
          </w:r>
          <w:r>
            <w:instrText xml:space="preserve"> HYPERLINK \l "_Toc26299" </w:instrText>
          </w:r>
          <w:r>
            <w:fldChar w:fldCharType="separate"/>
          </w:r>
          <w:r>
            <w:t>（</w:t>
          </w:r>
          <w:r>
            <w:rPr>
              <w:rFonts w:hint="eastAsia"/>
            </w:rPr>
            <w:t>五</w:t>
          </w:r>
          <w:r>
            <w:t>）学习评价</w:t>
          </w:r>
          <w:r>
            <w:tab/>
          </w:r>
          <w:r>
            <w:fldChar w:fldCharType="begin"/>
          </w:r>
          <w:r>
            <w:instrText xml:space="preserve"> PAGEREF _Toc26299 \h </w:instrText>
          </w:r>
          <w:r>
            <w:fldChar w:fldCharType="separate"/>
          </w:r>
          <w:r>
            <w:t>13</w:t>
          </w:r>
          <w:r>
            <w:fldChar w:fldCharType="end"/>
          </w:r>
          <w:r>
            <w:fldChar w:fldCharType="end"/>
          </w:r>
        </w:p>
        <w:p w14:paraId="5EB391F1">
          <w:pPr>
            <w:pStyle w:val="8"/>
            <w:tabs>
              <w:tab w:val="right" w:leader="dot" w:pos="9746"/>
            </w:tabs>
            <w:ind w:left="960"/>
            <w:rPr>
              <w:rFonts w:hint="eastAsia"/>
            </w:rPr>
          </w:pPr>
          <w:r>
            <w:fldChar w:fldCharType="begin"/>
          </w:r>
          <w:r>
            <w:instrText xml:space="preserve"> HYPERLINK \l "_Toc15957" </w:instrText>
          </w:r>
          <w:r>
            <w:fldChar w:fldCharType="separate"/>
          </w:r>
          <w:r>
            <w:rPr>
              <w:rFonts w:hint="eastAsia" w:asciiTheme="minorEastAsia" w:hAnsiTheme="minorEastAsia" w:eastAsiaTheme="minorEastAsia"/>
              <w:bCs/>
              <w:szCs w:val="24"/>
            </w:rPr>
            <w:t>1.基础课程评价</w:t>
          </w:r>
          <w:r>
            <w:tab/>
          </w:r>
          <w:r>
            <w:fldChar w:fldCharType="begin"/>
          </w:r>
          <w:r>
            <w:instrText xml:space="preserve"> PAGEREF _Toc15957 \h </w:instrText>
          </w:r>
          <w:r>
            <w:fldChar w:fldCharType="separate"/>
          </w:r>
          <w:r>
            <w:t>13</w:t>
          </w:r>
          <w:r>
            <w:fldChar w:fldCharType="end"/>
          </w:r>
          <w:r>
            <w:fldChar w:fldCharType="end"/>
          </w:r>
        </w:p>
        <w:p w14:paraId="29F2A91D">
          <w:pPr>
            <w:pStyle w:val="8"/>
            <w:tabs>
              <w:tab w:val="right" w:leader="dot" w:pos="9746"/>
            </w:tabs>
            <w:ind w:left="960"/>
            <w:rPr>
              <w:rFonts w:hint="eastAsia"/>
            </w:rPr>
          </w:pPr>
          <w:r>
            <w:fldChar w:fldCharType="begin"/>
          </w:r>
          <w:r>
            <w:instrText xml:space="preserve"> HYPERLINK \l "_Toc9910" </w:instrText>
          </w:r>
          <w:r>
            <w:fldChar w:fldCharType="separate"/>
          </w:r>
          <w:r>
            <w:rPr>
              <w:rFonts w:hint="eastAsia" w:asciiTheme="minorEastAsia" w:hAnsiTheme="minorEastAsia" w:eastAsiaTheme="minorEastAsia"/>
              <w:bCs/>
              <w:szCs w:val="24"/>
            </w:rPr>
            <w:t>2.专业课程评价</w:t>
          </w:r>
          <w:r>
            <w:tab/>
          </w:r>
          <w:r>
            <w:fldChar w:fldCharType="begin"/>
          </w:r>
          <w:r>
            <w:instrText xml:space="preserve"> PAGEREF _Toc9910 \h </w:instrText>
          </w:r>
          <w:r>
            <w:fldChar w:fldCharType="separate"/>
          </w:r>
          <w:r>
            <w:t>13</w:t>
          </w:r>
          <w:r>
            <w:fldChar w:fldCharType="end"/>
          </w:r>
          <w:r>
            <w:fldChar w:fldCharType="end"/>
          </w:r>
        </w:p>
        <w:p w14:paraId="5D4E79DA">
          <w:pPr>
            <w:pStyle w:val="8"/>
            <w:tabs>
              <w:tab w:val="right" w:leader="dot" w:pos="9746"/>
            </w:tabs>
            <w:ind w:left="960"/>
            <w:rPr>
              <w:rFonts w:hint="eastAsia"/>
            </w:rPr>
          </w:pPr>
          <w:r>
            <w:fldChar w:fldCharType="begin"/>
          </w:r>
          <w:r>
            <w:instrText xml:space="preserve"> HYPERLINK \l "_Toc8504" </w:instrText>
          </w:r>
          <w:r>
            <w:fldChar w:fldCharType="separate"/>
          </w:r>
          <w:r>
            <w:rPr>
              <w:rFonts w:hint="eastAsia"/>
              <w:bCs/>
              <w:szCs w:val="24"/>
            </w:rPr>
            <w:t>3.岗位实习评价</w:t>
          </w:r>
          <w:r>
            <w:tab/>
          </w:r>
          <w:r>
            <w:fldChar w:fldCharType="begin"/>
          </w:r>
          <w:r>
            <w:instrText xml:space="preserve"> PAGEREF _Toc8504 \h </w:instrText>
          </w:r>
          <w:r>
            <w:fldChar w:fldCharType="separate"/>
          </w:r>
          <w:r>
            <w:t>13</w:t>
          </w:r>
          <w:r>
            <w:fldChar w:fldCharType="end"/>
          </w:r>
          <w:r>
            <w:fldChar w:fldCharType="end"/>
          </w:r>
        </w:p>
        <w:p w14:paraId="26A58281">
          <w:pPr>
            <w:pStyle w:val="8"/>
            <w:tabs>
              <w:tab w:val="right" w:leader="dot" w:pos="9746"/>
            </w:tabs>
            <w:ind w:left="960"/>
            <w:rPr>
              <w:rFonts w:hint="eastAsia"/>
            </w:rPr>
          </w:pPr>
          <w:r>
            <w:fldChar w:fldCharType="begin"/>
          </w:r>
          <w:r>
            <w:instrText xml:space="preserve"> HYPERLINK \l "_Toc21299" </w:instrText>
          </w:r>
          <w:r>
            <w:fldChar w:fldCharType="separate"/>
          </w:r>
          <w:r>
            <w:rPr>
              <w:rFonts w:hint="eastAsia"/>
              <w:bCs/>
              <w:szCs w:val="24"/>
            </w:rPr>
            <w:t>4.毕业设计评价</w:t>
          </w:r>
          <w:r>
            <w:tab/>
          </w:r>
          <w:r>
            <w:fldChar w:fldCharType="begin"/>
          </w:r>
          <w:r>
            <w:instrText xml:space="preserve"> PAGEREF _Toc21299 \h </w:instrText>
          </w:r>
          <w:r>
            <w:fldChar w:fldCharType="separate"/>
          </w:r>
          <w:r>
            <w:t>14</w:t>
          </w:r>
          <w:r>
            <w:fldChar w:fldCharType="end"/>
          </w:r>
          <w:r>
            <w:fldChar w:fldCharType="end"/>
          </w:r>
        </w:p>
        <w:p w14:paraId="368C4E54">
          <w:pPr>
            <w:pStyle w:val="15"/>
            <w:tabs>
              <w:tab w:val="right" w:leader="dot" w:pos="9746"/>
            </w:tabs>
            <w:ind w:left="480"/>
            <w:rPr>
              <w:rFonts w:hint="eastAsia"/>
            </w:rPr>
          </w:pPr>
          <w:r>
            <w:fldChar w:fldCharType="begin"/>
          </w:r>
          <w:r>
            <w:instrText xml:space="preserve"> HYPERLINK \l "_Toc25451" </w:instrText>
          </w:r>
          <w:r>
            <w:fldChar w:fldCharType="separate"/>
          </w:r>
          <w:r>
            <w:t>（</w:t>
          </w:r>
          <w:r>
            <w:rPr>
              <w:rFonts w:hint="eastAsia"/>
            </w:rPr>
            <w:t>六</w:t>
          </w:r>
          <w:r>
            <w:t>）质量管理</w:t>
          </w:r>
          <w:r>
            <w:tab/>
          </w:r>
          <w:r>
            <w:fldChar w:fldCharType="begin"/>
          </w:r>
          <w:r>
            <w:instrText xml:space="preserve"> PAGEREF _Toc25451 \h </w:instrText>
          </w:r>
          <w:r>
            <w:fldChar w:fldCharType="separate"/>
          </w:r>
          <w:r>
            <w:t>14</w:t>
          </w:r>
          <w:r>
            <w:fldChar w:fldCharType="end"/>
          </w:r>
          <w:r>
            <w:fldChar w:fldCharType="end"/>
          </w:r>
        </w:p>
        <w:p w14:paraId="3FA5C096">
          <w:pPr>
            <w:pStyle w:val="14"/>
            <w:tabs>
              <w:tab w:val="right" w:leader="dot" w:pos="9746"/>
            </w:tabs>
            <w:rPr>
              <w:rFonts w:hint="eastAsia"/>
            </w:rPr>
          </w:pPr>
          <w:r>
            <w:fldChar w:fldCharType="begin"/>
          </w:r>
          <w:r>
            <w:instrText xml:space="preserve"> HYPERLINK \l "_Toc24638" </w:instrText>
          </w:r>
          <w:r>
            <w:fldChar w:fldCharType="separate"/>
          </w:r>
          <w:r>
            <w:rPr>
              <w:rFonts w:hint="eastAsia"/>
            </w:rPr>
            <w:t>十、毕业要求</w:t>
          </w:r>
          <w:r>
            <w:tab/>
          </w:r>
          <w:r>
            <w:fldChar w:fldCharType="begin"/>
          </w:r>
          <w:r>
            <w:instrText xml:space="preserve"> PAGEREF _Toc24638 \h </w:instrText>
          </w:r>
          <w:r>
            <w:fldChar w:fldCharType="separate"/>
          </w:r>
          <w:r>
            <w:t>15</w:t>
          </w:r>
          <w:r>
            <w:fldChar w:fldCharType="end"/>
          </w:r>
          <w:r>
            <w:fldChar w:fldCharType="end"/>
          </w:r>
        </w:p>
        <w:p w14:paraId="54DA0CB0">
          <w:pPr>
            <w:pStyle w:val="15"/>
            <w:tabs>
              <w:tab w:val="right" w:leader="dot" w:pos="9746"/>
            </w:tabs>
            <w:ind w:left="480"/>
            <w:rPr>
              <w:rFonts w:hint="eastAsia"/>
            </w:rPr>
          </w:pPr>
          <w:r>
            <w:fldChar w:fldCharType="begin"/>
          </w:r>
          <w:r>
            <w:instrText xml:space="preserve"> HYPERLINK \l "_Toc16773" </w:instrText>
          </w:r>
          <w:r>
            <w:fldChar w:fldCharType="separate"/>
          </w:r>
          <w:r>
            <w:t>（一）毕业要求与课程对应关系</w:t>
          </w:r>
          <w:r>
            <w:tab/>
          </w:r>
          <w:r>
            <w:fldChar w:fldCharType="begin"/>
          </w:r>
          <w:r>
            <w:instrText xml:space="preserve"> PAGEREF _Toc16773 \h </w:instrText>
          </w:r>
          <w:r>
            <w:fldChar w:fldCharType="separate"/>
          </w:r>
          <w:r>
            <w:t>15</w:t>
          </w:r>
          <w:r>
            <w:fldChar w:fldCharType="end"/>
          </w:r>
          <w:r>
            <w:fldChar w:fldCharType="end"/>
          </w:r>
        </w:p>
        <w:p w14:paraId="4C259FBE">
          <w:pPr>
            <w:pStyle w:val="15"/>
            <w:tabs>
              <w:tab w:val="right" w:leader="dot" w:pos="9746"/>
            </w:tabs>
            <w:ind w:left="480"/>
            <w:rPr>
              <w:rFonts w:hint="eastAsia"/>
            </w:rPr>
          </w:pPr>
          <w:r>
            <w:fldChar w:fldCharType="begin"/>
          </w:r>
          <w:r>
            <w:instrText xml:space="preserve"> HYPERLINK \l "_Toc13789" </w:instrText>
          </w:r>
          <w:r>
            <w:fldChar w:fldCharType="separate"/>
          </w:r>
          <w:r>
            <w:rPr>
              <w:rFonts w:hint="eastAsia"/>
            </w:rPr>
            <w:t>（二）</w:t>
          </w:r>
          <w:r>
            <w:t>毕业学分及证书要求</w:t>
          </w:r>
          <w:r>
            <w:tab/>
          </w:r>
          <w:r>
            <w:fldChar w:fldCharType="begin"/>
          </w:r>
          <w:r>
            <w:instrText xml:space="preserve"> PAGEREF _Toc13789 \h </w:instrText>
          </w:r>
          <w:r>
            <w:fldChar w:fldCharType="separate"/>
          </w:r>
          <w:r>
            <w:t>16</w:t>
          </w:r>
          <w:r>
            <w:fldChar w:fldCharType="end"/>
          </w:r>
          <w:r>
            <w:fldChar w:fldCharType="end"/>
          </w:r>
        </w:p>
        <w:p w14:paraId="5A6E13C3">
          <w:pPr>
            <w:pStyle w:val="14"/>
            <w:tabs>
              <w:tab w:val="right" w:leader="dot" w:pos="9746"/>
            </w:tabs>
            <w:rPr>
              <w:rFonts w:hint="eastAsia"/>
            </w:rPr>
          </w:pPr>
          <w:r>
            <w:fldChar w:fldCharType="begin"/>
          </w:r>
          <w:r>
            <w:instrText xml:space="preserve"> HYPERLINK \l "_Toc29183" </w:instrText>
          </w:r>
          <w:r>
            <w:fldChar w:fldCharType="separate"/>
          </w:r>
          <w:r>
            <w:rPr>
              <w:rFonts w:hint="eastAsia"/>
            </w:rPr>
            <w:t>十一、附教学进程安排表</w:t>
          </w:r>
          <w:r>
            <w:tab/>
          </w:r>
          <w:r>
            <w:fldChar w:fldCharType="begin"/>
          </w:r>
          <w:r>
            <w:instrText xml:space="preserve"> PAGEREF _Toc29183 \h </w:instrText>
          </w:r>
          <w:r>
            <w:fldChar w:fldCharType="separate"/>
          </w:r>
          <w:r>
            <w:t>18</w:t>
          </w:r>
          <w:r>
            <w:fldChar w:fldCharType="end"/>
          </w:r>
          <w:r>
            <w:fldChar w:fldCharType="end"/>
          </w:r>
        </w:p>
        <w:p w14:paraId="4BF91494">
          <w:pPr>
            <w:pStyle w:val="15"/>
            <w:tabs>
              <w:tab w:val="right" w:leader="dot" w:pos="9746"/>
            </w:tabs>
            <w:ind w:left="480"/>
            <w:rPr>
              <w:rFonts w:hint="eastAsia"/>
            </w:rPr>
          </w:pPr>
          <w:r>
            <w:fldChar w:fldCharType="begin"/>
          </w:r>
          <w:r>
            <w:instrText xml:space="preserve"> HYPERLINK \l "_Toc3338" </w:instrText>
          </w:r>
          <w:r>
            <w:fldChar w:fldCharType="separate"/>
          </w:r>
          <w:r>
            <w:rPr>
              <w:rFonts w:hint="eastAsia"/>
            </w:rPr>
            <w:t>附表1：各学期教学环节周数具体安排表</w:t>
          </w:r>
          <w:r>
            <w:tab/>
          </w:r>
          <w:r>
            <w:fldChar w:fldCharType="begin"/>
          </w:r>
          <w:r>
            <w:instrText xml:space="preserve"> PAGEREF _Toc3338 \h </w:instrText>
          </w:r>
          <w:r>
            <w:fldChar w:fldCharType="separate"/>
          </w:r>
          <w:r>
            <w:t>18</w:t>
          </w:r>
          <w:r>
            <w:fldChar w:fldCharType="end"/>
          </w:r>
          <w:r>
            <w:fldChar w:fldCharType="end"/>
          </w:r>
        </w:p>
        <w:p w14:paraId="2D974B75">
          <w:pPr>
            <w:pStyle w:val="15"/>
            <w:tabs>
              <w:tab w:val="right" w:leader="dot" w:pos="9746"/>
            </w:tabs>
            <w:ind w:left="480"/>
            <w:rPr>
              <w:rFonts w:hint="eastAsia"/>
            </w:rPr>
          </w:pPr>
          <w:r>
            <w:fldChar w:fldCharType="begin"/>
          </w:r>
          <w:r>
            <w:instrText xml:space="preserve"> HYPERLINK \l "_Toc15554" </w:instrText>
          </w:r>
          <w:r>
            <w:fldChar w:fldCharType="separate"/>
          </w:r>
          <w:r>
            <w:rPr>
              <w:rFonts w:hint="eastAsia"/>
            </w:rPr>
            <w:t>附表2：教学进程总体安排表</w:t>
          </w:r>
          <w:r>
            <w:tab/>
          </w:r>
          <w:r>
            <w:fldChar w:fldCharType="begin"/>
          </w:r>
          <w:r>
            <w:instrText xml:space="preserve"> PAGEREF _Toc15554 \h </w:instrText>
          </w:r>
          <w:r>
            <w:fldChar w:fldCharType="separate"/>
          </w:r>
          <w:r>
            <w:t>19</w:t>
          </w:r>
          <w:r>
            <w:fldChar w:fldCharType="end"/>
          </w:r>
          <w:r>
            <w:fldChar w:fldCharType="end"/>
          </w:r>
        </w:p>
        <w:p w14:paraId="20368B3E">
          <w:pPr>
            <w:pStyle w:val="15"/>
            <w:tabs>
              <w:tab w:val="right" w:leader="dot" w:pos="9746"/>
            </w:tabs>
            <w:ind w:left="480"/>
            <w:rPr>
              <w:rFonts w:hint="eastAsia"/>
            </w:rPr>
          </w:pPr>
          <w:r>
            <w:fldChar w:fldCharType="begin"/>
          </w:r>
          <w:r>
            <w:instrText xml:space="preserve"> HYPERLINK \l "_Toc7549" </w:instrText>
          </w:r>
          <w:r>
            <w:fldChar w:fldCharType="separate"/>
          </w:r>
          <w:r>
            <w:rPr>
              <w:rFonts w:hint="eastAsia"/>
            </w:rPr>
            <w:t>附表3：教学环节信息明细表</w:t>
          </w:r>
          <w:r>
            <w:tab/>
          </w:r>
          <w:r>
            <w:fldChar w:fldCharType="begin"/>
          </w:r>
          <w:r>
            <w:instrText xml:space="preserve"> PAGEREF _Toc7549 \h </w:instrText>
          </w:r>
          <w:r>
            <w:fldChar w:fldCharType="separate"/>
          </w:r>
          <w:r>
            <w:t>23</w:t>
          </w:r>
          <w:r>
            <w:fldChar w:fldCharType="end"/>
          </w:r>
          <w:r>
            <w:fldChar w:fldCharType="end"/>
          </w:r>
        </w:p>
        <w:p w14:paraId="678884CA">
          <w:pPr>
            <w:pStyle w:val="15"/>
            <w:tabs>
              <w:tab w:val="right" w:leader="dot" w:pos="9746"/>
            </w:tabs>
            <w:ind w:left="480"/>
            <w:rPr>
              <w:rFonts w:hint="eastAsia"/>
            </w:rPr>
          </w:pPr>
          <w:r>
            <w:fldChar w:fldCharType="begin"/>
          </w:r>
          <w:r>
            <w:instrText xml:space="preserve"> HYPERLINK \l "_Toc5205" </w:instrText>
          </w:r>
          <w:r>
            <w:fldChar w:fldCharType="separate"/>
          </w:r>
          <w:r>
            <w:rPr>
              <w:rFonts w:hint="eastAsia"/>
            </w:rPr>
            <w:t>附表4：学时与学分总体分配表</w:t>
          </w:r>
          <w:r>
            <w:tab/>
          </w:r>
          <w:r>
            <w:fldChar w:fldCharType="begin"/>
          </w:r>
          <w:r>
            <w:instrText xml:space="preserve"> PAGEREF _Toc5205 \h </w:instrText>
          </w:r>
          <w:r>
            <w:fldChar w:fldCharType="separate"/>
          </w:r>
          <w:r>
            <w:t>24</w:t>
          </w:r>
          <w:r>
            <w:fldChar w:fldCharType="end"/>
          </w:r>
          <w:r>
            <w:fldChar w:fldCharType="end"/>
          </w:r>
        </w:p>
        <w:p w14:paraId="7B5B2D38">
          <w:pPr>
            <w:rPr>
              <w:rFonts w:hint="eastAsia"/>
            </w:rPr>
          </w:pPr>
          <w:r>
            <w:fldChar w:fldCharType="end"/>
          </w:r>
        </w:p>
      </w:sdtContent>
    </w:sdt>
    <w:p w14:paraId="73E2B680">
      <w:pPr>
        <w:adjustRightInd w:val="0"/>
        <w:snapToGrid w:val="0"/>
        <w:ind w:firstLine="720"/>
        <w:jc w:val="center"/>
        <w:rPr>
          <w:rFonts w:hint="eastAsia" w:ascii="黑体" w:hAnsi="黑体" w:eastAsia="黑体" w:cs="黑体"/>
          <w:sz w:val="36"/>
          <w:szCs w:val="36"/>
        </w:rPr>
      </w:pPr>
    </w:p>
    <w:p w14:paraId="150EFE06">
      <w:pPr>
        <w:adjustRightInd w:val="0"/>
        <w:snapToGrid w:val="0"/>
        <w:ind w:firstLine="720"/>
        <w:jc w:val="center"/>
        <w:rPr>
          <w:rFonts w:hint="eastAsia" w:ascii="黑体" w:hAnsi="黑体" w:eastAsia="黑体" w:cs="黑体"/>
          <w:sz w:val="36"/>
          <w:szCs w:val="36"/>
        </w:rPr>
        <w:sectPr>
          <w:headerReference r:id="rId3" w:type="default"/>
          <w:pgSz w:w="11906" w:h="16838"/>
          <w:pgMar w:top="1440" w:right="1080" w:bottom="1440" w:left="1080" w:header="851" w:footer="992" w:gutter="0"/>
          <w:pgNumType w:start="1"/>
          <w:cols w:space="425" w:num="1"/>
          <w:docGrid w:type="lines" w:linePitch="312" w:charSpace="0"/>
        </w:sectPr>
      </w:pPr>
    </w:p>
    <w:p w14:paraId="6267BA04">
      <w:pPr>
        <w:pStyle w:val="2"/>
      </w:pPr>
      <w:bookmarkStart w:id="1" w:name="_Toc32225"/>
      <w:r>
        <w:rPr>
          <w:rFonts w:hint="eastAsia"/>
        </w:rPr>
        <w:t>一、专业名称及代码</w:t>
      </w:r>
      <w:bookmarkEnd w:id="1"/>
    </w:p>
    <w:p w14:paraId="40582609">
      <w:pPr>
        <w:adjustRightInd w:val="0"/>
        <w:snapToGrid w:val="0"/>
        <w:ind w:firstLine="480"/>
        <w:rPr>
          <w:rFonts w:hint="eastAsia"/>
        </w:rPr>
      </w:pPr>
      <w:r>
        <w:rPr>
          <w:rFonts w:hint="eastAsia"/>
        </w:rPr>
        <w:t>专业名称：</w:t>
      </w:r>
      <w:r>
        <w:rPr>
          <w:rFonts w:hint="eastAsia" w:asciiTheme="minorEastAsia" w:hAnsiTheme="minorEastAsia"/>
        </w:rPr>
        <w:t>汽车技术服务与营销</w:t>
      </w:r>
    </w:p>
    <w:p w14:paraId="10B80768">
      <w:pPr>
        <w:adjustRightInd w:val="0"/>
        <w:snapToGrid w:val="0"/>
        <w:ind w:firstLine="480"/>
        <w:rPr>
          <w:rFonts w:hint="eastAsia"/>
        </w:rPr>
      </w:pPr>
      <w:r>
        <w:rPr>
          <w:rFonts w:hint="eastAsia"/>
        </w:rPr>
        <w:t>专业代码：</w:t>
      </w:r>
      <w:r>
        <w:rPr>
          <w:rFonts w:hint="eastAsia" w:asciiTheme="minorEastAsia" w:hAnsiTheme="minorEastAsia"/>
        </w:rPr>
        <w:t>500210</w:t>
      </w:r>
    </w:p>
    <w:p w14:paraId="7F00D5FA">
      <w:pPr>
        <w:pStyle w:val="2"/>
      </w:pPr>
      <w:bookmarkStart w:id="2" w:name="_Toc25951"/>
      <w:r>
        <w:rPr>
          <w:rFonts w:hint="eastAsia"/>
        </w:rPr>
        <w:t>二、入学基本要求</w:t>
      </w:r>
      <w:bookmarkEnd w:id="2"/>
    </w:p>
    <w:p w14:paraId="5E1DD6AC">
      <w:pPr>
        <w:adjustRightInd w:val="0"/>
        <w:snapToGrid w:val="0"/>
        <w:ind w:firstLine="480"/>
        <w:rPr>
          <w:rFonts w:hint="eastAsia"/>
        </w:rPr>
      </w:pPr>
      <w:r>
        <w:rPr>
          <w:rFonts w:hint="eastAsia"/>
        </w:rPr>
        <w:t>招生对象：中等职业学校毕业、普通高级中学毕业或具备同等学力</w:t>
      </w:r>
    </w:p>
    <w:p w14:paraId="4D49056C">
      <w:pPr>
        <w:pStyle w:val="2"/>
      </w:pPr>
      <w:bookmarkStart w:id="3" w:name="_Toc8211"/>
      <w:r>
        <w:rPr>
          <w:rFonts w:hint="eastAsia"/>
        </w:rPr>
        <w:t>三、基本修业年限</w:t>
      </w:r>
      <w:bookmarkEnd w:id="3"/>
    </w:p>
    <w:p w14:paraId="0561E9F6">
      <w:pPr>
        <w:adjustRightInd w:val="0"/>
        <w:snapToGrid w:val="0"/>
        <w:ind w:firstLine="480"/>
        <w:rPr>
          <w:rFonts w:hint="eastAsia"/>
        </w:rPr>
      </w:pPr>
      <w:r>
        <w:rPr>
          <w:rFonts w:hint="eastAsia"/>
        </w:rPr>
        <w:t>三年</w:t>
      </w:r>
    </w:p>
    <w:p w14:paraId="18594129">
      <w:pPr>
        <w:pStyle w:val="2"/>
      </w:pPr>
      <w:bookmarkStart w:id="4" w:name="_Toc4099"/>
      <w:bookmarkStart w:id="5" w:name="_Toc340"/>
      <w:bookmarkStart w:id="6" w:name="_Toc3550"/>
      <w:bookmarkStart w:id="7" w:name="_Toc19972"/>
      <w:bookmarkStart w:id="8" w:name="_Toc23074"/>
      <w:r>
        <w:rPr>
          <w:rFonts w:hint="eastAsia"/>
        </w:rPr>
        <w:t>四、职业面向</w:t>
      </w:r>
      <w:bookmarkEnd w:id="4"/>
      <w:bookmarkEnd w:id="5"/>
      <w:bookmarkEnd w:id="6"/>
      <w:bookmarkEnd w:id="7"/>
      <w:bookmarkEnd w:id="8"/>
    </w:p>
    <w:p w14:paraId="33257D9D">
      <w:pPr>
        <w:adjustRightInd w:val="0"/>
        <w:snapToGrid w:val="0"/>
        <w:jc w:val="center"/>
        <w:rPr>
          <w:rFonts w:hint="eastAsia"/>
        </w:rPr>
      </w:pPr>
      <w:r>
        <w:t>表1</w:t>
      </w:r>
      <w:r>
        <w:rPr>
          <w:rFonts w:hint="eastAsia"/>
        </w:rPr>
        <w:t xml:space="preserve"> 汽车技术服务与营销技术</w:t>
      </w:r>
      <w:r>
        <w:t>专业面向的职业</w:t>
      </w:r>
      <w:bookmarkStart w:id="9" w:name="_Toc30707"/>
      <w:bookmarkStart w:id="10" w:name="_Toc15655"/>
      <w:bookmarkStart w:id="11" w:name="_Toc18561"/>
      <w:bookmarkStart w:id="12" w:name="_Toc13566"/>
    </w:p>
    <w:tbl>
      <w:tblPr>
        <w:tblStyle w:val="43"/>
        <w:tblW w:w="9639"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108" w:type="dxa"/>
          <w:bottom w:w="0" w:type="dxa"/>
          <w:right w:w="108" w:type="dxa"/>
        </w:tblCellMar>
      </w:tblPr>
      <w:tblGrid>
        <w:gridCol w:w="3397"/>
        <w:gridCol w:w="6242"/>
      </w:tblGrid>
      <w:tr w14:paraId="35B234C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327" w:hRule="atLeast"/>
          <w:jc w:val="center"/>
        </w:trPr>
        <w:tc>
          <w:tcPr>
            <w:tcW w:w="3397" w:type="dxa"/>
            <w:vAlign w:val="center"/>
          </w:tcPr>
          <w:p w14:paraId="4050C0F5">
            <w:pPr>
              <w:pStyle w:val="42"/>
              <w:jc w:val="center"/>
              <w:rPr>
                <w:rFonts w:hint="eastAsia"/>
                <w:b/>
                <w:bCs/>
                <w:sz w:val="21"/>
                <w:szCs w:val="21"/>
                <w:lang w:eastAsia="zh-CN"/>
              </w:rPr>
            </w:pPr>
            <w:r>
              <w:rPr>
                <w:b/>
                <w:bCs/>
                <w:spacing w:val="3"/>
                <w:sz w:val="21"/>
                <w:szCs w:val="21"/>
                <w:lang w:eastAsia="zh-CN"/>
              </w:rPr>
              <w:t>所属专业大类（代码）</w:t>
            </w:r>
          </w:p>
        </w:tc>
        <w:tc>
          <w:tcPr>
            <w:tcW w:w="6242" w:type="dxa"/>
          </w:tcPr>
          <w:p w14:paraId="7507576F">
            <w:pPr>
              <w:adjustRightInd w:val="0"/>
              <w:snapToGrid w:val="0"/>
              <w:rPr>
                <w:rFonts w:hint="eastAsia"/>
                <w:sz w:val="21"/>
              </w:rPr>
            </w:pPr>
            <w:r>
              <w:rPr>
                <w:rFonts w:hint="eastAsia"/>
                <w:sz w:val="21"/>
                <w:szCs w:val="18"/>
              </w:rPr>
              <w:t>交通运输大类（50）</w:t>
            </w:r>
          </w:p>
        </w:tc>
      </w:tr>
      <w:tr w14:paraId="07AB134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323" w:hRule="atLeast"/>
          <w:jc w:val="center"/>
        </w:trPr>
        <w:tc>
          <w:tcPr>
            <w:tcW w:w="3397" w:type="dxa"/>
            <w:vAlign w:val="center"/>
          </w:tcPr>
          <w:p w14:paraId="109EE500">
            <w:pPr>
              <w:pStyle w:val="42"/>
              <w:jc w:val="center"/>
              <w:rPr>
                <w:rFonts w:hint="eastAsia"/>
                <w:b/>
                <w:bCs/>
                <w:sz w:val="21"/>
                <w:szCs w:val="21"/>
              </w:rPr>
            </w:pPr>
            <w:r>
              <w:rPr>
                <w:b/>
                <w:bCs/>
                <w:spacing w:val="3"/>
                <w:sz w:val="21"/>
                <w:szCs w:val="21"/>
              </w:rPr>
              <w:t>所属专业类（代码）</w:t>
            </w:r>
          </w:p>
        </w:tc>
        <w:tc>
          <w:tcPr>
            <w:tcW w:w="6242" w:type="dxa"/>
          </w:tcPr>
          <w:p w14:paraId="3AC3E168">
            <w:pPr>
              <w:adjustRightInd w:val="0"/>
              <w:snapToGrid w:val="0"/>
              <w:rPr>
                <w:rFonts w:hint="eastAsia"/>
                <w:sz w:val="21"/>
              </w:rPr>
            </w:pPr>
            <w:r>
              <w:rPr>
                <w:rFonts w:hint="eastAsia"/>
                <w:sz w:val="21"/>
                <w:szCs w:val="18"/>
              </w:rPr>
              <w:t>道路运输类（5002）</w:t>
            </w:r>
          </w:p>
        </w:tc>
      </w:tr>
      <w:tr w14:paraId="17AC6E2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323" w:hRule="atLeast"/>
          <w:jc w:val="center"/>
        </w:trPr>
        <w:tc>
          <w:tcPr>
            <w:tcW w:w="3397" w:type="dxa"/>
            <w:vAlign w:val="center"/>
          </w:tcPr>
          <w:p w14:paraId="49100D25">
            <w:pPr>
              <w:pStyle w:val="42"/>
              <w:jc w:val="center"/>
              <w:rPr>
                <w:rFonts w:hint="eastAsia"/>
                <w:b/>
                <w:bCs/>
                <w:sz w:val="21"/>
                <w:szCs w:val="21"/>
              </w:rPr>
            </w:pPr>
            <w:r>
              <w:rPr>
                <w:b/>
                <w:bCs/>
                <w:spacing w:val="3"/>
                <w:sz w:val="21"/>
                <w:szCs w:val="21"/>
              </w:rPr>
              <w:t>对应行业（代码）</w:t>
            </w:r>
          </w:p>
        </w:tc>
        <w:tc>
          <w:tcPr>
            <w:tcW w:w="6242" w:type="dxa"/>
          </w:tcPr>
          <w:p w14:paraId="07D529AC">
            <w:pPr>
              <w:adjustRightInd w:val="0"/>
              <w:snapToGrid w:val="0"/>
              <w:rPr>
                <w:rFonts w:hint="eastAsia"/>
                <w:sz w:val="21"/>
              </w:rPr>
            </w:pPr>
            <w:r>
              <w:rPr>
                <w:rFonts w:hint="eastAsia"/>
                <w:sz w:val="21"/>
                <w:szCs w:val="18"/>
              </w:rPr>
              <w:t>汽车、摩托车、零配件和燃料及其他动力、销售（526），财产保险（682），机械设备经营租赁（711），汽车制造业（36）</w:t>
            </w:r>
          </w:p>
        </w:tc>
      </w:tr>
      <w:tr w14:paraId="6100DF9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641" w:hRule="atLeast"/>
          <w:jc w:val="center"/>
        </w:trPr>
        <w:tc>
          <w:tcPr>
            <w:tcW w:w="3397" w:type="dxa"/>
            <w:vAlign w:val="center"/>
          </w:tcPr>
          <w:p w14:paraId="4D0B5AC9">
            <w:pPr>
              <w:pStyle w:val="42"/>
              <w:jc w:val="center"/>
              <w:rPr>
                <w:rFonts w:hint="eastAsia"/>
                <w:b/>
                <w:bCs/>
                <w:sz w:val="21"/>
                <w:szCs w:val="21"/>
                <w:lang w:eastAsia="zh-CN"/>
              </w:rPr>
            </w:pPr>
            <w:r>
              <w:rPr>
                <w:b/>
                <w:bCs/>
                <w:spacing w:val="3"/>
                <w:sz w:val="21"/>
                <w:szCs w:val="21"/>
                <w:lang w:eastAsia="zh-CN"/>
              </w:rPr>
              <w:t>主要职业类别（代码）</w:t>
            </w:r>
          </w:p>
        </w:tc>
        <w:tc>
          <w:tcPr>
            <w:tcW w:w="6242" w:type="dxa"/>
          </w:tcPr>
          <w:p w14:paraId="47A6B1D4">
            <w:pPr>
              <w:overflowPunct w:val="0"/>
              <w:snapToGrid w:val="0"/>
              <w:spacing w:line="400" w:lineRule="exact"/>
              <w:rPr>
                <w:rFonts w:hint="eastAsia" w:asciiTheme="minorEastAsia" w:hAnsiTheme="minorEastAsia"/>
                <w:sz w:val="21"/>
              </w:rPr>
            </w:pPr>
            <w:r>
              <w:rPr>
                <w:rFonts w:hint="eastAsia" w:asciiTheme="minorEastAsia" w:hAnsiTheme="minorEastAsia"/>
                <w:sz w:val="21"/>
              </w:rPr>
              <w:t>汽车运用工程技术人员（2-02-15-01）、商务专业人员（2-06-07）、营销员（4-01-02-01）、二手车经纪人（4-01-03-04）、保险服务人员（4-05-03）、租赁业务员（4-07-01-01）、汽车摩托车修理技术服务人员（4-12-01）</w:t>
            </w:r>
          </w:p>
        </w:tc>
      </w:tr>
      <w:tr w14:paraId="00128DB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323" w:hRule="atLeast"/>
          <w:jc w:val="center"/>
        </w:trPr>
        <w:tc>
          <w:tcPr>
            <w:tcW w:w="3397" w:type="dxa"/>
            <w:vAlign w:val="center"/>
          </w:tcPr>
          <w:p w14:paraId="798D9770">
            <w:pPr>
              <w:pStyle w:val="42"/>
              <w:jc w:val="center"/>
              <w:rPr>
                <w:rFonts w:hint="eastAsia"/>
                <w:b/>
                <w:bCs/>
                <w:sz w:val="21"/>
                <w:szCs w:val="21"/>
                <w:lang w:eastAsia="zh-CN"/>
              </w:rPr>
            </w:pPr>
            <w:r>
              <w:rPr>
                <w:b/>
                <w:bCs/>
                <w:spacing w:val="4"/>
                <w:sz w:val="21"/>
                <w:szCs w:val="21"/>
                <w:lang w:eastAsia="zh-CN"/>
              </w:rPr>
              <w:t>主要岗位（群）或技术领域</w:t>
            </w:r>
          </w:p>
        </w:tc>
        <w:tc>
          <w:tcPr>
            <w:tcW w:w="6242" w:type="dxa"/>
          </w:tcPr>
          <w:p w14:paraId="47F794C1">
            <w:pPr>
              <w:overflowPunct w:val="0"/>
              <w:snapToGrid w:val="0"/>
              <w:spacing w:line="400" w:lineRule="exact"/>
              <w:rPr>
                <w:rFonts w:hint="eastAsia" w:asciiTheme="minorEastAsia" w:hAnsiTheme="minorEastAsia"/>
                <w:sz w:val="21"/>
              </w:rPr>
            </w:pPr>
            <w:r>
              <w:rPr>
                <w:rFonts w:hint="eastAsia" w:asciiTheme="minorEastAsia" w:hAnsiTheme="minorEastAsia"/>
                <w:sz w:val="21"/>
              </w:rPr>
              <w:t>汽车销售顾问、配件销售与管理员、汽车保险产品销售、查勘定损员、二手车鉴定评估、汽车服务顾问等</w:t>
            </w:r>
          </w:p>
        </w:tc>
      </w:tr>
      <w:tr w14:paraId="1B54452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337" w:hRule="atLeast"/>
          <w:jc w:val="center"/>
        </w:trPr>
        <w:tc>
          <w:tcPr>
            <w:tcW w:w="3397" w:type="dxa"/>
            <w:vAlign w:val="center"/>
          </w:tcPr>
          <w:p w14:paraId="62D2E0D8">
            <w:pPr>
              <w:pStyle w:val="42"/>
              <w:jc w:val="center"/>
              <w:rPr>
                <w:rFonts w:hint="eastAsia"/>
                <w:b/>
                <w:bCs/>
                <w:sz w:val="21"/>
                <w:szCs w:val="21"/>
              </w:rPr>
            </w:pPr>
            <w:r>
              <w:rPr>
                <w:b/>
                <w:bCs/>
                <w:spacing w:val="3"/>
                <w:sz w:val="21"/>
                <w:szCs w:val="21"/>
              </w:rPr>
              <w:t>职业类证书</w:t>
            </w:r>
          </w:p>
        </w:tc>
        <w:tc>
          <w:tcPr>
            <w:tcW w:w="6242" w:type="dxa"/>
          </w:tcPr>
          <w:p w14:paraId="4F08AFFC">
            <w:pPr>
              <w:overflowPunct w:val="0"/>
              <w:snapToGrid w:val="0"/>
              <w:spacing w:line="400" w:lineRule="exact"/>
              <w:rPr>
                <w:rFonts w:hint="eastAsia" w:asciiTheme="minorEastAsia" w:hAnsiTheme="minorEastAsia"/>
                <w:sz w:val="21"/>
              </w:rPr>
            </w:pPr>
            <w:r>
              <w:rPr>
                <w:rFonts w:hint="eastAsia" w:asciiTheme="minorEastAsia" w:hAnsiTheme="minorEastAsia"/>
                <w:sz w:val="21"/>
              </w:rPr>
              <w:t>汽车营销师、二手车鉴定评估师、汽车运用与维修等</w:t>
            </w:r>
          </w:p>
        </w:tc>
      </w:tr>
    </w:tbl>
    <w:p w14:paraId="0AED53D1">
      <w:pPr>
        <w:pStyle w:val="2"/>
      </w:pPr>
      <w:bookmarkStart w:id="13" w:name="_Toc22136"/>
      <w:r>
        <w:rPr>
          <w:rFonts w:hint="eastAsia"/>
        </w:rPr>
        <w:t>五、培养目标</w:t>
      </w:r>
      <w:bookmarkEnd w:id="9"/>
      <w:bookmarkEnd w:id="10"/>
      <w:bookmarkEnd w:id="11"/>
      <w:bookmarkEnd w:id="12"/>
      <w:r>
        <w:rPr>
          <w:rFonts w:hint="eastAsia"/>
        </w:rPr>
        <w:t>与培养规格</w:t>
      </w:r>
      <w:bookmarkEnd w:id="13"/>
    </w:p>
    <w:p w14:paraId="4DB53551">
      <w:pPr>
        <w:pStyle w:val="3"/>
        <w:rPr>
          <w:rFonts w:hint="eastAsia"/>
        </w:rPr>
      </w:pPr>
      <w:bookmarkStart w:id="14" w:name="_Toc17323"/>
      <w:r>
        <w:rPr>
          <w:rFonts w:hint="eastAsia"/>
        </w:rPr>
        <w:t>（一）培养目标</w:t>
      </w:r>
      <w:bookmarkEnd w:id="14"/>
    </w:p>
    <w:p w14:paraId="3BCB4DB3">
      <w:pPr>
        <w:adjustRightInd w:val="0"/>
        <w:snapToGrid w:val="0"/>
        <w:ind w:firstLine="480" w:firstLineChars="200"/>
        <w:rPr>
          <w:rFonts w:hint="eastAsia"/>
        </w:rPr>
      </w:pPr>
      <w:r>
        <w:rPr>
          <w:rFonts w:hint="eastAsia"/>
        </w:rPr>
        <w:t>本专业立足郑州，培养理想信念坚定、德技兼修、德智体美劳全面发展，适应汽车销售及服务产业发展需要，具有从事汽车销售、汽车技术服务相适应的科学文化水平，良好的人文素养、职业道德和创新意识，精益求精的工匠精神；具有较强的就业能力和可持续发展能力；掌握汽车整车销售、售后服务流程等基本理论及相关知识，具备汽车基本养护、营销技巧、汽车保险服务等专业技术技能，面向汽车批发业、零售业的营销员、市场营销专业人员、商务专业人员、客户服务管理员及新兴的共享出行服务等职业群，能够从事汽车销售顾问、服务顾问、客户管理专员、配件销售与管理、二手车鉴定评估与交易、汽车共享出行服务等工作内容的高素质技术技能型人才。</w:t>
      </w:r>
    </w:p>
    <w:p w14:paraId="0170ADBD">
      <w:pPr>
        <w:pStyle w:val="3"/>
        <w:rPr>
          <w:rFonts w:hint="eastAsia"/>
        </w:rPr>
      </w:pPr>
      <w:bookmarkStart w:id="15" w:name="_Toc28736"/>
      <w:r>
        <w:rPr>
          <w:rFonts w:hint="eastAsia"/>
        </w:rPr>
        <w:t>（二）培养规格</w:t>
      </w:r>
      <w:bookmarkEnd w:id="15"/>
    </w:p>
    <w:p w14:paraId="5AC5D9BD">
      <w:pPr>
        <w:adjustRightInd w:val="0"/>
        <w:snapToGrid w:val="0"/>
        <w:ind w:firstLine="480" w:firstLineChars="200"/>
        <w:rPr>
          <w:rFonts w:hint="eastAsia" w:asciiTheme="minorEastAsia" w:hAnsiTheme="minorEastAsia"/>
        </w:rPr>
      </w:pPr>
      <w:r>
        <w:rPr>
          <w:rFonts w:hint="eastAsia" w:asciiTheme="minorEastAsia" w:hAnsiTheme="minorEastAsia"/>
        </w:rPr>
        <w:t>本专业学生应在系统学习本专业知识并完成有关实习实训基础上，全面提升知识、能力、素质，掌握并实际运用岗位（群）需要的专业核心技术技能，实现德智体美劳全面发展，总体上须达到以下要求：</w:t>
      </w:r>
    </w:p>
    <w:p w14:paraId="733F1CB2">
      <w:pPr>
        <w:adjustRightInd w:val="0"/>
        <w:snapToGrid w:val="0"/>
        <w:ind w:firstLine="480" w:firstLineChars="200"/>
        <w:rPr>
          <w:rFonts w:hint="eastAsia" w:asciiTheme="minorEastAsia" w:hAnsiTheme="minorEastAsia"/>
        </w:rPr>
      </w:pPr>
      <w:r>
        <w:rPr>
          <w:rFonts w:hint="eastAsia" w:asciiTheme="minorEastAsia" w:hAnsiTheme="minorEastAsia"/>
        </w:rPr>
        <w:t>（1）坚定拥护中国共产党领导和中国特色社会主义制度，以习近平新时代中国特色社会主义思想为指导，践行社会主义核心价值观，具有坚定的理想信念、深厚的爱国情感和中华民族自豪感；</w:t>
      </w:r>
    </w:p>
    <w:p w14:paraId="573CD9B1">
      <w:pPr>
        <w:adjustRightInd w:val="0"/>
        <w:snapToGrid w:val="0"/>
        <w:ind w:firstLine="480" w:firstLineChars="200"/>
        <w:rPr>
          <w:rFonts w:hint="eastAsia" w:asciiTheme="minorEastAsia" w:hAnsiTheme="minorEastAsia"/>
        </w:rPr>
      </w:pPr>
      <w:r>
        <w:rPr>
          <w:rFonts w:hint="eastAsia" w:asciiTheme="minorEastAsia" w:hAnsiTheme="minorEastAsia"/>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54782D0C">
      <w:pPr>
        <w:adjustRightInd w:val="0"/>
        <w:snapToGrid w:val="0"/>
        <w:ind w:firstLine="480" w:firstLineChars="200"/>
        <w:rPr>
          <w:rFonts w:hint="eastAsia" w:asciiTheme="minorEastAsia" w:hAnsiTheme="minorEastAsia"/>
        </w:rPr>
      </w:pPr>
      <w:r>
        <w:rPr>
          <w:rFonts w:hint="eastAsia" w:asciiTheme="minorEastAsia" w:hAnsiTheme="minorEastAsia"/>
        </w:rPr>
        <w:t>（3）掌握支撑本专业学习和可持续发展必备的语文、数学、外语（英语等）、信息技术等文化基础知识，具有良好的人文素养与科学素养，具备职业生涯规划能力；</w:t>
      </w:r>
    </w:p>
    <w:p w14:paraId="216505B8">
      <w:pPr>
        <w:adjustRightInd w:val="0"/>
        <w:snapToGrid w:val="0"/>
        <w:ind w:firstLine="480" w:firstLineChars="200"/>
        <w:rPr>
          <w:rFonts w:hint="eastAsia" w:asciiTheme="minorEastAsia" w:hAnsiTheme="minorEastAsia"/>
        </w:rPr>
      </w:pPr>
      <w:r>
        <w:rPr>
          <w:rFonts w:hint="eastAsia" w:asciiTheme="minorEastAsia" w:hAnsiTheme="minorEastAsia"/>
        </w:rPr>
        <w:t>（4）具有良好的语言表达能力、文字表达能力、沟通合作能力，具有较强的集体意识和团队合作意识，学习1门外语并结合本专业加以运用；</w:t>
      </w:r>
    </w:p>
    <w:p w14:paraId="3B992DF3">
      <w:pPr>
        <w:adjustRightInd w:val="0"/>
        <w:snapToGrid w:val="0"/>
        <w:ind w:firstLine="480" w:firstLineChars="200"/>
        <w:rPr>
          <w:rFonts w:hint="eastAsia" w:asciiTheme="minorEastAsia" w:hAnsiTheme="minorEastAsia"/>
        </w:rPr>
      </w:pPr>
      <w:r>
        <w:rPr>
          <w:rFonts w:hint="eastAsia" w:asciiTheme="minorEastAsia" w:hAnsiTheme="minorEastAsia"/>
        </w:rPr>
        <w:t>（5）掌握电工电子、机械基础、汽车市场营销、汽车构造与原理、汽车性能与评价、汽车维护与使用（含新能源汽车）等方面的专业基础理论知识；</w:t>
      </w:r>
    </w:p>
    <w:p w14:paraId="7E848F67">
      <w:pPr>
        <w:adjustRightInd w:val="0"/>
        <w:snapToGrid w:val="0"/>
        <w:ind w:firstLine="480" w:firstLineChars="200"/>
        <w:rPr>
          <w:rFonts w:hint="eastAsia" w:asciiTheme="minorEastAsia" w:hAnsiTheme="minorEastAsia"/>
        </w:rPr>
      </w:pPr>
      <w:r>
        <w:rPr>
          <w:rFonts w:hint="eastAsia" w:asciiTheme="minorEastAsia" w:hAnsiTheme="minorEastAsia"/>
        </w:rPr>
        <w:t>（6）掌握汽车营销与策划技术技能，具有汽车销售与运用数据采集、汽车市场调研与预测、目标市场客户心理与行为分析、汽车营销策划、网络与新媒体汽车营销等能力；</w:t>
      </w:r>
    </w:p>
    <w:p w14:paraId="3E7E513D">
      <w:pPr>
        <w:adjustRightInd w:val="0"/>
        <w:snapToGrid w:val="0"/>
        <w:ind w:firstLine="480" w:firstLineChars="200"/>
        <w:rPr>
          <w:rFonts w:hint="eastAsia" w:asciiTheme="minorEastAsia" w:hAnsiTheme="minorEastAsia"/>
        </w:rPr>
      </w:pPr>
      <w:r>
        <w:rPr>
          <w:rFonts w:hint="eastAsia" w:asciiTheme="minorEastAsia" w:hAnsiTheme="minorEastAsia"/>
        </w:rPr>
        <w:t>（7）掌握汽车销售服务技术技能，具有客户开发、汽车性能评价、汽车销售、客户关系管理能力；</w:t>
      </w:r>
    </w:p>
    <w:p w14:paraId="0EFF5D84">
      <w:pPr>
        <w:adjustRightInd w:val="0"/>
        <w:snapToGrid w:val="0"/>
        <w:ind w:firstLine="480" w:firstLineChars="200"/>
        <w:rPr>
          <w:rFonts w:hint="eastAsia" w:asciiTheme="minorEastAsia" w:hAnsiTheme="minorEastAsia"/>
        </w:rPr>
      </w:pPr>
      <w:r>
        <w:rPr>
          <w:rFonts w:hint="eastAsia" w:asciiTheme="minorEastAsia" w:hAnsiTheme="minorEastAsia"/>
        </w:rPr>
        <w:t>（8）掌握汽车售后服务技术技能，具有售后服务接待、进厂检验、竣工检验、结算交车、返修与原诉处理等能力；</w:t>
      </w:r>
    </w:p>
    <w:p w14:paraId="75B347F3">
      <w:pPr>
        <w:adjustRightInd w:val="0"/>
        <w:snapToGrid w:val="0"/>
        <w:ind w:firstLine="480" w:firstLineChars="200"/>
        <w:rPr>
          <w:rFonts w:hint="eastAsia" w:asciiTheme="minorEastAsia" w:hAnsiTheme="minorEastAsia"/>
        </w:rPr>
      </w:pPr>
      <w:r>
        <w:rPr>
          <w:rFonts w:hint="eastAsia" w:asciiTheme="minorEastAsia" w:hAnsiTheme="minorEastAsia"/>
        </w:rPr>
        <w:t>（9）掌握二手车鉴定评估技术技能，具有汽车技术状况鉴定、二手车价值评估、二手车交易业务办理等能力；</w:t>
      </w:r>
    </w:p>
    <w:p w14:paraId="79DC1B8D">
      <w:pPr>
        <w:adjustRightInd w:val="0"/>
        <w:snapToGrid w:val="0"/>
        <w:ind w:firstLine="480" w:firstLineChars="200"/>
        <w:rPr>
          <w:rFonts w:hint="eastAsia" w:asciiTheme="minorEastAsia" w:hAnsiTheme="minorEastAsia"/>
        </w:rPr>
      </w:pPr>
      <w:r>
        <w:rPr>
          <w:rFonts w:hint="eastAsia" w:asciiTheme="minorEastAsia" w:hAnsiTheme="minorEastAsia"/>
        </w:rPr>
        <w:t>（10）掌握汽车保险服务技术技能，具有车险查勘、保险责任辨析、事故责任判定、事故车损失评估、事故车修复项目判定等能力；</w:t>
      </w:r>
    </w:p>
    <w:p w14:paraId="0C19EE2E">
      <w:pPr>
        <w:adjustRightInd w:val="0"/>
        <w:snapToGrid w:val="0"/>
        <w:ind w:firstLine="480" w:firstLineChars="200"/>
        <w:rPr>
          <w:rFonts w:hint="eastAsia" w:asciiTheme="minorEastAsia" w:hAnsiTheme="minorEastAsia"/>
        </w:rPr>
      </w:pPr>
      <w:r>
        <w:rPr>
          <w:rFonts w:hint="eastAsia" w:asciiTheme="minorEastAsia" w:hAnsiTheme="minorEastAsia"/>
        </w:rPr>
        <w:t>（11）掌握共享出行服务与运营管理技术技能，具有汽车共享出行业务推广、资产管理、运营管理等能力；</w:t>
      </w:r>
    </w:p>
    <w:p w14:paraId="59D31B39">
      <w:pPr>
        <w:adjustRightInd w:val="0"/>
        <w:snapToGrid w:val="0"/>
        <w:ind w:firstLine="480" w:firstLineChars="200"/>
        <w:rPr>
          <w:rFonts w:hint="eastAsia" w:asciiTheme="minorEastAsia" w:hAnsiTheme="minorEastAsia"/>
        </w:rPr>
      </w:pPr>
      <w:r>
        <w:rPr>
          <w:rFonts w:hint="eastAsia" w:asciiTheme="minorEastAsia" w:hAnsiTheme="minorEastAsia"/>
        </w:rPr>
        <w:t>（12）掌握信息技术基础知识，具有适应本行业数字化和智能化发展需求的数字技能；</w:t>
      </w:r>
    </w:p>
    <w:p w14:paraId="12C8429C">
      <w:pPr>
        <w:adjustRightInd w:val="0"/>
        <w:snapToGrid w:val="0"/>
        <w:ind w:firstLine="480" w:firstLineChars="200"/>
        <w:rPr>
          <w:rFonts w:hint="eastAsia" w:asciiTheme="minorEastAsia" w:hAnsiTheme="minorEastAsia"/>
        </w:rPr>
      </w:pPr>
      <w:r>
        <w:rPr>
          <w:rFonts w:hint="eastAsia" w:asciiTheme="minorEastAsia" w:hAnsiTheme="minorEastAsia"/>
        </w:rPr>
        <w:t>（13）具有探究学习、终身学习和可持续发展的能力，具有整合知识和综合运用知识分析问题和解决问题的能力；</w:t>
      </w:r>
    </w:p>
    <w:p w14:paraId="27B0198A">
      <w:pPr>
        <w:adjustRightInd w:val="0"/>
        <w:snapToGrid w:val="0"/>
        <w:ind w:firstLine="480" w:firstLineChars="200"/>
        <w:rPr>
          <w:rFonts w:hint="eastAsia" w:asciiTheme="minorEastAsia" w:hAnsiTheme="minorEastAsia"/>
        </w:rPr>
      </w:pPr>
      <w:r>
        <w:rPr>
          <w:rFonts w:hint="eastAsia" w:asciiTheme="minorEastAsia" w:hAnsiTheme="minorEastAsia"/>
        </w:rPr>
        <w:t>（14）掌握身体运动的基本知识和至少1项体育运动技能，达到国家大学生体质健康测试合格标准，养成良好的运动习惯、卫生习惯和行为习惯；具备一定的心理调适能力；</w:t>
      </w:r>
    </w:p>
    <w:p w14:paraId="29D085D2">
      <w:pPr>
        <w:adjustRightInd w:val="0"/>
        <w:snapToGrid w:val="0"/>
        <w:ind w:firstLine="480" w:firstLineChars="200"/>
        <w:rPr>
          <w:rFonts w:hint="eastAsia" w:asciiTheme="minorEastAsia" w:hAnsiTheme="minorEastAsia"/>
        </w:rPr>
      </w:pPr>
      <w:r>
        <w:rPr>
          <w:rFonts w:hint="eastAsia" w:asciiTheme="minorEastAsia" w:hAnsiTheme="minorEastAsia"/>
        </w:rPr>
        <w:t>（15）掌握必备的美育知识，具有一定的文化修养、审美能力，形成至少1项艺术特长或爱好；</w:t>
      </w:r>
    </w:p>
    <w:p w14:paraId="3FAA9617">
      <w:pPr>
        <w:adjustRightInd w:val="0"/>
        <w:snapToGrid w:val="0"/>
        <w:ind w:firstLine="480" w:firstLineChars="200"/>
        <w:rPr>
          <w:rFonts w:hint="eastAsia" w:asciiTheme="minorEastAsia" w:hAnsiTheme="minorEastAsia"/>
        </w:rPr>
      </w:pPr>
      <w:r>
        <w:rPr>
          <w:rFonts w:hint="eastAsia" w:asciiTheme="minorEastAsia" w:hAnsiTheme="minorEastAsia"/>
        </w:rPr>
        <w:t>（16）树立正确的劳动观，尊重劳动，热爱劳动，具备与本专业职业发展相适应的劳动素养，弘扬劳模精神、劳动精神、工匠精神，弘扬劳动光荣、技能宝贵、创造伟大的时代风尚；</w:t>
      </w:r>
    </w:p>
    <w:p w14:paraId="0E4CD12B">
      <w:pPr>
        <w:ind w:firstLine="480" w:firstLineChars="200"/>
        <w:jc w:val="both"/>
        <w:rPr>
          <w:rFonts w:hint="eastAsia"/>
        </w:rPr>
      </w:pPr>
      <w:r>
        <w:rPr>
          <w:rFonts w:hint="eastAsia"/>
          <w:szCs w:val="24"/>
        </w:rPr>
        <w:t>（17）坚持思政教育引领，弘扬“大国工匠精神”，具备精益求精、勇于创新的职业品质，具有服务国家智能网联汽车发展和中国式现代化建设的使命感与责任意识。</w:t>
      </w:r>
    </w:p>
    <w:p w14:paraId="340105CF">
      <w:pPr>
        <w:adjustRightInd w:val="0"/>
        <w:snapToGrid w:val="0"/>
        <w:rPr>
          <w:rFonts w:hint="eastAsia"/>
        </w:rPr>
      </w:pPr>
      <w:r>
        <w:br w:type="page"/>
      </w:r>
    </w:p>
    <w:p w14:paraId="2648AFF7">
      <w:pPr>
        <w:pStyle w:val="2"/>
      </w:pPr>
      <w:bookmarkStart w:id="16" w:name="_Toc29286"/>
      <w:bookmarkStart w:id="17" w:name="_Toc13600"/>
      <w:bookmarkStart w:id="18" w:name="_Toc17800"/>
      <w:bookmarkStart w:id="19" w:name="_Toc6818"/>
      <w:bookmarkStart w:id="20" w:name="_Toc11357"/>
      <w:r>
        <w:rPr>
          <w:rFonts w:hint="eastAsia"/>
        </w:rPr>
        <w:t>六、课程设置</w:t>
      </w:r>
      <w:bookmarkEnd w:id="16"/>
      <w:bookmarkEnd w:id="17"/>
      <w:bookmarkEnd w:id="18"/>
      <w:bookmarkEnd w:id="19"/>
      <w:bookmarkEnd w:id="20"/>
    </w:p>
    <w:p w14:paraId="4D93616F">
      <w:pPr>
        <w:pStyle w:val="3"/>
        <w:rPr>
          <w:rFonts w:hint="eastAsia"/>
        </w:rPr>
      </w:pPr>
      <w:bookmarkStart w:id="21" w:name="_Toc26694"/>
      <w:bookmarkStart w:id="22" w:name="_Toc26595"/>
      <w:bookmarkStart w:id="23" w:name="_Toc10689"/>
      <w:bookmarkStart w:id="24" w:name="_Toc420"/>
      <w:bookmarkStart w:id="25" w:name="_Toc26357"/>
      <w:r>
        <w:rPr>
          <w:rFonts w:hint="eastAsia"/>
        </w:rPr>
        <w:t>（一）公共</w:t>
      </w:r>
      <w:bookmarkEnd w:id="21"/>
      <w:bookmarkEnd w:id="22"/>
      <w:bookmarkEnd w:id="23"/>
      <w:bookmarkEnd w:id="24"/>
      <w:r>
        <w:rPr>
          <w:rFonts w:hint="eastAsia"/>
        </w:rPr>
        <w:t>基础课</w:t>
      </w:r>
      <w:bookmarkEnd w:id="25"/>
    </w:p>
    <w:p w14:paraId="2A0DBCD6">
      <w:pPr>
        <w:adjustRightInd w:val="0"/>
        <w:snapToGrid w:val="0"/>
        <w:jc w:val="center"/>
        <w:rPr>
          <w:rFonts w:hint="eastAsia"/>
        </w:rPr>
      </w:pPr>
      <w:r>
        <w:t>表</w:t>
      </w:r>
      <w:r>
        <w:rPr>
          <w:rFonts w:hint="eastAsia"/>
        </w:rPr>
        <w:t>2</w:t>
      </w:r>
      <w:r>
        <w:t>公共课程概述</w:t>
      </w:r>
    </w:p>
    <w:tbl>
      <w:tblPr>
        <w:tblStyle w:val="17"/>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4"/>
        <w:gridCol w:w="1213"/>
        <w:gridCol w:w="3890"/>
        <w:gridCol w:w="3973"/>
      </w:tblGrid>
      <w:tr w14:paraId="1CB6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293" w:type="pct"/>
            <w:vAlign w:val="center"/>
          </w:tcPr>
          <w:p w14:paraId="6C122B97">
            <w:pPr>
              <w:pStyle w:val="7"/>
              <w:jc w:val="center"/>
              <w:rPr>
                <w:rFonts w:hint="eastAsia"/>
                <w:b/>
                <w:bCs/>
                <w:sz w:val="21"/>
                <w:szCs w:val="21"/>
              </w:rPr>
            </w:pPr>
            <w:r>
              <w:rPr>
                <w:b/>
                <w:bCs/>
                <w:sz w:val="21"/>
                <w:szCs w:val="21"/>
              </w:rPr>
              <w:t>序号</w:t>
            </w:r>
          </w:p>
        </w:tc>
        <w:tc>
          <w:tcPr>
            <w:tcW w:w="629" w:type="pct"/>
            <w:vAlign w:val="center"/>
          </w:tcPr>
          <w:p w14:paraId="101F357F">
            <w:pPr>
              <w:pStyle w:val="7"/>
              <w:jc w:val="center"/>
              <w:rPr>
                <w:rFonts w:hint="eastAsia"/>
                <w:b/>
                <w:bCs/>
                <w:sz w:val="21"/>
                <w:szCs w:val="21"/>
              </w:rPr>
            </w:pPr>
            <w:r>
              <w:rPr>
                <w:b/>
                <w:bCs/>
                <w:sz w:val="21"/>
                <w:szCs w:val="21"/>
              </w:rPr>
              <w:t>课程名称</w:t>
            </w:r>
          </w:p>
        </w:tc>
        <w:tc>
          <w:tcPr>
            <w:tcW w:w="2017" w:type="pct"/>
            <w:vAlign w:val="center"/>
          </w:tcPr>
          <w:p w14:paraId="18540382">
            <w:pPr>
              <w:pStyle w:val="7"/>
              <w:jc w:val="center"/>
              <w:rPr>
                <w:rFonts w:hint="eastAsia"/>
                <w:b/>
                <w:bCs/>
                <w:sz w:val="21"/>
                <w:szCs w:val="21"/>
              </w:rPr>
            </w:pPr>
            <w:r>
              <w:rPr>
                <w:b/>
                <w:bCs/>
                <w:sz w:val="21"/>
                <w:szCs w:val="21"/>
              </w:rPr>
              <w:t>课程目标</w:t>
            </w:r>
          </w:p>
        </w:tc>
        <w:tc>
          <w:tcPr>
            <w:tcW w:w="2060" w:type="pct"/>
            <w:vAlign w:val="center"/>
          </w:tcPr>
          <w:p w14:paraId="6A1758CF">
            <w:pPr>
              <w:pStyle w:val="7"/>
              <w:jc w:val="center"/>
              <w:rPr>
                <w:rFonts w:hint="eastAsia"/>
                <w:b/>
                <w:bCs/>
                <w:sz w:val="21"/>
                <w:szCs w:val="21"/>
              </w:rPr>
            </w:pPr>
            <w:r>
              <w:rPr>
                <w:b/>
                <w:bCs/>
                <w:sz w:val="21"/>
                <w:szCs w:val="21"/>
              </w:rPr>
              <w:t>主要内容和教学要求</w:t>
            </w:r>
          </w:p>
        </w:tc>
      </w:tr>
      <w:tr w14:paraId="30EA7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293" w:type="pct"/>
            <w:vAlign w:val="center"/>
          </w:tcPr>
          <w:p w14:paraId="2DFFA553">
            <w:pPr>
              <w:pStyle w:val="7"/>
              <w:rPr>
                <w:rFonts w:hint="eastAsia"/>
                <w:sz w:val="21"/>
                <w:szCs w:val="21"/>
              </w:rPr>
            </w:pPr>
            <w:r>
              <w:rPr>
                <w:sz w:val="21"/>
                <w:szCs w:val="21"/>
              </w:rPr>
              <w:t>1</w:t>
            </w:r>
          </w:p>
        </w:tc>
        <w:tc>
          <w:tcPr>
            <w:tcW w:w="629" w:type="pct"/>
            <w:vAlign w:val="center"/>
          </w:tcPr>
          <w:p w14:paraId="43761BD2">
            <w:pPr>
              <w:pStyle w:val="7"/>
              <w:rPr>
                <w:rFonts w:hint="eastAsia"/>
                <w:sz w:val="21"/>
                <w:szCs w:val="21"/>
              </w:rPr>
            </w:pPr>
            <w:r>
              <w:rPr>
                <w:rFonts w:hint="eastAsia"/>
                <w:sz w:val="21"/>
                <w:szCs w:val="21"/>
              </w:rPr>
              <w:t>思想道德与法治</w:t>
            </w:r>
          </w:p>
        </w:tc>
        <w:tc>
          <w:tcPr>
            <w:tcW w:w="2017" w:type="pct"/>
            <w:vAlign w:val="center"/>
          </w:tcPr>
          <w:p w14:paraId="251629BF">
            <w:pPr>
              <w:pStyle w:val="7"/>
              <w:rPr>
                <w:rFonts w:hint="eastAsia"/>
                <w:sz w:val="21"/>
                <w:szCs w:val="21"/>
              </w:rPr>
            </w:pPr>
            <w:r>
              <w:rPr>
                <w:rFonts w:hint="eastAsia"/>
                <w:sz w:val="21"/>
                <w:szCs w:val="21"/>
              </w:rPr>
              <w:t>教育引导学生加强自身道德修养，提高思想道德素质；加强法律观念和法律意识教育，提高法律素养；培养学生爱岗敬业、诚实守信等道德品质</w:t>
            </w:r>
          </w:p>
        </w:tc>
        <w:tc>
          <w:tcPr>
            <w:tcW w:w="2060" w:type="pct"/>
            <w:vAlign w:val="center"/>
          </w:tcPr>
          <w:p w14:paraId="5E4C51C9">
            <w:pPr>
              <w:pStyle w:val="7"/>
              <w:rPr>
                <w:rFonts w:hint="eastAsia"/>
                <w:sz w:val="21"/>
                <w:szCs w:val="21"/>
              </w:rPr>
            </w:pPr>
            <w:r>
              <w:rPr>
                <w:rFonts w:hint="eastAsia"/>
                <w:sz w:val="21"/>
                <w:szCs w:val="21"/>
              </w:rPr>
              <w:t>主要包括社会主义道德教育和法治教育，帮助学生增强社会主义法治观念，提高思想道德素质，解决成长成才过程中遇到的实际问题</w:t>
            </w:r>
          </w:p>
        </w:tc>
      </w:tr>
      <w:tr w14:paraId="4A84C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93" w:type="pct"/>
            <w:vAlign w:val="center"/>
          </w:tcPr>
          <w:p w14:paraId="2EF8B090">
            <w:pPr>
              <w:pStyle w:val="7"/>
              <w:rPr>
                <w:rFonts w:hint="eastAsia"/>
                <w:sz w:val="21"/>
                <w:szCs w:val="21"/>
              </w:rPr>
            </w:pPr>
            <w:r>
              <w:rPr>
                <w:rFonts w:hint="eastAsia"/>
                <w:sz w:val="21"/>
                <w:szCs w:val="21"/>
              </w:rPr>
              <w:t>2</w:t>
            </w:r>
          </w:p>
        </w:tc>
        <w:tc>
          <w:tcPr>
            <w:tcW w:w="629" w:type="pct"/>
            <w:vAlign w:val="center"/>
          </w:tcPr>
          <w:p w14:paraId="159A6114">
            <w:pPr>
              <w:pStyle w:val="7"/>
              <w:rPr>
                <w:rFonts w:hint="eastAsia"/>
                <w:sz w:val="21"/>
                <w:szCs w:val="21"/>
              </w:rPr>
            </w:pPr>
            <w:r>
              <w:rPr>
                <w:rFonts w:hint="eastAsia"/>
                <w:sz w:val="21"/>
                <w:szCs w:val="21"/>
              </w:rPr>
              <w:t>习近平新时代中国特色社会主义思想概论</w:t>
            </w:r>
          </w:p>
        </w:tc>
        <w:tc>
          <w:tcPr>
            <w:tcW w:w="2017" w:type="pct"/>
            <w:vAlign w:val="center"/>
          </w:tcPr>
          <w:p w14:paraId="5E8AEACB">
            <w:pPr>
              <w:pStyle w:val="7"/>
              <w:rPr>
                <w:rFonts w:hint="eastAsia"/>
                <w:sz w:val="21"/>
                <w:szCs w:val="21"/>
              </w:rPr>
            </w:pPr>
            <w:r>
              <w:rPr>
                <w:rFonts w:hint="eastAsia"/>
                <w:sz w:val="21"/>
                <w:szCs w:val="21"/>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2060" w:type="pct"/>
            <w:vAlign w:val="center"/>
          </w:tcPr>
          <w:p w14:paraId="125E663C">
            <w:pPr>
              <w:pStyle w:val="7"/>
              <w:rPr>
                <w:rFonts w:hint="eastAsia"/>
                <w:sz w:val="21"/>
                <w:szCs w:val="21"/>
              </w:rPr>
            </w:pPr>
            <w:r>
              <w:rPr>
                <w:rFonts w:hint="eastAsia"/>
                <w:sz w:val="21"/>
                <w:szCs w:val="21"/>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6E46E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93" w:type="pct"/>
            <w:vAlign w:val="center"/>
          </w:tcPr>
          <w:p w14:paraId="621DACED">
            <w:pPr>
              <w:pStyle w:val="7"/>
              <w:rPr>
                <w:rFonts w:hint="eastAsia"/>
                <w:sz w:val="21"/>
                <w:szCs w:val="21"/>
              </w:rPr>
            </w:pPr>
            <w:r>
              <w:rPr>
                <w:rFonts w:hint="eastAsia"/>
                <w:sz w:val="21"/>
                <w:szCs w:val="21"/>
              </w:rPr>
              <w:t>3</w:t>
            </w:r>
          </w:p>
        </w:tc>
        <w:tc>
          <w:tcPr>
            <w:tcW w:w="629" w:type="pct"/>
            <w:vAlign w:val="center"/>
          </w:tcPr>
          <w:p w14:paraId="277FF477">
            <w:pPr>
              <w:pStyle w:val="7"/>
              <w:rPr>
                <w:rFonts w:hint="eastAsia"/>
                <w:sz w:val="21"/>
                <w:szCs w:val="21"/>
              </w:rPr>
            </w:pPr>
            <w:r>
              <w:rPr>
                <w:rFonts w:hint="eastAsia"/>
                <w:sz w:val="21"/>
                <w:szCs w:val="21"/>
              </w:rPr>
              <w:t>毛泽东思想和中国特色社会主义理论体系概论</w:t>
            </w:r>
          </w:p>
        </w:tc>
        <w:tc>
          <w:tcPr>
            <w:tcW w:w="2017" w:type="pct"/>
            <w:vAlign w:val="center"/>
          </w:tcPr>
          <w:p w14:paraId="72D23013">
            <w:pPr>
              <w:pStyle w:val="7"/>
              <w:rPr>
                <w:rFonts w:hint="eastAsia"/>
                <w:sz w:val="21"/>
                <w:szCs w:val="21"/>
              </w:rPr>
            </w:pPr>
            <w:r>
              <w:rPr>
                <w:rFonts w:hint="eastAsia"/>
                <w:sz w:val="21"/>
                <w:szCs w:val="21"/>
              </w:rPr>
              <w:t>强化学生对中国共产党领导人民进行的革命、建设、改革的历史进程深刻认识；对党在新时代基本理论、基本路线、基本方略理解的更加透彻；提高大学生认识、分析和解决问题能力</w:t>
            </w:r>
          </w:p>
        </w:tc>
        <w:tc>
          <w:tcPr>
            <w:tcW w:w="2060" w:type="pct"/>
            <w:vAlign w:val="center"/>
          </w:tcPr>
          <w:p w14:paraId="048B479C">
            <w:pPr>
              <w:pStyle w:val="7"/>
              <w:rPr>
                <w:rFonts w:hint="eastAsia"/>
                <w:sz w:val="21"/>
                <w:szCs w:val="21"/>
              </w:rPr>
            </w:pPr>
            <w:r>
              <w:rPr>
                <w:rFonts w:hint="eastAsia"/>
                <w:sz w:val="21"/>
                <w:szCs w:val="21"/>
              </w:rPr>
              <w:t>着重讲授中国共产党把马克思主义基本原理与中国实际相结合的历史进程，充分反映马克思主义中国化的三大理论成果，坚定在党的领导下走中国特色社会主义道路的理想信念</w:t>
            </w:r>
          </w:p>
        </w:tc>
      </w:tr>
      <w:tr w14:paraId="1D16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93" w:type="pct"/>
            <w:vAlign w:val="center"/>
          </w:tcPr>
          <w:p w14:paraId="30D17C22">
            <w:pPr>
              <w:pStyle w:val="7"/>
              <w:rPr>
                <w:rFonts w:hint="eastAsia"/>
                <w:sz w:val="21"/>
                <w:szCs w:val="21"/>
              </w:rPr>
            </w:pPr>
            <w:r>
              <w:rPr>
                <w:rFonts w:hint="eastAsia"/>
                <w:sz w:val="21"/>
                <w:szCs w:val="21"/>
              </w:rPr>
              <w:t>4</w:t>
            </w:r>
          </w:p>
        </w:tc>
        <w:tc>
          <w:tcPr>
            <w:tcW w:w="629" w:type="pct"/>
            <w:vAlign w:val="center"/>
          </w:tcPr>
          <w:p w14:paraId="6F93E71C">
            <w:pPr>
              <w:pStyle w:val="7"/>
              <w:rPr>
                <w:rFonts w:hint="eastAsia"/>
                <w:sz w:val="21"/>
                <w:szCs w:val="21"/>
              </w:rPr>
            </w:pPr>
            <w:r>
              <w:rPr>
                <w:rFonts w:hint="eastAsia"/>
                <w:sz w:val="21"/>
                <w:szCs w:val="21"/>
              </w:rPr>
              <w:t>形势与</w:t>
            </w:r>
          </w:p>
          <w:p w14:paraId="1816174F">
            <w:pPr>
              <w:pStyle w:val="7"/>
              <w:rPr>
                <w:rFonts w:hint="eastAsia"/>
                <w:sz w:val="21"/>
                <w:szCs w:val="21"/>
              </w:rPr>
            </w:pPr>
            <w:r>
              <w:rPr>
                <w:rFonts w:hint="eastAsia"/>
                <w:sz w:val="21"/>
                <w:szCs w:val="21"/>
              </w:rPr>
              <w:t>政策</w:t>
            </w:r>
          </w:p>
        </w:tc>
        <w:tc>
          <w:tcPr>
            <w:tcW w:w="2017" w:type="pct"/>
            <w:vAlign w:val="center"/>
          </w:tcPr>
          <w:p w14:paraId="2288E82D">
            <w:pPr>
              <w:pStyle w:val="7"/>
              <w:rPr>
                <w:rFonts w:hint="eastAsia"/>
                <w:sz w:val="21"/>
                <w:szCs w:val="21"/>
              </w:rPr>
            </w:pPr>
            <w:r>
              <w:rPr>
                <w:rFonts w:hint="eastAsia"/>
                <w:sz w:val="21"/>
                <w:szCs w:val="21"/>
              </w:rPr>
              <w:t>引导学生掌握认识形势与政策问题的基本理论和知识，学会正确的形势与政策分析方法，特别对我国的基本国情、国内外重大事件、社会热点和难点等问题的思考、分析和判断能力。</w:t>
            </w:r>
          </w:p>
        </w:tc>
        <w:tc>
          <w:tcPr>
            <w:tcW w:w="2060" w:type="pct"/>
            <w:vAlign w:val="center"/>
          </w:tcPr>
          <w:p w14:paraId="793FBBD8">
            <w:pPr>
              <w:pStyle w:val="7"/>
              <w:rPr>
                <w:rFonts w:hint="eastAsia"/>
                <w:sz w:val="21"/>
                <w:szCs w:val="21"/>
              </w:rPr>
            </w:pPr>
            <w:r>
              <w:rPr>
                <w:rFonts w:hint="eastAsia"/>
                <w:sz w:val="21"/>
                <w:szCs w:val="21"/>
              </w:rPr>
              <w:t>着重进行我国改革开放和社会主义现代化建设形势、任务和发展成就教育；党和国家重大方针政策、活动和改革措施教育；当前国际形势与国际关系状况、发展趋势和我国对外政策原则立场教育。</w:t>
            </w:r>
          </w:p>
        </w:tc>
      </w:tr>
      <w:tr w14:paraId="7A77B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79E865A9">
            <w:pPr>
              <w:pStyle w:val="7"/>
              <w:rPr>
                <w:rFonts w:hint="eastAsia"/>
                <w:sz w:val="21"/>
                <w:szCs w:val="21"/>
              </w:rPr>
            </w:pPr>
            <w:r>
              <w:rPr>
                <w:rFonts w:hint="eastAsia"/>
                <w:sz w:val="21"/>
                <w:szCs w:val="21"/>
              </w:rPr>
              <w:t>5</w:t>
            </w:r>
          </w:p>
        </w:tc>
        <w:tc>
          <w:tcPr>
            <w:tcW w:w="629" w:type="pct"/>
            <w:vAlign w:val="center"/>
          </w:tcPr>
          <w:p w14:paraId="63910A11">
            <w:pPr>
              <w:pStyle w:val="7"/>
              <w:rPr>
                <w:rFonts w:hint="eastAsia"/>
                <w:sz w:val="21"/>
                <w:szCs w:val="21"/>
              </w:rPr>
            </w:pPr>
            <w:r>
              <w:rPr>
                <w:rFonts w:hint="eastAsia"/>
                <w:sz w:val="21"/>
                <w:szCs w:val="21"/>
              </w:rPr>
              <w:t>心理健康教育</w:t>
            </w:r>
          </w:p>
        </w:tc>
        <w:tc>
          <w:tcPr>
            <w:tcW w:w="2017" w:type="pct"/>
            <w:vAlign w:val="center"/>
          </w:tcPr>
          <w:p w14:paraId="4E3C09D0">
            <w:pPr>
              <w:pStyle w:val="7"/>
              <w:rPr>
                <w:rFonts w:hint="eastAsia"/>
                <w:sz w:val="21"/>
                <w:szCs w:val="21"/>
              </w:rPr>
            </w:pPr>
            <w:r>
              <w:rPr>
                <w:rFonts w:hint="eastAsia"/>
                <w:sz w:val="21"/>
                <w:szCs w:val="21"/>
              </w:rPr>
              <w:t>培养学生了解心理健康的标准及意义，掌握并应用心理健康知识，培养自我认知能力、人际沟通能力、自我调节能力，增强自我心理保健意识和心理危机预防意识，切实提高心理素质。</w:t>
            </w:r>
          </w:p>
        </w:tc>
        <w:tc>
          <w:tcPr>
            <w:tcW w:w="2060" w:type="pct"/>
            <w:vAlign w:val="center"/>
          </w:tcPr>
          <w:p w14:paraId="70515005">
            <w:pPr>
              <w:pStyle w:val="7"/>
              <w:rPr>
                <w:rFonts w:hint="eastAsia"/>
                <w:sz w:val="21"/>
                <w:szCs w:val="21"/>
              </w:rPr>
            </w:pPr>
            <w:r>
              <w:rPr>
                <w:rFonts w:hint="eastAsia"/>
                <w:sz w:val="21"/>
                <w:szCs w:val="21"/>
              </w:rPr>
              <w:t>包括心理健康基础知识，了解自我、发展自我，提高自我心理调适能力，如生涯规划、人际交往、情绪管理、压力管理、生命教育能力等，注重培养学生实际应用能力。</w:t>
            </w:r>
          </w:p>
        </w:tc>
      </w:tr>
      <w:tr w14:paraId="04BB6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5E10089E">
            <w:pPr>
              <w:pStyle w:val="7"/>
              <w:rPr>
                <w:rFonts w:hint="eastAsia"/>
                <w:sz w:val="21"/>
                <w:szCs w:val="21"/>
              </w:rPr>
            </w:pPr>
            <w:r>
              <w:rPr>
                <w:rFonts w:hint="eastAsia"/>
                <w:sz w:val="21"/>
                <w:szCs w:val="21"/>
              </w:rPr>
              <w:t>6</w:t>
            </w:r>
          </w:p>
        </w:tc>
        <w:tc>
          <w:tcPr>
            <w:tcW w:w="629" w:type="pct"/>
            <w:vAlign w:val="center"/>
          </w:tcPr>
          <w:p w14:paraId="282786C4">
            <w:pPr>
              <w:pStyle w:val="7"/>
              <w:rPr>
                <w:rFonts w:hint="eastAsia"/>
                <w:sz w:val="21"/>
                <w:szCs w:val="21"/>
              </w:rPr>
            </w:pPr>
            <w:r>
              <w:rPr>
                <w:rFonts w:hint="eastAsia"/>
                <w:sz w:val="21"/>
                <w:szCs w:val="21"/>
              </w:rPr>
              <w:t>体育</w:t>
            </w:r>
          </w:p>
        </w:tc>
        <w:tc>
          <w:tcPr>
            <w:tcW w:w="2017" w:type="pct"/>
            <w:vAlign w:val="center"/>
          </w:tcPr>
          <w:p w14:paraId="0F69E03A">
            <w:pPr>
              <w:pStyle w:val="7"/>
              <w:rPr>
                <w:rFonts w:hint="eastAsia"/>
                <w:sz w:val="21"/>
                <w:szCs w:val="21"/>
              </w:rPr>
            </w:pPr>
            <w:r>
              <w:rPr>
                <w:rFonts w:hint="eastAsia"/>
                <w:sz w:val="21"/>
                <w:szCs w:val="21"/>
              </w:rPr>
              <w:t>引导学生正确认识体育锻炼目的和意义，了解基本的体育理论知识，掌握必要的运动技术和技能，学会科学锻炼身体的方法，养成锻炼身体的良好习惯。</w:t>
            </w:r>
          </w:p>
        </w:tc>
        <w:tc>
          <w:tcPr>
            <w:tcW w:w="2060" w:type="pct"/>
            <w:vAlign w:val="center"/>
          </w:tcPr>
          <w:p w14:paraId="6BCBCE6F">
            <w:pPr>
              <w:pStyle w:val="7"/>
              <w:rPr>
                <w:rFonts w:hint="eastAsia"/>
                <w:sz w:val="21"/>
                <w:szCs w:val="21"/>
              </w:rPr>
            </w:pPr>
            <w:r>
              <w:rPr>
                <w:rFonts w:hint="eastAsia"/>
                <w:sz w:val="21"/>
                <w:szCs w:val="21"/>
              </w:rPr>
              <w:t>篮球、排球、足球三大球和乒乓球、羽毛球各项运动（任选一项）概述、竞赛规则、各种球类的技战术；武术、健美操运动概述、基本功和规定套路等。</w:t>
            </w:r>
          </w:p>
        </w:tc>
      </w:tr>
      <w:tr w14:paraId="731B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25AFD484">
            <w:pPr>
              <w:pStyle w:val="7"/>
              <w:rPr>
                <w:rFonts w:hint="eastAsia"/>
                <w:sz w:val="21"/>
                <w:szCs w:val="21"/>
              </w:rPr>
            </w:pPr>
            <w:r>
              <w:rPr>
                <w:rFonts w:hint="eastAsia"/>
                <w:sz w:val="21"/>
                <w:szCs w:val="21"/>
              </w:rPr>
              <w:t>7</w:t>
            </w:r>
          </w:p>
        </w:tc>
        <w:tc>
          <w:tcPr>
            <w:tcW w:w="629" w:type="pct"/>
            <w:vAlign w:val="center"/>
          </w:tcPr>
          <w:p w14:paraId="65788CD7">
            <w:pPr>
              <w:pStyle w:val="7"/>
              <w:rPr>
                <w:rFonts w:hint="eastAsia"/>
                <w:sz w:val="21"/>
                <w:szCs w:val="21"/>
              </w:rPr>
            </w:pPr>
            <w:r>
              <w:rPr>
                <w:rFonts w:hint="eastAsia"/>
                <w:sz w:val="21"/>
                <w:szCs w:val="21"/>
              </w:rPr>
              <w:t>大学英语</w:t>
            </w:r>
          </w:p>
        </w:tc>
        <w:tc>
          <w:tcPr>
            <w:tcW w:w="2017" w:type="pct"/>
            <w:vAlign w:val="center"/>
          </w:tcPr>
          <w:p w14:paraId="5CBFF97B">
            <w:pPr>
              <w:pStyle w:val="7"/>
              <w:rPr>
                <w:rFonts w:hint="eastAsia"/>
                <w:sz w:val="21"/>
                <w:szCs w:val="21"/>
              </w:rPr>
            </w:pPr>
            <w:r>
              <w:rPr>
                <w:rFonts w:hint="eastAsia"/>
                <w:sz w:val="21"/>
                <w:szCs w:val="21"/>
              </w:rPr>
              <w:t>培养学生阅读英文资料获取前沿专业信息的能力、涉外口头交际和书面表达能力、跨文化交流能力、学生未来职业发展和英语终身学习能力。</w:t>
            </w:r>
          </w:p>
        </w:tc>
        <w:tc>
          <w:tcPr>
            <w:tcW w:w="2060" w:type="pct"/>
            <w:vAlign w:val="center"/>
          </w:tcPr>
          <w:p w14:paraId="4BD2DAAB">
            <w:pPr>
              <w:pStyle w:val="7"/>
              <w:rPr>
                <w:rFonts w:hint="eastAsia"/>
                <w:sz w:val="21"/>
                <w:szCs w:val="21"/>
              </w:rPr>
            </w:pPr>
            <w:r>
              <w:rPr>
                <w:rFonts w:hint="eastAsia"/>
                <w:sz w:val="21"/>
                <w:szCs w:val="21"/>
              </w:rPr>
              <w:t>包括学习、生活、工作等多个方面的主题单元，通过视听说、精读、翻译写作等模块，全面提高学生听、说、读、写、译各方面英语能力。</w:t>
            </w:r>
          </w:p>
        </w:tc>
      </w:tr>
      <w:tr w14:paraId="1928C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0A30308E">
            <w:pPr>
              <w:pStyle w:val="7"/>
              <w:rPr>
                <w:rFonts w:hint="eastAsia"/>
                <w:sz w:val="21"/>
                <w:szCs w:val="21"/>
              </w:rPr>
            </w:pPr>
            <w:r>
              <w:rPr>
                <w:rFonts w:hint="eastAsia"/>
                <w:sz w:val="21"/>
                <w:szCs w:val="21"/>
              </w:rPr>
              <w:t>8</w:t>
            </w:r>
          </w:p>
        </w:tc>
        <w:tc>
          <w:tcPr>
            <w:tcW w:w="629" w:type="pct"/>
            <w:vAlign w:val="center"/>
          </w:tcPr>
          <w:p w14:paraId="75C37E3E">
            <w:pPr>
              <w:pStyle w:val="7"/>
              <w:rPr>
                <w:rFonts w:hint="eastAsia"/>
                <w:sz w:val="21"/>
                <w:szCs w:val="21"/>
              </w:rPr>
            </w:pPr>
            <w:r>
              <w:rPr>
                <w:rFonts w:hint="eastAsia"/>
                <w:sz w:val="21"/>
                <w:szCs w:val="21"/>
              </w:rPr>
              <w:t>高等数学</w:t>
            </w:r>
          </w:p>
        </w:tc>
        <w:tc>
          <w:tcPr>
            <w:tcW w:w="2017" w:type="pct"/>
            <w:vAlign w:val="center"/>
          </w:tcPr>
          <w:p w14:paraId="67CEF560">
            <w:pPr>
              <w:pStyle w:val="7"/>
              <w:rPr>
                <w:rFonts w:hint="eastAsia"/>
                <w:sz w:val="21"/>
                <w:szCs w:val="21"/>
              </w:rPr>
            </w:pPr>
            <w:r>
              <w:rPr>
                <w:rFonts w:hint="eastAsia"/>
                <w:sz w:val="21"/>
                <w:szCs w:val="21"/>
              </w:rPr>
              <w:t>培养学生可持续发展的能力；提高学生数学素养和文化素养。为后续专业课程的学习打下坚实数学基础。</w:t>
            </w:r>
          </w:p>
        </w:tc>
        <w:tc>
          <w:tcPr>
            <w:tcW w:w="2060" w:type="pct"/>
            <w:vAlign w:val="center"/>
          </w:tcPr>
          <w:p w14:paraId="09A85099">
            <w:pPr>
              <w:pStyle w:val="7"/>
              <w:rPr>
                <w:rFonts w:hint="eastAsia"/>
                <w:sz w:val="21"/>
                <w:szCs w:val="21"/>
              </w:rPr>
            </w:pPr>
            <w:r>
              <w:rPr>
                <w:rFonts w:hint="eastAsia"/>
                <w:sz w:val="21"/>
                <w:szCs w:val="21"/>
              </w:rPr>
              <w:t>函数极限与连续；一元函数微分学；一元函数积分学；常微分方程；一些数学问题、典故、观点中的数学文化。</w:t>
            </w:r>
          </w:p>
        </w:tc>
      </w:tr>
      <w:tr w14:paraId="5BE5E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293" w:type="pct"/>
            <w:vAlign w:val="center"/>
          </w:tcPr>
          <w:p w14:paraId="4C565901">
            <w:pPr>
              <w:pStyle w:val="7"/>
              <w:rPr>
                <w:rFonts w:hint="eastAsia"/>
                <w:sz w:val="21"/>
                <w:szCs w:val="21"/>
              </w:rPr>
            </w:pPr>
            <w:r>
              <w:rPr>
                <w:rFonts w:hint="eastAsia"/>
                <w:sz w:val="21"/>
                <w:szCs w:val="21"/>
              </w:rPr>
              <w:t>9</w:t>
            </w:r>
          </w:p>
        </w:tc>
        <w:tc>
          <w:tcPr>
            <w:tcW w:w="629" w:type="pct"/>
            <w:vAlign w:val="center"/>
          </w:tcPr>
          <w:p w14:paraId="27A15B46">
            <w:pPr>
              <w:pStyle w:val="7"/>
              <w:rPr>
                <w:rFonts w:hint="eastAsia"/>
                <w:sz w:val="21"/>
                <w:szCs w:val="21"/>
              </w:rPr>
            </w:pPr>
            <w:r>
              <w:rPr>
                <w:rFonts w:hint="eastAsia"/>
                <w:sz w:val="21"/>
                <w:szCs w:val="21"/>
              </w:rPr>
              <w:t>大学语文</w:t>
            </w:r>
          </w:p>
        </w:tc>
        <w:tc>
          <w:tcPr>
            <w:tcW w:w="2017" w:type="pct"/>
            <w:vAlign w:val="center"/>
          </w:tcPr>
          <w:p w14:paraId="74375316">
            <w:pPr>
              <w:pStyle w:val="7"/>
              <w:rPr>
                <w:rFonts w:hint="eastAsia"/>
                <w:sz w:val="21"/>
                <w:szCs w:val="21"/>
              </w:rPr>
            </w:pPr>
            <w:r>
              <w:rPr>
                <w:rFonts w:hint="eastAsia"/>
                <w:sz w:val="21"/>
                <w:szCs w:val="21"/>
              </w:rPr>
              <w:t>培养学生阅读和理解文学作品的能力，提高学生文学鉴赏水平和文化修养，提升写作能力，以适应学习和工作的需要。</w:t>
            </w:r>
          </w:p>
        </w:tc>
        <w:tc>
          <w:tcPr>
            <w:tcW w:w="2060" w:type="pct"/>
            <w:vAlign w:val="center"/>
          </w:tcPr>
          <w:p w14:paraId="097B57D9">
            <w:pPr>
              <w:pStyle w:val="7"/>
              <w:rPr>
                <w:rFonts w:hint="eastAsia"/>
                <w:sz w:val="21"/>
                <w:szCs w:val="21"/>
              </w:rPr>
            </w:pPr>
            <w:r>
              <w:rPr>
                <w:rFonts w:hint="eastAsia"/>
                <w:sz w:val="21"/>
                <w:szCs w:val="21"/>
              </w:rPr>
              <w:t>散文阅读与欣赏；诗歌阅读与欣赏；小说阅读与欣赏；影视与戏剧欣赏；语言表达能力与技巧；实用写作训练。</w:t>
            </w:r>
          </w:p>
        </w:tc>
      </w:tr>
      <w:tr w14:paraId="2BAA7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1DBCAEC9">
            <w:pPr>
              <w:pStyle w:val="7"/>
              <w:rPr>
                <w:rFonts w:hint="eastAsia"/>
                <w:sz w:val="21"/>
                <w:szCs w:val="21"/>
              </w:rPr>
            </w:pPr>
            <w:r>
              <w:rPr>
                <w:sz w:val="21"/>
                <w:szCs w:val="21"/>
              </w:rPr>
              <w:t>1</w:t>
            </w:r>
            <w:r>
              <w:rPr>
                <w:rFonts w:hint="eastAsia"/>
                <w:sz w:val="21"/>
                <w:szCs w:val="21"/>
              </w:rPr>
              <w:t>0</w:t>
            </w:r>
          </w:p>
        </w:tc>
        <w:tc>
          <w:tcPr>
            <w:tcW w:w="629" w:type="pct"/>
            <w:vAlign w:val="center"/>
          </w:tcPr>
          <w:p w14:paraId="6A8A0559">
            <w:pPr>
              <w:pStyle w:val="7"/>
              <w:rPr>
                <w:rFonts w:hint="eastAsia"/>
                <w:sz w:val="21"/>
                <w:szCs w:val="21"/>
              </w:rPr>
            </w:pPr>
            <w:r>
              <w:rPr>
                <w:rFonts w:hint="eastAsia"/>
                <w:sz w:val="21"/>
                <w:szCs w:val="21"/>
              </w:rPr>
              <w:t>信息技术</w:t>
            </w:r>
          </w:p>
        </w:tc>
        <w:tc>
          <w:tcPr>
            <w:tcW w:w="2017" w:type="pct"/>
            <w:vAlign w:val="center"/>
          </w:tcPr>
          <w:p w14:paraId="4BFC073D">
            <w:pPr>
              <w:pStyle w:val="7"/>
              <w:rPr>
                <w:rFonts w:hint="eastAsia"/>
                <w:sz w:val="21"/>
                <w:szCs w:val="21"/>
              </w:rPr>
            </w:pPr>
            <w:r>
              <w:rPr>
                <w:rFonts w:hint="eastAsia"/>
                <w:sz w:val="21"/>
                <w:szCs w:val="21"/>
              </w:rPr>
              <w:t>使学生理解计算机系统与计算环境基本原理，理解信息获取、数据管理与处理分析、信息表达与发布等知识和理论。具备使用应用工具软件获取信息、处理数据、解决问题的能力，形成分析和解决问题的计算思维与素养。</w:t>
            </w:r>
          </w:p>
        </w:tc>
        <w:tc>
          <w:tcPr>
            <w:tcW w:w="2060" w:type="pct"/>
            <w:vAlign w:val="center"/>
          </w:tcPr>
          <w:p w14:paraId="1EAE9C2F">
            <w:pPr>
              <w:pStyle w:val="7"/>
              <w:rPr>
                <w:rFonts w:hint="eastAsia"/>
                <w:sz w:val="21"/>
                <w:szCs w:val="21"/>
              </w:rPr>
            </w:pPr>
            <w:r>
              <w:rPr>
                <w:rFonts w:hint="eastAsia"/>
                <w:sz w:val="21"/>
                <w:szCs w:val="21"/>
              </w:rPr>
              <w:t>包括计算机与信息社会、计算机系统、计算机网络、信息安全、数据库基础、办公软件、大数据云计算、人工智能等计算机新技术。本课程注重理论与实践相结合，同时兼顾了解计算机应用领域的前沿知识，采用理论教学与实验教学方式。</w:t>
            </w:r>
          </w:p>
        </w:tc>
      </w:tr>
      <w:tr w14:paraId="3BEEA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456D01E2">
            <w:pPr>
              <w:pStyle w:val="7"/>
              <w:rPr>
                <w:rFonts w:hint="eastAsia"/>
                <w:sz w:val="21"/>
                <w:szCs w:val="21"/>
              </w:rPr>
            </w:pPr>
            <w:r>
              <w:rPr>
                <w:sz w:val="21"/>
                <w:szCs w:val="21"/>
              </w:rPr>
              <w:t>1</w:t>
            </w:r>
            <w:r>
              <w:rPr>
                <w:rFonts w:hint="eastAsia"/>
                <w:sz w:val="21"/>
                <w:szCs w:val="21"/>
              </w:rPr>
              <w:t>1</w:t>
            </w:r>
          </w:p>
        </w:tc>
        <w:tc>
          <w:tcPr>
            <w:tcW w:w="629" w:type="pct"/>
            <w:vAlign w:val="center"/>
          </w:tcPr>
          <w:p w14:paraId="01EE1C83">
            <w:pPr>
              <w:pStyle w:val="7"/>
              <w:rPr>
                <w:rFonts w:hint="eastAsia"/>
                <w:sz w:val="21"/>
                <w:szCs w:val="21"/>
              </w:rPr>
            </w:pPr>
            <w:r>
              <w:rPr>
                <w:rFonts w:hint="eastAsia"/>
                <w:sz w:val="21"/>
                <w:szCs w:val="21"/>
              </w:rPr>
              <w:t>职业规划</w:t>
            </w:r>
          </w:p>
        </w:tc>
        <w:tc>
          <w:tcPr>
            <w:tcW w:w="2017" w:type="pct"/>
            <w:vAlign w:val="center"/>
          </w:tcPr>
          <w:p w14:paraId="26C8862A">
            <w:pPr>
              <w:pStyle w:val="7"/>
              <w:rPr>
                <w:rFonts w:hint="eastAsia"/>
                <w:sz w:val="21"/>
                <w:szCs w:val="21"/>
              </w:rPr>
            </w:pPr>
            <w:r>
              <w:rPr>
                <w:rFonts w:hint="eastAsia"/>
                <w:sz w:val="21"/>
                <w:szCs w:val="21"/>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2060" w:type="pct"/>
            <w:vAlign w:val="center"/>
          </w:tcPr>
          <w:p w14:paraId="75CFB20E">
            <w:pPr>
              <w:pStyle w:val="7"/>
              <w:rPr>
                <w:rFonts w:hint="eastAsia"/>
                <w:sz w:val="21"/>
                <w:szCs w:val="21"/>
              </w:rPr>
            </w:pPr>
            <w:r>
              <w:rPr>
                <w:rFonts w:hint="eastAsia"/>
                <w:sz w:val="21"/>
                <w:szCs w:val="21"/>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6C832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4DA7CF04">
            <w:pPr>
              <w:pStyle w:val="7"/>
              <w:rPr>
                <w:rFonts w:hint="eastAsia"/>
                <w:sz w:val="21"/>
                <w:szCs w:val="21"/>
              </w:rPr>
            </w:pPr>
            <w:r>
              <w:rPr>
                <w:sz w:val="21"/>
                <w:szCs w:val="21"/>
              </w:rPr>
              <w:t>1</w:t>
            </w:r>
            <w:r>
              <w:rPr>
                <w:rFonts w:hint="eastAsia"/>
                <w:sz w:val="21"/>
                <w:szCs w:val="21"/>
              </w:rPr>
              <w:t>2</w:t>
            </w:r>
          </w:p>
        </w:tc>
        <w:tc>
          <w:tcPr>
            <w:tcW w:w="629" w:type="pct"/>
            <w:vAlign w:val="center"/>
          </w:tcPr>
          <w:p w14:paraId="39BDB61A">
            <w:pPr>
              <w:pStyle w:val="7"/>
              <w:rPr>
                <w:rFonts w:hint="eastAsia"/>
                <w:sz w:val="21"/>
                <w:szCs w:val="21"/>
              </w:rPr>
            </w:pPr>
            <w:r>
              <w:rPr>
                <w:rFonts w:hint="eastAsia"/>
                <w:sz w:val="21"/>
                <w:szCs w:val="21"/>
              </w:rPr>
              <w:t>军事理论</w:t>
            </w:r>
          </w:p>
        </w:tc>
        <w:tc>
          <w:tcPr>
            <w:tcW w:w="2017" w:type="pct"/>
            <w:vAlign w:val="center"/>
          </w:tcPr>
          <w:p w14:paraId="3DFFE1A1">
            <w:pPr>
              <w:pStyle w:val="7"/>
              <w:rPr>
                <w:rFonts w:hint="eastAsia"/>
                <w:sz w:val="21"/>
                <w:szCs w:val="21"/>
              </w:rPr>
            </w:pPr>
            <w:r>
              <w:rPr>
                <w:rFonts w:hint="eastAsia"/>
                <w:sz w:val="21"/>
                <w:szCs w:val="21"/>
              </w:rPr>
              <w:t>了解军事基础知识，增强国防观念、国家安全意识和忧患危机意识，弘扬爱国主义精神、传承红色基因、提高学生综合国防素质。</w:t>
            </w:r>
          </w:p>
        </w:tc>
        <w:tc>
          <w:tcPr>
            <w:tcW w:w="2060" w:type="pct"/>
            <w:vAlign w:val="center"/>
          </w:tcPr>
          <w:p w14:paraId="1C7FC3B1">
            <w:pPr>
              <w:pStyle w:val="7"/>
              <w:rPr>
                <w:rFonts w:hint="eastAsia"/>
                <w:sz w:val="21"/>
                <w:szCs w:val="21"/>
              </w:rPr>
            </w:pPr>
            <w:r>
              <w:rPr>
                <w:rFonts w:hint="eastAsia"/>
                <w:sz w:val="21"/>
                <w:szCs w:val="21"/>
              </w:rPr>
              <w:t>主要包括中国国防、国家安全、军事思想、现代战争、信息化装备五个方面内容。</w:t>
            </w:r>
          </w:p>
        </w:tc>
      </w:tr>
      <w:tr w14:paraId="31231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7F82C1C8">
            <w:pPr>
              <w:pStyle w:val="7"/>
              <w:rPr>
                <w:rFonts w:hint="eastAsia"/>
                <w:sz w:val="21"/>
                <w:szCs w:val="21"/>
              </w:rPr>
            </w:pPr>
            <w:r>
              <w:rPr>
                <w:rFonts w:hint="eastAsia"/>
                <w:sz w:val="21"/>
                <w:szCs w:val="21"/>
              </w:rPr>
              <w:t>13</w:t>
            </w:r>
          </w:p>
        </w:tc>
        <w:tc>
          <w:tcPr>
            <w:tcW w:w="629" w:type="pct"/>
            <w:vAlign w:val="center"/>
          </w:tcPr>
          <w:p w14:paraId="565121D9">
            <w:pPr>
              <w:pStyle w:val="7"/>
              <w:rPr>
                <w:rFonts w:hint="eastAsia"/>
                <w:sz w:val="21"/>
                <w:szCs w:val="21"/>
              </w:rPr>
            </w:pPr>
            <w:r>
              <w:rPr>
                <w:rFonts w:hint="eastAsia"/>
                <w:sz w:val="21"/>
                <w:szCs w:val="21"/>
              </w:rPr>
              <w:t>军事训练</w:t>
            </w:r>
          </w:p>
        </w:tc>
        <w:tc>
          <w:tcPr>
            <w:tcW w:w="2017" w:type="pct"/>
            <w:vAlign w:val="center"/>
          </w:tcPr>
          <w:p w14:paraId="018C55FB">
            <w:pPr>
              <w:pStyle w:val="7"/>
              <w:rPr>
                <w:rFonts w:hint="eastAsia"/>
                <w:sz w:val="21"/>
                <w:szCs w:val="21"/>
              </w:rPr>
            </w:pPr>
            <w:r>
              <w:rPr>
                <w:rFonts w:hint="eastAsia"/>
                <w:sz w:val="21"/>
                <w:szCs w:val="21"/>
              </w:rPr>
              <w:t>掌握基本军事技能，增强国防观念、国家安全意识和忧患危机意识，弘扬爱国主义精神、传承红色基因、提高学生综合国防素质</w:t>
            </w:r>
          </w:p>
        </w:tc>
        <w:tc>
          <w:tcPr>
            <w:tcW w:w="2060" w:type="pct"/>
            <w:vAlign w:val="center"/>
          </w:tcPr>
          <w:p w14:paraId="7FCB30FB">
            <w:pPr>
              <w:pStyle w:val="7"/>
              <w:rPr>
                <w:rFonts w:hint="eastAsia"/>
                <w:sz w:val="21"/>
                <w:szCs w:val="21"/>
              </w:rPr>
            </w:pPr>
            <w:r>
              <w:rPr>
                <w:rFonts w:hint="eastAsia"/>
                <w:sz w:val="21"/>
                <w:szCs w:val="21"/>
              </w:rPr>
              <w:t>主要包括共同条令教育与训练、战术训练、防卫技能与战时防护训练、战备基础与应用训练等方面的相应训练</w:t>
            </w:r>
          </w:p>
        </w:tc>
      </w:tr>
      <w:tr w14:paraId="6778D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29A5A22A">
            <w:pPr>
              <w:pStyle w:val="7"/>
              <w:rPr>
                <w:rFonts w:hint="eastAsia"/>
                <w:sz w:val="21"/>
                <w:szCs w:val="21"/>
              </w:rPr>
            </w:pPr>
            <w:r>
              <w:rPr>
                <w:sz w:val="21"/>
                <w:szCs w:val="21"/>
              </w:rPr>
              <w:t>1</w:t>
            </w:r>
            <w:r>
              <w:rPr>
                <w:rFonts w:hint="eastAsia"/>
                <w:sz w:val="21"/>
                <w:szCs w:val="21"/>
              </w:rPr>
              <w:t>4</w:t>
            </w:r>
          </w:p>
        </w:tc>
        <w:tc>
          <w:tcPr>
            <w:tcW w:w="629" w:type="pct"/>
            <w:vAlign w:val="center"/>
          </w:tcPr>
          <w:p w14:paraId="524AF608">
            <w:pPr>
              <w:pStyle w:val="7"/>
              <w:rPr>
                <w:rFonts w:hint="eastAsia"/>
                <w:sz w:val="21"/>
                <w:szCs w:val="21"/>
              </w:rPr>
            </w:pPr>
            <w:r>
              <w:rPr>
                <w:rFonts w:hint="eastAsia"/>
                <w:sz w:val="21"/>
                <w:szCs w:val="21"/>
              </w:rPr>
              <w:t>创新创业教育</w:t>
            </w:r>
          </w:p>
        </w:tc>
        <w:tc>
          <w:tcPr>
            <w:tcW w:w="2017" w:type="pct"/>
            <w:vAlign w:val="center"/>
          </w:tcPr>
          <w:p w14:paraId="20CD6368">
            <w:pPr>
              <w:pStyle w:val="7"/>
              <w:rPr>
                <w:rFonts w:hint="eastAsia"/>
                <w:sz w:val="21"/>
                <w:szCs w:val="21"/>
              </w:rPr>
            </w:pPr>
            <w:r>
              <w:rPr>
                <w:rFonts w:hint="eastAsia"/>
                <w:sz w:val="21"/>
                <w:szCs w:val="21"/>
              </w:rPr>
              <w:t>了解创新创业基本概念与原理，国家创新驱动战略以及党和国家最新的创新创业政策，帮助学生在思维能力方面形成跨越，为未来的创业就业人生提供正确的指引。</w:t>
            </w:r>
          </w:p>
        </w:tc>
        <w:tc>
          <w:tcPr>
            <w:tcW w:w="2060" w:type="pct"/>
            <w:vAlign w:val="center"/>
          </w:tcPr>
          <w:p w14:paraId="026B3FBD">
            <w:pPr>
              <w:pStyle w:val="7"/>
              <w:rPr>
                <w:rFonts w:hint="eastAsia"/>
                <w:sz w:val="21"/>
                <w:szCs w:val="21"/>
              </w:rPr>
            </w:pPr>
            <w:r>
              <w:rPr>
                <w:rFonts w:hint="eastAsia"/>
                <w:sz w:val="21"/>
                <w:szCs w:val="21"/>
              </w:rPr>
              <w:t>主要包括创业概论、大学生创业现状、创业、创新与创业管理、创业团队管理、创业风险与危机管理等内容。</w:t>
            </w:r>
          </w:p>
        </w:tc>
      </w:tr>
      <w:tr w14:paraId="1DBED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21CBD577">
            <w:pPr>
              <w:pStyle w:val="7"/>
              <w:rPr>
                <w:rFonts w:hint="eastAsia"/>
                <w:sz w:val="21"/>
                <w:szCs w:val="21"/>
              </w:rPr>
            </w:pPr>
            <w:r>
              <w:rPr>
                <w:sz w:val="21"/>
                <w:szCs w:val="21"/>
              </w:rPr>
              <w:t>1</w:t>
            </w:r>
            <w:r>
              <w:rPr>
                <w:rFonts w:hint="eastAsia"/>
                <w:sz w:val="21"/>
                <w:szCs w:val="21"/>
              </w:rPr>
              <w:t>5</w:t>
            </w:r>
          </w:p>
        </w:tc>
        <w:tc>
          <w:tcPr>
            <w:tcW w:w="629" w:type="pct"/>
            <w:vAlign w:val="center"/>
          </w:tcPr>
          <w:p w14:paraId="23C8F27A">
            <w:pPr>
              <w:pStyle w:val="7"/>
              <w:rPr>
                <w:rFonts w:hint="eastAsia"/>
                <w:sz w:val="21"/>
                <w:szCs w:val="21"/>
              </w:rPr>
            </w:pPr>
            <w:r>
              <w:rPr>
                <w:rFonts w:hint="eastAsia"/>
                <w:sz w:val="21"/>
                <w:szCs w:val="21"/>
              </w:rPr>
              <w:t>大学生劳动教育</w:t>
            </w:r>
          </w:p>
        </w:tc>
        <w:tc>
          <w:tcPr>
            <w:tcW w:w="2017" w:type="pct"/>
            <w:vAlign w:val="center"/>
          </w:tcPr>
          <w:p w14:paraId="6F0AE74B">
            <w:pPr>
              <w:pStyle w:val="7"/>
              <w:rPr>
                <w:rFonts w:hint="eastAsia"/>
                <w:sz w:val="21"/>
                <w:szCs w:val="21"/>
              </w:rPr>
            </w:pPr>
            <w:r>
              <w:rPr>
                <w:rFonts w:hint="eastAsia"/>
                <w:sz w:val="21"/>
                <w:szCs w:val="21"/>
              </w:rPr>
              <w:t>促进学生学习必要的劳动技能和知识，帮助学生树立正确的劳动观念，培养学生吃苦耐劳的精神，促使学生形成健全的人格和良好的思想道德品格。</w:t>
            </w:r>
          </w:p>
        </w:tc>
        <w:tc>
          <w:tcPr>
            <w:tcW w:w="2060" w:type="pct"/>
            <w:vAlign w:val="center"/>
          </w:tcPr>
          <w:p w14:paraId="10581233">
            <w:pPr>
              <w:pStyle w:val="7"/>
              <w:rPr>
                <w:rFonts w:hint="eastAsia"/>
                <w:sz w:val="21"/>
                <w:szCs w:val="21"/>
              </w:rPr>
            </w:pPr>
            <w:r>
              <w:rPr>
                <w:rFonts w:hint="eastAsia"/>
                <w:sz w:val="21"/>
                <w:szCs w:val="21"/>
              </w:rPr>
              <w:t>主要包括环境卫生劳动教育、公益劳动教育、专业劳动教育、劳动意识教育等内容。</w:t>
            </w:r>
          </w:p>
        </w:tc>
      </w:tr>
      <w:tr w14:paraId="52C50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3E0B1C62">
            <w:pPr>
              <w:pStyle w:val="7"/>
              <w:rPr>
                <w:rFonts w:hint="eastAsia"/>
                <w:sz w:val="21"/>
                <w:szCs w:val="21"/>
              </w:rPr>
            </w:pPr>
            <w:r>
              <w:rPr>
                <w:sz w:val="21"/>
                <w:szCs w:val="21"/>
              </w:rPr>
              <w:t>1</w:t>
            </w:r>
            <w:r>
              <w:rPr>
                <w:rFonts w:hint="eastAsia"/>
                <w:sz w:val="21"/>
                <w:szCs w:val="21"/>
              </w:rPr>
              <w:t>6</w:t>
            </w:r>
          </w:p>
        </w:tc>
        <w:tc>
          <w:tcPr>
            <w:tcW w:w="629" w:type="pct"/>
            <w:vAlign w:val="center"/>
          </w:tcPr>
          <w:p w14:paraId="4B4CA568">
            <w:pPr>
              <w:pStyle w:val="7"/>
              <w:rPr>
                <w:rFonts w:hint="eastAsia"/>
                <w:sz w:val="21"/>
                <w:szCs w:val="21"/>
              </w:rPr>
            </w:pPr>
            <w:r>
              <w:rPr>
                <w:rFonts w:hint="eastAsia"/>
                <w:sz w:val="21"/>
                <w:szCs w:val="21"/>
              </w:rPr>
              <w:t>美术鉴赏</w:t>
            </w:r>
          </w:p>
        </w:tc>
        <w:tc>
          <w:tcPr>
            <w:tcW w:w="2017" w:type="pct"/>
            <w:vAlign w:val="center"/>
          </w:tcPr>
          <w:p w14:paraId="56725D66">
            <w:pPr>
              <w:pStyle w:val="7"/>
              <w:rPr>
                <w:rFonts w:hint="eastAsia"/>
                <w:sz w:val="21"/>
                <w:szCs w:val="21"/>
              </w:rPr>
            </w:pPr>
            <w:r>
              <w:rPr>
                <w:rFonts w:hint="eastAsia"/>
                <w:sz w:val="21"/>
                <w:szCs w:val="21"/>
              </w:rPr>
              <w:t>使学生能够从理论高度正确认知美术，理解美术作品、现象的内涵，树立高尚的审美观，培养学生创造性思维能力和较开阔的分析思路。</w:t>
            </w:r>
          </w:p>
        </w:tc>
        <w:tc>
          <w:tcPr>
            <w:tcW w:w="2060" w:type="pct"/>
            <w:vAlign w:val="center"/>
          </w:tcPr>
          <w:p w14:paraId="7C75EAFE">
            <w:pPr>
              <w:pStyle w:val="7"/>
              <w:rPr>
                <w:rFonts w:hint="eastAsia"/>
                <w:sz w:val="21"/>
                <w:szCs w:val="21"/>
              </w:rPr>
            </w:pPr>
            <w:r>
              <w:rPr>
                <w:rFonts w:hint="eastAsia"/>
                <w:sz w:val="21"/>
                <w:szCs w:val="21"/>
              </w:rPr>
              <w:t>主要包括中外和古今美术作品鉴赏，艺术语言，社会调查与艺术实践等内容。</w:t>
            </w:r>
          </w:p>
        </w:tc>
      </w:tr>
      <w:tr w14:paraId="51CFA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293" w:type="pct"/>
            <w:vAlign w:val="center"/>
          </w:tcPr>
          <w:p w14:paraId="6B20DE22">
            <w:pPr>
              <w:pStyle w:val="7"/>
              <w:rPr>
                <w:rFonts w:hint="eastAsia"/>
                <w:sz w:val="21"/>
                <w:szCs w:val="21"/>
              </w:rPr>
            </w:pPr>
            <w:r>
              <w:rPr>
                <w:sz w:val="21"/>
                <w:szCs w:val="21"/>
              </w:rPr>
              <w:t>1</w:t>
            </w:r>
            <w:r>
              <w:rPr>
                <w:rFonts w:hint="eastAsia"/>
                <w:sz w:val="21"/>
                <w:szCs w:val="21"/>
              </w:rPr>
              <w:t>7</w:t>
            </w:r>
          </w:p>
        </w:tc>
        <w:tc>
          <w:tcPr>
            <w:tcW w:w="629" w:type="pct"/>
            <w:vAlign w:val="center"/>
          </w:tcPr>
          <w:p w14:paraId="66F6BC61">
            <w:pPr>
              <w:pStyle w:val="7"/>
              <w:rPr>
                <w:rFonts w:hint="eastAsia"/>
                <w:sz w:val="21"/>
                <w:szCs w:val="21"/>
              </w:rPr>
            </w:pPr>
            <w:r>
              <w:rPr>
                <w:rFonts w:hint="eastAsia"/>
                <w:sz w:val="21"/>
                <w:szCs w:val="21"/>
              </w:rPr>
              <w:t>音乐欣赏</w:t>
            </w:r>
          </w:p>
        </w:tc>
        <w:tc>
          <w:tcPr>
            <w:tcW w:w="2017" w:type="pct"/>
            <w:vAlign w:val="center"/>
          </w:tcPr>
          <w:p w14:paraId="22A5C329">
            <w:pPr>
              <w:pStyle w:val="7"/>
              <w:rPr>
                <w:rFonts w:hint="eastAsia"/>
                <w:sz w:val="21"/>
                <w:szCs w:val="21"/>
              </w:rPr>
            </w:pPr>
            <w:r>
              <w:rPr>
                <w:rFonts w:hint="eastAsia"/>
                <w:sz w:val="21"/>
                <w:szCs w:val="21"/>
              </w:rPr>
              <w:t>培养学生对音乐的感知力、理解力和判断力，通过全面挖掘音乐的本体功能，促进学生人格品质全面和谐地发展。</w:t>
            </w:r>
          </w:p>
        </w:tc>
        <w:tc>
          <w:tcPr>
            <w:tcW w:w="2060" w:type="pct"/>
            <w:vAlign w:val="center"/>
          </w:tcPr>
          <w:p w14:paraId="4C3CC147">
            <w:pPr>
              <w:pStyle w:val="7"/>
              <w:rPr>
                <w:rFonts w:hint="eastAsia"/>
                <w:sz w:val="21"/>
                <w:szCs w:val="21"/>
              </w:rPr>
            </w:pPr>
            <w:r>
              <w:rPr>
                <w:rFonts w:hint="eastAsia"/>
                <w:sz w:val="21"/>
                <w:szCs w:val="21"/>
              </w:rPr>
              <w:t>主要包括音乐绪论，民歌艺术，歌曲，流行歌曲，中国民族乐器，西方音乐，综合艺术（中国戏曲，歌剧，舞剧）等内容。</w:t>
            </w:r>
          </w:p>
        </w:tc>
      </w:tr>
      <w:tr w14:paraId="24F7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25913D56">
            <w:pPr>
              <w:pStyle w:val="7"/>
              <w:rPr>
                <w:rFonts w:hint="eastAsia"/>
                <w:sz w:val="21"/>
                <w:szCs w:val="21"/>
              </w:rPr>
            </w:pPr>
            <w:r>
              <w:rPr>
                <w:rFonts w:hint="eastAsia"/>
                <w:sz w:val="21"/>
                <w:szCs w:val="21"/>
              </w:rPr>
              <w:t>18</w:t>
            </w:r>
          </w:p>
        </w:tc>
        <w:tc>
          <w:tcPr>
            <w:tcW w:w="629" w:type="pct"/>
            <w:vAlign w:val="center"/>
          </w:tcPr>
          <w:p w14:paraId="4FEAC0EB">
            <w:pPr>
              <w:pStyle w:val="7"/>
              <w:rPr>
                <w:rFonts w:hint="eastAsia"/>
                <w:sz w:val="21"/>
                <w:szCs w:val="21"/>
              </w:rPr>
            </w:pPr>
            <w:r>
              <w:rPr>
                <w:rFonts w:hint="eastAsia"/>
                <w:sz w:val="21"/>
                <w:szCs w:val="21"/>
              </w:rPr>
              <w:t>礼仪与沟通</w:t>
            </w:r>
          </w:p>
        </w:tc>
        <w:tc>
          <w:tcPr>
            <w:tcW w:w="2017" w:type="pct"/>
            <w:vAlign w:val="center"/>
          </w:tcPr>
          <w:p w14:paraId="7BF7C571">
            <w:pPr>
              <w:pStyle w:val="7"/>
              <w:rPr>
                <w:rFonts w:hint="eastAsia"/>
                <w:sz w:val="21"/>
                <w:szCs w:val="21"/>
              </w:rPr>
            </w:pPr>
            <w:r>
              <w:rPr>
                <w:rFonts w:hint="eastAsia"/>
                <w:sz w:val="21"/>
                <w:szCs w:val="21"/>
              </w:rPr>
              <w:t>使学生掌握人际沟通和社交礼仪的基本规律和基本技巧，以适应未来工作、学习和生活的需要，成为社会主义市场经济需要的人才。</w:t>
            </w:r>
          </w:p>
        </w:tc>
        <w:tc>
          <w:tcPr>
            <w:tcW w:w="2060" w:type="pct"/>
            <w:vAlign w:val="center"/>
          </w:tcPr>
          <w:p w14:paraId="6B5E8A97">
            <w:pPr>
              <w:pStyle w:val="7"/>
              <w:rPr>
                <w:rFonts w:hint="eastAsia"/>
                <w:sz w:val="21"/>
                <w:szCs w:val="21"/>
              </w:rPr>
            </w:pPr>
            <w:r>
              <w:rPr>
                <w:rFonts w:hint="eastAsia"/>
                <w:sz w:val="21"/>
                <w:szCs w:val="21"/>
              </w:rPr>
              <w:t>主要包括日常人际礼仪沟通、仪表仪态与修饰、求职礼仪、服务礼仪、商务活动礼仪等内容。</w:t>
            </w:r>
          </w:p>
        </w:tc>
      </w:tr>
      <w:tr w14:paraId="1BDD5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4F2E31C4">
            <w:pPr>
              <w:pStyle w:val="7"/>
              <w:rPr>
                <w:rFonts w:hint="eastAsia"/>
                <w:sz w:val="21"/>
                <w:szCs w:val="21"/>
              </w:rPr>
            </w:pPr>
            <w:r>
              <w:rPr>
                <w:rFonts w:hint="eastAsia"/>
                <w:sz w:val="21"/>
                <w:szCs w:val="21"/>
              </w:rPr>
              <w:t>19</w:t>
            </w:r>
          </w:p>
        </w:tc>
        <w:tc>
          <w:tcPr>
            <w:tcW w:w="629" w:type="pct"/>
            <w:vAlign w:val="center"/>
          </w:tcPr>
          <w:p w14:paraId="3A380A9D">
            <w:pPr>
              <w:pStyle w:val="7"/>
              <w:rPr>
                <w:rFonts w:hint="eastAsia"/>
                <w:sz w:val="21"/>
                <w:szCs w:val="21"/>
              </w:rPr>
            </w:pPr>
            <w:r>
              <w:rPr>
                <w:rFonts w:hint="eastAsia"/>
                <w:sz w:val="21"/>
                <w:szCs w:val="21"/>
              </w:rPr>
              <w:t>人工智能</w:t>
            </w:r>
          </w:p>
          <w:p w14:paraId="12FBFDC8">
            <w:pPr>
              <w:pStyle w:val="7"/>
              <w:rPr>
                <w:rFonts w:hint="eastAsia"/>
                <w:sz w:val="21"/>
                <w:szCs w:val="21"/>
              </w:rPr>
            </w:pPr>
            <w:r>
              <w:rPr>
                <w:rFonts w:hint="eastAsia"/>
                <w:sz w:val="21"/>
                <w:szCs w:val="21"/>
              </w:rPr>
              <w:t>通识</w:t>
            </w:r>
          </w:p>
        </w:tc>
        <w:tc>
          <w:tcPr>
            <w:tcW w:w="2017" w:type="pct"/>
            <w:vAlign w:val="center"/>
          </w:tcPr>
          <w:p w14:paraId="063E0E30">
            <w:pPr>
              <w:pStyle w:val="7"/>
              <w:rPr>
                <w:rFonts w:hint="eastAsia"/>
                <w:sz w:val="21"/>
                <w:szCs w:val="21"/>
              </w:rPr>
            </w:pPr>
            <w:r>
              <w:rPr>
                <w:rFonts w:hint="eastAsia"/>
                <w:sz w:val="21"/>
                <w:szCs w:val="21"/>
              </w:rPr>
              <w:t>使学生认识人工智能的基本概念、原理和应用。具有人工智能思维和利用人工智能技术与工具解决问题的能力。帮助学生全面了解人工智能的发展历程和未来趋势，为未来的职业发展提供必要的知识和能力。</w:t>
            </w:r>
          </w:p>
        </w:tc>
        <w:tc>
          <w:tcPr>
            <w:tcW w:w="2060" w:type="pct"/>
            <w:vAlign w:val="center"/>
          </w:tcPr>
          <w:p w14:paraId="15B2FC31">
            <w:pPr>
              <w:pStyle w:val="7"/>
              <w:rPr>
                <w:rFonts w:hint="eastAsia"/>
                <w:sz w:val="21"/>
                <w:szCs w:val="21"/>
              </w:rPr>
            </w:pPr>
            <w:r>
              <w:rPr>
                <w:rFonts w:hint="eastAsia"/>
                <w:sz w:val="21"/>
                <w:szCs w:val="21"/>
              </w:rPr>
              <w:t>包括人工智能概述、机器学习与大模型基础、人工智能工具应用、人工智能素养等。</w:t>
            </w:r>
          </w:p>
          <w:p w14:paraId="0E81927C">
            <w:pPr>
              <w:pStyle w:val="7"/>
              <w:rPr>
                <w:rFonts w:hint="eastAsia"/>
                <w:sz w:val="21"/>
                <w:szCs w:val="21"/>
              </w:rPr>
            </w:pPr>
            <w:r>
              <w:rPr>
                <w:rFonts w:hint="eastAsia"/>
                <w:sz w:val="21"/>
                <w:szCs w:val="21"/>
              </w:rPr>
              <w:t>通过理论与实践相结合的方式，采用专题教学，重点提升学生利用人工智能工具解决实际问题的能力。</w:t>
            </w:r>
          </w:p>
        </w:tc>
      </w:tr>
      <w:tr w14:paraId="48177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93" w:type="pct"/>
            <w:vAlign w:val="center"/>
          </w:tcPr>
          <w:p w14:paraId="15A2459F">
            <w:pPr>
              <w:pStyle w:val="7"/>
              <w:rPr>
                <w:rFonts w:hint="eastAsia"/>
                <w:sz w:val="21"/>
                <w:szCs w:val="21"/>
              </w:rPr>
            </w:pPr>
            <w:r>
              <w:rPr>
                <w:rFonts w:hint="eastAsia"/>
                <w:sz w:val="21"/>
                <w:szCs w:val="21"/>
              </w:rPr>
              <w:t>20</w:t>
            </w:r>
          </w:p>
        </w:tc>
        <w:tc>
          <w:tcPr>
            <w:tcW w:w="629" w:type="pct"/>
            <w:vAlign w:val="center"/>
          </w:tcPr>
          <w:p w14:paraId="0D559B03">
            <w:pPr>
              <w:pStyle w:val="7"/>
              <w:rPr>
                <w:rFonts w:hint="eastAsia"/>
                <w:sz w:val="21"/>
                <w:szCs w:val="21"/>
              </w:rPr>
            </w:pPr>
            <w:r>
              <w:rPr>
                <w:rFonts w:hint="eastAsia"/>
                <w:sz w:val="21"/>
                <w:szCs w:val="21"/>
                <w:lang w:bidi="ar"/>
              </w:rPr>
              <w:t>汽车文化</w:t>
            </w:r>
          </w:p>
        </w:tc>
        <w:tc>
          <w:tcPr>
            <w:tcW w:w="2017" w:type="pct"/>
            <w:vAlign w:val="center"/>
          </w:tcPr>
          <w:p w14:paraId="2828890C">
            <w:pPr>
              <w:pStyle w:val="7"/>
              <w:rPr>
                <w:rFonts w:hint="eastAsia"/>
                <w:sz w:val="21"/>
                <w:szCs w:val="21"/>
              </w:rPr>
            </w:pPr>
            <w:r>
              <w:rPr>
                <w:rFonts w:hint="eastAsia"/>
                <w:sz w:val="21"/>
                <w:szCs w:val="21"/>
              </w:rPr>
              <w:t>通过全面介绍汽车相关知识，培养学生对汽车的浓厚兴趣，了解各项技术在汽车中的应用，拓宽学生知识面，提高综合素质能力，适应市场的需求和竞争</w:t>
            </w:r>
          </w:p>
        </w:tc>
        <w:tc>
          <w:tcPr>
            <w:tcW w:w="2060" w:type="pct"/>
            <w:vAlign w:val="center"/>
          </w:tcPr>
          <w:p w14:paraId="361E6BB9">
            <w:pPr>
              <w:pStyle w:val="7"/>
              <w:rPr>
                <w:rFonts w:hint="eastAsia"/>
                <w:sz w:val="21"/>
                <w:szCs w:val="21"/>
              </w:rPr>
            </w:pPr>
            <w:r>
              <w:rPr>
                <w:rFonts w:hint="eastAsia"/>
                <w:sz w:val="21"/>
                <w:szCs w:val="21"/>
              </w:rPr>
              <w:t>主要包括汽车发展史、汽车文化、中国汽车工业、汽车构造及主要技术、汽车基本理论等内容</w:t>
            </w:r>
          </w:p>
        </w:tc>
      </w:tr>
    </w:tbl>
    <w:p w14:paraId="46D54427">
      <w:pPr>
        <w:pStyle w:val="3"/>
        <w:rPr>
          <w:rFonts w:hint="eastAsia"/>
        </w:rPr>
      </w:pPr>
      <w:bookmarkStart w:id="26" w:name="_Toc31480"/>
      <w:bookmarkStart w:id="27" w:name="_Toc8243"/>
      <w:bookmarkStart w:id="28" w:name="_Toc7395"/>
      <w:bookmarkStart w:id="29" w:name="_Toc18752"/>
      <w:bookmarkStart w:id="30" w:name="_Toc13553"/>
      <w:bookmarkStart w:id="31" w:name="_Toc20448"/>
      <w:r>
        <w:rPr>
          <w:rFonts w:hint="eastAsia"/>
        </w:rPr>
        <w:t>（二）公共限选课</w:t>
      </w:r>
      <w:bookmarkEnd w:id="26"/>
      <w:bookmarkEnd w:id="27"/>
    </w:p>
    <w:p w14:paraId="7EA45D03">
      <w:pPr>
        <w:adjustRightInd w:val="0"/>
        <w:snapToGrid w:val="0"/>
        <w:spacing w:before="156" w:beforeLines="50" w:after="156" w:afterLines="50"/>
        <w:jc w:val="center"/>
        <w:rPr>
          <w:rFonts w:hint="eastAsia"/>
          <w:szCs w:val="24"/>
        </w:rPr>
      </w:pPr>
      <w:r>
        <w:rPr>
          <w:szCs w:val="24"/>
        </w:rPr>
        <w:t>表</w:t>
      </w:r>
      <w:r>
        <w:rPr>
          <w:rFonts w:hint="eastAsia"/>
          <w:szCs w:val="24"/>
        </w:rPr>
        <w:t>3公共限选课</w:t>
      </w:r>
      <w:r>
        <w:rPr>
          <w:szCs w:val="24"/>
        </w:rPr>
        <w:t>概述</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47EF9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567" w:type="dxa"/>
            <w:vAlign w:val="center"/>
          </w:tcPr>
          <w:p w14:paraId="02913BEC">
            <w:pPr>
              <w:adjustRightInd w:val="0"/>
              <w:snapToGrid w:val="0"/>
              <w:jc w:val="center"/>
              <w:rPr>
                <w:rFonts w:hint="eastAsia"/>
                <w:b/>
                <w:bCs/>
                <w:sz w:val="21"/>
              </w:rPr>
            </w:pPr>
            <w:r>
              <w:rPr>
                <w:b/>
                <w:bCs/>
                <w:sz w:val="21"/>
              </w:rPr>
              <w:t>序号</w:t>
            </w:r>
          </w:p>
        </w:tc>
        <w:tc>
          <w:tcPr>
            <w:tcW w:w="1134" w:type="dxa"/>
            <w:vAlign w:val="center"/>
          </w:tcPr>
          <w:p w14:paraId="18B47BB8">
            <w:pPr>
              <w:adjustRightInd w:val="0"/>
              <w:snapToGrid w:val="0"/>
              <w:jc w:val="center"/>
              <w:rPr>
                <w:rFonts w:hint="eastAsia"/>
                <w:b/>
                <w:bCs/>
                <w:sz w:val="21"/>
              </w:rPr>
            </w:pPr>
            <w:r>
              <w:rPr>
                <w:b/>
                <w:bCs/>
                <w:sz w:val="21"/>
              </w:rPr>
              <w:t>课程名称</w:t>
            </w:r>
          </w:p>
        </w:tc>
        <w:tc>
          <w:tcPr>
            <w:tcW w:w="3969" w:type="dxa"/>
            <w:vAlign w:val="center"/>
          </w:tcPr>
          <w:p w14:paraId="5EFAF10D">
            <w:pPr>
              <w:adjustRightInd w:val="0"/>
              <w:snapToGrid w:val="0"/>
              <w:jc w:val="center"/>
              <w:rPr>
                <w:rFonts w:hint="eastAsia"/>
                <w:b/>
                <w:bCs/>
                <w:sz w:val="21"/>
              </w:rPr>
            </w:pPr>
            <w:r>
              <w:rPr>
                <w:b/>
                <w:bCs/>
                <w:sz w:val="21"/>
              </w:rPr>
              <w:t>课程目标</w:t>
            </w:r>
          </w:p>
        </w:tc>
        <w:tc>
          <w:tcPr>
            <w:tcW w:w="3969" w:type="dxa"/>
            <w:vAlign w:val="center"/>
          </w:tcPr>
          <w:p w14:paraId="5BFE5AD6">
            <w:pPr>
              <w:adjustRightInd w:val="0"/>
              <w:snapToGrid w:val="0"/>
              <w:jc w:val="center"/>
              <w:rPr>
                <w:rFonts w:hint="eastAsia"/>
                <w:b/>
                <w:bCs/>
                <w:sz w:val="21"/>
              </w:rPr>
            </w:pPr>
            <w:r>
              <w:rPr>
                <w:b/>
                <w:bCs/>
                <w:sz w:val="21"/>
              </w:rPr>
              <w:t>主要内容和教学要求</w:t>
            </w:r>
          </w:p>
        </w:tc>
      </w:tr>
      <w:tr w14:paraId="377E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567" w:type="dxa"/>
            <w:vAlign w:val="center"/>
          </w:tcPr>
          <w:p w14:paraId="4DC53714">
            <w:pPr>
              <w:adjustRightInd w:val="0"/>
              <w:snapToGrid w:val="0"/>
              <w:jc w:val="center"/>
              <w:rPr>
                <w:rFonts w:hint="eastAsia"/>
                <w:sz w:val="21"/>
              </w:rPr>
            </w:pPr>
            <w:r>
              <w:rPr>
                <w:rFonts w:hint="eastAsia"/>
                <w:sz w:val="21"/>
              </w:rPr>
              <w:t>1</w:t>
            </w:r>
          </w:p>
        </w:tc>
        <w:tc>
          <w:tcPr>
            <w:tcW w:w="1134" w:type="dxa"/>
            <w:vAlign w:val="center"/>
          </w:tcPr>
          <w:p w14:paraId="21DECEDD">
            <w:pPr>
              <w:adjustRightInd w:val="0"/>
              <w:snapToGrid w:val="0"/>
              <w:jc w:val="both"/>
              <w:rPr>
                <w:rFonts w:hint="eastAsia"/>
                <w:b/>
                <w:bCs/>
                <w:sz w:val="21"/>
              </w:rPr>
            </w:pPr>
            <w:r>
              <w:rPr>
                <w:rFonts w:hint="eastAsia"/>
                <w:sz w:val="21"/>
              </w:rPr>
              <w:t>中国共产党历史</w:t>
            </w:r>
          </w:p>
        </w:tc>
        <w:tc>
          <w:tcPr>
            <w:tcW w:w="3969" w:type="dxa"/>
            <w:vAlign w:val="center"/>
          </w:tcPr>
          <w:p w14:paraId="7BB2AA88">
            <w:pPr>
              <w:adjustRightInd w:val="0"/>
              <w:snapToGrid w:val="0"/>
              <w:jc w:val="both"/>
              <w:rPr>
                <w:rFonts w:hint="eastAsia"/>
                <w:sz w:val="21"/>
              </w:rPr>
            </w:pPr>
            <w:r>
              <w:rPr>
                <w:rFonts w:hint="eastAsia"/>
                <w:sz w:val="21"/>
              </w:rPr>
              <w:t>使学生对中国近代以来的基本国情有充分的认识，了解近代中国是怎样根据历史的必然走上以中国共产党为领导力量的社会主义道路的。</w:t>
            </w:r>
          </w:p>
          <w:p w14:paraId="104510BB">
            <w:pPr>
              <w:adjustRightInd w:val="0"/>
              <w:snapToGrid w:val="0"/>
              <w:jc w:val="both"/>
              <w:rPr>
                <w:rFonts w:hint="eastAsia"/>
                <w:b/>
                <w:bCs/>
                <w:sz w:val="21"/>
              </w:rPr>
            </w:pPr>
            <w:r>
              <w:rPr>
                <w:rFonts w:hint="eastAsia"/>
                <w:sz w:val="21"/>
              </w:rPr>
              <w:t>认识“没有共产党就没有新中国”和“只有社会主义才能够救中国”的真理。</w:t>
            </w:r>
          </w:p>
        </w:tc>
        <w:tc>
          <w:tcPr>
            <w:tcW w:w="3969" w:type="dxa"/>
            <w:vAlign w:val="center"/>
          </w:tcPr>
          <w:p w14:paraId="449F8A02">
            <w:pPr>
              <w:adjustRightInd w:val="0"/>
              <w:snapToGrid w:val="0"/>
              <w:jc w:val="both"/>
              <w:rPr>
                <w:rFonts w:hint="eastAsia"/>
                <w:b/>
                <w:bCs/>
                <w:sz w:val="21"/>
              </w:rPr>
            </w:pPr>
            <w:r>
              <w:rPr>
                <w:rFonts w:hint="eastAsia"/>
                <w:sz w:val="21"/>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673FC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567" w:type="dxa"/>
            <w:vAlign w:val="center"/>
          </w:tcPr>
          <w:p w14:paraId="04144472">
            <w:pPr>
              <w:adjustRightInd w:val="0"/>
              <w:snapToGrid w:val="0"/>
              <w:jc w:val="center"/>
              <w:rPr>
                <w:rFonts w:hint="eastAsia"/>
                <w:sz w:val="21"/>
              </w:rPr>
            </w:pPr>
            <w:r>
              <w:rPr>
                <w:rFonts w:hint="eastAsia"/>
                <w:sz w:val="21"/>
              </w:rPr>
              <w:t>2</w:t>
            </w:r>
          </w:p>
        </w:tc>
        <w:tc>
          <w:tcPr>
            <w:tcW w:w="1134" w:type="dxa"/>
            <w:vAlign w:val="center"/>
          </w:tcPr>
          <w:p w14:paraId="18927447">
            <w:pPr>
              <w:adjustRightInd w:val="0"/>
              <w:snapToGrid w:val="0"/>
              <w:jc w:val="both"/>
              <w:rPr>
                <w:rFonts w:hint="eastAsia"/>
                <w:b/>
                <w:bCs/>
                <w:sz w:val="21"/>
              </w:rPr>
            </w:pPr>
            <w:r>
              <w:rPr>
                <w:rFonts w:hint="eastAsia"/>
                <w:sz w:val="21"/>
              </w:rPr>
              <w:t>中华优秀传统文化</w:t>
            </w:r>
          </w:p>
        </w:tc>
        <w:tc>
          <w:tcPr>
            <w:tcW w:w="3969" w:type="dxa"/>
            <w:vAlign w:val="center"/>
          </w:tcPr>
          <w:p w14:paraId="4583775F">
            <w:pPr>
              <w:adjustRightInd w:val="0"/>
              <w:snapToGrid w:val="0"/>
              <w:jc w:val="both"/>
              <w:rPr>
                <w:rFonts w:hint="eastAsia"/>
                <w:b/>
                <w:bCs/>
                <w:sz w:val="21"/>
              </w:rPr>
            </w:pPr>
            <w:r>
              <w:rPr>
                <w:rFonts w:hint="eastAsia"/>
                <w:sz w:val="21"/>
              </w:rPr>
              <w:t>系统认识中国传统文化的内容、性质、特点等，提升学生人文素质和个人修养，提升民族自信心和凝聚力。培养学生把传统文化融入专业学习的意识和能力</w:t>
            </w:r>
          </w:p>
        </w:tc>
        <w:tc>
          <w:tcPr>
            <w:tcW w:w="3969" w:type="dxa"/>
            <w:vAlign w:val="center"/>
          </w:tcPr>
          <w:p w14:paraId="5F875E76">
            <w:pPr>
              <w:adjustRightInd w:val="0"/>
              <w:snapToGrid w:val="0"/>
              <w:jc w:val="both"/>
              <w:rPr>
                <w:rFonts w:hint="eastAsia"/>
                <w:b/>
                <w:bCs/>
                <w:sz w:val="21"/>
              </w:rPr>
            </w:pPr>
            <w:r>
              <w:rPr>
                <w:rFonts w:hint="eastAsia"/>
                <w:sz w:val="21"/>
              </w:rPr>
              <w:t>中华优秀传统文化性质和特点、各文化领域的发展脉络（传统思想、传统艺术、传统科技、政治制度、婚姻文化、建筑文化、饮食文化、传统节日等）、传统文化与现代化、传统文化与专业学习</w:t>
            </w:r>
          </w:p>
        </w:tc>
      </w:tr>
    </w:tbl>
    <w:p w14:paraId="146B4168">
      <w:pPr>
        <w:pStyle w:val="3"/>
        <w:rPr>
          <w:rFonts w:hint="eastAsia"/>
        </w:rPr>
      </w:pPr>
      <w:bookmarkStart w:id="32" w:name="_Toc23372"/>
      <w:bookmarkStart w:id="33" w:name="_Toc22500"/>
      <w:r>
        <w:rPr>
          <w:rFonts w:hint="eastAsia"/>
        </w:rPr>
        <w:t>（三）专业基础课</w:t>
      </w:r>
      <w:bookmarkEnd w:id="32"/>
      <w:bookmarkEnd w:id="33"/>
    </w:p>
    <w:p w14:paraId="71B8F5D7">
      <w:pPr>
        <w:adjustRightInd w:val="0"/>
        <w:snapToGrid w:val="0"/>
        <w:spacing w:before="156" w:beforeLines="50" w:after="156" w:afterLines="50"/>
        <w:jc w:val="center"/>
        <w:rPr>
          <w:rFonts w:hint="eastAsia"/>
          <w:b/>
          <w:bCs/>
        </w:rPr>
      </w:pPr>
      <w:r>
        <w:t>表</w:t>
      </w:r>
      <w:r>
        <w:rPr>
          <w:rFonts w:hint="eastAsia"/>
        </w:rPr>
        <w:t>4专业基础课</w:t>
      </w:r>
      <w:r>
        <w:t>概述</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0B2C9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5FBC28BF">
            <w:pPr>
              <w:adjustRightInd w:val="0"/>
              <w:snapToGrid w:val="0"/>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序号</w:t>
            </w:r>
          </w:p>
        </w:tc>
        <w:tc>
          <w:tcPr>
            <w:tcW w:w="1134" w:type="dxa"/>
            <w:vAlign w:val="center"/>
          </w:tcPr>
          <w:p w14:paraId="50741A1A">
            <w:pPr>
              <w:adjustRightInd w:val="0"/>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课程名称</w:t>
            </w:r>
          </w:p>
        </w:tc>
        <w:tc>
          <w:tcPr>
            <w:tcW w:w="3969" w:type="dxa"/>
            <w:vAlign w:val="center"/>
          </w:tcPr>
          <w:p w14:paraId="111A34CF">
            <w:pPr>
              <w:adjustRightInd w:val="0"/>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课程目标</w:t>
            </w:r>
          </w:p>
        </w:tc>
        <w:tc>
          <w:tcPr>
            <w:tcW w:w="3969" w:type="dxa"/>
            <w:vAlign w:val="center"/>
          </w:tcPr>
          <w:p w14:paraId="3568A91D">
            <w:pPr>
              <w:adjustRightInd w:val="0"/>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主要内容和教学要求</w:t>
            </w:r>
          </w:p>
        </w:tc>
      </w:tr>
      <w:tr w14:paraId="73AF5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485EF38E">
            <w:pPr>
              <w:widowControl w:val="0"/>
              <w:adjustRightInd w:val="0"/>
              <w:snapToGrid w:val="0"/>
              <w:jc w:val="center"/>
              <w:rPr>
                <w:rFonts w:hint="eastAsia" w:asciiTheme="minorEastAsia" w:hAnsiTheme="minorEastAsia" w:eastAsiaTheme="minorEastAsia" w:cstheme="minorEastAsia"/>
                <w:b/>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lang w:bidi="ar"/>
              </w:rPr>
              <w:t>1</w:t>
            </w:r>
          </w:p>
        </w:tc>
        <w:tc>
          <w:tcPr>
            <w:tcW w:w="1134" w:type="dxa"/>
            <w:vAlign w:val="center"/>
          </w:tcPr>
          <w:p w14:paraId="7DB274A3">
            <w:pPr>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lang w:bidi="ar"/>
              </w:rPr>
              <w:t>汽车机械基础</w:t>
            </w:r>
          </w:p>
        </w:tc>
        <w:tc>
          <w:tcPr>
            <w:tcW w:w="3969" w:type="dxa"/>
            <w:vAlign w:val="center"/>
          </w:tcPr>
          <w:p w14:paraId="42317A31">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通过课程学习，使学生能掌握汽车轴系零件的特点、作用。能理解四杆机构的原理及在汽车上的应用。能分析汽车液压控制系统、气压控制系统;能对汽车上的主要零件进行力学分析，掌握常用机构的工作原理。能分析汽车各种传动形式并知道其在汽车上具体应用。</w:t>
            </w:r>
          </w:p>
        </w:tc>
        <w:tc>
          <w:tcPr>
            <w:tcW w:w="3969" w:type="dxa"/>
            <w:vAlign w:val="center"/>
          </w:tcPr>
          <w:p w14:paraId="7F296FB5">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汽车上常用的各种材料成分、组织、性能等特性；掌握轴类零件、键、销、螺纹连接和联轴器的类型、特点及应用；了解铰链四杆机构的基本类型及其应用；掌握平面四杆机构的基本特性；了解凸轮机构的应用及分类；知道齿轮传动、轮系的原理、特点及应用；熟悉滑动轴承、滚动轴承的类型、特点、组成和结构；掌握各种传动在汽车中的应用。</w:t>
            </w:r>
          </w:p>
        </w:tc>
      </w:tr>
      <w:tr w14:paraId="0B4B4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29CEF5BA">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2</w:t>
            </w:r>
          </w:p>
        </w:tc>
        <w:tc>
          <w:tcPr>
            <w:tcW w:w="1134" w:type="dxa"/>
            <w:vAlign w:val="center"/>
          </w:tcPr>
          <w:p w14:paraId="03B597F2">
            <w:pPr>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lang w:bidi="ar"/>
              </w:rPr>
              <w:t>汽车概论</w:t>
            </w:r>
          </w:p>
        </w:tc>
        <w:tc>
          <w:tcPr>
            <w:tcW w:w="3969" w:type="dxa"/>
            <w:vAlign w:val="center"/>
          </w:tcPr>
          <w:p w14:paraId="6892DB4E">
            <w:pPr>
              <w:adjustRightInd w:val="0"/>
              <w:snapToGrid w:val="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通过本课程的学习，使学生了解新能源汽车的发展历程、现状及未来趋势，掌握新能源汽车的基本概念和分类。帮助学生熟悉新能源汽车的关键技术，包括动力电池技术、驱动电机技术、电控技术等。掌握新能源汽车的结构组成和工作原理，包括纯电动汽车、混合动力汽车、燃料电池汽车等不同类型新能源汽车的特点。了解新能源汽车的充电设施和充电技术，包括充电桩的类型、充电方式、充电标准等。</w:t>
            </w:r>
          </w:p>
          <w:p w14:paraId="64F4289C">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p>
        </w:tc>
        <w:tc>
          <w:tcPr>
            <w:tcW w:w="3969" w:type="dxa"/>
            <w:vAlign w:val="center"/>
          </w:tcPr>
          <w:p w14:paraId="05C6CA62">
            <w:pPr>
              <w:adjustRightInd w:val="0"/>
              <w:snapToGrid w:val="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主要教学内容：新能源汽车概述，新能源汽车的定义、分类与发展历程。新能源汽车的发展趋势与政策支持。新能源汽车与传统燃油汽车的比较。电动汽车技术，电动汽车的结构与工作原理。动力电池技术，包括电池类型、性能参数、充电技术等。</w:t>
            </w:r>
          </w:p>
          <w:p w14:paraId="364EBFAF">
            <w:pPr>
              <w:adjustRightInd w:val="0"/>
              <w:snapToGrid w:val="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驱动电机技术，包括电机类型、工作原理、控制策略等。</w:t>
            </w:r>
          </w:p>
          <w:p w14:paraId="061C6B41">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p>
        </w:tc>
      </w:tr>
      <w:tr w14:paraId="3ECEE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61B42664">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3</w:t>
            </w:r>
          </w:p>
        </w:tc>
        <w:tc>
          <w:tcPr>
            <w:tcW w:w="1134" w:type="dxa"/>
            <w:vAlign w:val="center"/>
          </w:tcPr>
          <w:p w14:paraId="5731AD75">
            <w:pPr>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汽车电工电子基础</w:t>
            </w:r>
          </w:p>
        </w:tc>
        <w:tc>
          <w:tcPr>
            <w:tcW w:w="3969" w:type="dxa"/>
            <w:vAlign w:val="center"/>
          </w:tcPr>
          <w:p w14:paraId="27D84742">
            <w:pPr>
              <w:adjustRightInd w:val="0"/>
              <w:snapToGrid w:val="0"/>
              <w:jc w:val="both"/>
              <w:rPr>
                <w:rFonts w:hint="eastAsia" w:asciiTheme="minorEastAsia" w:hAnsiTheme="minorEastAsia" w:cstheme="minorEastAsia"/>
                <w:color w:val="000000" w:themeColor="text1"/>
                <w:kern w:val="2"/>
                <w:sz w:val="21"/>
                <w14:textFill>
                  <w14:solidFill>
                    <w14:schemeClr w14:val="tx1"/>
                  </w14:solidFill>
                </w14:textFill>
              </w:rPr>
            </w:pPr>
            <w:r>
              <w:rPr>
                <w:rFonts w:hint="eastAsia" w:cs="宋体"/>
                <w:color w:val="000000"/>
                <w:sz w:val="21"/>
              </w:rPr>
              <w:t>培养学生掌握基本电路知识，能根据电路的基本定律和原理对具体电路进行计算和分析。为后续专业课程的学习打下坚实数学基础。</w:t>
            </w:r>
          </w:p>
        </w:tc>
        <w:tc>
          <w:tcPr>
            <w:tcW w:w="3969" w:type="dxa"/>
            <w:vAlign w:val="center"/>
          </w:tcPr>
          <w:p w14:paraId="2F327C14">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cs="宋体"/>
                <w:color w:val="000000"/>
                <w:sz w:val="21"/>
              </w:rPr>
              <w:t>主要包括电路的基本定律、模拟电路和数字电路。模拟电路以汽车中相关电路为载体，包括半导体二极管、三级管、基本放大电路、有源滤波电路及变换电路和直流电源等。数字电路主要包括数字逻辑基础、逻辑门电路、组合逻辑电路、时序逻辑电路、半导体存储器、脉冲信号的产生与整形、A/D与D/A转换器等</w:t>
            </w:r>
          </w:p>
        </w:tc>
      </w:tr>
      <w:tr w14:paraId="3BB9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21B0F490">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4</w:t>
            </w:r>
          </w:p>
        </w:tc>
        <w:tc>
          <w:tcPr>
            <w:tcW w:w="1134" w:type="dxa"/>
            <w:vAlign w:val="center"/>
          </w:tcPr>
          <w:p w14:paraId="1CA2ED37">
            <w:pPr>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lang w:bidi="ar"/>
              </w:rPr>
              <w:t>汽车发动机构造</w:t>
            </w:r>
          </w:p>
        </w:tc>
        <w:tc>
          <w:tcPr>
            <w:tcW w:w="3969" w:type="dxa"/>
            <w:vAlign w:val="center"/>
          </w:tcPr>
          <w:p w14:paraId="31731399">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通过课程学习，使学生达到掌握汽车发动机的工作原理、结构组成和相关部件安装位置、相互关系，适应汽车发动机维修技能要求，具有科学知识、发动机拆装与调整的实践操作能力及综合素质。</w:t>
            </w:r>
          </w:p>
        </w:tc>
        <w:tc>
          <w:tcPr>
            <w:tcW w:w="3969" w:type="dxa"/>
            <w:vAlign w:val="center"/>
          </w:tcPr>
          <w:p w14:paraId="26C3AC66">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主要包括发动机的总体结构与工作原理；曲柄连杆机构、配气机构、燃油供给系统、冷却系统、润滑系统结构组成与工作原理。</w:t>
            </w:r>
          </w:p>
        </w:tc>
      </w:tr>
      <w:tr w14:paraId="25928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5A65109F">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5</w:t>
            </w:r>
          </w:p>
        </w:tc>
        <w:tc>
          <w:tcPr>
            <w:tcW w:w="1134" w:type="dxa"/>
            <w:vAlign w:val="center"/>
          </w:tcPr>
          <w:p w14:paraId="723B8E3B">
            <w:pPr>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lang w:bidi="ar"/>
              </w:rPr>
              <w:t>汽车底盘构造</w:t>
            </w:r>
          </w:p>
        </w:tc>
        <w:tc>
          <w:tcPr>
            <w:tcW w:w="3969" w:type="dxa"/>
            <w:vAlign w:val="center"/>
          </w:tcPr>
          <w:p w14:paraId="71CC71E7">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通过课程学习，使学生掌握汽车底盘的结构组成与工作原理、及相关部件安装位置、相互关系，适应汽车底盘维修技能要求，具有科学知识、底盘拆装与调整的实践操作能力及综合素质。</w:t>
            </w:r>
          </w:p>
        </w:tc>
        <w:tc>
          <w:tcPr>
            <w:tcW w:w="3969" w:type="dxa"/>
            <w:vAlign w:val="center"/>
          </w:tcPr>
          <w:p w14:paraId="4B3AB084">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主要包括离合器、手动变速器、自动变速器、传动装置、主减速器、差速器、悬架、制动系统的结构组成及工作原理。</w:t>
            </w:r>
          </w:p>
        </w:tc>
      </w:tr>
      <w:tr w14:paraId="34639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022C7337">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6</w:t>
            </w:r>
          </w:p>
        </w:tc>
        <w:tc>
          <w:tcPr>
            <w:tcW w:w="1134" w:type="dxa"/>
            <w:vAlign w:val="center"/>
          </w:tcPr>
          <w:p w14:paraId="7E4CC3B1">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汽车性能与商务评价</w:t>
            </w:r>
          </w:p>
        </w:tc>
        <w:tc>
          <w:tcPr>
            <w:tcW w:w="3969" w:type="dxa"/>
            <w:vAlign w:val="center"/>
          </w:tcPr>
          <w:p w14:paraId="61FC5EC7">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掌握汽车动力性、经济性等核心性能指标定义、测试标准，理解不同车型性能设计逻辑与客户需求的匹配关系；能解读参数表、转化技术参数为客户语言，完成竞品性能对比与需求适配推荐；树立“技术为基、客户为导向”的评价思维，提升数据素养与行业技术敏感度。</w:t>
            </w:r>
          </w:p>
        </w:tc>
        <w:tc>
          <w:tcPr>
            <w:tcW w:w="3969" w:type="dxa"/>
            <w:vAlign w:val="center"/>
          </w:tcPr>
          <w:p w14:paraId="29CCE46B">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主要包括</w:t>
            </w:r>
            <w:r>
              <w:rPr>
                <w:rFonts w:hint="eastAsia" w:asciiTheme="minorEastAsia" w:hAnsiTheme="minorEastAsia" w:eastAsiaTheme="minorEastAsia" w:cstheme="minorEastAsia"/>
                <w:color w:val="000000" w:themeColor="text1"/>
                <w:kern w:val="2"/>
                <w:sz w:val="21"/>
                <w14:textFill>
                  <w14:solidFill>
                    <w14:schemeClr w14:val="tx1"/>
                  </w14:solidFill>
                </w14:textFill>
              </w:rPr>
              <w:t>动力（功率/扭矩）、操控（悬挂/转向）、安全等核心参数解析，及实车测试关键指标；购车成本（裸车/养护）、市场定位、竞品性价比对比，及商务场景用车需求匹配。能独立分析车型性能数据，完成商务评价报告；建立市场导向的综合评价思维。</w:t>
            </w:r>
          </w:p>
        </w:tc>
      </w:tr>
    </w:tbl>
    <w:p w14:paraId="6B4390E3">
      <w:pPr>
        <w:adjustRightInd w:val="0"/>
        <w:snapToGrid w:val="0"/>
        <w:rPr>
          <w:rFonts w:hint="eastAsia"/>
        </w:rPr>
      </w:pPr>
      <w:bookmarkStart w:id="34" w:name="_Toc17038"/>
      <w:r>
        <w:br w:type="page"/>
      </w:r>
    </w:p>
    <w:p w14:paraId="1A1A57BE">
      <w:pPr>
        <w:pStyle w:val="3"/>
        <w:rPr>
          <w:rFonts w:hint="eastAsia"/>
        </w:rPr>
      </w:pPr>
      <w:bookmarkStart w:id="35" w:name="_Toc19970"/>
      <w:r>
        <w:rPr>
          <w:rFonts w:hint="eastAsia"/>
        </w:rPr>
        <w:t>（四）专业核心课</w:t>
      </w:r>
      <w:bookmarkEnd w:id="34"/>
      <w:bookmarkEnd w:id="35"/>
    </w:p>
    <w:p w14:paraId="7FA4D07D">
      <w:pPr>
        <w:adjustRightInd w:val="0"/>
        <w:snapToGrid w:val="0"/>
        <w:jc w:val="center"/>
        <w:rPr>
          <w:rFonts w:hint="eastAsia"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表5专业核心课程概述</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0939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67" w:type="dxa"/>
            <w:vAlign w:val="center"/>
          </w:tcPr>
          <w:p w14:paraId="70DF3BA6">
            <w:pPr>
              <w:jc w:val="center"/>
              <w:rPr>
                <w:rFonts w:hint="eastAsia"/>
                <w:b/>
                <w:bCs/>
                <w:sz w:val="21"/>
              </w:rPr>
            </w:pPr>
            <w:r>
              <w:rPr>
                <w:rFonts w:hint="eastAsia"/>
                <w:b/>
                <w:bCs/>
                <w:sz w:val="21"/>
              </w:rPr>
              <w:t>序号</w:t>
            </w:r>
          </w:p>
        </w:tc>
        <w:tc>
          <w:tcPr>
            <w:tcW w:w="1134" w:type="dxa"/>
            <w:vAlign w:val="center"/>
          </w:tcPr>
          <w:p w14:paraId="3F005367">
            <w:pPr>
              <w:jc w:val="center"/>
              <w:rPr>
                <w:rFonts w:hint="eastAsia"/>
                <w:b/>
                <w:bCs/>
                <w:sz w:val="21"/>
              </w:rPr>
            </w:pPr>
            <w:r>
              <w:rPr>
                <w:rFonts w:hint="eastAsia"/>
                <w:b/>
                <w:bCs/>
                <w:sz w:val="21"/>
              </w:rPr>
              <w:t>课程名称</w:t>
            </w:r>
          </w:p>
        </w:tc>
        <w:tc>
          <w:tcPr>
            <w:tcW w:w="3969" w:type="dxa"/>
            <w:vAlign w:val="center"/>
          </w:tcPr>
          <w:p w14:paraId="0A8C7941">
            <w:pPr>
              <w:jc w:val="center"/>
              <w:rPr>
                <w:rFonts w:hint="eastAsia"/>
                <w:b/>
                <w:bCs/>
                <w:sz w:val="21"/>
              </w:rPr>
            </w:pPr>
            <w:r>
              <w:rPr>
                <w:rFonts w:hint="eastAsia"/>
                <w:b/>
                <w:bCs/>
                <w:sz w:val="21"/>
              </w:rPr>
              <w:t>课程目标</w:t>
            </w:r>
          </w:p>
        </w:tc>
        <w:tc>
          <w:tcPr>
            <w:tcW w:w="3969" w:type="dxa"/>
            <w:vAlign w:val="center"/>
          </w:tcPr>
          <w:p w14:paraId="4A145621">
            <w:pPr>
              <w:jc w:val="center"/>
              <w:rPr>
                <w:rFonts w:hint="eastAsia"/>
                <w:b/>
                <w:bCs/>
                <w:sz w:val="21"/>
              </w:rPr>
            </w:pPr>
            <w:r>
              <w:rPr>
                <w:rFonts w:hint="eastAsia"/>
                <w:b/>
                <w:bCs/>
                <w:sz w:val="21"/>
              </w:rPr>
              <w:t>主要内容和教学要求</w:t>
            </w:r>
          </w:p>
        </w:tc>
      </w:tr>
      <w:tr w14:paraId="5EB9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Align w:val="center"/>
          </w:tcPr>
          <w:p w14:paraId="6CCA9538">
            <w:pPr>
              <w:jc w:val="center"/>
              <w:rPr>
                <w:rFonts w:hint="eastAsia"/>
                <w:sz w:val="21"/>
              </w:rPr>
            </w:pPr>
            <w:r>
              <w:rPr>
                <w:rFonts w:hint="eastAsia"/>
                <w:kern w:val="2"/>
                <w:sz w:val="21"/>
              </w:rPr>
              <w:t>1</w:t>
            </w:r>
          </w:p>
        </w:tc>
        <w:tc>
          <w:tcPr>
            <w:tcW w:w="1134" w:type="dxa"/>
            <w:vAlign w:val="center"/>
          </w:tcPr>
          <w:p w14:paraId="32CB76DC">
            <w:pPr>
              <w:rPr>
                <w:rFonts w:hint="eastAsia"/>
                <w:sz w:val="21"/>
              </w:rPr>
            </w:pPr>
            <w:r>
              <w:rPr>
                <w:rFonts w:hint="eastAsia"/>
                <w:sz w:val="21"/>
                <w:lang w:bidi="ar"/>
              </w:rPr>
              <w:t>汽车顾问式销售</w:t>
            </w:r>
          </w:p>
        </w:tc>
        <w:tc>
          <w:tcPr>
            <w:tcW w:w="3969" w:type="dxa"/>
            <w:vAlign w:val="center"/>
          </w:tcPr>
          <w:p w14:paraId="429BB6F4">
            <w:pPr>
              <w:rPr>
                <w:rFonts w:hint="eastAsia"/>
                <w:sz w:val="21"/>
              </w:rPr>
            </w:pPr>
            <w:r>
              <w:rPr>
                <w:rFonts w:hint="eastAsia" w:asciiTheme="minorEastAsia" w:hAnsiTheme="minorEastAsia" w:eastAsiaTheme="minorEastAsia" w:cstheme="minorEastAsia"/>
                <w:sz w:val="21"/>
              </w:rPr>
              <w:t>培养运用顾问式方法开展汽车销售的核心能力，掌握精准挖掘客户真实需求、高效沟通谈判、长期客户关系维护的实战技巧，树立“以客户价值为导向”的销售理念，能适配汽车4S店、新能源汽车展厅等场景的专业化销售服务需求。</w:t>
            </w:r>
          </w:p>
        </w:tc>
        <w:tc>
          <w:tcPr>
            <w:tcW w:w="3969" w:type="dxa"/>
            <w:vAlign w:val="center"/>
          </w:tcPr>
          <w:p w14:paraId="6AC69118">
            <w:pPr>
              <w:rPr>
                <w:rFonts w:hint="eastAsia"/>
                <w:sz w:val="21"/>
              </w:rPr>
            </w:pPr>
            <w:r>
              <w:rPr>
                <w:rFonts w:hint="eastAsia"/>
                <w:sz w:val="21"/>
              </w:rPr>
              <w:t>涵盖汽车顾问式销售流程、客户画像与需求挖掘、销售谈判策略、异议处理及客户关系管理等。采用理实一体化教学，结合案例模拟真实销售场景，强化实战训练，提升学生销售实操与沟通能力。</w:t>
            </w:r>
          </w:p>
        </w:tc>
      </w:tr>
      <w:tr w14:paraId="2866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Align w:val="center"/>
          </w:tcPr>
          <w:p w14:paraId="02DF15F4">
            <w:pPr>
              <w:jc w:val="center"/>
              <w:rPr>
                <w:rFonts w:hint="eastAsia"/>
                <w:kern w:val="2"/>
                <w:sz w:val="21"/>
              </w:rPr>
            </w:pPr>
            <w:r>
              <w:rPr>
                <w:rFonts w:hint="eastAsia"/>
                <w:kern w:val="2"/>
                <w:sz w:val="21"/>
              </w:rPr>
              <w:t>2</w:t>
            </w:r>
          </w:p>
        </w:tc>
        <w:tc>
          <w:tcPr>
            <w:tcW w:w="1134" w:type="dxa"/>
            <w:vAlign w:val="center"/>
          </w:tcPr>
          <w:p w14:paraId="4359E531">
            <w:pPr>
              <w:rPr>
                <w:rFonts w:hint="eastAsia"/>
                <w:sz w:val="21"/>
                <w:lang w:bidi="ar"/>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二手车鉴定评估与交易</w:t>
            </w:r>
          </w:p>
        </w:tc>
        <w:tc>
          <w:tcPr>
            <w:tcW w:w="3969" w:type="dxa"/>
            <w:vAlign w:val="center"/>
          </w:tcPr>
          <w:p w14:paraId="6ABA6171">
            <w:pPr>
              <w:rPr>
                <w:rFonts w:hint="eastAsia"/>
                <w:sz w:val="21"/>
              </w:rPr>
            </w:pPr>
            <w:r>
              <w:rPr>
                <w:rFonts w:hint="eastAsia" w:asciiTheme="minorEastAsia" w:hAnsiTheme="minorEastAsia" w:eastAsiaTheme="minorEastAsia" w:cstheme="minorEastAsia"/>
                <w:sz w:val="21"/>
              </w:rPr>
              <w:t>引导学生了解二手车概念及相关基础知识，熟悉二手车评估方法及运用，后续业务处理流程，收购与销售定价方法等，培养具有二手车现场鉴定、价格评估、二手车收购与销售等专业素质，具备二手车现场查勘、二手车价格评估和销售的能力同时培养学生爱岗敬业、诚信守信的道德品质。</w:t>
            </w:r>
          </w:p>
        </w:tc>
        <w:tc>
          <w:tcPr>
            <w:tcW w:w="3969" w:type="dxa"/>
            <w:vAlign w:val="center"/>
          </w:tcPr>
          <w:p w14:paraId="0B391853">
            <w:pPr>
              <w:rPr>
                <w:rFonts w:hint="eastAsia"/>
                <w:sz w:val="21"/>
              </w:rPr>
            </w:pPr>
            <w:r>
              <w:rPr>
                <w:rFonts w:hint="eastAsia" w:asciiTheme="minorEastAsia" w:hAnsiTheme="minorEastAsia" w:eastAsiaTheme="minorEastAsia" w:cstheme="minorEastAsia"/>
                <w:sz w:val="21"/>
              </w:rPr>
              <w:t>主要内容包括证件核查、静态、动态、仪器检查方法，各种评定估算方法、撰写二手车评估报告、二手车交易后续业务的处理、二手车交易等。</w:t>
            </w:r>
          </w:p>
        </w:tc>
      </w:tr>
      <w:tr w14:paraId="1E928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Align w:val="center"/>
          </w:tcPr>
          <w:p w14:paraId="0FB941FF">
            <w:pPr>
              <w:jc w:val="center"/>
              <w:rPr>
                <w:rFonts w:hint="eastAsia"/>
                <w:kern w:val="2"/>
                <w:sz w:val="21"/>
              </w:rPr>
            </w:pPr>
            <w:r>
              <w:rPr>
                <w:rFonts w:hint="eastAsia"/>
                <w:kern w:val="2"/>
                <w:sz w:val="21"/>
              </w:rPr>
              <w:t>3</w:t>
            </w:r>
          </w:p>
        </w:tc>
        <w:tc>
          <w:tcPr>
            <w:tcW w:w="1134" w:type="dxa"/>
            <w:vAlign w:val="center"/>
          </w:tcPr>
          <w:p w14:paraId="51258AEF">
            <w:pPr>
              <w:rPr>
                <w:rFonts w:hint="eastAsia"/>
                <w:sz w:val="21"/>
                <w:lang w:bidi="ar"/>
              </w:rPr>
            </w:pPr>
            <w:r>
              <w:rPr>
                <w:rFonts w:hint="eastAsia"/>
                <w:sz w:val="21"/>
                <w:lang w:bidi="ar"/>
              </w:rPr>
              <w:t>汽车营销策划</w:t>
            </w:r>
          </w:p>
        </w:tc>
        <w:tc>
          <w:tcPr>
            <w:tcW w:w="3969" w:type="dxa"/>
            <w:vAlign w:val="center"/>
          </w:tcPr>
          <w:p w14:paraId="284FCE9D">
            <w:pPr>
              <w:rPr>
                <w:rFonts w:hint="eastAsia"/>
                <w:sz w:val="21"/>
              </w:rPr>
            </w:pPr>
            <w:r>
              <w:rPr>
                <w:rFonts w:hint="eastAsia"/>
                <w:kern w:val="2"/>
                <w:sz w:val="21"/>
              </w:rPr>
              <w:t>通过课程学习了解市场营销学的基本原理，学会市场细分和确定目标市场的方法，掌握汽车的产品、定价、销售渠道、促销等策略，培养学生汽车营销策划的能力。</w:t>
            </w:r>
          </w:p>
        </w:tc>
        <w:tc>
          <w:tcPr>
            <w:tcW w:w="3969" w:type="dxa"/>
            <w:vAlign w:val="center"/>
          </w:tcPr>
          <w:p w14:paraId="18B62412">
            <w:pPr>
              <w:rPr>
                <w:rFonts w:hint="eastAsia"/>
                <w:sz w:val="21"/>
              </w:rPr>
            </w:pPr>
            <w:r>
              <w:rPr>
                <w:rFonts w:hint="eastAsia"/>
                <w:sz w:val="21"/>
              </w:rPr>
              <w:t>主要内容包括市场营销的概念、一般原理、基本内容，企业战略策划的内容和编制程序、制定方法；汽车市场营销调查的原理和方法，汽车营销策划的方法等内容。</w:t>
            </w:r>
          </w:p>
        </w:tc>
      </w:tr>
      <w:tr w14:paraId="65826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Align w:val="center"/>
          </w:tcPr>
          <w:p w14:paraId="757F3030">
            <w:pPr>
              <w:jc w:val="center"/>
              <w:rPr>
                <w:rFonts w:hint="eastAsia"/>
                <w:sz w:val="21"/>
              </w:rPr>
            </w:pPr>
            <w:r>
              <w:rPr>
                <w:rFonts w:hint="eastAsia"/>
                <w:kern w:val="2"/>
                <w:sz w:val="21"/>
              </w:rPr>
              <w:t>4</w:t>
            </w:r>
          </w:p>
        </w:tc>
        <w:tc>
          <w:tcPr>
            <w:tcW w:w="1134" w:type="dxa"/>
            <w:vAlign w:val="center"/>
          </w:tcPr>
          <w:p w14:paraId="2B68AB15">
            <w:pPr>
              <w:rPr>
                <w:rFonts w:hint="eastAsia"/>
                <w:sz w:val="21"/>
              </w:rPr>
            </w:pPr>
            <w:r>
              <w:rPr>
                <w:rFonts w:hint="eastAsia"/>
                <w:sz w:val="21"/>
                <w:lang w:bidi="ar"/>
              </w:rPr>
              <w:t>汽车维修服务</w:t>
            </w:r>
          </w:p>
        </w:tc>
        <w:tc>
          <w:tcPr>
            <w:tcW w:w="3969" w:type="dxa"/>
            <w:vAlign w:val="center"/>
          </w:tcPr>
          <w:p w14:paraId="69781207">
            <w:pPr>
              <w:rPr>
                <w:rFonts w:hint="eastAsia"/>
                <w:sz w:val="21"/>
              </w:rPr>
            </w:pPr>
            <w:r>
              <w:rPr>
                <w:rFonts w:hint="eastAsia"/>
                <w:sz w:val="21"/>
              </w:rPr>
              <w:t>通过本课程学习，掌握维修服务接待工作流程；保险及保修索赔业务流程；熟悉相关法律法规；能够完成维修业务接待；具备良好的沟通和协调能力，具备顾客至上、全心全意的服务意识；具备诚信经营的道德素养。</w:t>
            </w:r>
          </w:p>
        </w:tc>
        <w:tc>
          <w:tcPr>
            <w:tcW w:w="3969" w:type="dxa"/>
            <w:vAlign w:val="center"/>
          </w:tcPr>
          <w:p w14:paraId="3E5888BC">
            <w:pPr>
              <w:rPr>
                <w:rFonts w:hint="eastAsia"/>
                <w:sz w:val="21"/>
              </w:rPr>
            </w:pPr>
            <w:r>
              <w:rPr>
                <w:rFonts w:hint="eastAsia"/>
                <w:sz w:val="21"/>
              </w:rPr>
              <w:t>主要包括维修接待技巧、业务接待核心流程、维修收入与维修合同、机动车辆保险与索赔、有关政策法律与法规。结合企业实际工作岗位采取案例教学</w:t>
            </w:r>
            <w:r>
              <w:rPr>
                <w:rFonts w:hint="eastAsia"/>
                <w:spacing w:val="-1"/>
                <w:sz w:val="21"/>
              </w:rPr>
              <w:t>。</w:t>
            </w:r>
          </w:p>
        </w:tc>
      </w:tr>
      <w:tr w14:paraId="5A079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Align w:val="center"/>
          </w:tcPr>
          <w:p w14:paraId="56BF9249">
            <w:pPr>
              <w:jc w:val="center"/>
              <w:rPr>
                <w:rFonts w:hint="eastAsia"/>
                <w:sz w:val="21"/>
              </w:rPr>
            </w:pPr>
            <w:r>
              <w:rPr>
                <w:rFonts w:hint="eastAsia"/>
                <w:kern w:val="2"/>
                <w:sz w:val="21"/>
              </w:rPr>
              <w:t>5</w:t>
            </w:r>
          </w:p>
        </w:tc>
        <w:tc>
          <w:tcPr>
            <w:tcW w:w="1134" w:type="dxa"/>
            <w:vAlign w:val="center"/>
          </w:tcPr>
          <w:p w14:paraId="0E5BCF6B">
            <w:pPr>
              <w:rPr>
                <w:rStyle w:val="32"/>
                <w:rFonts w:hint="eastAsia" w:asciiTheme="minorEastAsia" w:hAnsiTheme="minorEastAsia" w:eastAsiaTheme="minorEastAsia" w:cstheme="minorEastAsia"/>
                <w:color w:val="000000" w:themeColor="text1"/>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汽车保险与理赔</w:t>
            </w:r>
          </w:p>
        </w:tc>
        <w:tc>
          <w:tcPr>
            <w:tcW w:w="3969" w:type="dxa"/>
            <w:vAlign w:val="center"/>
          </w:tcPr>
          <w:p w14:paraId="7330E7A0">
            <w:pPr>
              <w:rPr>
                <w:rStyle w:val="32"/>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sz w:val="21"/>
              </w:rPr>
              <w:t>引导学生了解二手车概念及相关基础知识，熟悉二手车评估方法及运用，后续业务处理流程，收购与销售定价方法等，培养具有二手车现场鉴定、价格评估、二手车收购与销售等专业素质，具备二手车现场查勘、二手车价格评估和销售的能力同时培养学生爱岗敬业、诚信守信的道德品质。</w:t>
            </w:r>
          </w:p>
        </w:tc>
        <w:tc>
          <w:tcPr>
            <w:tcW w:w="3969" w:type="dxa"/>
            <w:vAlign w:val="center"/>
          </w:tcPr>
          <w:p w14:paraId="3632E853">
            <w:pPr>
              <w:rPr>
                <w:rStyle w:val="32"/>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sz w:val="21"/>
              </w:rPr>
              <w:t>主要内容包括证件核查、静态、动态、仪器检查方法，各种评定估算方法、撰写二手车评估报告、二手车交易后续业务的处理、二手车交易等。</w:t>
            </w:r>
          </w:p>
        </w:tc>
      </w:tr>
      <w:tr w14:paraId="57AE6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Align w:val="center"/>
          </w:tcPr>
          <w:p w14:paraId="6FC90B52">
            <w:pPr>
              <w:jc w:val="center"/>
              <w:rPr>
                <w:rFonts w:hint="eastAsia"/>
                <w:sz w:val="21"/>
              </w:rPr>
            </w:pPr>
            <w:r>
              <w:rPr>
                <w:rFonts w:hint="eastAsia"/>
                <w:kern w:val="2"/>
                <w:sz w:val="21"/>
              </w:rPr>
              <w:t>6</w:t>
            </w:r>
          </w:p>
        </w:tc>
        <w:tc>
          <w:tcPr>
            <w:tcW w:w="1134" w:type="dxa"/>
            <w:vAlign w:val="center"/>
          </w:tcPr>
          <w:p w14:paraId="0EC4483F">
            <w:pPr>
              <w:rPr>
                <w:rFonts w:hint="eastAsia"/>
                <w:sz w:val="21"/>
              </w:rPr>
            </w:pPr>
            <w:r>
              <w:rPr>
                <w:rFonts w:hint="eastAsia"/>
                <w:sz w:val="21"/>
                <w:lang w:bidi="ar"/>
              </w:rPr>
              <w:t>汽车网络与新媒体营销</w:t>
            </w:r>
          </w:p>
        </w:tc>
        <w:tc>
          <w:tcPr>
            <w:tcW w:w="3969" w:type="dxa"/>
            <w:vAlign w:val="center"/>
          </w:tcPr>
          <w:p w14:paraId="1B144B51">
            <w:pPr>
              <w:rPr>
                <w:rFonts w:hint="eastAsia"/>
                <w:sz w:val="21"/>
              </w:rPr>
            </w:pPr>
            <w:r>
              <w:rPr>
                <w:rFonts w:hint="eastAsia"/>
                <w:sz w:val="21"/>
              </w:rPr>
              <w:t>了解并掌握汽车网络与新媒体营销的基本知识、最新发展状况及相关原理；熟练掌握并了解门户网站营销、网络视频营销等新媒体营销的概念特征，通过案例分析，使学生了解实际工作岗位的工作内容，初步掌握岗位能力。</w:t>
            </w:r>
          </w:p>
        </w:tc>
        <w:tc>
          <w:tcPr>
            <w:tcW w:w="3969" w:type="dxa"/>
            <w:vAlign w:val="center"/>
          </w:tcPr>
          <w:p w14:paraId="749A1F44">
            <w:pPr>
              <w:rPr>
                <w:rFonts w:hint="eastAsia"/>
                <w:sz w:val="21"/>
              </w:rPr>
            </w:pPr>
            <w:r>
              <w:rPr>
                <w:rFonts w:hint="eastAsia"/>
                <w:sz w:val="21"/>
              </w:rPr>
              <w:t>主要包括汽车网络营销认知、汽车网络营销实战技能、新媒体汽车营销、汽车网络营销综合技能等内容。</w:t>
            </w:r>
          </w:p>
        </w:tc>
      </w:tr>
    </w:tbl>
    <w:p w14:paraId="57B5FEA7">
      <w:pPr>
        <w:pStyle w:val="3"/>
        <w:rPr>
          <w:rFonts w:hint="eastAsia"/>
        </w:rPr>
      </w:pPr>
      <w:bookmarkStart w:id="36" w:name="_Toc32204"/>
      <w:bookmarkStart w:id="37" w:name="_Toc11579"/>
      <w:r>
        <w:rPr>
          <w:rFonts w:hint="eastAsia"/>
        </w:rPr>
        <w:t>（五）专业拓展课</w:t>
      </w:r>
      <w:bookmarkEnd w:id="36"/>
      <w:bookmarkEnd w:id="37"/>
    </w:p>
    <w:p w14:paraId="7BF72A53">
      <w:pPr>
        <w:adjustRightInd w:val="0"/>
        <w:snapToGrid w:val="0"/>
        <w:spacing w:before="156" w:beforeLines="50" w:after="156" w:afterLines="50"/>
        <w:ind w:left="159"/>
        <w:jc w:val="center"/>
        <w:rPr>
          <w:rFonts w:hint="eastAsia" w:asciiTheme="minorEastAsia" w:hAnsiTheme="minorEastAsia" w:eastAsiaTheme="minorEastAsia" w:cstheme="minorEastAsia"/>
          <w:kern w:val="2"/>
          <w:szCs w:val="24"/>
        </w:rPr>
      </w:pPr>
      <w:r>
        <w:rPr>
          <w:rStyle w:val="32"/>
          <w:rFonts w:hint="eastAsia" w:asciiTheme="minorEastAsia" w:hAnsiTheme="minorEastAsia" w:eastAsiaTheme="minorEastAsia" w:cstheme="minorEastAsia"/>
          <w:szCs w:val="24"/>
        </w:rPr>
        <w:t>表6专业拓展课程概述</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3F79B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7" w:type="dxa"/>
            <w:vAlign w:val="center"/>
          </w:tcPr>
          <w:p w14:paraId="541FB44D">
            <w:pPr>
              <w:adjustRightInd w:val="0"/>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序号</w:t>
            </w:r>
          </w:p>
        </w:tc>
        <w:tc>
          <w:tcPr>
            <w:tcW w:w="1134" w:type="dxa"/>
            <w:vAlign w:val="center"/>
          </w:tcPr>
          <w:p w14:paraId="5F54DB71">
            <w:pPr>
              <w:adjustRightInd w:val="0"/>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课程名称</w:t>
            </w:r>
          </w:p>
        </w:tc>
        <w:tc>
          <w:tcPr>
            <w:tcW w:w="3969" w:type="dxa"/>
            <w:vAlign w:val="center"/>
          </w:tcPr>
          <w:p w14:paraId="5573665A">
            <w:pPr>
              <w:adjustRightInd w:val="0"/>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课程目标</w:t>
            </w:r>
          </w:p>
        </w:tc>
        <w:tc>
          <w:tcPr>
            <w:tcW w:w="3969" w:type="dxa"/>
            <w:vAlign w:val="center"/>
          </w:tcPr>
          <w:p w14:paraId="472A5E8A">
            <w:pPr>
              <w:adjustRightInd w:val="0"/>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主要内容和教学要求</w:t>
            </w:r>
          </w:p>
        </w:tc>
      </w:tr>
      <w:tr w14:paraId="01571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0" w:hRule="atLeast"/>
          <w:jc w:val="center"/>
        </w:trPr>
        <w:tc>
          <w:tcPr>
            <w:tcW w:w="567" w:type="dxa"/>
            <w:vAlign w:val="center"/>
          </w:tcPr>
          <w:p w14:paraId="3B8C8A30">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1</w:t>
            </w:r>
          </w:p>
        </w:tc>
        <w:tc>
          <w:tcPr>
            <w:tcW w:w="1134" w:type="dxa"/>
            <w:vAlign w:val="center"/>
          </w:tcPr>
          <w:p w14:paraId="199E2A0F">
            <w:pPr>
              <w:jc w:val="center"/>
              <w:rPr>
                <w:rStyle w:val="32"/>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sz w:val="21"/>
              </w:rPr>
              <w:t>新能源汽车概论</w:t>
            </w:r>
          </w:p>
        </w:tc>
        <w:tc>
          <w:tcPr>
            <w:tcW w:w="3969" w:type="dxa"/>
            <w:vAlign w:val="center"/>
          </w:tcPr>
          <w:p w14:paraId="63C03406">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通过课程学习，了解新能源汽车发展历程、现状、趋势及政策支持，掌握其分类（纯电/混动/燃料电池）与核心技术（电池/电机/电控），熟悉充电设施类型与标准，能为新能源汽车销售、服务中的技术讲解和客户咨询提供知识支撑。</w:t>
            </w:r>
          </w:p>
        </w:tc>
        <w:tc>
          <w:tcPr>
            <w:tcW w:w="3969" w:type="dxa"/>
            <w:vAlign w:val="center"/>
          </w:tcPr>
          <w:p w14:paraId="5F98BB52">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主要涵盖新能源汽车定义、分类及政策支持；动力电池（类型、性能、充电）、驱动电机（类型、控制）、电控系统技术；纯电动、混合动力、燃料电池汽车结构与工作原理；充电设施类型、充电方式与标准,培养学生对新能源汽车技术的认知与营销适配能力。</w:t>
            </w:r>
          </w:p>
        </w:tc>
      </w:tr>
      <w:tr w14:paraId="58228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7" w:type="dxa"/>
            <w:vAlign w:val="center"/>
          </w:tcPr>
          <w:p w14:paraId="060AA9CD">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2</w:t>
            </w:r>
          </w:p>
        </w:tc>
        <w:tc>
          <w:tcPr>
            <w:tcW w:w="1134" w:type="dxa"/>
            <w:vAlign w:val="center"/>
          </w:tcPr>
          <w:p w14:paraId="6220C6C2">
            <w:pPr>
              <w:jc w:val="center"/>
              <w:rPr>
                <w:rStyle w:val="32"/>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sz w:val="21"/>
              </w:rPr>
              <w:t>客户关系管理</w:t>
            </w:r>
          </w:p>
        </w:tc>
        <w:tc>
          <w:tcPr>
            <w:tcW w:w="3969" w:type="dxa"/>
            <w:vAlign w:val="center"/>
          </w:tcPr>
          <w:p w14:paraId="1E75E909">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通过课程学习，掌握汽车行业客户关系管理理论与方法，能构建客户画像、挖掘需求，分析客户生命周期（获取/留存/发展）并制定运营策略，熟练处理客户异议与投诉，操作基础CRM系统，提升客户满意度以促进汽车销售与售后复购。</w:t>
            </w:r>
          </w:p>
        </w:tc>
        <w:tc>
          <w:tcPr>
            <w:tcW w:w="3969" w:type="dxa"/>
            <w:vAlign w:val="center"/>
          </w:tcPr>
          <w:p w14:paraId="2C79CFB8">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主要包括客户关系管理概念与体系；客户画像构建、需求挖掘与分类管理；客户生命周期（获取、留存、发展）运营策略；客户投诉处理流程与技巧；CRM系统基础应用。</w:t>
            </w:r>
          </w:p>
        </w:tc>
      </w:tr>
      <w:tr w14:paraId="40C7D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7" w:type="dxa"/>
            <w:vAlign w:val="center"/>
          </w:tcPr>
          <w:p w14:paraId="4021931B">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3</w:t>
            </w:r>
          </w:p>
        </w:tc>
        <w:tc>
          <w:tcPr>
            <w:tcW w:w="1134" w:type="dxa"/>
            <w:vAlign w:val="center"/>
          </w:tcPr>
          <w:p w14:paraId="63153D6F">
            <w:pPr>
              <w:jc w:val="center"/>
              <w:rPr>
                <w:rStyle w:val="32"/>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sz w:val="21"/>
              </w:rPr>
              <w:t>汽车检测与故障诊断</w:t>
            </w:r>
          </w:p>
        </w:tc>
        <w:tc>
          <w:tcPr>
            <w:tcW w:w="3969" w:type="dxa"/>
            <w:vAlign w:val="center"/>
          </w:tcPr>
          <w:p w14:paraId="40E2C83B">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通过课程学习，掌握万用表、解码器等检测设备使用方法，熟悉发动机、底盘、电气系统故障诊断流程（问诊-检测-分析-排除），能识别并初步排查常见故障（如发动机异响、制动失灵），为汽车售后服务的故障排查提供核心技术能力。</w:t>
            </w:r>
          </w:p>
        </w:tc>
        <w:tc>
          <w:tcPr>
            <w:tcW w:w="3969" w:type="dxa"/>
            <w:vAlign w:val="center"/>
          </w:tcPr>
          <w:p w14:paraId="57285167">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2"/>
                <w:rFonts w:hint="eastAsia" w:asciiTheme="minorEastAsia" w:hAnsiTheme="minorEastAsia" w:eastAsiaTheme="minorEastAsia" w:cstheme="minorEastAsia"/>
                <w:color w:val="000000" w:themeColor="text1"/>
                <w:sz w:val="21"/>
                <w14:textFill>
                  <w14:solidFill>
                    <w14:schemeClr w14:val="tx1"/>
                  </w14:solidFill>
                </w14:textFill>
              </w:rPr>
              <w:t>本课程主要涵盖汽车检测设备（万用表、解码器、示波器）原理与操作；故障诊断基本流程（问诊、检测、分析、排除）；发动机、底盘、电气系统常见故障（如发动机异响、制动失灵）的诊断与排除方法，强调操作规范与安全意识。</w:t>
            </w:r>
          </w:p>
        </w:tc>
      </w:tr>
      <w:tr w14:paraId="2527C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7" w:type="dxa"/>
            <w:vAlign w:val="center"/>
          </w:tcPr>
          <w:p w14:paraId="4CC3E451">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4</w:t>
            </w:r>
          </w:p>
        </w:tc>
        <w:tc>
          <w:tcPr>
            <w:tcW w:w="1134" w:type="dxa"/>
            <w:vAlign w:val="center"/>
          </w:tcPr>
          <w:p w14:paraId="121AC4AE">
            <w:pPr>
              <w:jc w:val="center"/>
              <w:rPr>
                <w:rStyle w:val="32"/>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sz w:val="21"/>
              </w:rPr>
              <w:t>智能网联汽车概论</w:t>
            </w:r>
          </w:p>
        </w:tc>
        <w:tc>
          <w:tcPr>
            <w:tcW w:w="3969" w:type="dxa"/>
            <w:vAlign w:val="center"/>
          </w:tcPr>
          <w:p w14:paraId="27F8051A">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rPr>
              <w:t>通过本课程的学习，了解智能网联汽车定义与自动驾驶分级（L0-L5），掌握核心技术（传感器/V2X通信/自动驾驶算法）与典型应用场景（自动泊车/自适应巡航），熟悉行业趋势与政策规范，能为智能网联汽车营销中的产品讲解和客户疑问解答提供支持。</w:t>
            </w:r>
          </w:p>
        </w:tc>
        <w:tc>
          <w:tcPr>
            <w:tcW w:w="3969" w:type="dxa"/>
            <w:vAlign w:val="center"/>
          </w:tcPr>
          <w:p w14:paraId="70E891A1">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rPr>
              <w:t>主要内容包括智能网联汽车定义与分级（L0-L5）；核心技术（传感器、V2X通信、自动驾驶算法）；典型应用场景（自动泊车、自适应巡航）；行业发展趋势与政策规范，引导学生关注行业前沿，提升技术讲解与营销适配能力。</w:t>
            </w:r>
          </w:p>
        </w:tc>
      </w:tr>
      <w:tr w14:paraId="7126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7" w:type="dxa"/>
            <w:vAlign w:val="center"/>
          </w:tcPr>
          <w:p w14:paraId="035E2D3A">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5</w:t>
            </w:r>
          </w:p>
        </w:tc>
        <w:tc>
          <w:tcPr>
            <w:tcW w:w="1134" w:type="dxa"/>
            <w:vAlign w:val="center"/>
          </w:tcPr>
          <w:p w14:paraId="4EF9B8AD">
            <w:pPr>
              <w:jc w:val="center"/>
              <w:rPr>
                <w:rStyle w:val="32"/>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sz w:val="21"/>
              </w:rPr>
              <w:t>汽车发动机检修</w:t>
            </w:r>
          </w:p>
        </w:tc>
        <w:tc>
          <w:tcPr>
            <w:tcW w:w="3969" w:type="dxa"/>
            <w:vAlign w:val="center"/>
          </w:tcPr>
          <w:p w14:paraId="5D2E9DF0">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rPr>
              <w:t>掌握汽车发动机（曲柄连杆/配气机构等）结构与规范拆装流程，能使用工具检测活塞、曲轴等关键零部件性能，识别并修复烧机油、动力不足等常见故障，具备独立完成发动机基础检修的能力，适配售后维修岗位需求。</w:t>
            </w:r>
          </w:p>
        </w:tc>
        <w:tc>
          <w:tcPr>
            <w:tcW w:w="3969" w:type="dxa"/>
            <w:vAlign w:val="center"/>
          </w:tcPr>
          <w:p w14:paraId="606DD8E7">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rPr>
              <w:t>主要内容涵盖发动机总体结构与零部件（曲柄连杆、配气机构）；发动机拆装工具使用与规范流程；零部件检测（磨损、变形）方法；常见故障（异响、漏油）检修步骤，强调拆装顺序与零部件保护意识。</w:t>
            </w:r>
          </w:p>
        </w:tc>
      </w:tr>
      <w:tr w14:paraId="6FFDC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7" w:type="dxa"/>
            <w:vAlign w:val="center"/>
          </w:tcPr>
          <w:p w14:paraId="7E24B302">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bookmarkStart w:id="38" w:name="_Toc3681"/>
            <w:r>
              <w:rPr>
                <w:rFonts w:hint="eastAsia" w:asciiTheme="minorEastAsia" w:hAnsiTheme="minorEastAsia" w:eastAsiaTheme="minorEastAsia" w:cstheme="minorEastAsia"/>
                <w:color w:val="000000" w:themeColor="text1"/>
                <w:kern w:val="2"/>
                <w:sz w:val="21"/>
                <w14:textFill>
                  <w14:solidFill>
                    <w14:schemeClr w14:val="tx1"/>
                  </w14:solidFill>
                </w14:textFill>
              </w:rPr>
              <w:t>6</w:t>
            </w:r>
          </w:p>
        </w:tc>
        <w:tc>
          <w:tcPr>
            <w:tcW w:w="1134" w:type="dxa"/>
            <w:vAlign w:val="center"/>
          </w:tcPr>
          <w:p w14:paraId="60F442D8">
            <w:pPr>
              <w:jc w:val="center"/>
              <w:rPr>
                <w:rStyle w:val="32"/>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sz w:val="21"/>
              </w:rPr>
              <w:t>汽车底盘检修</w:t>
            </w:r>
          </w:p>
        </w:tc>
        <w:tc>
          <w:tcPr>
            <w:tcW w:w="3969" w:type="dxa"/>
            <w:vAlign w:val="center"/>
          </w:tcPr>
          <w:p w14:paraId="15B540B2">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掌握底盘传动（离合器/变速器）、转向、制动系统结构与原理，能规范拆装各系统零部件并检测性能，识别并修复转向沉重、制动跑偏等常见故障，具备底盘故障排查能力，满足汽车售后底盘检修的基础岗位需求。</w:t>
            </w:r>
          </w:p>
        </w:tc>
        <w:tc>
          <w:tcPr>
            <w:tcW w:w="3969" w:type="dxa"/>
            <w:vAlign w:val="center"/>
          </w:tcPr>
          <w:p w14:paraId="657FB98A">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包括底盘传动（离合器、变速器）、转向、制动系统结构；各系统零部件拆装与检测方法；转向沉重、制动跑偏等常见故障诊断与排除流程，通过故障案例训练检修能力，注重实操规范性与故障分析逻辑。</w:t>
            </w:r>
          </w:p>
        </w:tc>
      </w:tr>
      <w:tr w14:paraId="14DB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7" w:type="dxa"/>
            <w:vAlign w:val="center"/>
          </w:tcPr>
          <w:p w14:paraId="765E1612">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7</w:t>
            </w:r>
          </w:p>
        </w:tc>
        <w:tc>
          <w:tcPr>
            <w:tcW w:w="1134" w:type="dxa"/>
            <w:vAlign w:val="center"/>
          </w:tcPr>
          <w:p w14:paraId="1281B10B">
            <w:pPr>
              <w:jc w:val="center"/>
              <w:rPr>
                <w:rStyle w:val="32"/>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sz w:val="21"/>
              </w:rPr>
              <w:t>汽车电气设备检修</w:t>
            </w:r>
          </w:p>
        </w:tc>
        <w:tc>
          <w:tcPr>
            <w:tcW w:w="3969" w:type="dxa"/>
            <w:vAlign w:val="center"/>
          </w:tcPr>
          <w:p w14:paraId="1471BA42">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掌握汽车灯光、空调、蓄电池、发电机等电气设备结构与原理，能使用万用表、试灯等工具检测设备性能，修复灯光不亮、空调不制冷、蓄电池亏电等故障，具备电气系统基础检修能力，支撑售后电气维修工作。</w:t>
            </w:r>
          </w:p>
        </w:tc>
        <w:tc>
          <w:tcPr>
            <w:tcW w:w="3969" w:type="dxa"/>
            <w:vAlign w:val="center"/>
          </w:tcPr>
          <w:p w14:paraId="6A031F7C">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涵盖汽车电气设备原理；电气设备检测工具使用；常见故障（蓄电池亏电、空调不制冷）诊断与修复方法，通过实训室实操训练电气设备检测与拆装，模拟故障场景提升检修能力，强调电气操作安全规范。</w:t>
            </w:r>
          </w:p>
        </w:tc>
      </w:tr>
      <w:tr w14:paraId="1F4C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7" w:type="dxa"/>
            <w:vAlign w:val="center"/>
          </w:tcPr>
          <w:p w14:paraId="4EE1B97E">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8</w:t>
            </w:r>
          </w:p>
        </w:tc>
        <w:tc>
          <w:tcPr>
            <w:tcW w:w="1134" w:type="dxa"/>
            <w:vAlign w:val="center"/>
          </w:tcPr>
          <w:p w14:paraId="4495FFE6">
            <w:pPr>
              <w:jc w:val="center"/>
              <w:rPr>
                <w:rStyle w:val="32"/>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sz w:val="21"/>
              </w:rPr>
              <w:t>汽车车载网络系统检修</w:t>
            </w:r>
          </w:p>
        </w:tc>
        <w:tc>
          <w:tcPr>
            <w:tcW w:w="3969" w:type="dxa"/>
            <w:vAlign w:val="center"/>
          </w:tcPr>
          <w:p w14:paraId="4986EE53">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了解汽车CAN/LIN车载网络架构与通信原理，掌握诊断仪、示波器等工具的信号检测方法，能识别并初步排除CAN总线通信异常等常见故障，补充汽车电气系统进阶技术能力，适配售后进阶维修需求。</w:t>
            </w:r>
          </w:p>
        </w:tc>
        <w:tc>
          <w:tcPr>
            <w:tcW w:w="3969" w:type="dxa"/>
            <w:vAlign w:val="center"/>
          </w:tcPr>
          <w:p w14:paraId="5871C2D6">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包括车载网络（CAN/LIN）定义、架构与通信原理；车载网络检测工具（诊断仪、示波器）使用；CAN总线通信异常等常见故障诊断与排除步骤，通过案例分析强化故障排查逻辑，注重技术细节理解。</w:t>
            </w:r>
          </w:p>
        </w:tc>
      </w:tr>
    </w:tbl>
    <w:p w14:paraId="54D88926">
      <w:pPr>
        <w:pStyle w:val="3"/>
        <w:rPr>
          <w:rStyle w:val="32"/>
          <w:rFonts w:hint="eastAsia" w:asciiTheme="minorEastAsia" w:hAnsiTheme="minorEastAsia" w:eastAsiaTheme="minorEastAsia" w:cstheme="minorEastAsia"/>
          <w:b w:val="0"/>
          <w:bCs w:val="0"/>
          <w:sz w:val="21"/>
        </w:rPr>
      </w:pPr>
      <w:bookmarkStart w:id="39" w:name="_Toc15089"/>
      <w:r>
        <w:rPr>
          <w:rFonts w:hint="eastAsia"/>
        </w:rPr>
        <w:t>（六）专业实践课</w:t>
      </w:r>
      <w:bookmarkEnd w:id="38"/>
      <w:bookmarkEnd w:id="39"/>
    </w:p>
    <w:p w14:paraId="12125345">
      <w:pPr>
        <w:adjustRightInd w:val="0"/>
        <w:snapToGrid w:val="0"/>
        <w:spacing w:before="156" w:beforeLines="50" w:after="156" w:afterLines="50"/>
        <w:ind w:left="159"/>
        <w:jc w:val="center"/>
        <w:rPr>
          <w:rFonts w:hint="eastAsia" w:asciiTheme="minorEastAsia" w:hAnsiTheme="minorEastAsia" w:eastAsiaTheme="minorEastAsia" w:cstheme="minorEastAsia"/>
          <w:sz w:val="21"/>
        </w:rPr>
      </w:pPr>
      <w:r>
        <w:rPr>
          <w:rStyle w:val="32"/>
          <w:rFonts w:hint="eastAsia" w:asciiTheme="minorEastAsia" w:hAnsiTheme="minorEastAsia" w:eastAsiaTheme="minorEastAsia" w:cstheme="minorEastAsia"/>
          <w:szCs w:val="24"/>
        </w:rPr>
        <w:t>表7专业实践课程</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26AAE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64113716">
            <w:pPr>
              <w:adjustRightInd w:val="0"/>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序号</w:t>
            </w:r>
          </w:p>
        </w:tc>
        <w:tc>
          <w:tcPr>
            <w:tcW w:w="1134" w:type="dxa"/>
            <w:vAlign w:val="center"/>
          </w:tcPr>
          <w:p w14:paraId="037B299A">
            <w:pPr>
              <w:adjustRightInd w:val="0"/>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课程名称</w:t>
            </w:r>
          </w:p>
        </w:tc>
        <w:tc>
          <w:tcPr>
            <w:tcW w:w="3969" w:type="dxa"/>
            <w:vAlign w:val="center"/>
          </w:tcPr>
          <w:p w14:paraId="26F7ADEC">
            <w:pPr>
              <w:adjustRightInd w:val="0"/>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课程目标</w:t>
            </w:r>
          </w:p>
        </w:tc>
        <w:tc>
          <w:tcPr>
            <w:tcW w:w="3969" w:type="dxa"/>
            <w:vAlign w:val="center"/>
          </w:tcPr>
          <w:p w14:paraId="06D7FA53">
            <w:pPr>
              <w:adjustRightInd w:val="0"/>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主要内容和教学要求</w:t>
            </w:r>
          </w:p>
        </w:tc>
      </w:tr>
      <w:tr w14:paraId="59B5E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06B23DC5">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1</w:t>
            </w:r>
          </w:p>
        </w:tc>
        <w:tc>
          <w:tcPr>
            <w:tcW w:w="1134" w:type="dxa"/>
            <w:vAlign w:val="center"/>
          </w:tcPr>
          <w:p w14:paraId="7EF85A3F">
            <w:pPr>
              <w:widowControl w:val="0"/>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rPr>
              <w:t>汽车认识实训</w:t>
            </w:r>
          </w:p>
        </w:tc>
        <w:tc>
          <w:tcPr>
            <w:tcW w:w="3969" w:type="dxa"/>
            <w:vAlign w:val="center"/>
          </w:tcPr>
          <w:p w14:paraId="18AB1F1F">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认识汽车各系统总成中各零部件的名称在汽车上找到安装位置，掌握汽车的总体组成、作用及其相互的关系。</w:t>
            </w:r>
          </w:p>
        </w:tc>
        <w:tc>
          <w:tcPr>
            <w:tcW w:w="3969" w:type="dxa"/>
            <w:vAlign w:val="center"/>
          </w:tcPr>
          <w:p w14:paraId="77D5A207">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汽车整车构造认识、汽车发动机构造认识、汽车底盘构造认识、汽车电器设施认识、汽车车身附属设施认识。</w:t>
            </w:r>
          </w:p>
        </w:tc>
      </w:tr>
      <w:tr w14:paraId="637A8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32A41C3C">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2</w:t>
            </w:r>
          </w:p>
        </w:tc>
        <w:tc>
          <w:tcPr>
            <w:tcW w:w="1134" w:type="dxa"/>
            <w:vAlign w:val="center"/>
          </w:tcPr>
          <w:p w14:paraId="5CDBFF10">
            <w:pPr>
              <w:widowControl w:val="0"/>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汽车销售</w:t>
            </w:r>
          </w:p>
        </w:tc>
        <w:tc>
          <w:tcPr>
            <w:tcW w:w="3969" w:type="dxa"/>
            <w:vAlign w:val="center"/>
          </w:tcPr>
          <w:p w14:paraId="7ED4FDC6">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掌握汽车销售全流程规范，具备客户需求挖掘、产品卖点讲解、谈判成交及售后关系维护能力，树立专业销售服务意识。</w:t>
            </w:r>
          </w:p>
        </w:tc>
        <w:tc>
          <w:tcPr>
            <w:tcW w:w="3969" w:type="dxa"/>
            <w:vAlign w:val="center"/>
          </w:tcPr>
          <w:p w14:paraId="4C188386">
            <w:pPr>
              <w:adjustRightInd w:val="0"/>
              <w:snapToGrid w:val="0"/>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汽车销售流程（客户接待、需求分析、产品推荐、试乘试驾、议价成交、售后跟进）；汽车产品卖点转化，客户沟通与谈判技巧；常见销售异议处理；销售场景模拟实训；具备应对客户异议的能力，保持服务专业性。</w:t>
            </w:r>
          </w:p>
        </w:tc>
      </w:tr>
      <w:tr w14:paraId="18495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6EF68A43">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3</w:t>
            </w:r>
          </w:p>
        </w:tc>
        <w:tc>
          <w:tcPr>
            <w:tcW w:w="1134" w:type="dxa"/>
            <w:vAlign w:val="center"/>
          </w:tcPr>
          <w:p w14:paraId="0323159E">
            <w:pPr>
              <w:widowControl w:val="0"/>
              <w:adjustRightInd w:val="0"/>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sz w:val="21"/>
              </w:rPr>
              <w:t>汽车售后服务接待实训</w:t>
            </w:r>
          </w:p>
        </w:tc>
        <w:tc>
          <w:tcPr>
            <w:tcW w:w="3969" w:type="dxa"/>
            <w:vAlign w:val="center"/>
          </w:tcPr>
          <w:p w14:paraId="740109D0">
            <w:pPr>
              <w:adjustRightInd w:val="0"/>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sz w:val="21"/>
              </w:rPr>
              <w:t>使学生掌握汽车售后服务接待的基本流程、方法和技巧，能正确分析预测维修用户的行为，能进行维修合同的签订；形成一丝不苟，热情服务的工作态度，养成严格按服务流程开展工作的良好习惯。</w:t>
            </w:r>
          </w:p>
        </w:tc>
        <w:tc>
          <w:tcPr>
            <w:tcW w:w="3969" w:type="dxa"/>
            <w:vAlign w:val="center"/>
          </w:tcPr>
          <w:p w14:paraId="66E27257">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rPr>
              <w:t>主要介绍汽车售后服务流程及操作要点、客户预约及客户投诉处理等内容，通过强化训练提高汽车服务顾问或维修接待岗位的职业能力。</w:t>
            </w:r>
          </w:p>
        </w:tc>
      </w:tr>
      <w:tr w14:paraId="2D1F8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5057D2A3">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4</w:t>
            </w:r>
          </w:p>
        </w:tc>
        <w:tc>
          <w:tcPr>
            <w:tcW w:w="1134" w:type="dxa"/>
            <w:vAlign w:val="center"/>
          </w:tcPr>
          <w:p w14:paraId="54388A02">
            <w:pPr>
              <w:adjustRightInd w:val="0"/>
              <w:snapToGrid w:val="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sz w:val="21"/>
              </w:rPr>
              <w:t>岗位实习</w:t>
            </w:r>
          </w:p>
        </w:tc>
        <w:tc>
          <w:tcPr>
            <w:tcW w:w="3969" w:type="dxa"/>
            <w:vAlign w:val="center"/>
          </w:tcPr>
          <w:p w14:paraId="181363EB">
            <w:pPr>
              <w:adjustRightInd w:val="0"/>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spacing w:val="2"/>
                <w:sz w:val="21"/>
              </w:rPr>
              <w:t>通</w:t>
            </w:r>
            <w:r>
              <w:rPr>
                <w:rFonts w:hint="eastAsia" w:asciiTheme="minorEastAsia" w:hAnsiTheme="minorEastAsia" w:eastAsiaTheme="minorEastAsia" w:cstheme="minorEastAsia"/>
                <w:sz w:val="21"/>
              </w:rPr>
              <w:t>过学习培养学生具有良好的职业道德和职业素养，科学的创新精神和熟练的专业技能，综合培养学生的职业能力。</w:t>
            </w:r>
          </w:p>
        </w:tc>
        <w:tc>
          <w:tcPr>
            <w:tcW w:w="3969" w:type="dxa"/>
            <w:vAlign w:val="center"/>
          </w:tcPr>
          <w:p w14:paraId="3AECE525">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rPr>
              <w:t>主要了解企业文化，理解企业的价值观和经营理念，了解企业的规章制度，熟悉所在岗位的职责范围和工作内容、工作规范、业务流程与素质要求，了解相关职能部门及相关岗位的工作协作关系</w:t>
            </w:r>
            <w:r>
              <w:rPr>
                <w:rFonts w:hint="eastAsia" w:asciiTheme="minorEastAsia" w:hAnsiTheme="minorEastAsia" w:eastAsiaTheme="minorEastAsia" w:cstheme="minorEastAsia"/>
                <w:spacing w:val="-1"/>
                <w:sz w:val="21"/>
              </w:rPr>
              <w:t>。</w:t>
            </w:r>
          </w:p>
        </w:tc>
      </w:tr>
      <w:tr w14:paraId="4DC64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67" w:type="dxa"/>
            <w:vAlign w:val="center"/>
          </w:tcPr>
          <w:p w14:paraId="2E904871">
            <w:pPr>
              <w:widowControl w:val="0"/>
              <w:adjustRightInd w:val="0"/>
              <w:snapToGrid w:val="0"/>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5</w:t>
            </w:r>
          </w:p>
        </w:tc>
        <w:tc>
          <w:tcPr>
            <w:tcW w:w="1134" w:type="dxa"/>
            <w:vAlign w:val="center"/>
          </w:tcPr>
          <w:p w14:paraId="7037F5C2">
            <w:pPr>
              <w:adjustRightInd w:val="0"/>
              <w:snapToGrid w:val="0"/>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sz w:val="21"/>
              </w:rPr>
              <w:t>毕业设计</w:t>
            </w:r>
          </w:p>
        </w:tc>
        <w:tc>
          <w:tcPr>
            <w:tcW w:w="3969" w:type="dxa"/>
            <w:vAlign w:val="center"/>
          </w:tcPr>
          <w:p w14:paraId="2DDC0418">
            <w:pPr>
              <w:adjustRightInd w:val="0"/>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sz w:val="21"/>
              </w:rPr>
              <w:t>学生在查阅相关文献的基础上，综合运用所学理论知识和实践知识，完成毕业设计或论文，使学生掌握独立分析和解决本专业范围内问题的基本方法；掌握查阅文献资料，使用各种维修手册以及自主解决问题的能力，进一步提高学生的综合能力</w:t>
            </w:r>
            <w:r>
              <w:rPr>
                <w:rFonts w:hint="eastAsia" w:asciiTheme="minorEastAsia" w:hAnsiTheme="minorEastAsia" w:eastAsiaTheme="minorEastAsia" w:cstheme="minorEastAsia"/>
                <w:spacing w:val="-1"/>
                <w:sz w:val="21"/>
              </w:rPr>
              <w:t>。</w:t>
            </w:r>
          </w:p>
        </w:tc>
        <w:tc>
          <w:tcPr>
            <w:tcW w:w="3969" w:type="dxa"/>
            <w:vAlign w:val="center"/>
          </w:tcPr>
          <w:p w14:paraId="6C95E6DB">
            <w:pPr>
              <w:adjustRightInd w:val="0"/>
              <w:snapToGrid w:val="0"/>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sz w:val="21"/>
              </w:rPr>
              <w:t>根据本专业的特点和业务范围，毕业设计或论文内容主要为汽车技术或者汽车营销方面的内容，可以结合实际岗位实习中遇到的问题进行。整个过程包括：选题、查阅相关资料、撰写论文及答辩等环节。</w:t>
            </w:r>
          </w:p>
        </w:tc>
      </w:tr>
      <w:bookmarkEnd w:id="28"/>
      <w:bookmarkEnd w:id="29"/>
      <w:bookmarkEnd w:id="30"/>
      <w:bookmarkEnd w:id="31"/>
    </w:tbl>
    <w:p w14:paraId="4B88CDDD">
      <w:pPr>
        <w:adjustRightInd w:val="0"/>
        <w:snapToGrid w:val="0"/>
        <w:rPr>
          <w:rFonts w:hint="eastAsia"/>
        </w:rPr>
      </w:pPr>
      <w:bookmarkStart w:id="40" w:name="_Toc20694"/>
      <w:bookmarkStart w:id="41" w:name="_Toc15084"/>
      <w:bookmarkStart w:id="42" w:name="_Toc26880"/>
      <w:bookmarkStart w:id="43" w:name="_Toc24949"/>
      <w:r>
        <w:rPr>
          <w:rFonts w:hint="eastAsia"/>
        </w:rPr>
        <w:br w:type="page"/>
      </w:r>
    </w:p>
    <w:p w14:paraId="5A4E74F2">
      <w:pPr>
        <w:pStyle w:val="2"/>
      </w:pPr>
      <w:bookmarkStart w:id="44" w:name="_Toc11327"/>
      <w:bookmarkStart w:id="45" w:name="_Toc209801422"/>
      <w:bookmarkStart w:id="46" w:name="_Toc21798"/>
      <w:r>
        <w:rPr>
          <w:rFonts w:hint="eastAsia"/>
        </w:rPr>
        <w:t>七、</w:t>
      </w:r>
      <w:bookmarkEnd w:id="44"/>
      <w:r>
        <w:rPr>
          <w:rFonts w:hint="eastAsia"/>
        </w:rPr>
        <w:t>学时安排（见附表4）</w:t>
      </w:r>
      <w:bookmarkEnd w:id="45"/>
      <w:bookmarkEnd w:id="46"/>
    </w:p>
    <w:p w14:paraId="0EE943B4">
      <w:pPr>
        <w:pStyle w:val="2"/>
      </w:pPr>
      <w:bookmarkStart w:id="47" w:name="_Toc209801423"/>
      <w:bookmarkStart w:id="48" w:name="_Toc11276"/>
      <w:r>
        <w:rPr>
          <w:rFonts w:hint="eastAsia"/>
        </w:rPr>
        <w:t>八、教学进程总体安排（见附表2）</w:t>
      </w:r>
      <w:bookmarkEnd w:id="47"/>
      <w:bookmarkEnd w:id="48"/>
    </w:p>
    <w:p w14:paraId="25D7176D">
      <w:pPr>
        <w:pStyle w:val="2"/>
      </w:pPr>
      <w:bookmarkStart w:id="49" w:name="_Toc209801424"/>
      <w:bookmarkStart w:id="50" w:name="_Toc10109"/>
      <w:r>
        <w:rPr>
          <w:rFonts w:hint="eastAsia"/>
        </w:rPr>
        <w:t>九、实施保障</w:t>
      </w:r>
      <w:bookmarkEnd w:id="49"/>
      <w:bookmarkEnd w:id="50"/>
    </w:p>
    <w:bookmarkEnd w:id="40"/>
    <w:bookmarkEnd w:id="41"/>
    <w:bookmarkEnd w:id="42"/>
    <w:bookmarkEnd w:id="43"/>
    <w:p w14:paraId="47AA6B91">
      <w:pPr>
        <w:pStyle w:val="3"/>
      </w:pPr>
      <w:bookmarkStart w:id="51" w:name="_Toc1761"/>
      <w:bookmarkStart w:id="52" w:name="_Toc8881"/>
      <w:bookmarkStart w:id="53" w:name="_Toc29717"/>
      <w:bookmarkStart w:id="54" w:name="_Toc29404"/>
      <w:bookmarkStart w:id="55" w:name="_Toc516"/>
      <w:r>
        <w:t>（一）师资队伍</w:t>
      </w:r>
      <w:bookmarkEnd w:id="51"/>
      <w:bookmarkEnd w:id="52"/>
      <w:bookmarkEnd w:id="53"/>
      <w:bookmarkEnd w:id="54"/>
      <w:bookmarkEnd w:id="55"/>
    </w:p>
    <w:p w14:paraId="7E3B5020">
      <w:pPr>
        <w:ind w:firstLine="480" w:firstLineChars="200"/>
        <w:rPr>
          <w:rFonts w:hint="eastAsia" w:eastAsia="宋体"/>
          <w:lang w:eastAsia="zh-CN"/>
        </w:rPr>
      </w:pPr>
      <w:r>
        <w:rPr>
          <w:rFonts w:hint="eastAsia"/>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r>
        <w:rPr>
          <w:rFonts w:hint="eastAsia"/>
          <w:lang w:eastAsia="zh-CN"/>
        </w:rPr>
        <w:t>。</w:t>
      </w:r>
    </w:p>
    <w:p w14:paraId="6FED71A4">
      <w:pPr>
        <w:pStyle w:val="7"/>
        <w:outlineLvl w:val="2"/>
        <w:rPr>
          <w:rFonts w:hint="eastAsia"/>
          <w:b/>
          <w:bCs/>
        </w:rPr>
      </w:pPr>
      <w:bookmarkStart w:id="56" w:name="_Toc24238"/>
      <w:r>
        <w:rPr>
          <w:rFonts w:hint="eastAsia"/>
          <w:b/>
          <w:bCs/>
        </w:rPr>
        <w:t>1.队伍结构</w:t>
      </w:r>
      <w:bookmarkEnd w:id="56"/>
    </w:p>
    <w:p w14:paraId="032D83DD">
      <w:pPr>
        <w:ind w:firstLine="480" w:firstLineChars="200"/>
        <w:rPr>
          <w:rFonts w:hint="eastAsia"/>
        </w:rPr>
      </w:pPr>
      <w:r>
        <w:rPr>
          <w:rFonts w:hint="eastAsia"/>
        </w:rPr>
        <w:t>汽车技术服务与营销专业专业现有专任教师7人，其中，具有副高级及以上职称的教师3人，占比40%；双师型教师5人，占比70%；硕士及以上4人，占比60%。教师队伍在年龄结构、职称层次和专业方向上搭配合理，形成了“老中青结合、传帮带并行、理论实践兼备”的良性梯队结构。学院注重校企融合，聘请2名企业高级工程师和技术骨干担任行业导师，构建“专兼结合、校企共育”的教学团队。通过建立校内外联合教研机制，定期开展专业建设、课程改革和技术研讨，实现教师教学能力与工程应用能力的双提升。</w:t>
      </w:r>
    </w:p>
    <w:p w14:paraId="04285C54">
      <w:pPr>
        <w:pStyle w:val="7"/>
        <w:outlineLvl w:val="2"/>
        <w:rPr>
          <w:rFonts w:hint="eastAsia"/>
          <w:b/>
          <w:bCs/>
        </w:rPr>
      </w:pPr>
      <w:bookmarkStart w:id="57" w:name="_Toc32606"/>
      <w:r>
        <w:rPr>
          <w:rFonts w:hint="eastAsia"/>
          <w:b/>
          <w:bCs/>
        </w:rPr>
        <w:t>2.专业带头人</w:t>
      </w:r>
      <w:bookmarkEnd w:id="57"/>
    </w:p>
    <w:p w14:paraId="1B6AA7FC">
      <w:pPr>
        <w:ind w:firstLine="480" w:firstLineChars="200"/>
        <w:rPr>
          <w:rFonts w:hint="eastAsia"/>
        </w:rPr>
      </w:pPr>
      <w:r>
        <w:rPr>
          <w:rFonts w:hint="eastAsia"/>
        </w:rPr>
        <w:t>汽车技术服务与营销专业现有专业带头人1名，具备副高级职称并具有丰富的企业实践经验。专业带头人熟悉国内外汽车服务与营销的发展趋势，能够主持专业建设与教学改革工作，组织修订人才培养方案与课程标准，承担省级及以上科研与社会服务项目，带领团队建设校企协同育人平台。</w:t>
      </w:r>
    </w:p>
    <w:p w14:paraId="65BB321F">
      <w:pPr>
        <w:pStyle w:val="7"/>
        <w:outlineLvl w:val="2"/>
        <w:rPr>
          <w:rFonts w:hint="eastAsia"/>
          <w:b/>
          <w:bCs/>
        </w:rPr>
      </w:pPr>
      <w:bookmarkStart w:id="58" w:name="_Toc18187"/>
      <w:r>
        <w:rPr>
          <w:rFonts w:hint="eastAsia"/>
          <w:b/>
          <w:bCs/>
        </w:rPr>
        <w:t>3.专任教师</w:t>
      </w:r>
      <w:bookmarkEnd w:id="58"/>
    </w:p>
    <w:p w14:paraId="597EBA12">
      <w:pPr>
        <w:ind w:firstLine="480" w:firstLineChars="200"/>
        <w:rPr>
          <w:rFonts w:hint="eastAsia"/>
        </w:rPr>
      </w:pPr>
      <w:r>
        <w:rPr>
          <w:rFonts w:hint="eastAsia"/>
        </w:rPr>
        <w:t>现有专任教师7人，全部具有高校教师资格，拥有企业工作或工程实践经验的教师2人。教师专业背景涵盖汽车服务工程、车辆工程、汽车服务工程等领域，与专业方向高度契合。专任教师能够深入落实课程思政要求，系统挖掘课程中的思政元素；积极探索“理实一体化”“项目化教学”“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p>
    <w:p w14:paraId="6DB52EC9">
      <w:pPr>
        <w:pStyle w:val="7"/>
        <w:outlineLvl w:val="2"/>
        <w:rPr>
          <w:rFonts w:hint="eastAsia"/>
          <w:b/>
          <w:bCs/>
        </w:rPr>
      </w:pPr>
      <w:bookmarkStart w:id="59" w:name="_Toc15290"/>
      <w:r>
        <w:rPr>
          <w:rFonts w:hint="eastAsia"/>
          <w:b/>
          <w:bCs/>
        </w:rPr>
        <w:t>4.兼职教师</w:t>
      </w:r>
      <w:bookmarkEnd w:id="59"/>
    </w:p>
    <w:p w14:paraId="5AD0C496">
      <w:pPr>
        <w:adjustRightInd w:val="0"/>
        <w:snapToGrid w:val="0"/>
        <w:ind w:firstLine="480" w:firstLineChars="200"/>
        <w:rPr>
          <w:rFonts w:hint="eastAsia"/>
          <w:szCs w:val="24"/>
        </w:rPr>
      </w:pPr>
      <w:r>
        <w:rPr>
          <w:rFonts w:hint="eastAsia"/>
          <w:szCs w:val="24"/>
        </w:rPr>
        <w:t>学院建立了稳定的兼职教师库，现有兼职教师2人，均来自行业企业一线岗位。其中，具有中级及以上职称的兼职教师1人，具有高级工及以上职业资格的1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p w14:paraId="16129A2B">
      <w:pPr>
        <w:pStyle w:val="3"/>
        <w:rPr>
          <w:rFonts w:hint="eastAsia"/>
        </w:rPr>
      </w:pPr>
      <w:bookmarkStart w:id="60" w:name="_Toc18743"/>
      <w:bookmarkStart w:id="61" w:name="_Toc16983"/>
      <w:bookmarkStart w:id="62" w:name="_Toc24503"/>
      <w:bookmarkStart w:id="63" w:name="_Toc6641"/>
      <w:bookmarkStart w:id="64" w:name="_Toc5035"/>
      <w:r>
        <w:t>（二）教学设施</w:t>
      </w:r>
      <w:bookmarkEnd w:id="60"/>
      <w:bookmarkEnd w:id="61"/>
      <w:bookmarkEnd w:id="62"/>
      <w:bookmarkEnd w:id="63"/>
      <w:bookmarkEnd w:id="64"/>
    </w:p>
    <w:p w14:paraId="62B117C5">
      <w:pPr>
        <w:pStyle w:val="7"/>
        <w:outlineLvl w:val="2"/>
        <w:rPr>
          <w:rFonts w:hint="eastAsia"/>
          <w:b/>
          <w:bCs/>
        </w:rPr>
      </w:pPr>
      <w:bookmarkStart w:id="65" w:name="_Toc32276"/>
      <w:r>
        <w:rPr>
          <w:rFonts w:hint="eastAsia"/>
          <w:b/>
          <w:bCs/>
        </w:rPr>
        <w:t>1.教室要求</w:t>
      </w:r>
      <w:bookmarkEnd w:id="65"/>
    </w:p>
    <w:p w14:paraId="3EE9CA97">
      <w:pPr>
        <w:adjustRightInd w:val="0"/>
        <w:snapToGrid w:val="0"/>
        <w:ind w:firstLine="480"/>
        <w:rPr>
          <w:rFonts w:hint="eastAsia"/>
        </w:rPr>
      </w:pPr>
      <w:r>
        <w:rPr>
          <w:rFonts w:hint="eastAsia"/>
        </w:rPr>
        <w:t>（1）专业教室配备黑(白)板、多媒体计算机、投影设备、音响设备，互联网接入环境，并实施网络安全防护措施；</w:t>
      </w:r>
    </w:p>
    <w:p w14:paraId="2A0DDD85">
      <w:pPr>
        <w:adjustRightInd w:val="0"/>
        <w:snapToGrid w:val="0"/>
        <w:ind w:firstLine="480"/>
        <w:rPr>
          <w:rFonts w:hint="eastAsia"/>
        </w:rPr>
      </w:pPr>
      <w:r>
        <w:rPr>
          <w:rFonts w:hint="eastAsia"/>
        </w:rPr>
        <w:t>（2）安装应急照明装置并保持良好状态，符合紧急疏散要求，标志明显，保持逃生通道畅通无阻。</w:t>
      </w:r>
    </w:p>
    <w:p w14:paraId="70F808E9">
      <w:pPr>
        <w:pStyle w:val="7"/>
        <w:outlineLvl w:val="2"/>
        <w:rPr>
          <w:rFonts w:hint="eastAsia"/>
          <w:b/>
          <w:bCs/>
        </w:rPr>
      </w:pPr>
      <w:bookmarkStart w:id="66" w:name="_Toc4784"/>
      <w:r>
        <w:rPr>
          <w:rFonts w:hint="eastAsia"/>
          <w:b/>
          <w:bCs/>
        </w:rPr>
        <w:t>2.校内实训室要求</w:t>
      </w:r>
      <w:bookmarkEnd w:id="66"/>
    </w:p>
    <w:p w14:paraId="767ACB6D">
      <w:pPr>
        <w:pStyle w:val="7"/>
        <w:jc w:val="center"/>
        <w:rPr>
          <w:rFonts w:hint="eastAsia"/>
        </w:rPr>
      </w:pPr>
      <w:r>
        <w:rPr>
          <w:rFonts w:hint="eastAsia"/>
          <w:spacing w:val="-2"/>
        </w:rPr>
        <w:t>表8</w:t>
      </w:r>
      <w:r>
        <w:rPr>
          <w:rFonts w:hint="eastAsia"/>
        </w:rPr>
        <w:t>实训教学场地与设施要求表</w:t>
      </w:r>
    </w:p>
    <w:tbl>
      <w:tblPr>
        <w:tblStyle w:val="1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33"/>
        <w:gridCol w:w="3969"/>
        <w:gridCol w:w="3969"/>
      </w:tblGrid>
      <w:tr w14:paraId="2C2C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vAlign w:val="center"/>
          </w:tcPr>
          <w:p w14:paraId="5FDB0D4E">
            <w:pPr>
              <w:adjustRightInd w:val="0"/>
              <w:snapToGrid w:val="0"/>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序号</w:t>
            </w:r>
          </w:p>
        </w:tc>
        <w:tc>
          <w:tcPr>
            <w:tcW w:w="588" w:type="pct"/>
            <w:vAlign w:val="center"/>
          </w:tcPr>
          <w:p w14:paraId="719A5B26">
            <w:pPr>
              <w:adjustRightInd w:val="0"/>
              <w:snapToGrid w:val="0"/>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实训室</w:t>
            </w:r>
          </w:p>
        </w:tc>
        <w:tc>
          <w:tcPr>
            <w:tcW w:w="2059" w:type="pct"/>
            <w:vAlign w:val="center"/>
          </w:tcPr>
          <w:p w14:paraId="49A7BDA3">
            <w:pPr>
              <w:adjustRightInd w:val="0"/>
              <w:snapToGrid w:val="0"/>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pacing w:val="1"/>
                <w:sz w:val="21"/>
              </w:rPr>
              <w:t>主要设备</w:t>
            </w:r>
          </w:p>
        </w:tc>
        <w:tc>
          <w:tcPr>
            <w:tcW w:w="2059" w:type="pct"/>
            <w:vAlign w:val="center"/>
          </w:tcPr>
          <w:p w14:paraId="4322E15E">
            <w:pPr>
              <w:adjustRightInd w:val="0"/>
              <w:snapToGrid w:val="0"/>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pacing w:val="1"/>
                <w:sz w:val="21"/>
              </w:rPr>
              <w:t>职业能力培养</w:t>
            </w:r>
          </w:p>
        </w:tc>
      </w:tr>
      <w:tr w14:paraId="249F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vAlign w:val="center"/>
          </w:tcPr>
          <w:p w14:paraId="4A064B4C">
            <w:pPr>
              <w:adjustRightInd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w:t>
            </w:r>
          </w:p>
        </w:tc>
        <w:tc>
          <w:tcPr>
            <w:tcW w:w="588" w:type="pct"/>
            <w:vAlign w:val="center"/>
          </w:tcPr>
          <w:p w14:paraId="6E837421">
            <w:pPr>
              <w:jc w:val="center"/>
              <w:rPr>
                <w:rFonts w:hint="eastAsia" w:cs="仿宋"/>
                <w:color w:val="000000"/>
                <w:sz w:val="21"/>
                <w:lang w:val="en-US" w:eastAsia="zh-CN" w:bidi="ar"/>
              </w:rPr>
            </w:pPr>
            <w:r>
              <w:rPr>
                <w:rFonts w:hint="eastAsia" w:cs="仿宋"/>
                <w:color w:val="000000"/>
                <w:sz w:val="21"/>
                <w:lang w:val="en-US" w:eastAsia="zh-CN" w:bidi="ar"/>
              </w:rPr>
              <w:t>汽车营销策划实训</w:t>
            </w:r>
          </w:p>
        </w:tc>
        <w:tc>
          <w:tcPr>
            <w:tcW w:w="2059" w:type="pct"/>
            <w:vAlign w:val="center"/>
          </w:tcPr>
          <w:p w14:paraId="440B07CE">
            <w:pPr>
              <w:jc w:val="both"/>
              <w:rPr>
                <w:rFonts w:hint="eastAsia" w:cs="仿宋"/>
                <w:color w:val="000000"/>
                <w:sz w:val="21"/>
                <w:lang w:val="en-US" w:eastAsia="zh-CN" w:bidi="ar"/>
              </w:rPr>
            </w:pPr>
            <w:r>
              <w:rPr>
                <w:rFonts w:hint="eastAsia" w:cs="仿宋"/>
                <w:color w:val="000000"/>
                <w:sz w:val="21"/>
                <w:lang w:val="en-US" w:eastAsia="zh-CN" w:bidi="ar"/>
              </w:rPr>
              <w:t>能同时满足60人实训，要求有多媒体设备，汽车营销策划模拟沙盘教学系统。</w:t>
            </w:r>
          </w:p>
        </w:tc>
        <w:tc>
          <w:tcPr>
            <w:tcW w:w="2059" w:type="pct"/>
          </w:tcPr>
          <w:p w14:paraId="76374060">
            <w:pPr>
              <w:jc w:val="both"/>
              <w:rPr>
                <w:rFonts w:hint="eastAsia" w:cs="仿宋"/>
                <w:color w:val="000000"/>
                <w:sz w:val="21"/>
                <w:lang w:val="en-US" w:eastAsia="zh-CN" w:bidi="ar"/>
              </w:rPr>
            </w:pPr>
            <w:r>
              <w:rPr>
                <w:rFonts w:hint="eastAsia" w:cs="仿宋"/>
                <w:color w:val="000000"/>
                <w:sz w:val="21"/>
                <w:lang w:val="en-US" w:eastAsia="zh-CN" w:bidi="ar"/>
              </w:rPr>
              <w:t>1.汽车营销平台的操作能力</w:t>
            </w:r>
          </w:p>
          <w:p w14:paraId="40AD9B36">
            <w:pPr>
              <w:jc w:val="both"/>
              <w:rPr>
                <w:rFonts w:hint="eastAsia" w:cs="仿宋"/>
                <w:color w:val="000000"/>
                <w:sz w:val="21"/>
                <w:lang w:val="en-US" w:eastAsia="zh-CN" w:bidi="ar"/>
              </w:rPr>
            </w:pPr>
            <w:r>
              <w:rPr>
                <w:rFonts w:hint="eastAsia" w:cs="仿宋"/>
                <w:color w:val="000000"/>
                <w:sz w:val="21"/>
                <w:lang w:val="en-US" w:eastAsia="zh-CN" w:bidi="ar"/>
              </w:rPr>
              <w:t>2.汽车营销策划方案的撰写能力</w:t>
            </w:r>
          </w:p>
          <w:p w14:paraId="5F2835AA">
            <w:pPr>
              <w:jc w:val="both"/>
              <w:rPr>
                <w:rFonts w:hint="eastAsia" w:cs="仿宋"/>
                <w:color w:val="000000"/>
                <w:sz w:val="21"/>
                <w:lang w:val="en-US" w:eastAsia="zh-CN" w:bidi="ar"/>
              </w:rPr>
            </w:pPr>
            <w:r>
              <w:rPr>
                <w:rFonts w:hint="eastAsia" w:cs="仿宋"/>
                <w:color w:val="000000"/>
                <w:sz w:val="21"/>
                <w:lang w:val="en-US" w:eastAsia="zh-CN" w:bidi="ar"/>
              </w:rPr>
              <w:t>3.汽车电子商务实训能力</w:t>
            </w:r>
          </w:p>
        </w:tc>
      </w:tr>
      <w:tr w14:paraId="52D0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294" w:type="pct"/>
            <w:vAlign w:val="center"/>
          </w:tcPr>
          <w:p w14:paraId="1CB4F97C">
            <w:pPr>
              <w:adjustRightInd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w:t>
            </w:r>
          </w:p>
        </w:tc>
        <w:tc>
          <w:tcPr>
            <w:tcW w:w="588" w:type="pct"/>
            <w:vAlign w:val="center"/>
          </w:tcPr>
          <w:p w14:paraId="65D3C8AF">
            <w:pPr>
              <w:jc w:val="center"/>
              <w:rPr>
                <w:rFonts w:hint="eastAsia" w:cs="仿宋"/>
                <w:color w:val="000000"/>
                <w:sz w:val="21"/>
                <w:lang w:val="en-US" w:eastAsia="zh-CN" w:bidi="ar"/>
              </w:rPr>
            </w:pPr>
            <w:r>
              <w:rPr>
                <w:rFonts w:hint="eastAsia" w:cs="仿宋"/>
                <w:color w:val="000000"/>
                <w:sz w:val="21"/>
                <w:lang w:val="en-US" w:eastAsia="zh-CN" w:bidi="ar"/>
              </w:rPr>
              <w:t>车险理赔估损实训</w:t>
            </w:r>
          </w:p>
        </w:tc>
        <w:tc>
          <w:tcPr>
            <w:tcW w:w="2059" w:type="pct"/>
            <w:vAlign w:val="center"/>
          </w:tcPr>
          <w:p w14:paraId="08C6DC16">
            <w:pPr>
              <w:jc w:val="both"/>
              <w:rPr>
                <w:rFonts w:hint="eastAsia" w:cs="仿宋"/>
                <w:color w:val="000000"/>
                <w:sz w:val="21"/>
                <w:lang w:val="en-US" w:eastAsia="zh-CN" w:bidi="ar"/>
              </w:rPr>
            </w:pPr>
            <w:r>
              <w:rPr>
                <w:rFonts w:hint="eastAsia" w:cs="仿宋"/>
                <w:color w:val="000000"/>
                <w:sz w:val="21"/>
                <w:lang w:val="en-US" w:eastAsia="zh-CN" w:bidi="ar"/>
              </w:rPr>
              <w:t>能同时满足60人实训，要求有多媒体设备，车险理赔估损模拟教学系统。</w:t>
            </w:r>
          </w:p>
        </w:tc>
        <w:tc>
          <w:tcPr>
            <w:tcW w:w="2059" w:type="pct"/>
          </w:tcPr>
          <w:p w14:paraId="4FF5EACB">
            <w:pPr>
              <w:jc w:val="both"/>
              <w:rPr>
                <w:rFonts w:hint="eastAsia" w:cs="仿宋"/>
                <w:color w:val="000000"/>
                <w:sz w:val="21"/>
                <w:lang w:val="en-US" w:eastAsia="zh-CN" w:bidi="ar"/>
              </w:rPr>
            </w:pPr>
            <w:r>
              <w:rPr>
                <w:rFonts w:hint="eastAsia" w:cs="仿宋"/>
                <w:color w:val="000000"/>
                <w:sz w:val="21"/>
                <w:lang w:val="en-US" w:eastAsia="zh-CN" w:bidi="ar"/>
              </w:rPr>
              <w:t>1.汽车保险的种类、保险责任和费率计算的能力</w:t>
            </w:r>
          </w:p>
          <w:p w14:paraId="283D4D6E">
            <w:pPr>
              <w:jc w:val="both"/>
              <w:rPr>
                <w:rFonts w:hint="eastAsia" w:cs="仿宋"/>
                <w:color w:val="000000"/>
                <w:sz w:val="21"/>
                <w:lang w:val="en-US" w:eastAsia="zh-CN" w:bidi="ar"/>
              </w:rPr>
            </w:pPr>
            <w:r>
              <w:rPr>
                <w:rFonts w:hint="eastAsia" w:cs="仿宋"/>
                <w:color w:val="000000"/>
                <w:sz w:val="21"/>
                <w:lang w:val="en-US" w:eastAsia="zh-CN" w:bidi="ar"/>
              </w:rPr>
              <w:t>2.报案、调度、查勘、立案、定损（交强险定损、商业险定损）、理算、核赔、结案、保单管理等整体处理能力</w:t>
            </w:r>
          </w:p>
        </w:tc>
      </w:tr>
      <w:tr w14:paraId="3BBC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 w:type="pct"/>
            <w:vAlign w:val="center"/>
          </w:tcPr>
          <w:p w14:paraId="1C29C31F">
            <w:pPr>
              <w:adjustRightInd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w:t>
            </w:r>
          </w:p>
        </w:tc>
        <w:tc>
          <w:tcPr>
            <w:tcW w:w="588" w:type="pct"/>
            <w:vAlign w:val="center"/>
          </w:tcPr>
          <w:p w14:paraId="092F4159">
            <w:pPr>
              <w:jc w:val="center"/>
              <w:rPr>
                <w:rFonts w:hint="eastAsia" w:cs="仿宋"/>
                <w:color w:val="000000"/>
                <w:sz w:val="21"/>
                <w:lang w:val="en-US" w:eastAsia="zh-CN" w:bidi="ar"/>
              </w:rPr>
            </w:pPr>
            <w:r>
              <w:rPr>
                <w:rFonts w:hint="eastAsia" w:cs="仿宋"/>
                <w:color w:val="000000"/>
                <w:sz w:val="21"/>
                <w:lang w:val="en-US" w:eastAsia="zh-CN" w:bidi="ar"/>
              </w:rPr>
              <w:t>二手车评估实训</w:t>
            </w:r>
          </w:p>
        </w:tc>
        <w:tc>
          <w:tcPr>
            <w:tcW w:w="2059" w:type="pct"/>
            <w:vAlign w:val="center"/>
          </w:tcPr>
          <w:p w14:paraId="74EAB8F0">
            <w:pPr>
              <w:jc w:val="both"/>
              <w:rPr>
                <w:rFonts w:hint="eastAsia" w:cs="仿宋"/>
                <w:color w:val="000000"/>
                <w:sz w:val="21"/>
                <w:lang w:val="en-US" w:eastAsia="zh-CN" w:bidi="ar"/>
              </w:rPr>
            </w:pPr>
            <w:r>
              <w:rPr>
                <w:rFonts w:hint="eastAsia" w:cs="仿宋"/>
                <w:color w:val="000000"/>
                <w:sz w:val="21"/>
                <w:lang w:val="en-US" w:eastAsia="zh-CN" w:bidi="ar"/>
              </w:rPr>
              <w:t>能同时满足60人实训，要求有多媒体设备，二手车评估模拟教学系统。</w:t>
            </w:r>
          </w:p>
        </w:tc>
        <w:tc>
          <w:tcPr>
            <w:tcW w:w="2059" w:type="pct"/>
          </w:tcPr>
          <w:p w14:paraId="6BC5C592">
            <w:pPr>
              <w:jc w:val="both"/>
              <w:rPr>
                <w:rFonts w:hint="eastAsia" w:cs="仿宋"/>
                <w:color w:val="000000"/>
                <w:sz w:val="21"/>
                <w:lang w:val="en-US" w:eastAsia="zh-CN" w:bidi="ar"/>
              </w:rPr>
            </w:pPr>
            <w:r>
              <w:rPr>
                <w:rFonts w:hint="eastAsia" w:cs="仿宋"/>
                <w:color w:val="000000"/>
                <w:sz w:val="21"/>
                <w:lang w:val="en-US" w:eastAsia="zh-CN" w:bidi="ar"/>
              </w:rPr>
              <w:t>1.PDI检查能力</w:t>
            </w:r>
          </w:p>
          <w:p w14:paraId="1D3971F2">
            <w:pPr>
              <w:jc w:val="both"/>
              <w:rPr>
                <w:rFonts w:hint="eastAsia" w:cs="仿宋"/>
                <w:color w:val="000000"/>
                <w:sz w:val="21"/>
                <w:lang w:val="en-US" w:eastAsia="zh-CN" w:bidi="ar"/>
              </w:rPr>
            </w:pPr>
            <w:r>
              <w:rPr>
                <w:rFonts w:hint="eastAsia" w:cs="仿宋"/>
                <w:color w:val="000000"/>
                <w:sz w:val="21"/>
                <w:lang w:val="en-US" w:eastAsia="zh-CN" w:bidi="ar"/>
              </w:rPr>
              <w:t>2.汽车维护能力</w:t>
            </w:r>
          </w:p>
          <w:p w14:paraId="3FD506CA">
            <w:pPr>
              <w:jc w:val="both"/>
              <w:rPr>
                <w:rFonts w:hint="eastAsia" w:cs="仿宋"/>
                <w:color w:val="000000"/>
                <w:sz w:val="21"/>
                <w:lang w:val="en-US" w:eastAsia="zh-CN" w:bidi="ar"/>
              </w:rPr>
            </w:pPr>
            <w:r>
              <w:rPr>
                <w:rFonts w:hint="eastAsia" w:cs="仿宋"/>
                <w:color w:val="000000"/>
                <w:sz w:val="21"/>
                <w:lang w:val="en-US" w:eastAsia="zh-CN" w:bidi="ar"/>
              </w:rPr>
              <w:t>3.汽车保养能力</w:t>
            </w:r>
          </w:p>
          <w:p w14:paraId="6A723DDC">
            <w:pPr>
              <w:jc w:val="both"/>
              <w:rPr>
                <w:rFonts w:hint="eastAsia" w:cs="仿宋"/>
                <w:color w:val="000000"/>
                <w:sz w:val="21"/>
                <w:lang w:val="en-US" w:eastAsia="zh-CN" w:bidi="ar"/>
              </w:rPr>
            </w:pPr>
            <w:r>
              <w:rPr>
                <w:rFonts w:hint="eastAsia" w:cs="仿宋"/>
                <w:color w:val="000000"/>
                <w:sz w:val="21"/>
                <w:lang w:val="en-US" w:eastAsia="zh-CN" w:bidi="ar"/>
              </w:rPr>
              <w:t>4.车辆的机械结构、车况、保养记录等全面评估能力</w:t>
            </w:r>
          </w:p>
        </w:tc>
      </w:tr>
      <w:tr w14:paraId="3991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 w:type="pct"/>
            <w:vAlign w:val="center"/>
          </w:tcPr>
          <w:p w14:paraId="38BA780B">
            <w:pPr>
              <w:adjustRightInd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w:t>
            </w:r>
          </w:p>
        </w:tc>
        <w:tc>
          <w:tcPr>
            <w:tcW w:w="588" w:type="pct"/>
            <w:vAlign w:val="center"/>
          </w:tcPr>
          <w:p w14:paraId="649C0C25">
            <w:pPr>
              <w:jc w:val="center"/>
              <w:rPr>
                <w:rFonts w:hint="eastAsia" w:cs="仿宋"/>
                <w:color w:val="000000"/>
                <w:sz w:val="21"/>
                <w:lang w:val="en-US" w:eastAsia="zh-CN" w:bidi="ar"/>
              </w:rPr>
            </w:pPr>
            <w:r>
              <w:rPr>
                <w:rFonts w:hint="eastAsia" w:cs="仿宋"/>
                <w:color w:val="000000"/>
                <w:sz w:val="21"/>
                <w:lang w:val="en-US" w:eastAsia="zh-CN" w:bidi="ar"/>
              </w:rPr>
              <w:t>发动机拆装与调整实训室</w:t>
            </w:r>
          </w:p>
        </w:tc>
        <w:tc>
          <w:tcPr>
            <w:tcW w:w="2059" w:type="pct"/>
            <w:vAlign w:val="center"/>
          </w:tcPr>
          <w:p w14:paraId="518AD297">
            <w:pPr>
              <w:jc w:val="both"/>
              <w:rPr>
                <w:rFonts w:hint="eastAsia" w:cs="仿宋"/>
                <w:color w:val="000000"/>
                <w:sz w:val="21"/>
                <w:lang w:val="en-US" w:eastAsia="zh-CN" w:bidi="ar"/>
              </w:rPr>
            </w:pPr>
            <w:r>
              <w:rPr>
                <w:rFonts w:hint="eastAsia" w:cs="仿宋"/>
                <w:color w:val="000000"/>
                <w:sz w:val="21"/>
                <w:lang w:val="en-US" w:eastAsia="zh-CN" w:bidi="ar"/>
              </w:rPr>
              <w:t>1.发动机拆装工具</w:t>
            </w:r>
          </w:p>
          <w:p w14:paraId="55BDBAF4">
            <w:pPr>
              <w:jc w:val="both"/>
              <w:rPr>
                <w:rFonts w:hint="eastAsia" w:cs="仿宋"/>
                <w:color w:val="000000"/>
                <w:sz w:val="21"/>
                <w:lang w:val="en-US" w:eastAsia="zh-CN" w:bidi="ar"/>
              </w:rPr>
            </w:pPr>
            <w:r>
              <w:rPr>
                <w:rFonts w:hint="eastAsia" w:cs="仿宋"/>
                <w:color w:val="000000"/>
                <w:sz w:val="21"/>
                <w:lang w:val="en-US" w:eastAsia="zh-CN" w:bidi="ar"/>
              </w:rPr>
              <w:t>2.发动机检测工具</w:t>
            </w:r>
          </w:p>
          <w:p w14:paraId="6ABA0325">
            <w:pPr>
              <w:jc w:val="both"/>
              <w:rPr>
                <w:rFonts w:hint="eastAsia" w:cs="仿宋"/>
                <w:color w:val="000000"/>
                <w:sz w:val="21"/>
                <w:lang w:val="en-US" w:eastAsia="zh-CN" w:bidi="ar"/>
              </w:rPr>
            </w:pPr>
            <w:r>
              <w:rPr>
                <w:rFonts w:hint="eastAsia" w:cs="仿宋"/>
                <w:color w:val="000000"/>
                <w:sz w:val="21"/>
                <w:lang w:val="en-US" w:eastAsia="zh-CN" w:bidi="ar"/>
              </w:rPr>
              <w:t>3.汽车发动机6台</w:t>
            </w:r>
          </w:p>
        </w:tc>
        <w:tc>
          <w:tcPr>
            <w:tcW w:w="2059" w:type="pct"/>
          </w:tcPr>
          <w:p w14:paraId="7D17A0D8">
            <w:pPr>
              <w:jc w:val="both"/>
              <w:rPr>
                <w:rFonts w:hint="eastAsia" w:cs="仿宋"/>
                <w:color w:val="000000"/>
                <w:sz w:val="21"/>
                <w:lang w:val="en-US" w:eastAsia="zh-CN" w:bidi="ar"/>
              </w:rPr>
            </w:pPr>
            <w:r>
              <w:rPr>
                <w:rFonts w:hint="eastAsia" w:cs="仿宋"/>
                <w:color w:val="000000"/>
                <w:sz w:val="21"/>
                <w:lang w:val="en-US" w:eastAsia="zh-CN" w:bidi="ar"/>
              </w:rPr>
              <w:t>1.工具的正确使用</w:t>
            </w:r>
          </w:p>
          <w:p w14:paraId="0E8268B8">
            <w:pPr>
              <w:jc w:val="both"/>
              <w:rPr>
                <w:rFonts w:hint="eastAsia" w:cs="仿宋"/>
                <w:color w:val="000000"/>
                <w:sz w:val="21"/>
                <w:lang w:val="en-US" w:eastAsia="zh-CN" w:bidi="ar"/>
              </w:rPr>
            </w:pPr>
            <w:r>
              <w:rPr>
                <w:rFonts w:hint="eastAsia" w:cs="仿宋"/>
                <w:color w:val="000000"/>
                <w:sz w:val="21"/>
                <w:lang w:val="en-US" w:eastAsia="zh-CN" w:bidi="ar"/>
              </w:rPr>
              <w:t>2.发动机拆装能力</w:t>
            </w:r>
          </w:p>
          <w:p w14:paraId="3BF82433">
            <w:pPr>
              <w:jc w:val="both"/>
              <w:rPr>
                <w:rFonts w:hint="eastAsia" w:cs="仿宋"/>
                <w:color w:val="000000"/>
                <w:sz w:val="21"/>
                <w:lang w:val="en-US" w:eastAsia="zh-CN" w:bidi="ar"/>
              </w:rPr>
            </w:pPr>
            <w:r>
              <w:rPr>
                <w:rFonts w:hint="eastAsia" w:cs="仿宋"/>
                <w:color w:val="000000"/>
                <w:sz w:val="21"/>
                <w:lang w:val="en-US" w:eastAsia="zh-CN" w:bidi="ar"/>
              </w:rPr>
              <w:t>3.发动机调试能力</w:t>
            </w:r>
          </w:p>
        </w:tc>
      </w:tr>
      <w:tr w14:paraId="22E5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 w:type="pct"/>
            <w:vAlign w:val="center"/>
          </w:tcPr>
          <w:p w14:paraId="1FA91D55">
            <w:pPr>
              <w:adjustRightInd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5</w:t>
            </w:r>
          </w:p>
        </w:tc>
        <w:tc>
          <w:tcPr>
            <w:tcW w:w="588" w:type="pct"/>
            <w:vAlign w:val="center"/>
          </w:tcPr>
          <w:p w14:paraId="35D70E69">
            <w:pPr>
              <w:jc w:val="center"/>
              <w:rPr>
                <w:rFonts w:hint="eastAsia" w:cs="仿宋"/>
                <w:color w:val="000000"/>
                <w:sz w:val="21"/>
                <w:lang w:val="en-US" w:eastAsia="zh-CN" w:bidi="ar"/>
              </w:rPr>
            </w:pPr>
            <w:r>
              <w:rPr>
                <w:rFonts w:hint="eastAsia" w:cs="仿宋"/>
                <w:color w:val="000000"/>
                <w:sz w:val="21"/>
                <w:lang w:val="en-US" w:eastAsia="zh-CN" w:bidi="ar"/>
              </w:rPr>
              <w:t>底盘拆装与调整实训室</w:t>
            </w:r>
          </w:p>
        </w:tc>
        <w:tc>
          <w:tcPr>
            <w:tcW w:w="2059" w:type="pct"/>
            <w:vAlign w:val="center"/>
          </w:tcPr>
          <w:p w14:paraId="1650A565">
            <w:pPr>
              <w:jc w:val="both"/>
              <w:rPr>
                <w:rFonts w:hint="eastAsia" w:cs="仿宋"/>
                <w:color w:val="000000"/>
                <w:sz w:val="21"/>
                <w:lang w:val="en-US" w:eastAsia="zh-CN" w:bidi="ar"/>
              </w:rPr>
            </w:pPr>
            <w:r>
              <w:rPr>
                <w:rFonts w:hint="eastAsia" w:cs="仿宋"/>
                <w:color w:val="000000"/>
                <w:sz w:val="21"/>
                <w:lang w:val="en-US" w:eastAsia="zh-CN" w:bidi="ar"/>
              </w:rPr>
              <w:t>1.汽车变速器6台</w:t>
            </w:r>
          </w:p>
          <w:p w14:paraId="2EE5BF9A">
            <w:pPr>
              <w:jc w:val="both"/>
              <w:rPr>
                <w:rFonts w:hint="eastAsia" w:cs="仿宋"/>
                <w:color w:val="000000"/>
                <w:sz w:val="21"/>
                <w:lang w:val="en-US" w:eastAsia="zh-CN" w:bidi="ar"/>
              </w:rPr>
            </w:pPr>
            <w:r>
              <w:rPr>
                <w:rFonts w:hint="eastAsia" w:cs="仿宋"/>
                <w:color w:val="000000"/>
                <w:sz w:val="21"/>
                <w:lang w:val="en-US" w:eastAsia="zh-CN" w:bidi="ar"/>
              </w:rPr>
              <w:t>2.分动器6台</w:t>
            </w:r>
          </w:p>
          <w:p w14:paraId="3EF43B5B">
            <w:pPr>
              <w:jc w:val="both"/>
              <w:rPr>
                <w:rFonts w:hint="eastAsia" w:cs="仿宋"/>
                <w:color w:val="000000"/>
                <w:sz w:val="21"/>
                <w:lang w:val="en-US" w:eastAsia="zh-CN" w:bidi="ar"/>
              </w:rPr>
            </w:pPr>
            <w:r>
              <w:rPr>
                <w:rFonts w:hint="eastAsia" w:cs="仿宋"/>
                <w:color w:val="000000"/>
                <w:sz w:val="21"/>
                <w:lang w:val="en-US" w:eastAsia="zh-CN" w:bidi="ar"/>
              </w:rPr>
              <w:t>3.驱动桥4台</w:t>
            </w:r>
          </w:p>
        </w:tc>
        <w:tc>
          <w:tcPr>
            <w:tcW w:w="2059" w:type="pct"/>
          </w:tcPr>
          <w:p w14:paraId="3A95E5AE">
            <w:pPr>
              <w:jc w:val="both"/>
              <w:rPr>
                <w:rFonts w:hint="eastAsia" w:cs="仿宋"/>
                <w:color w:val="000000"/>
                <w:sz w:val="21"/>
                <w:lang w:val="en-US" w:eastAsia="zh-CN" w:bidi="ar"/>
              </w:rPr>
            </w:pPr>
            <w:r>
              <w:rPr>
                <w:rFonts w:hint="eastAsia" w:cs="仿宋"/>
                <w:color w:val="000000"/>
                <w:sz w:val="21"/>
                <w:lang w:val="en-US" w:eastAsia="zh-CN" w:bidi="ar"/>
              </w:rPr>
              <w:t>1.工具的正确使用</w:t>
            </w:r>
          </w:p>
          <w:p w14:paraId="239912F6">
            <w:pPr>
              <w:jc w:val="both"/>
              <w:rPr>
                <w:rFonts w:hint="eastAsia" w:cs="仿宋"/>
                <w:color w:val="000000"/>
                <w:sz w:val="21"/>
                <w:lang w:val="en-US" w:eastAsia="zh-CN" w:bidi="ar"/>
              </w:rPr>
            </w:pPr>
            <w:r>
              <w:rPr>
                <w:rFonts w:hint="eastAsia" w:cs="仿宋"/>
                <w:color w:val="000000"/>
                <w:sz w:val="21"/>
                <w:lang w:val="en-US" w:eastAsia="zh-CN" w:bidi="ar"/>
              </w:rPr>
              <w:t>2.变速器拆装能力</w:t>
            </w:r>
          </w:p>
          <w:p w14:paraId="42793D89">
            <w:pPr>
              <w:jc w:val="both"/>
              <w:rPr>
                <w:rFonts w:hint="eastAsia" w:cs="仿宋"/>
                <w:color w:val="000000"/>
                <w:sz w:val="21"/>
                <w:lang w:val="en-US" w:eastAsia="zh-CN" w:bidi="ar"/>
              </w:rPr>
            </w:pPr>
            <w:r>
              <w:rPr>
                <w:rFonts w:hint="eastAsia" w:cs="仿宋"/>
                <w:color w:val="000000"/>
                <w:sz w:val="21"/>
                <w:lang w:val="en-US" w:eastAsia="zh-CN" w:bidi="ar"/>
              </w:rPr>
              <w:t>3.分动器拆装能力</w:t>
            </w:r>
          </w:p>
          <w:p w14:paraId="403A8643">
            <w:pPr>
              <w:jc w:val="both"/>
              <w:rPr>
                <w:rFonts w:hint="eastAsia" w:cs="仿宋"/>
                <w:color w:val="000000"/>
                <w:sz w:val="21"/>
                <w:lang w:val="en-US" w:eastAsia="zh-CN" w:bidi="ar"/>
              </w:rPr>
            </w:pPr>
            <w:r>
              <w:rPr>
                <w:rFonts w:hint="eastAsia" w:cs="仿宋"/>
                <w:color w:val="000000"/>
                <w:sz w:val="21"/>
                <w:lang w:val="en-US" w:eastAsia="zh-CN" w:bidi="ar"/>
              </w:rPr>
              <w:t>4.自动变速器电控系统检测与修复能力</w:t>
            </w:r>
          </w:p>
          <w:p w14:paraId="203D9BD9">
            <w:pPr>
              <w:jc w:val="both"/>
              <w:rPr>
                <w:rFonts w:hint="eastAsia" w:cs="仿宋"/>
                <w:color w:val="000000"/>
                <w:sz w:val="21"/>
                <w:lang w:val="en-US" w:eastAsia="zh-CN" w:bidi="ar"/>
              </w:rPr>
            </w:pPr>
            <w:r>
              <w:rPr>
                <w:rFonts w:hint="eastAsia" w:cs="仿宋"/>
                <w:color w:val="000000"/>
                <w:sz w:val="21"/>
                <w:lang w:val="en-US" w:eastAsia="zh-CN" w:bidi="ar"/>
              </w:rPr>
              <w:t>5.驱动桥拆装能力</w:t>
            </w:r>
          </w:p>
          <w:p w14:paraId="76908FB2">
            <w:pPr>
              <w:jc w:val="both"/>
              <w:rPr>
                <w:rFonts w:hint="eastAsia" w:cs="仿宋"/>
                <w:color w:val="000000"/>
                <w:sz w:val="21"/>
                <w:lang w:val="en-US" w:eastAsia="zh-CN" w:bidi="ar"/>
              </w:rPr>
            </w:pPr>
            <w:r>
              <w:rPr>
                <w:rFonts w:hint="eastAsia" w:cs="仿宋"/>
                <w:color w:val="000000"/>
                <w:sz w:val="21"/>
                <w:lang w:val="en-US" w:eastAsia="zh-CN" w:bidi="ar"/>
              </w:rPr>
              <w:t>6.转向系统拆装能力</w:t>
            </w:r>
          </w:p>
        </w:tc>
      </w:tr>
    </w:tbl>
    <w:p w14:paraId="5EF370CE">
      <w:pPr>
        <w:pStyle w:val="7"/>
        <w:outlineLvl w:val="2"/>
        <w:rPr>
          <w:rFonts w:hint="eastAsia"/>
          <w:b/>
          <w:bCs/>
        </w:rPr>
      </w:pPr>
      <w:bookmarkStart w:id="67" w:name="_Toc6576"/>
      <w:r>
        <w:rPr>
          <w:rFonts w:hint="eastAsia"/>
          <w:b/>
          <w:bCs/>
        </w:rPr>
        <w:t>3.校外实习基地要求</w:t>
      </w:r>
      <w:bookmarkEnd w:id="67"/>
    </w:p>
    <w:p w14:paraId="3C3B6E98">
      <w:pPr>
        <w:adjustRightInd w:val="0"/>
        <w:snapToGrid w:val="0"/>
        <w:ind w:firstLine="480"/>
        <w:rPr>
          <w:rFonts w:hint="eastAsia"/>
        </w:rPr>
      </w:pPr>
      <w:r>
        <w:rPr>
          <w:rFonts w:hint="eastAsia"/>
        </w:rPr>
        <w:t>汽车技术服务与营销专业具有稳定的校外实习基地；能提供本专业等相关实习岗位，能涵盖当前相关专业发展的主流技术，可接纳一定规模的学生实习；能够配备相应数量的指导教师对学生习进行指导和管理；有保证实习生日常工作、学习、生活的规章制度，有安全、保险保障。</w:t>
      </w:r>
    </w:p>
    <w:p w14:paraId="4F0E9C4D">
      <w:pPr>
        <w:adjustRightInd w:val="0"/>
        <w:snapToGrid w:val="0"/>
        <w:jc w:val="center"/>
        <w:rPr>
          <w:rFonts w:hint="eastAsia"/>
        </w:rPr>
      </w:pPr>
      <w:r>
        <w:rPr>
          <w:rFonts w:hint="eastAsia"/>
        </w:rPr>
        <w:t>表9校外实习基地</w:t>
      </w:r>
    </w:p>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859"/>
        <w:gridCol w:w="800"/>
        <w:gridCol w:w="4021"/>
      </w:tblGrid>
      <w:tr w14:paraId="7A3B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Pr>
          <w:p w14:paraId="7E8F2311">
            <w:pPr>
              <w:jc w:val="center"/>
              <w:rPr>
                <w:rStyle w:val="32"/>
                <w:rFonts w:hint="eastAsia"/>
                <w:b/>
                <w:bCs/>
                <w:sz w:val="21"/>
              </w:rPr>
            </w:pPr>
            <w:r>
              <w:rPr>
                <w:rStyle w:val="32"/>
                <w:rFonts w:hint="eastAsia"/>
                <w:b/>
                <w:bCs/>
                <w:sz w:val="21"/>
              </w:rPr>
              <w:t>序号</w:t>
            </w:r>
          </w:p>
        </w:tc>
        <w:tc>
          <w:tcPr>
            <w:tcW w:w="3405" w:type="dxa"/>
          </w:tcPr>
          <w:p w14:paraId="54412EFF">
            <w:pPr>
              <w:jc w:val="center"/>
              <w:rPr>
                <w:rStyle w:val="32"/>
                <w:rFonts w:hint="eastAsia"/>
                <w:b/>
                <w:bCs/>
                <w:sz w:val="21"/>
              </w:rPr>
            </w:pPr>
            <w:r>
              <w:rPr>
                <w:rStyle w:val="32"/>
                <w:rFonts w:hint="eastAsia"/>
                <w:b/>
                <w:bCs/>
                <w:sz w:val="21"/>
              </w:rPr>
              <w:t>基地名称</w:t>
            </w:r>
          </w:p>
        </w:tc>
        <w:tc>
          <w:tcPr>
            <w:tcW w:w="706" w:type="dxa"/>
          </w:tcPr>
          <w:p w14:paraId="63B4D529">
            <w:pPr>
              <w:jc w:val="center"/>
              <w:rPr>
                <w:rStyle w:val="32"/>
                <w:rFonts w:hint="eastAsia"/>
                <w:b/>
                <w:bCs/>
                <w:sz w:val="21"/>
              </w:rPr>
            </w:pPr>
            <w:r>
              <w:rPr>
                <w:rStyle w:val="32"/>
                <w:rFonts w:hint="eastAsia"/>
                <w:b/>
                <w:bCs/>
                <w:sz w:val="21"/>
              </w:rPr>
              <w:t>序号</w:t>
            </w:r>
          </w:p>
        </w:tc>
        <w:tc>
          <w:tcPr>
            <w:tcW w:w="3548" w:type="dxa"/>
          </w:tcPr>
          <w:p w14:paraId="2B626EA5">
            <w:pPr>
              <w:jc w:val="center"/>
              <w:rPr>
                <w:rStyle w:val="32"/>
                <w:rFonts w:hint="eastAsia"/>
                <w:b/>
                <w:bCs/>
                <w:sz w:val="21"/>
              </w:rPr>
            </w:pPr>
            <w:r>
              <w:rPr>
                <w:rStyle w:val="32"/>
                <w:rFonts w:hint="eastAsia"/>
                <w:b/>
                <w:bCs/>
                <w:sz w:val="21"/>
              </w:rPr>
              <w:t>基地名称</w:t>
            </w:r>
          </w:p>
        </w:tc>
      </w:tr>
      <w:tr w14:paraId="1004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8BFD3B9">
            <w:pPr>
              <w:jc w:val="center"/>
              <w:rPr>
                <w:rFonts w:hint="eastAsia" w:cs="仿宋"/>
                <w:color w:val="000000"/>
                <w:sz w:val="21"/>
                <w:lang w:val="en-US" w:eastAsia="zh-CN" w:bidi="ar"/>
              </w:rPr>
            </w:pPr>
            <w:r>
              <w:rPr>
                <w:rFonts w:hint="eastAsia" w:cs="仿宋"/>
                <w:color w:val="000000"/>
                <w:sz w:val="21"/>
                <w:lang w:val="en-US" w:eastAsia="zh-CN" w:bidi="ar"/>
              </w:rPr>
              <w:t>01</w:t>
            </w:r>
          </w:p>
        </w:tc>
        <w:tc>
          <w:tcPr>
            <w:tcW w:w="3405" w:type="dxa"/>
            <w:vAlign w:val="center"/>
          </w:tcPr>
          <w:p w14:paraId="522A529F">
            <w:pPr>
              <w:jc w:val="both"/>
              <w:rPr>
                <w:rFonts w:hint="eastAsia" w:cs="仿宋"/>
                <w:color w:val="000000"/>
                <w:sz w:val="21"/>
                <w:lang w:val="en-US" w:eastAsia="zh-CN" w:bidi="ar"/>
              </w:rPr>
            </w:pPr>
            <w:r>
              <w:rPr>
                <w:rFonts w:hint="eastAsia" w:cs="仿宋"/>
                <w:color w:val="000000"/>
                <w:sz w:val="21"/>
                <w:lang w:val="en-US" w:eastAsia="zh-CN" w:bidi="ar"/>
              </w:rPr>
              <w:t>郑州俊嘉汽车销售有限公司实训实习就业基地</w:t>
            </w:r>
          </w:p>
        </w:tc>
        <w:tc>
          <w:tcPr>
            <w:tcW w:w="706" w:type="dxa"/>
            <w:vAlign w:val="center"/>
          </w:tcPr>
          <w:p w14:paraId="3CB0859D">
            <w:pPr>
              <w:jc w:val="center"/>
              <w:rPr>
                <w:rFonts w:hint="eastAsia" w:cs="仿宋"/>
                <w:color w:val="000000"/>
                <w:sz w:val="21"/>
                <w:lang w:val="en-US" w:eastAsia="zh-CN" w:bidi="ar"/>
              </w:rPr>
            </w:pPr>
            <w:r>
              <w:rPr>
                <w:rFonts w:hint="eastAsia" w:cs="仿宋"/>
                <w:color w:val="000000"/>
                <w:sz w:val="21"/>
                <w:lang w:val="en-US" w:eastAsia="zh-CN" w:bidi="ar"/>
              </w:rPr>
              <w:t>03</w:t>
            </w:r>
          </w:p>
        </w:tc>
        <w:tc>
          <w:tcPr>
            <w:tcW w:w="3548" w:type="dxa"/>
            <w:vAlign w:val="center"/>
          </w:tcPr>
          <w:p w14:paraId="5B02A86F">
            <w:pPr>
              <w:jc w:val="both"/>
              <w:rPr>
                <w:rFonts w:hint="eastAsia" w:cs="仿宋"/>
                <w:color w:val="000000"/>
                <w:sz w:val="21"/>
                <w:lang w:val="en-US" w:eastAsia="zh-CN" w:bidi="ar"/>
              </w:rPr>
            </w:pPr>
            <w:r>
              <w:rPr>
                <w:rFonts w:hint="eastAsia" w:cs="仿宋"/>
                <w:color w:val="000000"/>
                <w:sz w:val="21"/>
                <w:lang w:val="en-US" w:eastAsia="zh-CN" w:bidi="ar"/>
              </w:rPr>
              <w:t>河南广发汽车销售服务有限公司实训实习就业基地</w:t>
            </w:r>
          </w:p>
        </w:tc>
      </w:tr>
      <w:tr w14:paraId="14C5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7BC7787">
            <w:pPr>
              <w:jc w:val="center"/>
              <w:rPr>
                <w:rFonts w:hint="eastAsia" w:cs="仿宋"/>
                <w:color w:val="000000"/>
                <w:sz w:val="21"/>
                <w:lang w:val="en-US" w:eastAsia="zh-CN" w:bidi="ar"/>
              </w:rPr>
            </w:pPr>
            <w:r>
              <w:rPr>
                <w:rFonts w:hint="eastAsia" w:cs="仿宋"/>
                <w:color w:val="000000"/>
                <w:sz w:val="21"/>
                <w:lang w:val="en-US" w:eastAsia="zh-CN" w:bidi="ar"/>
              </w:rPr>
              <w:t>02</w:t>
            </w:r>
          </w:p>
        </w:tc>
        <w:tc>
          <w:tcPr>
            <w:tcW w:w="3405" w:type="dxa"/>
            <w:vAlign w:val="center"/>
          </w:tcPr>
          <w:p w14:paraId="34423B6D">
            <w:pPr>
              <w:jc w:val="both"/>
              <w:rPr>
                <w:rFonts w:hint="eastAsia" w:cs="仿宋"/>
                <w:color w:val="000000"/>
                <w:sz w:val="21"/>
                <w:lang w:val="en-US" w:eastAsia="zh-CN" w:bidi="ar"/>
              </w:rPr>
            </w:pPr>
            <w:r>
              <w:rPr>
                <w:rFonts w:hint="eastAsia" w:cs="仿宋"/>
                <w:color w:val="000000"/>
                <w:sz w:val="21"/>
                <w:lang w:val="en-US" w:eastAsia="zh-CN" w:bidi="ar"/>
              </w:rPr>
              <w:t>郑州颐德宝汽车销售有限公司实训实习就业基地</w:t>
            </w:r>
          </w:p>
        </w:tc>
        <w:tc>
          <w:tcPr>
            <w:tcW w:w="706" w:type="dxa"/>
            <w:vAlign w:val="center"/>
          </w:tcPr>
          <w:p w14:paraId="6BEEA614">
            <w:pPr>
              <w:jc w:val="center"/>
              <w:rPr>
                <w:rFonts w:hint="eastAsia" w:cs="仿宋"/>
                <w:color w:val="000000"/>
                <w:sz w:val="21"/>
                <w:lang w:val="en-US" w:eastAsia="zh-CN" w:bidi="ar"/>
              </w:rPr>
            </w:pPr>
            <w:r>
              <w:rPr>
                <w:rFonts w:hint="eastAsia" w:cs="仿宋"/>
                <w:color w:val="000000"/>
                <w:sz w:val="21"/>
                <w:lang w:val="en-US" w:eastAsia="zh-CN" w:bidi="ar"/>
              </w:rPr>
              <w:t>04</w:t>
            </w:r>
          </w:p>
        </w:tc>
        <w:tc>
          <w:tcPr>
            <w:tcW w:w="3548" w:type="dxa"/>
            <w:vAlign w:val="center"/>
          </w:tcPr>
          <w:p w14:paraId="3D66332B">
            <w:pPr>
              <w:jc w:val="both"/>
              <w:rPr>
                <w:rFonts w:hint="eastAsia" w:cs="仿宋"/>
                <w:color w:val="000000"/>
                <w:sz w:val="21"/>
                <w:lang w:val="en-US" w:eastAsia="zh-CN" w:bidi="ar"/>
              </w:rPr>
            </w:pPr>
            <w:r>
              <w:rPr>
                <w:rFonts w:hint="eastAsia" w:cs="仿宋"/>
                <w:color w:val="000000"/>
                <w:sz w:val="21"/>
                <w:lang w:val="en-US" w:eastAsia="zh-CN" w:bidi="ar"/>
              </w:rPr>
              <w:t>郑州奥泽汽车销售服务有限公司实训实习就业基地</w:t>
            </w:r>
          </w:p>
        </w:tc>
      </w:tr>
    </w:tbl>
    <w:p w14:paraId="2808797E">
      <w:pPr>
        <w:adjustRightInd w:val="0"/>
        <w:snapToGrid w:val="0"/>
        <w:ind w:firstLine="480"/>
        <w:rPr>
          <w:rFonts w:hint="eastAsia"/>
        </w:rPr>
      </w:pPr>
    </w:p>
    <w:p w14:paraId="69F887C5">
      <w:pPr>
        <w:pStyle w:val="3"/>
        <w:rPr>
          <w:rFonts w:hint="eastAsia"/>
        </w:rPr>
      </w:pPr>
      <w:bookmarkStart w:id="68" w:name="_Toc13565"/>
      <w:bookmarkStart w:id="69" w:name="_Toc5005"/>
      <w:bookmarkStart w:id="70" w:name="_Toc10420"/>
      <w:bookmarkStart w:id="71" w:name="_Toc14949"/>
      <w:bookmarkStart w:id="72" w:name="_Toc16927"/>
      <w:r>
        <w:t>（三）教学资源</w:t>
      </w:r>
      <w:bookmarkEnd w:id="68"/>
      <w:bookmarkEnd w:id="69"/>
      <w:bookmarkEnd w:id="70"/>
      <w:bookmarkEnd w:id="71"/>
      <w:bookmarkEnd w:id="72"/>
    </w:p>
    <w:p w14:paraId="7E7D8B25">
      <w:pPr>
        <w:pStyle w:val="7"/>
        <w:outlineLvl w:val="2"/>
        <w:rPr>
          <w:rFonts w:hint="eastAsia"/>
          <w:b/>
          <w:bCs/>
        </w:rPr>
      </w:pPr>
      <w:bookmarkStart w:id="73" w:name="_Toc27284"/>
      <w:r>
        <w:rPr>
          <w:rFonts w:hint="eastAsia"/>
          <w:b/>
          <w:bCs/>
        </w:rPr>
        <w:t>1.教材选用要求</w:t>
      </w:r>
      <w:bookmarkEnd w:id="73"/>
    </w:p>
    <w:p w14:paraId="315010F0">
      <w:pPr>
        <w:adjustRightInd w:val="0"/>
        <w:snapToGrid w:val="0"/>
        <w:ind w:firstLine="480"/>
        <w:rPr>
          <w:rFonts w:hint="eastAsia"/>
        </w:rPr>
      </w:pPr>
      <w:r>
        <w:rPr>
          <w:rFonts w:hint="eastAsia"/>
        </w:rPr>
        <w:t>教材内容应体现以就业为导向、以学生为主体的原则，紧密结合汽车后市场实际工作场景，将营销理论、服务技术与岗位实践深度融合。​</w:t>
      </w:r>
    </w:p>
    <w:p w14:paraId="67A6A2D3">
      <w:pPr>
        <w:adjustRightInd w:val="0"/>
        <w:snapToGrid w:val="0"/>
        <w:ind w:firstLine="480"/>
        <w:rPr>
          <w:rFonts w:hint="eastAsia"/>
        </w:rPr>
      </w:pPr>
      <w:r>
        <w:rPr>
          <w:rFonts w:hint="eastAsia"/>
        </w:rPr>
        <w:t>（1）以汽车服务与营销典型工作项目（课题）为中心，强化实践操作能力培养，可将课程分解为汽车销售方案设计、售后服务流程优化、二手车鉴定评估、汽车金融服务办理等项目（课题），按项目化逻辑编写教材。​</w:t>
      </w:r>
    </w:p>
    <w:p w14:paraId="7EC1581C">
      <w:pPr>
        <w:adjustRightInd w:val="0"/>
        <w:snapToGrid w:val="0"/>
        <w:ind w:firstLine="480"/>
        <w:rPr>
          <w:rFonts w:hint="eastAsia"/>
        </w:rPr>
      </w:pPr>
      <w:r>
        <w:rPr>
          <w:rFonts w:hint="eastAsia"/>
        </w:rPr>
        <w:t>（2）突破传统教材束缚，鼓励依据汽车服务与营销人才培养目标重构教学内容，聚焦汽车4S店、汽车电商、汽车金融等岗位核心能力需求整合知识体系。​</w:t>
      </w:r>
    </w:p>
    <w:p w14:paraId="5A5E13BF">
      <w:pPr>
        <w:adjustRightInd w:val="0"/>
        <w:snapToGrid w:val="0"/>
        <w:ind w:firstLine="480"/>
        <w:rPr>
          <w:rFonts w:hint="eastAsia"/>
        </w:rPr>
      </w:pPr>
      <w:r>
        <w:rPr>
          <w:rFonts w:hint="eastAsia"/>
        </w:rPr>
        <w:t>（3）教材应贯穿"任务驱动+场景模拟"的教学思路，以完成汽车销售接待、客户投诉处理、营销活动策划、二手车交易谈判等典型工作任务为导向，通过真实营销案例分析、服务流程模拟、客户沟通实训工单、项目成果评价表及课后拓展任务等多元载体，按汽车服务岗位工作流程组织知识模块，强化学生对营销服务知识链的系统性认知。​</w:t>
      </w:r>
    </w:p>
    <w:p w14:paraId="66285DAD">
      <w:pPr>
        <w:adjustRightInd w:val="0"/>
        <w:snapToGrid w:val="0"/>
        <w:ind w:firstLine="480"/>
        <w:rPr>
          <w:rFonts w:hint="eastAsia"/>
        </w:rPr>
      </w:pPr>
      <w:r>
        <w:rPr>
          <w:rFonts w:hint="eastAsia"/>
        </w:rPr>
        <w:t>（4）教材需突出实用性、开放性和行业定向性，兼顾汽车技术基础（如汽车构造认知）与营销服务理论（如消费者行为学），融合汽车后市场新技术（如新能源汽车服务、汽车直播营销）、新场景（如汽车电商运营）、新规范（如售后服务国家标准），体现行业发展趋势。</w:t>
      </w:r>
    </w:p>
    <w:p w14:paraId="359EA724">
      <w:pPr>
        <w:adjustRightInd w:val="0"/>
        <w:snapToGrid w:val="0"/>
        <w:ind w:firstLine="480"/>
        <w:rPr>
          <w:rFonts w:hint="eastAsia"/>
        </w:rPr>
      </w:pPr>
      <w:r>
        <w:rPr>
          <w:rFonts w:hint="eastAsia"/>
        </w:rPr>
        <w:t>（5）坚持"以学生为中心"，采用简明通俗的语言表述，辅以营销流程图、服务场景漫画、数据图表等可视化形式，突出汽车营销技巧、客户沟通策略等核心内容，激发学生自主学习兴趣。​</w:t>
      </w:r>
    </w:p>
    <w:p w14:paraId="227EDC22">
      <w:pPr>
        <w:adjustRightInd w:val="0"/>
        <w:snapToGrid w:val="0"/>
        <w:ind w:firstLine="480"/>
        <w:rPr>
          <w:rFonts w:hint="eastAsia"/>
        </w:rPr>
      </w:pPr>
      <w:r>
        <w:rPr>
          <w:rFonts w:hint="eastAsia"/>
        </w:rPr>
        <w:t>（6）教材编排应贴合高职学生认知特点，选取汽车行业最新案例（如新能源汽车营销策略、智能网联汽车服务模式），内容层次由浅入深，重点强化汽车营销策划、客户关系管理等岗位核心技能的训练指导。</w:t>
      </w:r>
    </w:p>
    <w:p w14:paraId="77CFC5D6">
      <w:pPr>
        <w:pStyle w:val="7"/>
        <w:outlineLvl w:val="2"/>
        <w:rPr>
          <w:rFonts w:hint="eastAsia"/>
          <w:b/>
          <w:bCs/>
        </w:rPr>
      </w:pPr>
      <w:bookmarkStart w:id="74" w:name="_Toc18639"/>
      <w:r>
        <w:rPr>
          <w:rFonts w:hint="eastAsia"/>
          <w:b/>
          <w:bCs/>
        </w:rPr>
        <w:t>2.图书文献配备要求</w:t>
      </w:r>
      <w:bookmarkEnd w:id="74"/>
    </w:p>
    <w:p w14:paraId="78E59980">
      <w:pPr>
        <w:adjustRightInd w:val="0"/>
        <w:snapToGrid w:val="0"/>
        <w:ind w:firstLine="480"/>
        <w:rPr>
          <w:rFonts w:hint="eastAsia"/>
        </w:rPr>
      </w:pPr>
      <w:r>
        <w:rPr>
          <w:rFonts w:hint="eastAsia"/>
        </w:rPr>
        <w:t>图书文献配备能满足人才培养、专业建设、教科研等工作的需要。专业类图书文献主要包括：汽车及相关产业政策法规、国家标准和行业标准、技术规范；汽车工程、汽车维修维护、汽车技术服务、市场营销、电子商务、保险金融、道路运输与管理等相关专业类图书及期刊；汽车车型说明书、汽车维修手册等汽车产品配套资料。及时配置新经济、新技术、新工艺、新材料、新管理方式、新服务方式等相关的图书文献。</w:t>
      </w:r>
    </w:p>
    <w:p w14:paraId="1B3EBFF5">
      <w:pPr>
        <w:pStyle w:val="7"/>
        <w:outlineLvl w:val="2"/>
        <w:rPr>
          <w:rFonts w:hint="eastAsia"/>
          <w:b/>
          <w:bCs/>
        </w:rPr>
      </w:pPr>
      <w:bookmarkStart w:id="75" w:name="_Toc12473"/>
      <w:r>
        <w:rPr>
          <w:rFonts w:hint="eastAsia"/>
          <w:b/>
          <w:bCs/>
        </w:rPr>
        <w:t>3.数字资源配备要求</w:t>
      </w:r>
      <w:bookmarkEnd w:id="75"/>
    </w:p>
    <w:p w14:paraId="5156E89A">
      <w:pPr>
        <w:adjustRightInd w:val="0"/>
        <w:snapToGrid w:val="0"/>
        <w:ind w:firstLine="480"/>
        <w:rPr>
          <w:rFonts w:hint="eastAsia"/>
        </w:rPr>
      </w:pPr>
      <w:r>
        <w:rPr>
          <w:rFonts w:hint="eastAsia"/>
        </w:rPr>
        <w:t>建设、配备与本专业有关的音视频素材、教学课件、数字化教学案例库、虚拟仿真软件、数字教材等数字教学资源，种类丰富、形式多样、使用便捷、动态更新、满足教学。</w:t>
      </w:r>
    </w:p>
    <w:p w14:paraId="0E264A8B">
      <w:pPr>
        <w:pStyle w:val="3"/>
        <w:rPr>
          <w:rFonts w:hint="eastAsia"/>
        </w:rPr>
      </w:pPr>
      <w:bookmarkStart w:id="76" w:name="_Toc17497"/>
      <w:bookmarkStart w:id="77" w:name="_Toc4113"/>
      <w:bookmarkStart w:id="78" w:name="_Toc23235"/>
      <w:bookmarkStart w:id="79" w:name="_Toc30394"/>
      <w:bookmarkStart w:id="80" w:name="_Toc3566"/>
      <w:r>
        <w:rPr>
          <w:rFonts w:hint="eastAsia"/>
        </w:rPr>
        <w:t>（四）教学方法</w:t>
      </w:r>
      <w:bookmarkEnd w:id="76"/>
    </w:p>
    <w:p w14:paraId="6E066DDE">
      <w:pPr>
        <w:widowControl w:val="0"/>
        <w:ind w:firstLine="480" w:firstLineChars="200"/>
        <w:jc w:val="both"/>
        <w:rPr>
          <w:rFonts w:hint="eastAsia"/>
          <w:szCs w:val="24"/>
        </w:rPr>
      </w:pPr>
      <w:r>
        <w:rPr>
          <w:rFonts w:hint="eastAsia"/>
          <w:szCs w:val="24"/>
        </w:rPr>
        <w:t>为全面提升教学效果，本专业将五种教学方法并行实施，形成互补融合的教学体系。五种方法既各自独立、发挥特色，又相互支撑、协同作用，共同服务于学生综合素养与岗位能力的培养。</w:t>
      </w:r>
    </w:p>
    <w:p w14:paraId="07B1C068">
      <w:pPr>
        <w:pStyle w:val="7"/>
        <w:outlineLvl w:val="2"/>
        <w:rPr>
          <w:rFonts w:hint="eastAsia"/>
          <w:b/>
          <w:bCs/>
        </w:rPr>
      </w:pPr>
      <w:bookmarkStart w:id="81" w:name="_Toc212733951"/>
      <w:bookmarkStart w:id="82" w:name="_Toc28108"/>
      <w:r>
        <w:rPr>
          <w:rFonts w:hint="eastAsia"/>
          <w:b/>
          <w:bCs/>
        </w:rPr>
        <w:t>1.理实一体化教学法</w:t>
      </w:r>
      <w:bookmarkEnd w:id="81"/>
      <w:bookmarkEnd w:id="82"/>
    </w:p>
    <w:p w14:paraId="492F18D8">
      <w:pPr>
        <w:widowControl w:val="0"/>
        <w:ind w:firstLine="480" w:firstLineChars="200"/>
        <w:jc w:val="both"/>
        <w:rPr>
          <w:rFonts w:hint="eastAsia"/>
          <w:szCs w:val="24"/>
        </w:rPr>
      </w:pPr>
      <w:r>
        <w:rPr>
          <w:rFonts w:hint="eastAsia"/>
          <w:szCs w:val="24"/>
        </w:rPr>
        <w:t>本专业坚持理实一体化的教学模式，将理论知识与技能实践紧密结合。通过对典型智能驾驶工作任务的分解与分步实施，把知识点融入项目中，形成“做中学、学中做”的教学过程。学生在真实或仿真的生产情境中完成任务，不仅加深对专业知识的理解，也能有效提升动手能力和工程应用能力。</w:t>
      </w:r>
    </w:p>
    <w:p w14:paraId="2ED8DFC0">
      <w:pPr>
        <w:pStyle w:val="7"/>
        <w:outlineLvl w:val="2"/>
        <w:rPr>
          <w:rFonts w:hint="eastAsia"/>
          <w:b/>
          <w:bCs/>
        </w:rPr>
      </w:pPr>
      <w:bookmarkStart w:id="83" w:name="_Toc212733952"/>
      <w:bookmarkStart w:id="84" w:name="_Toc12586"/>
      <w:r>
        <w:rPr>
          <w:rFonts w:hint="eastAsia"/>
          <w:b/>
          <w:bCs/>
        </w:rPr>
        <w:t>2.“双师结构”教师联合教学法</w:t>
      </w:r>
      <w:bookmarkEnd w:id="83"/>
      <w:bookmarkEnd w:id="84"/>
    </w:p>
    <w:p w14:paraId="510C94F4">
      <w:pPr>
        <w:widowControl w:val="0"/>
        <w:ind w:firstLine="480" w:firstLineChars="200"/>
        <w:jc w:val="both"/>
        <w:rPr>
          <w:rFonts w:hint="eastAsia"/>
          <w:szCs w:val="24"/>
        </w:rPr>
      </w:pPr>
      <w:r>
        <w:rPr>
          <w:rFonts w:hint="eastAsia"/>
          <w:szCs w:val="24"/>
        </w:rPr>
        <w:t>本专业构建以校内教师和企业工程师共同参与的双师结构教学团队。校内教师具有系统的专业知识和教学能力，能够提供科学的课程设计与教学指导；企业工程师拥有丰富的实践经验和前沿的技术应用背景，能够营造典型工程项目的实施环境与方法。教学过程中，采用学生组队参与工程项目，教师和工程师联合指导的方法，培养学生解决实际问题的能力和团队精神，形成“理论教学—实践指导—案例引领”的良性循环。</w:t>
      </w:r>
    </w:p>
    <w:p w14:paraId="6ABB2410">
      <w:pPr>
        <w:pStyle w:val="7"/>
        <w:outlineLvl w:val="2"/>
        <w:rPr>
          <w:rFonts w:hint="eastAsia"/>
          <w:b/>
          <w:bCs/>
        </w:rPr>
      </w:pPr>
      <w:bookmarkStart w:id="85" w:name="_Toc212733953"/>
      <w:bookmarkStart w:id="86" w:name="_Toc8671"/>
      <w:r>
        <w:rPr>
          <w:rFonts w:hint="eastAsia"/>
          <w:b/>
          <w:bCs/>
        </w:rPr>
        <w:t>3.运用信息技术开展混合式教学法</w:t>
      </w:r>
      <w:bookmarkEnd w:id="85"/>
      <w:bookmarkEnd w:id="86"/>
    </w:p>
    <w:p w14:paraId="28636855">
      <w:pPr>
        <w:widowControl w:val="0"/>
        <w:ind w:firstLine="480" w:firstLineChars="200"/>
        <w:jc w:val="both"/>
        <w:rPr>
          <w:rFonts w:hint="eastAsia"/>
          <w:szCs w:val="24"/>
        </w:rPr>
      </w:pPr>
      <w:r>
        <w:rPr>
          <w:rFonts w:hint="eastAsia"/>
          <w:szCs w:val="24"/>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p>
    <w:p w14:paraId="08A65BA6">
      <w:pPr>
        <w:pStyle w:val="7"/>
        <w:outlineLvl w:val="2"/>
        <w:rPr>
          <w:rFonts w:hint="eastAsia"/>
          <w:b/>
          <w:bCs/>
        </w:rPr>
      </w:pPr>
      <w:bookmarkStart w:id="87" w:name="_Toc212733954"/>
      <w:bookmarkStart w:id="88" w:name="_Toc29060"/>
      <w:r>
        <w:rPr>
          <w:rFonts w:hint="eastAsia"/>
          <w:b/>
          <w:bCs/>
        </w:rPr>
        <w:t>4.运用AI+辅助教学法</w:t>
      </w:r>
      <w:bookmarkEnd w:id="87"/>
      <w:bookmarkEnd w:id="88"/>
    </w:p>
    <w:p w14:paraId="7116AFD1">
      <w:pPr>
        <w:widowControl w:val="0"/>
        <w:ind w:firstLine="480" w:firstLineChars="200"/>
        <w:jc w:val="both"/>
        <w:rPr>
          <w:rFonts w:hint="eastAsia"/>
          <w:szCs w:val="24"/>
        </w:rPr>
      </w:pPr>
      <w:r>
        <w:rPr>
          <w:rFonts w:hint="eastAsia"/>
          <w:szCs w:val="24"/>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0E63CDD4">
      <w:pPr>
        <w:pStyle w:val="3"/>
        <w:rPr>
          <w:rFonts w:hint="eastAsia"/>
        </w:rPr>
      </w:pPr>
      <w:bookmarkStart w:id="89" w:name="_Toc26299"/>
      <w:r>
        <w:t>（</w:t>
      </w:r>
      <w:r>
        <w:rPr>
          <w:rFonts w:hint="eastAsia"/>
        </w:rPr>
        <w:t>五</w:t>
      </w:r>
      <w:r>
        <w:t>）学习评价</w:t>
      </w:r>
      <w:bookmarkEnd w:id="77"/>
      <w:bookmarkEnd w:id="78"/>
      <w:bookmarkEnd w:id="79"/>
      <w:bookmarkEnd w:id="80"/>
      <w:bookmarkEnd w:id="89"/>
    </w:p>
    <w:p w14:paraId="25DBFCE2">
      <w:pPr>
        <w:ind w:firstLine="420"/>
        <w:jc w:val="both"/>
        <w:rPr>
          <w:rFonts w:hint="eastAsia" w:asciiTheme="minorEastAsia" w:hAnsiTheme="minorEastAsia" w:eastAsiaTheme="minorEastAsia"/>
          <w:szCs w:val="24"/>
        </w:rPr>
      </w:pPr>
      <w:r>
        <w:rPr>
          <w:rFonts w:hint="eastAsia" w:asciiTheme="minorEastAsia" w:hAnsiTheme="minorEastAsia" w:eastAsiaTheme="minorEastAsia"/>
          <w:szCs w:val="24"/>
        </w:rPr>
        <w:t>建立能力本位的发展型、多元化、过程性的教学评价模式，重在评价学习方法的掌握和能力的发展，起到评价的引导与激励作用。</w:t>
      </w:r>
    </w:p>
    <w:p w14:paraId="03812CCB">
      <w:pPr>
        <w:ind w:firstLine="482" w:firstLineChars="200"/>
        <w:jc w:val="both"/>
        <w:outlineLvl w:val="2"/>
        <w:rPr>
          <w:rFonts w:hint="eastAsia" w:asciiTheme="minorEastAsia" w:hAnsiTheme="minorEastAsia" w:eastAsiaTheme="minorEastAsia"/>
          <w:b/>
          <w:bCs/>
          <w:szCs w:val="24"/>
        </w:rPr>
      </w:pPr>
      <w:bookmarkStart w:id="90" w:name="_Toc15957"/>
      <w:bookmarkStart w:id="91" w:name="_Toc212733956"/>
      <w:r>
        <w:rPr>
          <w:rFonts w:hint="eastAsia" w:asciiTheme="minorEastAsia" w:hAnsiTheme="minorEastAsia" w:eastAsiaTheme="minorEastAsia"/>
          <w:b/>
          <w:bCs/>
          <w:szCs w:val="24"/>
        </w:rPr>
        <w:t>1.基础课程评价</w:t>
      </w:r>
      <w:bookmarkEnd w:id="90"/>
      <w:bookmarkEnd w:id="91"/>
    </w:p>
    <w:p w14:paraId="0DA00E30">
      <w:pPr>
        <w:ind w:firstLine="420"/>
        <w:jc w:val="both"/>
        <w:rPr>
          <w:rFonts w:hint="eastAsia" w:asciiTheme="minorEastAsia" w:hAnsiTheme="minorEastAsia" w:eastAsiaTheme="minorEastAsia"/>
          <w:szCs w:val="24"/>
        </w:rPr>
      </w:pPr>
      <w:r>
        <w:rPr>
          <w:rFonts w:hint="eastAsia" w:asciiTheme="minorEastAsia" w:hAnsiTheme="minorEastAsia" w:eastAsiaTheme="minorEastAsia"/>
          <w:szCs w:val="24"/>
        </w:rPr>
        <w:t>学生出勤占10%；课堂讨论占10%；课堂表现占10%；作业考评占10%；实验实训占10%；期末考试占50%。</w:t>
      </w:r>
    </w:p>
    <w:p w14:paraId="504D01E2">
      <w:pPr>
        <w:adjustRightInd w:val="0"/>
        <w:snapToGrid w:val="0"/>
        <w:jc w:val="center"/>
        <w:rPr>
          <w:rFonts w:hint="eastAsia"/>
        </w:rPr>
      </w:pPr>
      <w:r>
        <w:rPr>
          <w:rFonts w:hint="eastAsia"/>
        </w:rPr>
        <w:t>表10考核要求</w:t>
      </w:r>
    </w:p>
    <w:tbl>
      <w:tblPr>
        <w:tblStyle w:val="1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372"/>
        <w:gridCol w:w="1374"/>
        <w:gridCol w:w="1621"/>
        <w:gridCol w:w="1637"/>
        <w:gridCol w:w="1504"/>
        <w:gridCol w:w="1436"/>
      </w:tblGrid>
      <w:tr w14:paraId="7F16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restart"/>
            <w:vAlign w:val="center"/>
          </w:tcPr>
          <w:p w14:paraId="354E08A7">
            <w:pPr>
              <w:pStyle w:val="7"/>
              <w:rPr>
                <w:rFonts w:hint="eastAsia"/>
                <w:b/>
                <w:bCs/>
                <w:sz w:val="22"/>
                <w:szCs w:val="22"/>
              </w:rPr>
            </w:pPr>
            <w:r>
              <w:rPr>
                <w:rFonts w:hint="eastAsia"/>
                <w:b/>
                <w:bCs/>
                <w:sz w:val="22"/>
                <w:szCs w:val="22"/>
              </w:rPr>
              <w:t>考评方式及占比</w:t>
            </w:r>
          </w:p>
        </w:tc>
        <w:tc>
          <w:tcPr>
            <w:tcW w:w="3895" w:type="pct"/>
            <w:gridSpan w:val="5"/>
            <w:vAlign w:val="center"/>
          </w:tcPr>
          <w:p w14:paraId="054C1508">
            <w:pPr>
              <w:pStyle w:val="7"/>
              <w:jc w:val="center"/>
              <w:rPr>
                <w:rFonts w:hint="eastAsia"/>
                <w:b/>
                <w:bCs/>
                <w:sz w:val="22"/>
                <w:szCs w:val="22"/>
              </w:rPr>
            </w:pPr>
            <w:r>
              <w:rPr>
                <w:rFonts w:hint="eastAsia"/>
                <w:b/>
                <w:bCs/>
                <w:sz w:val="22"/>
                <w:szCs w:val="22"/>
              </w:rPr>
              <w:t>过程考评50%</w:t>
            </w:r>
          </w:p>
        </w:tc>
        <w:tc>
          <w:tcPr>
            <w:tcW w:w="745" w:type="pct"/>
            <w:vMerge w:val="restart"/>
            <w:vAlign w:val="center"/>
          </w:tcPr>
          <w:p w14:paraId="52CF8B0D">
            <w:pPr>
              <w:pStyle w:val="7"/>
              <w:jc w:val="center"/>
              <w:rPr>
                <w:rFonts w:hint="eastAsia"/>
                <w:b/>
                <w:bCs/>
                <w:sz w:val="22"/>
                <w:szCs w:val="22"/>
              </w:rPr>
            </w:pPr>
            <w:r>
              <w:rPr>
                <w:rFonts w:hint="eastAsia"/>
                <w:b/>
                <w:bCs/>
                <w:sz w:val="22"/>
                <w:szCs w:val="22"/>
              </w:rPr>
              <w:t>期末考试</w:t>
            </w:r>
          </w:p>
        </w:tc>
      </w:tr>
      <w:tr w14:paraId="55C7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continue"/>
          </w:tcPr>
          <w:p w14:paraId="19517777">
            <w:pPr>
              <w:pStyle w:val="7"/>
              <w:rPr>
                <w:rFonts w:hint="eastAsia"/>
                <w:sz w:val="22"/>
                <w:szCs w:val="22"/>
              </w:rPr>
            </w:pPr>
          </w:p>
        </w:tc>
        <w:tc>
          <w:tcPr>
            <w:tcW w:w="712" w:type="pct"/>
            <w:vAlign w:val="center"/>
          </w:tcPr>
          <w:p w14:paraId="6560CA99">
            <w:pPr>
              <w:pStyle w:val="7"/>
              <w:jc w:val="center"/>
              <w:rPr>
                <w:rFonts w:hint="eastAsia"/>
                <w:b/>
                <w:bCs/>
                <w:sz w:val="22"/>
                <w:szCs w:val="22"/>
              </w:rPr>
            </w:pPr>
            <w:r>
              <w:rPr>
                <w:b/>
                <w:bCs/>
                <w:sz w:val="22"/>
                <w:szCs w:val="22"/>
              </w:rPr>
              <w:t>出勤考评</w:t>
            </w:r>
          </w:p>
        </w:tc>
        <w:tc>
          <w:tcPr>
            <w:tcW w:w="713" w:type="pct"/>
            <w:vAlign w:val="center"/>
          </w:tcPr>
          <w:p w14:paraId="4D493C87">
            <w:pPr>
              <w:pStyle w:val="7"/>
              <w:jc w:val="center"/>
              <w:rPr>
                <w:rFonts w:hint="eastAsia"/>
                <w:b/>
                <w:bCs/>
                <w:sz w:val="22"/>
                <w:szCs w:val="22"/>
              </w:rPr>
            </w:pPr>
            <w:r>
              <w:rPr>
                <w:b/>
                <w:bCs/>
                <w:sz w:val="22"/>
                <w:szCs w:val="22"/>
              </w:rPr>
              <w:t>课堂</w:t>
            </w:r>
            <w:r>
              <w:rPr>
                <w:rFonts w:hint="eastAsia"/>
                <w:b/>
                <w:bCs/>
                <w:sz w:val="22"/>
                <w:szCs w:val="22"/>
              </w:rPr>
              <w:t>讨论</w:t>
            </w:r>
          </w:p>
        </w:tc>
        <w:tc>
          <w:tcPr>
            <w:tcW w:w="841" w:type="pct"/>
            <w:vAlign w:val="center"/>
          </w:tcPr>
          <w:p w14:paraId="0DA3E4EE">
            <w:pPr>
              <w:pStyle w:val="7"/>
              <w:jc w:val="center"/>
              <w:rPr>
                <w:rFonts w:hint="eastAsia"/>
                <w:b/>
                <w:bCs/>
                <w:sz w:val="22"/>
                <w:szCs w:val="22"/>
              </w:rPr>
            </w:pPr>
            <w:r>
              <w:rPr>
                <w:rFonts w:hint="eastAsia"/>
                <w:b/>
                <w:bCs/>
                <w:sz w:val="22"/>
                <w:szCs w:val="22"/>
              </w:rPr>
              <w:t>课堂表现</w:t>
            </w:r>
          </w:p>
        </w:tc>
        <w:tc>
          <w:tcPr>
            <w:tcW w:w="849" w:type="pct"/>
            <w:vAlign w:val="center"/>
          </w:tcPr>
          <w:p w14:paraId="639248CA">
            <w:pPr>
              <w:pStyle w:val="7"/>
              <w:jc w:val="center"/>
              <w:rPr>
                <w:rFonts w:hint="eastAsia"/>
                <w:b/>
                <w:bCs/>
                <w:sz w:val="22"/>
                <w:szCs w:val="22"/>
              </w:rPr>
            </w:pPr>
            <w:r>
              <w:rPr>
                <w:b/>
                <w:bCs/>
                <w:sz w:val="22"/>
                <w:szCs w:val="22"/>
              </w:rPr>
              <w:t>作业考评</w:t>
            </w:r>
          </w:p>
        </w:tc>
        <w:tc>
          <w:tcPr>
            <w:tcW w:w="780" w:type="pct"/>
            <w:vAlign w:val="center"/>
          </w:tcPr>
          <w:p w14:paraId="7DFF4E69">
            <w:pPr>
              <w:pStyle w:val="7"/>
              <w:jc w:val="center"/>
              <w:rPr>
                <w:rFonts w:hint="eastAsia"/>
                <w:b/>
                <w:bCs/>
                <w:sz w:val="22"/>
                <w:szCs w:val="22"/>
              </w:rPr>
            </w:pPr>
            <w:r>
              <w:rPr>
                <w:rFonts w:hint="eastAsia"/>
                <w:b/>
                <w:bCs/>
                <w:sz w:val="22"/>
                <w:szCs w:val="22"/>
              </w:rPr>
              <w:t>实验实训</w:t>
            </w:r>
          </w:p>
        </w:tc>
        <w:tc>
          <w:tcPr>
            <w:tcW w:w="745" w:type="pct"/>
            <w:vMerge w:val="continue"/>
            <w:vAlign w:val="center"/>
          </w:tcPr>
          <w:p w14:paraId="46701AF7">
            <w:pPr>
              <w:pStyle w:val="7"/>
              <w:jc w:val="center"/>
              <w:rPr>
                <w:rFonts w:hint="eastAsia"/>
                <w:b/>
                <w:bCs/>
                <w:sz w:val="22"/>
                <w:szCs w:val="22"/>
              </w:rPr>
            </w:pPr>
          </w:p>
        </w:tc>
      </w:tr>
      <w:tr w14:paraId="47C8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continue"/>
          </w:tcPr>
          <w:p w14:paraId="586CFAEB">
            <w:pPr>
              <w:pStyle w:val="7"/>
              <w:rPr>
                <w:rFonts w:hint="eastAsia"/>
                <w:sz w:val="22"/>
                <w:szCs w:val="22"/>
              </w:rPr>
            </w:pPr>
          </w:p>
        </w:tc>
        <w:tc>
          <w:tcPr>
            <w:tcW w:w="712" w:type="pct"/>
            <w:vAlign w:val="center"/>
          </w:tcPr>
          <w:p w14:paraId="67E2FA70">
            <w:pPr>
              <w:pStyle w:val="7"/>
              <w:jc w:val="center"/>
              <w:rPr>
                <w:rFonts w:hint="eastAsia"/>
                <w:b/>
                <w:bCs/>
                <w:sz w:val="22"/>
                <w:szCs w:val="22"/>
              </w:rPr>
            </w:pPr>
            <w:r>
              <w:rPr>
                <w:rFonts w:hint="eastAsia"/>
                <w:b/>
                <w:bCs/>
                <w:sz w:val="22"/>
                <w:szCs w:val="22"/>
              </w:rPr>
              <w:t>10%</w:t>
            </w:r>
          </w:p>
        </w:tc>
        <w:tc>
          <w:tcPr>
            <w:tcW w:w="713" w:type="pct"/>
            <w:vAlign w:val="center"/>
          </w:tcPr>
          <w:p w14:paraId="09AE7834">
            <w:pPr>
              <w:pStyle w:val="7"/>
              <w:jc w:val="center"/>
              <w:rPr>
                <w:rFonts w:hint="eastAsia"/>
                <w:b/>
                <w:bCs/>
                <w:sz w:val="22"/>
                <w:szCs w:val="22"/>
              </w:rPr>
            </w:pPr>
            <w:r>
              <w:rPr>
                <w:rFonts w:hint="eastAsia"/>
                <w:b/>
                <w:bCs/>
                <w:sz w:val="22"/>
                <w:szCs w:val="22"/>
              </w:rPr>
              <w:t>10%</w:t>
            </w:r>
          </w:p>
        </w:tc>
        <w:tc>
          <w:tcPr>
            <w:tcW w:w="841" w:type="pct"/>
            <w:vAlign w:val="center"/>
          </w:tcPr>
          <w:p w14:paraId="05460A62">
            <w:pPr>
              <w:pStyle w:val="7"/>
              <w:jc w:val="center"/>
              <w:rPr>
                <w:rFonts w:hint="eastAsia"/>
                <w:b/>
                <w:bCs/>
                <w:sz w:val="22"/>
                <w:szCs w:val="22"/>
              </w:rPr>
            </w:pPr>
            <w:r>
              <w:rPr>
                <w:rFonts w:hint="eastAsia"/>
                <w:b/>
                <w:bCs/>
                <w:sz w:val="22"/>
                <w:szCs w:val="22"/>
              </w:rPr>
              <w:t>10%</w:t>
            </w:r>
          </w:p>
        </w:tc>
        <w:tc>
          <w:tcPr>
            <w:tcW w:w="849" w:type="pct"/>
            <w:vAlign w:val="center"/>
          </w:tcPr>
          <w:p w14:paraId="6B08FA83">
            <w:pPr>
              <w:pStyle w:val="7"/>
              <w:jc w:val="center"/>
              <w:rPr>
                <w:rFonts w:hint="eastAsia"/>
                <w:b/>
                <w:bCs/>
                <w:sz w:val="22"/>
                <w:szCs w:val="22"/>
              </w:rPr>
            </w:pPr>
            <w:r>
              <w:rPr>
                <w:rFonts w:hint="eastAsia"/>
                <w:b/>
                <w:bCs/>
                <w:sz w:val="22"/>
                <w:szCs w:val="22"/>
              </w:rPr>
              <w:t>10%</w:t>
            </w:r>
          </w:p>
        </w:tc>
        <w:tc>
          <w:tcPr>
            <w:tcW w:w="780" w:type="pct"/>
            <w:vAlign w:val="center"/>
          </w:tcPr>
          <w:p w14:paraId="527F542C">
            <w:pPr>
              <w:pStyle w:val="7"/>
              <w:jc w:val="center"/>
              <w:rPr>
                <w:rFonts w:hint="eastAsia"/>
                <w:b/>
                <w:bCs/>
                <w:sz w:val="22"/>
                <w:szCs w:val="22"/>
              </w:rPr>
            </w:pPr>
            <w:r>
              <w:rPr>
                <w:rFonts w:hint="eastAsia"/>
                <w:b/>
                <w:bCs/>
                <w:sz w:val="22"/>
                <w:szCs w:val="22"/>
              </w:rPr>
              <w:t>10%</w:t>
            </w:r>
          </w:p>
        </w:tc>
        <w:tc>
          <w:tcPr>
            <w:tcW w:w="745" w:type="pct"/>
            <w:vAlign w:val="center"/>
          </w:tcPr>
          <w:p w14:paraId="79CCFB11">
            <w:pPr>
              <w:pStyle w:val="7"/>
              <w:jc w:val="center"/>
              <w:rPr>
                <w:rFonts w:hint="eastAsia"/>
                <w:b/>
                <w:bCs/>
                <w:sz w:val="22"/>
                <w:szCs w:val="22"/>
              </w:rPr>
            </w:pPr>
            <w:r>
              <w:rPr>
                <w:rFonts w:hint="eastAsia"/>
                <w:b/>
                <w:bCs/>
                <w:sz w:val="22"/>
                <w:szCs w:val="22"/>
              </w:rPr>
              <w:t>50%</w:t>
            </w:r>
          </w:p>
        </w:tc>
      </w:tr>
      <w:tr w14:paraId="215F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continue"/>
          </w:tcPr>
          <w:p w14:paraId="77EC4AE3">
            <w:pPr>
              <w:pStyle w:val="7"/>
              <w:rPr>
                <w:rFonts w:hint="eastAsia"/>
                <w:sz w:val="22"/>
                <w:szCs w:val="22"/>
              </w:rPr>
            </w:pPr>
          </w:p>
        </w:tc>
        <w:tc>
          <w:tcPr>
            <w:tcW w:w="712" w:type="pct"/>
          </w:tcPr>
          <w:p w14:paraId="3F01CEEA">
            <w:pPr>
              <w:pStyle w:val="7"/>
              <w:rPr>
                <w:rFonts w:hint="eastAsia"/>
                <w:sz w:val="22"/>
                <w:szCs w:val="22"/>
              </w:rPr>
            </w:pPr>
            <w:r>
              <w:rPr>
                <w:rFonts w:hint="eastAsia"/>
                <w:sz w:val="22"/>
                <w:szCs w:val="22"/>
              </w:rPr>
              <w:t>由任课教师根据学生课堂出勤进行考评</w:t>
            </w:r>
          </w:p>
        </w:tc>
        <w:tc>
          <w:tcPr>
            <w:tcW w:w="713" w:type="pct"/>
          </w:tcPr>
          <w:p w14:paraId="436BC8F0">
            <w:pPr>
              <w:pStyle w:val="7"/>
              <w:rPr>
                <w:rFonts w:hint="eastAsia"/>
                <w:sz w:val="22"/>
                <w:szCs w:val="22"/>
              </w:rPr>
            </w:pPr>
            <w:r>
              <w:rPr>
                <w:rFonts w:hint="eastAsia"/>
                <w:sz w:val="22"/>
                <w:szCs w:val="22"/>
              </w:rPr>
              <w:t>由任课教师根据学生课堂的表现进行考评</w:t>
            </w:r>
          </w:p>
        </w:tc>
        <w:tc>
          <w:tcPr>
            <w:tcW w:w="841" w:type="pct"/>
          </w:tcPr>
          <w:p w14:paraId="1908888A">
            <w:pPr>
              <w:pStyle w:val="7"/>
              <w:rPr>
                <w:rFonts w:hint="eastAsia"/>
                <w:sz w:val="22"/>
                <w:szCs w:val="22"/>
              </w:rPr>
            </w:pPr>
            <w:r>
              <w:rPr>
                <w:rFonts w:hint="eastAsia"/>
                <w:sz w:val="22"/>
                <w:szCs w:val="22"/>
              </w:rPr>
              <w:t>由任课教师根据学生课堂专注度、主动性进行考评</w:t>
            </w:r>
          </w:p>
        </w:tc>
        <w:tc>
          <w:tcPr>
            <w:tcW w:w="849" w:type="pct"/>
          </w:tcPr>
          <w:p w14:paraId="776AD871">
            <w:pPr>
              <w:pStyle w:val="7"/>
              <w:rPr>
                <w:rFonts w:hint="eastAsia"/>
                <w:sz w:val="22"/>
                <w:szCs w:val="22"/>
              </w:rPr>
            </w:pPr>
            <w:r>
              <w:rPr>
                <w:rFonts w:hint="eastAsia"/>
                <w:sz w:val="22"/>
                <w:szCs w:val="22"/>
              </w:rPr>
              <w:t>由任课教师根据学生作业完成情况进行考评</w:t>
            </w:r>
          </w:p>
        </w:tc>
        <w:tc>
          <w:tcPr>
            <w:tcW w:w="780" w:type="pct"/>
          </w:tcPr>
          <w:p w14:paraId="58FE5DBC">
            <w:pPr>
              <w:pStyle w:val="7"/>
              <w:rPr>
                <w:rFonts w:hint="eastAsia"/>
                <w:sz w:val="22"/>
                <w:szCs w:val="22"/>
              </w:rPr>
            </w:pPr>
            <w:r>
              <w:rPr>
                <w:rFonts w:hint="eastAsia"/>
                <w:sz w:val="22"/>
                <w:szCs w:val="22"/>
              </w:rPr>
              <w:t>由实训实验课教师根据学生现场的测验进行考评</w:t>
            </w:r>
          </w:p>
        </w:tc>
        <w:tc>
          <w:tcPr>
            <w:tcW w:w="745" w:type="pct"/>
          </w:tcPr>
          <w:p w14:paraId="315EEAB6">
            <w:pPr>
              <w:pStyle w:val="7"/>
              <w:rPr>
                <w:rFonts w:hint="eastAsia"/>
                <w:sz w:val="22"/>
                <w:szCs w:val="22"/>
              </w:rPr>
            </w:pPr>
            <w:r>
              <w:rPr>
                <w:rFonts w:hint="eastAsia"/>
                <w:sz w:val="22"/>
                <w:szCs w:val="22"/>
              </w:rPr>
              <w:t>由任课教师根据学生试卷完成情况进行考评</w:t>
            </w:r>
          </w:p>
        </w:tc>
      </w:tr>
      <w:tr w14:paraId="7209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57873E1E">
            <w:pPr>
              <w:pStyle w:val="7"/>
              <w:rPr>
                <w:rFonts w:hint="eastAsia"/>
                <w:sz w:val="22"/>
                <w:szCs w:val="22"/>
              </w:rPr>
            </w:pPr>
            <w:r>
              <w:rPr>
                <w:rFonts w:hint="eastAsia"/>
                <w:sz w:val="22"/>
                <w:szCs w:val="22"/>
              </w:rPr>
              <w:t>注</w:t>
            </w:r>
          </w:p>
        </w:tc>
        <w:tc>
          <w:tcPr>
            <w:tcW w:w="4640" w:type="pct"/>
            <w:gridSpan w:val="6"/>
            <w:vAlign w:val="center"/>
          </w:tcPr>
          <w:p w14:paraId="59281710">
            <w:pPr>
              <w:pStyle w:val="7"/>
              <w:rPr>
                <w:rFonts w:hint="eastAsia"/>
                <w:sz w:val="22"/>
                <w:szCs w:val="22"/>
              </w:rPr>
            </w:pPr>
            <w:r>
              <w:rPr>
                <w:rFonts w:hint="eastAsia"/>
                <w:sz w:val="22"/>
                <w:szCs w:val="22"/>
              </w:rPr>
              <w:t>出现严重违纪行为时，参照学院相关规定处理。</w:t>
            </w:r>
          </w:p>
        </w:tc>
      </w:tr>
    </w:tbl>
    <w:p w14:paraId="7567CB5F">
      <w:pPr>
        <w:ind w:firstLine="482" w:firstLineChars="200"/>
        <w:jc w:val="both"/>
        <w:outlineLvl w:val="2"/>
        <w:rPr>
          <w:rFonts w:hint="eastAsia" w:asciiTheme="minorEastAsia" w:hAnsiTheme="minorEastAsia" w:eastAsiaTheme="minorEastAsia"/>
          <w:b/>
          <w:bCs/>
          <w:szCs w:val="24"/>
        </w:rPr>
      </w:pPr>
      <w:bookmarkStart w:id="92" w:name="_Toc212733957"/>
      <w:bookmarkStart w:id="93" w:name="_Toc9910"/>
      <w:bookmarkStart w:id="94" w:name="_Toc12321"/>
      <w:bookmarkStart w:id="95" w:name="_Toc27427"/>
      <w:bookmarkStart w:id="96" w:name="_Toc14674"/>
      <w:bookmarkStart w:id="97" w:name="_Toc18479"/>
      <w:r>
        <w:rPr>
          <w:rFonts w:hint="eastAsia" w:asciiTheme="minorEastAsia" w:hAnsiTheme="minorEastAsia" w:eastAsiaTheme="minorEastAsia"/>
          <w:b/>
          <w:bCs/>
          <w:szCs w:val="24"/>
        </w:rPr>
        <w:t>2.专业课程评价</w:t>
      </w:r>
      <w:bookmarkEnd w:id="92"/>
      <w:bookmarkEnd w:id="93"/>
    </w:p>
    <w:p w14:paraId="29F1F605">
      <w:pPr>
        <w:ind w:firstLine="480"/>
        <w:rPr>
          <w:rStyle w:val="32"/>
          <w:rFonts w:hint="eastAsia"/>
          <w:szCs w:val="24"/>
        </w:rPr>
      </w:pPr>
      <w:r>
        <w:rPr>
          <w:rStyle w:val="32"/>
          <w:rFonts w:hint="eastAsia"/>
          <w:szCs w:val="24"/>
        </w:rPr>
        <w:t>因采用了理实一体化课堂，项目式教学，学生团队式学习模式，故评价内容包括以下四个方面：</w:t>
      </w:r>
    </w:p>
    <w:p w14:paraId="4277F70E">
      <w:pPr>
        <w:ind w:firstLine="480"/>
        <w:rPr>
          <w:rStyle w:val="32"/>
          <w:rFonts w:hint="eastAsia"/>
          <w:szCs w:val="24"/>
        </w:rPr>
      </w:pPr>
      <w:r>
        <w:rPr>
          <w:rStyle w:val="32"/>
          <w:rFonts w:hint="eastAsia"/>
          <w:szCs w:val="24"/>
        </w:rPr>
        <w:t>（1）合作学习评价（10—20</w:t>
      </w:r>
      <w:r>
        <w:rPr>
          <w:rStyle w:val="32"/>
          <w:szCs w:val="24"/>
        </w:rPr>
        <w:t>%</w:t>
      </w:r>
      <w:r>
        <w:rPr>
          <w:rStyle w:val="32"/>
          <w:rFonts w:hint="eastAsia"/>
          <w:szCs w:val="24"/>
        </w:rPr>
        <w:t>）：合作技能、团队精神、沟通能力、信息获取和分析技能、知识学习能力、组织协调能力；</w:t>
      </w:r>
    </w:p>
    <w:p w14:paraId="0F4DBABE">
      <w:pPr>
        <w:ind w:firstLine="480"/>
        <w:rPr>
          <w:rStyle w:val="32"/>
          <w:rFonts w:hint="eastAsia"/>
          <w:szCs w:val="24"/>
        </w:rPr>
      </w:pPr>
      <w:r>
        <w:rPr>
          <w:rStyle w:val="32"/>
          <w:rFonts w:hint="eastAsia"/>
          <w:szCs w:val="24"/>
        </w:rPr>
        <w:t>（2）学习态度（10—20</w:t>
      </w:r>
      <w:r>
        <w:rPr>
          <w:rStyle w:val="32"/>
          <w:szCs w:val="24"/>
        </w:rPr>
        <w:t>%</w:t>
      </w:r>
      <w:r>
        <w:rPr>
          <w:rStyle w:val="32"/>
          <w:rFonts w:hint="eastAsia"/>
          <w:szCs w:val="24"/>
        </w:rPr>
        <w:t>）：良好的纪律性、自我管理能力、口头表达能力；</w:t>
      </w:r>
    </w:p>
    <w:p w14:paraId="3401B8A8">
      <w:pPr>
        <w:ind w:firstLine="480"/>
        <w:rPr>
          <w:rStyle w:val="32"/>
          <w:rFonts w:hint="eastAsia"/>
          <w:szCs w:val="24"/>
        </w:rPr>
      </w:pPr>
      <w:r>
        <w:rPr>
          <w:rStyle w:val="32"/>
          <w:rFonts w:hint="eastAsia"/>
          <w:szCs w:val="24"/>
        </w:rPr>
        <w:t>（3）课程论文评价（30—60</w:t>
      </w:r>
      <w:r>
        <w:rPr>
          <w:rStyle w:val="32"/>
          <w:szCs w:val="24"/>
        </w:rPr>
        <w:t>%</w:t>
      </w:r>
      <w:r>
        <w:rPr>
          <w:rStyle w:val="32"/>
          <w:rFonts w:hint="eastAsia"/>
          <w:szCs w:val="24"/>
        </w:rPr>
        <w:t>）：知识面与归整能力、分析与解决问题的能力、学习与论文写作、实验与分析；</w:t>
      </w:r>
    </w:p>
    <w:p w14:paraId="4115D042">
      <w:pPr>
        <w:widowControl w:val="0"/>
        <w:ind w:firstLine="480" w:firstLineChars="200"/>
        <w:jc w:val="both"/>
        <w:rPr>
          <w:rStyle w:val="32"/>
          <w:rFonts w:hint="eastAsia"/>
          <w:szCs w:val="24"/>
        </w:rPr>
      </w:pPr>
      <w:r>
        <w:rPr>
          <w:rStyle w:val="32"/>
          <w:rFonts w:hint="eastAsia"/>
          <w:szCs w:val="24"/>
        </w:rPr>
        <w:t>（4）知识性测试（20—50</w:t>
      </w:r>
      <w:r>
        <w:rPr>
          <w:rStyle w:val="32"/>
          <w:szCs w:val="24"/>
        </w:rPr>
        <w:t>%</w:t>
      </w:r>
      <w:r>
        <w:rPr>
          <w:rStyle w:val="32"/>
          <w:rFonts w:hint="eastAsia"/>
          <w:szCs w:val="24"/>
        </w:rPr>
        <w:t>）：对专业知识的理解、知识运用技能、分析与判断能力。</w:t>
      </w:r>
    </w:p>
    <w:p w14:paraId="7CE35BE6">
      <w:pPr>
        <w:widowControl w:val="0"/>
        <w:ind w:firstLine="482" w:firstLineChars="200"/>
        <w:jc w:val="both"/>
        <w:outlineLvl w:val="2"/>
        <w:rPr>
          <w:rStyle w:val="32"/>
          <w:rFonts w:hint="eastAsia"/>
          <w:b/>
          <w:bCs/>
          <w:szCs w:val="24"/>
        </w:rPr>
      </w:pPr>
      <w:bookmarkStart w:id="98" w:name="_Toc212733958"/>
      <w:bookmarkStart w:id="99" w:name="_Toc8504"/>
      <w:r>
        <w:rPr>
          <w:rStyle w:val="32"/>
          <w:rFonts w:hint="eastAsia"/>
          <w:b/>
          <w:bCs/>
          <w:szCs w:val="24"/>
        </w:rPr>
        <w:t>3.岗位实习评价</w:t>
      </w:r>
      <w:bookmarkEnd w:id="98"/>
      <w:bookmarkEnd w:id="99"/>
    </w:p>
    <w:p w14:paraId="39498449">
      <w:pPr>
        <w:widowControl w:val="0"/>
        <w:ind w:firstLine="480" w:firstLineChars="200"/>
        <w:jc w:val="both"/>
        <w:rPr>
          <w:rStyle w:val="32"/>
          <w:rFonts w:hint="eastAsia"/>
          <w:szCs w:val="24"/>
        </w:rPr>
      </w:pPr>
      <w:r>
        <w:rPr>
          <w:rStyle w:val="32"/>
          <w:rFonts w:hint="eastAsia"/>
          <w:szCs w:val="24"/>
        </w:rPr>
        <w:t>（1）实习鉴定（40%）：实习鉴定表是实习单位对实习生的表现鉴定，包括实习考勤和业务能力等，要求有实习单位鉴定意见、分数和单位盖章。</w:t>
      </w:r>
    </w:p>
    <w:p w14:paraId="5464B691">
      <w:pPr>
        <w:widowControl w:val="0"/>
        <w:ind w:firstLine="480" w:firstLineChars="200"/>
        <w:jc w:val="both"/>
        <w:rPr>
          <w:rStyle w:val="32"/>
          <w:rFonts w:hint="eastAsia"/>
          <w:szCs w:val="24"/>
        </w:rPr>
      </w:pPr>
      <w:r>
        <w:rPr>
          <w:rStyle w:val="32"/>
          <w:rFonts w:hint="eastAsia"/>
          <w:szCs w:val="24"/>
        </w:rPr>
        <w:t>（2）实习报告（60%）：包括实习日志、记录等，实习报告要符合实践报告一般规范，并体现顶岗实习特点，达到实习计划要求。</w:t>
      </w:r>
    </w:p>
    <w:p w14:paraId="36BCAE8B">
      <w:pPr>
        <w:widowControl w:val="0"/>
        <w:ind w:firstLine="480" w:firstLineChars="200"/>
        <w:jc w:val="both"/>
        <w:rPr>
          <w:rStyle w:val="32"/>
          <w:rFonts w:hint="eastAsia"/>
          <w:szCs w:val="24"/>
        </w:rPr>
      </w:pPr>
      <w:r>
        <w:rPr>
          <w:rStyle w:val="32"/>
          <w:rFonts w:hint="eastAsia"/>
          <w:szCs w:val="24"/>
        </w:rPr>
        <w:t>A、实习报告内容要体现以下内容：</w:t>
      </w:r>
    </w:p>
    <w:p w14:paraId="7F80EA7A">
      <w:pPr>
        <w:widowControl w:val="0"/>
        <w:ind w:firstLine="480" w:firstLineChars="200"/>
        <w:jc w:val="both"/>
        <w:rPr>
          <w:rStyle w:val="32"/>
          <w:rFonts w:hint="eastAsia"/>
          <w:szCs w:val="24"/>
        </w:rPr>
      </w:pPr>
      <w:r>
        <w:rPr>
          <w:rStyle w:val="32"/>
          <w:rFonts w:hint="eastAsia"/>
          <w:szCs w:val="24"/>
        </w:rPr>
        <w:t>①实习单位的生产经营过程、管理模式、经营模式和企业文化介绍；</w:t>
      </w:r>
    </w:p>
    <w:p w14:paraId="0FB03E50">
      <w:pPr>
        <w:widowControl w:val="0"/>
        <w:ind w:firstLine="480" w:firstLineChars="200"/>
        <w:jc w:val="both"/>
        <w:rPr>
          <w:rStyle w:val="32"/>
          <w:rFonts w:hint="eastAsia"/>
          <w:szCs w:val="24"/>
        </w:rPr>
      </w:pPr>
      <w:r>
        <w:rPr>
          <w:rStyle w:val="32"/>
          <w:rFonts w:hint="eastAsia"/>
          <w:szCs w:val="24"/>
        </w:rPr>
        <w:t>②实习的岗位和从事的主要工作，需提交两个故障处理案例；</w:t>
      </w:r>
    </w:p>
    <w:p w14:paraId="77533D6E">
      <w:pPr>
        <w:widowControl w:val="0"/>
        <w:ind w:firstLine="480" w:firstLineChars="200"/>
        <w:jc w:val="both"/>
        <w:rPr>
          <w:rStyle w:val="32"/>
          <w:rFonts w:hint="eastAsia"/>
          <w:szCs w:val="24"/>
        </w:rPr>
      </w:pPr>
      <w:r>
        <w:rPr>
          <w:rStyle w:val="32"/>
          <w:rFonts w:hint="eastAsia"/>
          <w:szCs w:val="24"/>
        </w:rPr>
        <w:t>③结合专业知识，总结实习岗位工作，提出自己的见解。</w:t>
      </w:r>
    </w:p>
    <w:p w14:paraId="4F6891E8">
      <w:pPr>
        <w:widowControl w:val="0"/>
        <w:ind w:firstLine="480" w:firstLineChars="200"/>
        <w:jc w:val="both"/>
        <w:rPr>
          <w:rStyle w:val="32"/>
          <w:rFonts w:hint="eastAsia"/>
          <w:szCs w:val="24"/>
        </w:rPr>
      </w:pPr>
      <w:r>
        <w:rPr>
          <w:rStyle w:val="32"/>
          <w:rFonts w:hint="eastAsia"/>
          <w:szCs w:val="24"/>
        </w:rPr>
        <w:t>B、实习报告可附的其他佐证材料：</w:t>
      </w:r>
    </w:p>
    <w:p w14:paraId="79B24F50">
      <w:pPr>
        <w:widowControl w:val="0"/>
        <w:ind w:firstLine="480" w:firstLineChars="200"/>
        <w:jc w:val="both"/>
        <w:rPr>
          <w:rStyle w:val="32"/>
          <w:rFonts w:hint="eastAsia"/>
          <w:szCs w:val="24"/>
        </w:rPr>
      </w:pPr>
      <w:r>
        <w:rPr>
          <w:rStyle w:val="32"/>
          <w:rFonts w:hint="eastAsia"/>
          <w:szCs w:val="24"/>
        </w:rPr>
        <w:t>①实习过程中参与组织实施并完成本岗位任务以外的工作（或项目）内容及其实习单位提供的证明。</w:t>
      </w:r>
    </w:p>
    <w:p w14:paraId="4899AEB1">
      <w:pPr>
        <w:widowControl w:val="0"/>
        <w:ind w:firstLine="480" w:firstLineChars="200"/>
        <w:jc w:val="both"/>
        <w:rPr>
          <w:rStyle w:val="32"/>
          <w:rFonts w:hint="eastAsia"/>
          <w:szCs w:val="24"/>
        </w:rPr>
      </w:pPr>
      <w:r>
        <w:rPr>
          <w:rStyle w:val="32"/>
          <w:rFonts w:hint="eastAsia"/>
          <w:szCs w:val="24"/>
        </w:rPr>
        <w:t>②实习过程中因成绩显著而获取的实习（或就业）单位奖励及证明材料。</w:t>
      </w:r>
    </w:p>
    <w:p w14:paraId="4ACF953E">
      <w:pPr>
        <w:widowControl w:val="0"/>
        <w:ind w:firstLine="480" w:firstLineChars="200"/>
        <w:jc w:val="both"/>
        <w:rPr>
          <w:rStyle w:val="32"/>
          <w:rFonts w:hint="eastAsia"/>
          <w:szCs w:val="24"/>
        </w:rPr>
      </w:pPr>
      <w:r>
        <w:rPr>
          <w:rStyle w:val="32"/>
          <w:rFonts w:hint="eastAsia"/>
          <w:szCs w:val="24"/>
        </w:rPr>
        <w:t>以上每项成绩由相应指导教师、实习单位分别按百分制评分，指导教师统计总评分。</w:t>
      </w:r>
    </w:p>
    <w:p w14:paraId="189D364E">
      <w:pPr>
        <w:widowControl w:val="0"/>
        <w:ind w:firstLine="482" w:firstLineChars="200"/>
        <w:jc w:val="both"/>
        <w:outlineLvl w:val="2"/>
        <w:rPr>
          <w:rStyle w:val="32"/>
          <w:rFonts w:hint="eastAsia"/>
          <w:b/>
          <w:bCs/>
          <w:szCs w:val="24"/>
        </w:rPr>
      </w:pPr>
      <w:bookmarkStart w:id="100" w:name="_Toc212733959"/>
      <w:bookmarkStart w:id="101" w:name="_Toc21299"/>
      <w:r>
        <w:rPr>
          <w:rStyle w:val="32"/>
          <w:rFonts w:hint="eastAsia"/>
          <w:b/>
          <w:bCs/>
          <w:szCs w:val="24"/>
        </w:rPr>
        <w:t>4.毕业设计评价</w:t>
      </w:r>
      <w:bookmarkEnd w:id="100"/>
      <w:bookmarkEnd w:id="101"/>
    </w:p>
    <w:p w14:paraId="62390C73">
      <w:pPr>
        <w:ind w:firstLine="480"/>
        <w:rPr>
          <w:rStyle w:val="32"/>
          <w:rFonts w:hint="eastAsia"/>
          <w:szCs w:val="24"/>
        </w:rPr>
      </w:pPr>
      <w:r>
        <w:rPr>
          <w:rStyle w:val="32"/>
          <w:rFonts w:hint="eastAsia"/>
          <w:szCs w:val="24"/>
        </w:rPr>
        <w:t>采用多维度加权综合评价法，总成绩由以下几个部分构成：</w:t>
      </w:r>
    </w:p>
    <w:p w14:paraId="419F87DF">
      <w:pPr>
        <w:jc w:val="center"/>
        <w:rPr>
          <w:rStyle w:val="32"/>
          <w:rFonts w:hint="eastAsia"/>
          <w:szCs w:val="24"/>
        </w:rPr>
      </w:pPr>
      <w:r>
        <w:rPr>
          <w:rStyle w:val="32"/>
          <w:rFonts w:hint="eastAsia"/>
          <w:szCs w:val="24"/>
        </w:rPr>
        <w:t>表11综合评价</w:t>
      </w:r>
    </w:p>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5"/>
        <w:gridCol w:w="1446"/>
        <w:gridCol w:w="5628"/>
      </w:tblGrid>
      <w:tr w14:paraId="5D90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14:paraId="202C45AA">
            <w:pPr>
              <w:widowControl w:val="0"/>
              <w:jc w:val="center"/>
              <w:rPr>
                <w:rStyle w:val="32"/>
                <w:rFonts w:hint="eastAsia" w:asciiTheme="minorEastAsia" w:hAnsiTheme="minorEastAsia" w:eastAsiaTheme="minorEastAsia"/>
                <w:sz w:val="21"/>
                <w:szCs w:val="18"/>
              </w:rPr>
            </w:pPr>
            <w:r>
              <w:rPr>
                <w:rFonts w:hint="eastAsia" w:asciiTheme="minorEastAsia" w:hAnsiTheme="minorEastAsia" w:eastAsiaTheme="minorEastAsia"/>
                <w:b/>
                <w:bCs/>
                <w:sz w:val="21"/>
                <w:szCs w:val="18"/>
              </w:rPr>
              <w:t>评价环节</w:t>
            </w:r>
          </w:p>
        </w:tc>
        <w:tc>
          <w:tcPr>
            <w:tcW w:w="1446" w:type="dxa"/>
            <w:vAlign w:val="center"/>
          </w:tcPr>
          <w:p w14:paraId="5D794174">
            <w:pPr>
              <w:widowControl w:val="0"/>
              <w:jc w:val="center"/>
              <w:rPr>
                <w:rStyle w:val="32"/>
                <w:rFonts w:hint="eastAsia" w:asciiTheme="minorEastAsia" w:hAnsiTheme="minorEastAsia" w:eastAsiaTheme="minorEastAsia"/>
                <w:sz w:val="21"/>
                <w:szCs w:val="18"/>
              </w:rPr>
            </w:pPr>
            <w:r>
              <w:rPr>
                <w:rFonts w:hint="eastAsia" w:asciiTheme="minorEastAsia" w:hAnsiTheme="minorEastAsia" w:eastAsiaTheme="minorEastAsia"/>
                <w:b/>
                <w:bCs/>
                <w:sz w:val="21"/>
                <w:szCs w:val="18"/>
              </w:rPr>
              <w:t>建议权重</w:t>
            </w:r>
          </w:p>
        </w:tc>
        <w:tc>
          <w:tcPr>
            <w:tcW w:w="5628" w:type="dxa"/>
            <w:vAlign w:val="center"/>
          </w:tcPr>
          <w:p w14:paraId="0FD0EFE9">
            <w:pPr>
              <w:widowControl w:val="0"/>
              <w:jc w:val="center"/>
              <w:rPr>
                <w:rStyle w:val="32"/>
                <w:rFonts w:hint="eastAsia" w:asciiTheme="minorEastAsia" w:hAnsiTheme="minorEastAsia" w:eastAsiaTheme="minorEastAsia"/>
                <w:sz w:val="21"/>
                <w:szCs w:val="18"/>
              </w:rPr>
            </w:pPr>
            <w:r>
              <w:rPr>
                <w:rFonts w:hint="eastAsia" w:asciiTheme="minorEastAsia" w:hAnsiTheme="minorEastAsia" w:eastAsiaTheme="minorEastAsia"/>
                <w:b/>
                <w:bCs/>
                <w:sz w:val="21"/>
                <w:szCs w:val="18"/>
              </w:rPr>
              <w:t>评价核心内容</w:t>
            </w:r>
          </w:p>
        </w:tc>
      </w:tr>
      <w:tr w14:paraId="20E3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14:paraId="0B6FCB7F">
            <w:pPr>
              <w:widowControl w:val="0"/>
              <w:jc w:val="both"/>
              <w:rPr>
                <w:rStyle w:val="32"/>
                <w:rFonts w:hint="eastAsia" w:asciiTheme="minorEastAsia" w:hAnsiTheme="minorEastAsia" w:eastAsiaTheme="minorEastAsia"/>
                <w:sz w:val="21"/>
                <w:szCs w:val="18"/>
              </w:rPr>
            </w:pPr>
            <w:r>
              <w:rPr>
                <w:rFonts w:hint="eastAsia" w:asciiTheme="minorEastAsia" w:hAnsiTheme="minorEastAsia" w:eastAsiaTheme="minorEastAsia"/>
                <w:sz w:val="21"/>
                <w:szCs w:val="18"/>
              </w:rPr>
              <w:t>A.过程评价</w:t>
            </w:r>
          </w:p>
        </w:tc>
        <w:tc>
          <w:tcPr>
            <w:tcW w:w="1446" w:type="dxa"/>
            <w:vAlign w:val="center"/>
          </w:tcPr>
          <w:p w14:paraId="5ADE6E8C">
            <w:pPr>
              <w:widowControl w:val="0"/>
              <w:jc w:val="center"/>
              <w:rPr>
                <w:rStyle w:val="32"/>
                <w:rFonts w:hint="eastAsia" w:asciiTheme="minorEastAsia" w:hAnsiTheme="minorEastAsia" w:eastAsiaTheme="minorEastAsia"/>
                <w:sz w:val="21"/>
                <w:szCs w:val="18"/>
              </w:rPr>
            </w:pPr>
            <w:r>
              <w:rPr>
                <w:rFonts w:hint="eastAsia" w:asciiTheme="minorEastAsia" w:hAnsiTheme="minorEastAsia" w:eastAsiaTheme="minorEastAsia"/>
                <w:sz w:val="21"/>
                <w:szCs w:val="18"/>
              </w:rPr>
              <w:t>30%</w:t>
            </w:r>
            <w:r>
              <w:rPr>
                <w:rFonts w:ascii="Times New Roman" w:hAnsi="Times New Roman" w:eastAsiaTheme="minorEastAsia"/>
                <w:sz w:val="21"/>
                <w:szCs w:val="18"/>
              </w:rPr>
              <w:t>​</w:t>
            </w:r>
          </w:p>
        </w:tc>
        <w:tc>
          <w:tcPr>
            <w:tcW w:w="5628" w:type="dxa"/>
            <w:vAlign w:val="center"/>
          </w:tcPr>
          <w:p w14:paraId="2243DF88">
            <w:pPr>
              <w:widowControl w:val="0"/>
              <w:jc w:val="both"/>
              <w:rPr>
                <w:rStyle w:val="32"/>
                <w:rFonts w:hint="eastAsia" w:asciiTheme="minorEastAsia" w:hAnsiTheme="minorEastAsia" w:eastAsiaTheme="minorEastAsia"/>
                <w:sz w:val="21"/>
                <w:szCs w:val="18"/>
              </w:rPr>
            </w:pPr>
            <w:r>
              <w:rPr>
                <w:rFonts w:hint="eastAsia" w:asciiTheme="minorEastAsia" w:hAnsiTheme="minorEastAsia" w:eastAsiaTheme="minorEastAsia"/>
                <w:sz w:val="21"/>
                <w:szCs w:val="18"/>
              </w:rPr>
              <w:t>由指导教师主导，关注学生日常表现与阶段性成果</w:t>
            </w:r>
          </w:p>
        </w:tc>
      </w:tr>
      <w:tr w14:paraId="36B0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14:paraId="44B8D805">
            <w:pPr>
              <w:widowControl w:val="0"/>
              <w:jc w:val="both"/>
              <w:rPr>
                <w:rStyle w:val="32"/>
                <w:rFonts w:hint="eastAsia" w:asciiTheme="minorEastAsia" w:hAnsiTheme="minorEastAsia" w:eastAsiaTheme="minorEastAsia"/>
                <w:sz w:val="21"/>
                <w:szCs w:val="18"/>
              </w:rPr>
            </w:pPr>
            <w:r>
              <w:rPr>
                <w:rFonts w:hint="eastAsia" w:asciiTheme="minorEastAsia" w:hAnsiTheme="minorEastAsia" w:eastAsiaTheme="minorEastAsia"/>
                <w:sz w:val="21"/>
                <w:szCs w:val="18"/>
              </w:rPr>
              <w:t>B.成果质量评价</w:t>
            </w:r>
            <w:r>
              <w:rPr>
                <w:rFonts w:ascii="Times New Roman" w:hAnsi="Times New Roman" w:eastAsiaTheme="minorEastAsia"/>
                <w:sz w:val="21"/>
                <w:szCs w:val="18"/>
              </w:rPr>
              <w:t>​</w:t>
            </w:r>
          </w:p>
        </w:tc>
        <w:tc>
          <w:tcPr>
            <w:tcW w:w="1446" w:type="dxa"/>
            <w:vAlign w:val="center"/>
          </w:tcPr>
          <w:p w14:paraId="02442178">
            <w:pPr>
              <w:widowControl w:val="0"/>
              <w:jc w:val="center"/>
              <w:rPr>
                <w:rStyle w:val="32"/>
                <w:rFonts w:hint="eastAsia" w:asciiTheme="minorEastAsia" w:hAnsiTheme="minorEastAsia" w:eastAsiaTheme="minorEastAsia"/>
                <w:sz w:val="21"/>
                <w:szCs w:val="18"/>
              </w:rPr>
            </w:pPr>
            <w:r>
              <w:rPr>
                <w:rFonts w:hint="eastAsia" w:asciiTheme="minorEastAsia" w:hAnsiTheme="minorEastAsia" w:eastAsiaTheme="minorEastAsia"/>
                <w:sz w:val="21"/>
                <w:szCs w:val="18"/>
              </w:rPr>
              <w:t>40%</w:t>
            </w:r>
            <w:r>
              <w:rPr>
                <w:rFonts w:ascii="Times New Roman" w:hAnsi="Times New Roman" w:eastAsiaTheme="minorEastAsia"/>
                <w:sz w:val="21"/>
                <w:szCs w:val="18"/>
              </w:rPr>
              <w:t>​​</w:t>
            </w:r>
          </w:p>
        </w:tc>
        <w:tc>
          <w:tcPr>
            <w:tcW w:w="5628" w:type="dxa"/>
            <w:vAlign w:val="center"/>
          </w:tcPr>
          <w:p w14:paraId="0AC4B06B">
            <w:pPr>
              <w:widowControl w:val="0"/>
              <w:jc w:val="both"/>
              <w:rPr>
                <w:rStyle w:val="32"/>
                <w:rFonts w:hint="eastAsia" w:asciiTheme="minorEastAsia" w:hAnsiTheme="minorEastAsia" w:eastAsiaTheme="minorEastAsia"/>
                <w:sz w:val="21"/>
                <w:szCs w:val="18"/>
              </w:rPr>
            </w:pPr>
            <w:r>
              <w:rPr>
                <w:rFonts w:hint="eastAsia" w:asciiTheme="minorEastAsia" w:hAnsiTheme="minorEastAsia" w:eastAsiaTheme="minorEastAsia"/>
                <w:sz w:val="21"/>
                <w:szCs w:val="18"/>
              </w:rPr>
              <w:t>由评阅教师（或盲审）主导，关注设计说明书、图纸、实物等最终成果</w:t>
            </w:r>
          </w:p>
        </w:tc>
      </w:tr>
      <w:tr w14:paraId="2BF3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14:paraId="34AB05A9">
            <w:pPr>
              <w:widowControl w:val="0"/>
              <w:jc w:val="both"/>
              <w:rPr>
                <w:rStyle w:val="32"/>
                <w:rFonts w:hint="eastAsia" w:asciiTheme="minorEastAsia" w:hAnsiTheme="minorEastAsia" w:eastAsiaTheme="minorEastAsia"/>
                <w:sz w:val="21"/>
                <w:szCs w:val="18"/>
              </w:rPr>
            </w:pPr>
            <w:r>
              <w:rPr>
                <w:rFonts w:hint="eastAsia" w:asciiTheme="minorEastAsia" w:hAnsiTheme="minorEastAsia" w:eastAsiaTheme="minorEastAsia"/>
                <w:sz w:val="21"/>
                <w:szCs w:val="18"/>
              </w:rPr>
              <w:t>C.答辩表现评价</w:t>
            </w:r>
            <w:r>
              <w:rPr>
                <w:rFonts w:ascii="Times New Roman" w:hAnsi="Times New Roman" w:eastAsiaTheme="minorEastAsia"/>
                <w:sz w:val="21"/>
                <w:szCs w:val="18"/>
              </w:rPr>
              <w:t>​</w:t>
            </w:r>
          </w:p>
        </w:tc>
        <w:tc>
          <w:tcPr>
            <w:tcW w:w="1446" w:type="dxa"/>
            <w:vAlign w:val="center"/>
          </w:tcPr>
          <w:p w14:paraId="2004F000">
            <w:pPr>
              <w:widowControl w:val="0"/>
              <w:jc w:val="center"/>
              <w:rPr>
                <w:rStyle w:val="32"/>
                <w:rFonts w:hint="eastAsia" w:asciiTheme="minorEastAsia" w:hAnsiTheme="minorEastAsia" w:eastAsiaTheme="minorEastAsia"/>
                <w:sz w:val="21"/>
                <w:szCs w:val="18"/>
              </w:rPr>
            </w:pPr>
            <w:r>
              <w:rPr>
                <w:rFonts w:hint="eastAsia" w:asciiTheme="minorEastAsia" w:hAnsiTheme="minorEastAsia" w:eastAsiaTheme="minorEastAsia"/>
                <w:sz w:val="21"/>
                <w:szCs w:val="18"/>
              </w:rPr>
              <w:t>30%</w:t>
            </w:r>
            <w:r>
              <w:rPr>
                <w:rFonts w:ascii="Times New Roman" w:hAnsi="Times New Roman" w:eastAsiaTheme="minorEastAsia"/>
                <w:sz w:val="21"/>
                <w:szCs w:val="18"/>
              </w:rPr>
              <w:t>​​</w:t>
            </w:r>
          </w:p>
        </w:tc>
        <w:tc>
          <w:tcPr>
            <w:tcW w:w="5628" w:type="dxa"/>
            <w:vAlign w:val="center"/>
          </w:tcPr>
          <w:p w14:paraId="7877EE0A">
            <w:pPr>
              <w:widowControl w:val="0"/>
              <w:jc w:val="both"/>
              <w:rPr>
                <w:rStyle w:val="32"/>
                <w:rFonts w:hint="eastAsia" w:asciiTheme="minorEastAsia" w:hAnsiTheme="minorEastAsia" w:eastAsiaTheme="minorEastAsia"/>
                <w:sz w:val="21"/>
                <w:szCs w:val="18"/>
              </w:rPr>
            </w:pPr>
            <w:r>
              <w:rPr>
                <w:rFonts w:hint="eastAsia" w:asciiTheme="minorEastAsia" w:hAnsiTheme="minorEastAsia" w:eastAsiaTheme="minorEastAsia"/>
                <w:sz w:val="21"/>
                <w:szCs w:val="18"/>
              </w:rPr>
              <w:t>由答辩委员会主导，关注学生的陈述、表达与问题回应能力</w:t>
            </w:r>
          </w:p>
        </w:tc>
      </w:tr>
      <w:tr w14:paraId="69F2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14:paraId="45B58C52">
            <w:pPr>
              <w:widowControl w:val="0"/>
              <w:jc w:val="both"/>
              <w:rPr>
                <w:rStyle w:val="32"/>
                <w:rFonts w:hint="eastAsia" w:asciiTheme="minorEastAsia" w:hAnsiTheme="minorEastAsia" w:eastAsiaTheme="minorEastAsia"/>
                <w:sz w:val="21"/>
                <w:szCs w:val="18"/>
              </w:rPr>
            </w:pPr>
            <w:r>
              <w:rPr>
                <w:rFonts w:ascii="Times New Roman" w:hAnsi="Times New Roman" w:eastAsiaTheme="minorEastAsia"/>
                <w:sz w:val="21"/>
                <w:szCs w:val="18"/>
              </w:rPr>
              <w:t>​</w:t>
            </w:r>
            <w:r>
              <w:rPr>
                <w:rFonts w:hint="eastAsia" w:cs="宋体" w:asciiTheme="minorEastAsia" w:hAnsiTheme="minorEastAsia" w:eastAsiaTheme="minorEastAsia"/>
                <w:sz w:val="21"/>
                <w:szCs w:val="18"/>
              </w:rPr>
              <w:t>总分</w:t>
            </w:r>
            <w:r>
              <w:rPr>
                <w:rFonts w:ascii="Times New Roman" w:hAnsi="Times New Roman" w:eastAsiaTheme="minorEastAsia"/>
                <w:sz w:val="21"/>
                <w:szCs w:val="18"/>
              </w:rPr>
              <w:t>​</w:t>
            </w:r>
          </w:p>
        </w:tc>
        <w:tc>
          <w:tcPr>
            <w:tcW w:w="1446" w:type="dxa"/>
            <w:vAlign w:val="center"/>
          </w:tcPr>
          <w:p w14:paraId="60D50971">
            <w:pPr>
              <w:widowControl w:val="0"/>
              <w:jc w:val="center"/>
              <w:rPr>
                <w:rStyle w:val="32"/>
                <w:rFonts w:hint="eastAsia" w:asciiTheme="minorEastAsia" w:hAnsiTheme="minorEastAsia" w:eastAsiaTheme="minorEastAsia"/>
                <w:sz w:val="21"/>
                <w:szCs w:val="18"/>
              </w:rPr>
            </w:pPr>
            <w:r>
              <w:rPr>
                <w:rFonts w:ascii="Times New Roman" w:hAnsi="Times New Roman" w:eastAsiaTheme="minorEastAsia"/>
                <w:sz w:val="21"/>
                <w:szCs w:val="18"/>
              </w:rPr>
              <w:t>​</w:t>
            </w:r>
            <w:r>
              <w:rPr>
                <w:rFonts w:hint="eastAsia" w:asciiTheme="minorEastAsia" w:hAnsiTheme="minorEastAsia" w:eastAsiaTheme="minorEastAsia"/>
                <w:sz w:val="21"/>
                <w:szCs w:val="18"/>
              </w:rPr>
              <w:t>100%</w:t>
            </w:r>
            <w:r>
              <w:rPr>
                <w:rFonts w:ascii="Times New Roman" w:hAnsi="Times New Roman" w:eastAsiaTheme="minorEastAsia"/>
                <w:sz w:val="21"/>
                <w:szCs w:val="18"/>
              </w:rPr>
              <w:t>​​</w:t>
            </w:r>
          </w:p>
        </w:tc>
        <w:tc>
          <w:tcPr>
            <w:tcW w:w="5628" w:type="dxa"/>
            <w:vAlign w:val="center"/>
          </w:tcPr>
          <w:p w14:paraId="67D82437">
            <w:pPr>
              <w:widowControl w:val="0"/>
              <w:jc w:val="both"/>
              <w:rPr>
                <w:rStyle w:val="32"/>
                <w:rFonts w:hint="eastAsia" w:asciiTheme="minorEastAsia" w:hAnsiTheme="minorEastAsia" w:eastAsiaTheme="minorEastAsia"/>
                <w:sz w:val="21"/>
                <w:szCs w:val="18"/>
              </w:rPr>
            </w:pPr>
          </w:p>
        </w:tc>
      </w:tr>
    </w:tbl>
    <w:p w14:paraId="0FCC0C4F">
      <w:pPr>
        <w:pStyle w:val="3"/>
        <w:rPr>
          <w:rFonts w:hint="eastAsia"/>
        </w:rPr>
      </w:pPr>
      <w:bookmarkStart w:id="102" w:name="_Toc25451"/>
      <w:r>
        <w:t>（</w:t>
      </w:r>
      <w:r>
        <w:rPr>
          <w:rFonts w:hint="eastAsia"/>
        </w:rPr>
        <w:t>六</w:t>
      </w:r>
      <w:r>
        <w:t>）质量管理</w:t>
      </w:r>
      <w:bookmarkEnd w:id="94"/>
      <w:bookmarkEnd w:id="95"/>
      <w:bookmarkEnd w:id="96"/>
      <w:bookmarkEnd w:id="97"/>
      <w:bookmarkEnd w:id="102"/>
    </w:p>
    <w:p w14:paraId="2200FD7B">
      <w:pPr>
        <w:adjustRightInd w:val="0"/>
        <w:snapToGrid w:val="0"/>
        <w:ind w:firstLine="480"/>
        <w:rPr>
          <w:rFonts w:hint="eastAsia"/>
        </w:rPr>
      </w:pPr>
      <w:r>
        <w:rPr>
          <w:rFonts w:hint="eastAsia"/>
        </w:rPr>
        <w:t>1.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B0915CD">
      <w:pPr>
        <w:adjustRightInd w:val="0"/>
        <w:snapToGrid w:val="0"/>
        <w:ind w:firstLine="480"/>
        <w:rPr>
          <w:rFonts w:hint="eastAsia"/>
        </w:rPr>
      </w:pPr>
      <w:r>
        <w:rPr>
          <w:rFonts w:hint="eastAsia"/>
        </w:rPr>
        <w:t>2.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6962334">
      <w:pPr>
        <w:adjustRightInd w:val="0"/>
        <w:snapToGrid w:val="0"/>
        <w:ind w:firstLine="480"/>
        <w:rPr>
          <w:rFonts w:hint="eastAsia"/>
        </w:rPr>
      </w:pPr>
      <w:r>
        <w:rPr>
          <w:rFonts w:hint="eastAsia"/>
        </w:rPr>
        <w:t>3.建立毕业生跟踪反馈机制及社会评价机制，并对生源情况、在校生学业水平、毕业生就业情况等进行分析，定期评价人才培养质量和培养目标达成情况。</w:t>
      </w:r>
    </w:p>
    <w:p w14:paraId="08D1518B">
      <w:pPr>
        <w:adjustRightInd w:val="0"/>
        <w:snapToGrid w:val="0"/>
        <w:ind w:firstLine="480"/>
        <w:rPr>
          <w:rFonts w:hint="eastAsia"/>
        </w:rPr>
      </w:pPr>
      <w:r>
        <w:rPr>
          <w:rFonts w:hint="eastAsia"/>
        </w:rPr>
        <w:t>4.专业教研组织充分利用评价分析结果有效改进专业教学，持续提高人才培养质量。</w:t>
      </w:r>
    </w:p>
    <w:p w14:paraId="6131F831">
      <w:pPr>
        <w:pStyle w:val="2"/>
        <w:keepNext/>
        <w:keepLines/>
        <w:pageBreakBefore/>
        <w:widowControl/>
        <w:kinsoku/>
        <w:wordWrap/>
        <w:overflowPunct/>
        <w:topLinePunct w:val="0"/>
        <w:autoSpaceDE/>
        <w:autoSpaceDN/>
        <w:bidi w:val="0"/>
        <w:adjustRightInd w:val="0"/>
        <w:snapToGrid/>
        <w:ind w:firstLine="0"/>
        <w:textAlignment w:val="auto"/>
      </w:pPr>
      <w:bookmarkStart w:id="103" w:name="_Toc24638"/>
      <w:bookmarkStart w:id="104" w:name="_Toc14114"/>
      <w:bookmarkStart w:id="105" w:name="_Toc7876"/>
      <w:bookmarkStart w:id="106" w:name="_Toc11672"/>
      <w:bookmarkStart w:id="107" w:name="_Toc10848"/>
      <w:r>
        <w:rPr>
          <w:rFonts w:hint="eastAsia"/>
        </w:rPr>
        <w:t>十、毕业要求</w:t>
      </w:r>
      <w:bookmarkEnd w:id="103"/>
      <w:bookmarkEnd w:id="104"/>
      <w:bookmarkEnd w:id="105"/>
      <w:bookmarkEnd w:id="106"/>
      <w:bookmarkEnd w:id="107"/>
    </w:p>
    <w:p w14:paraId="550B6091">
      <w:pPr>
        <w:pStyle w:val="3"/>
        <w:rPr>
          <w:rFonts w:hint="eastAsia"/>
        </w:rPr>
      </w:pPr>
      <w:bookmarkStart w:id="108" w:name="_Toc19125"/>
      <w:bookmarkStart w:id="109" w:name="_Toc18091"/>
      <w:bookmarkStart w:id="110" w:name="_Toc28990"/>
      <w:bookmarkStart w:id="111" w:name="_Toc16773"/>
      <w:bookmarkStart w:id="112" w:name="_Toc11989"/>
      <w:r>
        <w:t>（一）毕业要求与课程对应关系</w:t>
      </w:r>
      <w:bookmarkEnd w:id="108"/>
      <w:bookmarkEnd w:id="109"/>
      <w:bookmarkEnd w:id="110"/>
      <w:bookmarkEnd w:id="111"/>
      <w:bookmarkEnd w:id="112"/>
    </w:p>
    <w:p w14:paraId="308482AD">
      <w:pPr>
        <w:adjustRightInd w:val="0"/>
        <w:snapToGrid w:val="0"/>
        <w:jc w:val="center"/>
        <w:rPr>
          <w:rFonts w:hint="eastAsia"/>
        </w:rPr>
      </w:pPr>
      <w:r>
        <w:t>表</w:t>
      </w:r>
      <w:r>
        <w:rPr>
          <w:rFonts w:hint="eastAsia"/>
        </w:rPr>
        <w:t xml:space="preserve">12 </w:t>
      </w:r>
      <w:r>
        <w:t>毕业要求与课程对应关系</w:t>
      </w:r>
    </w:p>
    <w:tbl>
      <w:tblPr>
        <w:tblStyle w:val="17"/>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567"/>
        <w:gridCol w:w="1134"/>
        <w:gridCol w:w="5102"/>
        <w:gridCol w:w="2835"/>
      </w:tblGrid>
      <w:tr w14:paraId="36C42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blHeader/>
          <w:jc w:val="center"/>
        </w:trPr>
        <w:tc>
          <w:tcPr>
            <w:tcW w:w="567" w:type="dxa"/>
            <w:vAlign w:val="center"/>
          </w:tcPr>
          <w:p w14:paraId="6696052E">
            <w:pPr>
              <w:pStyle w:val="7"/>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序号</w:t>
            </w:r>
          </w:p>
        </w:tc>
        <w:tc>
          <w:tcPr>
            <w:tcW w:w="1134" w:type="dxa"/>
            <w:vAlign w:val="center"/>
          </w:tcPr>
          <w:p w14:paraId="2451A9DA">
            <w:pPr>
              <w:pStyle w:val="7"/>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毕业要求</w:t>
            </w:r>
          </w:p>
        </w:tc>
        <w:tc>
          <w:tcPr>
            <w:tcW w:w="5102" w:type="dxa"/>
            <w:vAlign w:val="center"/>
          </w:tcPr>
          <w:p w14:paraId="6BEDD880">
            <w:pPr>
              <w:pStyle w:val="7"/>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对应的培养目标和规格</w:t>
            </w:r>
          </w:p>
        </w:tc>
        <w:tc>
          <w:tcPr>
            <w:tcW w:w="2835" w:type="dxa"/>
            <w:vAlign w:val="center"/>
          </w:tcPr>
          <w:p w14:paraId="1E978B35">
            <w:pPr>
              <w:pStyle w:val="7"/>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对应课程或环节</w:t>
            </w:r>
          </w:p>
        </w:tc>
      </w:tr>
      <w:tr w14:paraId="1B6EA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3879" w:hRule="atLeast"/>
          <w:jc w:val="center"/>
        </w:trPr>
        <w:tc>
          <w:tcPr>
            <w:tcW w:w="567" w:type="dxa"/>
            <w:vAlign w:val="center"/>
          </w:tcPr>
          <w:p w14:paraId="1E538655">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134" w:type="dxa"/>
            <w:vAlign w:val="center"/>
          </w:tcPr>
          <w:p w14:paraId="055522B4">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基本素质能力</w:t>
            </w:r>
          </w:p>
        </w:tc>
        <w:tc>
          <w:tcPr>
            <w:tcW w:w="5102" w:type="dxa"/>
            <w:vAlign w:val="center"/>
          </w:tcPr>
          <w:p w14:paraId="2E21133B">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（1）坚定拥护中国共产党领导和中国特色社会主义制度，全面贯彻习近平新时代中国特色社会主义思想，践行社会主义核心价值观，具备坚定的理想信念、爱国情怀和社会责任感；</w:t>
            </w:r>
          </w:p>
          <w:p w14:paraId="45EB8EFB">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（2）掌握汽车技术服务与营销专业相关的国家法律法规和行业标准，熟悉安全生产、绿色制造、环境保护、职业健康与质量管理等知识，具备良好的职业道德、敬业精神和工匠精神；</w:t>
            </w:r>
          </w:p>
          <w:p w14:paraId="78D91723">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（3）掌握语文、数学、英语、信息技术等文化基础知识，具备较强的学习能力、逻辑思维能力和人文素养，能够科学规划职业发展并具备持续学习与可持续发展能力；</w:t>
            </w:r>
          </w:p>
          <w:p w14:paraId="3B597F65">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（4）具备较强的语言表达、技术文档撰写和沟通合作能力，能够在团队环境中有效协作，适应跨专业、多岗位的工作要求。</w:t>
            </w:r>
          </w:p>
        </w:tc>
        <w:tc>
          <w:tcPr>
            <w:tcW w:w="2835" w:type="dxa"/>
            <w:vAlign w:val="center"/>
          </w:tcPr>
          <w:p w14:paraId="73790BE5">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习近平新时代中国特色社会主义思想概论；</w:t>
            </w:r>
          </w:p>
          <w:p w14:paraId="05CA57F7">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毛泽东思想和中国特色社会主义理论体系概论；</w:t>
            </w:r>
          </w:p>
          <w:p w14:paraId="3E9D574D">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思想道德与法治；</w:t>
            </w:r>
          </w:p>
          <w:p w14:paraId="352B0422">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形势与政策；</w:t>
            </w:r>
          </w:p>
          <w:p w14:paraId="4E4A5A0D">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大学英语；</w:t>
            </w:r>
          </w:p>
          <w:p w14:paraId="156D8C6D">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信息技术；</w:t>
            </w:r>
          </w:p>
          <w:p w14:paraId="26B0F410">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人工智能通识；</w:t>
            </w:r>
          </w:p>
          <w:p w14:paraId="6D8FC1B5">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高等数学；</w:t>
            </w:r>
          </w:p>
          <w:p w14:paraId="3F0729ED">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职业规划；</w:t>
            </w:r>
          </w:p>
          <w:p w14:paraId="10E0359A">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中国共产党历史；</w:t>
            </w:r>
          </w:p>
          <w:p w14:paraId="047519E2">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中华民族共同体概论</w:t>
            </w:r>
          </w:p>
        </w:tc>
      </w:tr>
      <w:tr w14:paraId="2BF0E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4948" w:hRule="atLeast"/>
          <w:jc w:val="center"/>
        </w:trPr>
        <w:tc>
          <w:tcPr>
            <w:tcW w:w="567" w:type="dxa"/>
            <w:vAlign w:val="center"/>
          </w:tcPr>
          <w:p w14:paraId="7F9A4631">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134" w:type="dxa"/>
            <w:vAlign w:val="center"/>
          </w:tcPr>
          <w:p w14:paraId="5C83C4F4">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专业技术能力</w:t>
            </w:r>
          </w:p>
        </w:tc>
        <w:tc>
          <w:tcPr>
            <w:tcW w:w="5102" w:type="dxa"/>
            <w:vAlign w:val="center"/>
          </w:tcPr>
          <w:p w14:paraId="4627A7EC">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掌握信息技术应用和维护技能；</w:t>
            </w:r>
          </w:p>
          <w:p w14:paraId="7A61D60F">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掌握使用电工、电子测量仪表；</w:t>
            </w:r>
          </w:p>
          <w:p w14:paraId="165DE8AD">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掌握对汽车进行维护与性能检测；</w:t>
            </w:r>
          </w:p>
          <w:p w14:paraId="2BB3E5A1">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掌握汽车维修业务接待流程；</w:t>
            </w:r>
          </w:p>
          <w:p w14:paraId="2F7D0E7B">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掌握汽车销售8大流程；</w:t>
            </w:r>
          </w:p>
          <w:p w14:paraId="6BA158FA">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能够进行市场调研，制定汽车营销策划方案；</w:t>
            </w:r>
          </w:p>
          <w:p w14:paraId="27DF55EC">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掌握对事故车定损、二手车鉴定与评估。</w:t>
            </w:r>
          </w:p>
          <w:p w14:paraId="3DF0162D">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掌握汽车构造（发动机、底盘、电气系统）、汽车维护保养技术、新能源汽车原理与检修规范等基础知识。</w:t>
            </w:r>
            <w:r>
              <w:rPr>
                <w:rFonts w:ascii="Times New Roman" w:hAnsi="Times New Roman" w:eastAsiaTheme="minorEastAsia"/>
                <w:sz w:val="21"/>
                <w:szCs w:val="21"/>
              </w:rPr>
              <w:t>​</w:t>
            </w:r>
          </w:p>
          <w:p w14:paraId="3E8F9537">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掌握汽车消费心理学、市场营销学、客户关系管理、汽车服务营销等理论，理解汽车后市场服务流程设计与优化原理。</w:t>
            </w:r>
            <w:r>
              <w:rPr>
                <w:rFonts w:ascii="Times New Roman" w:hAnsi="Times New Roman" w:eastAsiaTheme="minorEastAsia"/>
                <w:sz w:val="21"/>
                <w:szCs w:val="21"/>
              </w:rPr>
              <w:t>​</w:t>
            </w:r>
          </w:p>
          <w:p w14:paraId="255C22CB">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熟悉汽车销售服务质量国家标准、二手车交易服务规范、汽车保险行业理赔流程，了解汽车金融信贷政策与消费补贴政策。</w:t>
            </w:r>
            <w:r>
              <w:rPr>
                <w:rFonts w:ascii="Times New Roman" w:hAnsi="Times New Roman" w:eastAsiaTheme="minorEastAsia"/>
                <w:sz w:val="21"/>
                <w:szCs w:val="21"/>
              </w:rPr>
              <w:t>​</w:t>
            </w:r>
          </w:p>
          <w:p w14:paraId="5AAF87FB">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掌握汽车电商运营模式、新媒体营销工具（直播平台、短视频剪辑）、智能网联汽车服务场景（远程诊断、车联网数据营销）等前沿知识。</w:t>
            </w:r>
          </w:p>
        </w:tc>
        <w:tc>
          <w:tcPr>
            <w:tcW w:w="2835" w:type="dxa"/>
            <w:vAlign w:val="center"/>
          </w:tcPr>
          <w:p w14:paraId="1B0097E7">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汽车营销策划</w:t>
            </w:r>
          </w:p>
          <w:p w14:paraId="00D04C18">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汽车网络与新媒体营销</w:t>
            </w:r>
          </w:p>
          <w:p w14:paraId="5203D9A8">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汽车顾问式销售</w:t>
            </w:r>
          </w:p>
          <w:p w14:paraId="78C1F0EC">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汽车维修服务</w:t>
            </w:r>
          </w:p>
          <w:p w14:paraId="434492CF">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汽车保险与理赔</w:t>
            </w:r>
          </w:p>
          <w:p w14:paraId="38C0D974">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二手车鉴定评估与交易</w:t>
            </w:r>
          </w:p>
          <w:p w14:paraId="59631134">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汽车共享出行服务</w:t>
            </w:r>
          </w:p>
          <w:p w14:paraId="4897DE78">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汽车销售与服务运营管理</w:t>
            </w:r>
          </w:p>
          <w:p w14:paraId="053E6EA0">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汽车维修服务接待</w:t>
            </w:r>
          </w:p>
          <w:p w14:paraId="4726991C">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汽车配件管理与营销</w:t>
            </w:r>
          </w:p>
          <w:p w14:paraId="2ECCAEB9">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汽车性能与商务评价</w:t>
            </w:r>
          </w:p>
          <w:p w14:paraId="7D57CA17">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汽车维护与保养</w:t>
            </w:r>
          </w:p>
        </w:tc>
      </w:tr>
      <w:tr w14:paraId="4F6BA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jc w:val="center"/>
        </w:trPr>
        <w:tc>
          <w:tcPr>
            <w:tcW w:w="567" w:type="dxa"/>
            <w:vAlign w:val="center"/>
          </w:tcPr>
          <w:p w14:paraId="52FD0DC4">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134" w:type="dxa"/>
            <w:vAlign w:val="center"/>
          </w:tcPr>
          <w:p w14:paraId="5105EBAC">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行业职业能力</w:t>
            </w:r>
          </w:p>
        </w:tc>
        <w:tc>
          <w:tcPr>
            <w:tcW w:w="5102" w:type="dxa"/>
            <w:vAlign w:val="center"/>
          </w:tcPr>
          <w:p w14:paraId="6B2F0CA9">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掌握汽车销售场景下的客户沟通策略与谈判技巧，能根据客户特征设计差异化话术（如新车推介、异议处理、售后跟进）。</w:t>
            </w:r>
          </w:p>
          <w:p w14:paraId="07058DCF">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掌握商务礼仪规范与客户关系维护方法，能通过有效沟通建立客户信任，提升客户满意度与复购率。</w:t>
            </w:r>
          </w:p>
          <w:p w14:paraId="7B1DEC94">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掌握团队协作中的沟通协调技巧，能在营销项目中与技术、后勤等部门高效对接，保障服务流程顺畅。</w:t>
            </w:r>
          </w:p>
          <w:p w14:paraId="4609D450">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掌握汽车消费者需求分析与购买动机识别方法，能运用马斯洛需求层次理论、ABC理论等分析客户决策行为。</w:t>
            </w:r>
          </w:p>
          <w:p w14:paraId="0222E64B">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掌握不同客户类型（理智型、冲动型、价格敏感型）的心理特征与应对策略，能针对性设计营销话术与服务方案。</w:t>
            </w:r>
          </w:p>
          <w:p w14:paraId="0FE98DEF">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掌握智能网联汽车（ICV）的核心技术架构（传感器、通信协议、数据平台）与典型应用场景（自动驾驶、车联网服务）。</w:t>
            </w:r>
          </w:p>
          <w:p w14:paraId="0DF6D6A2">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具备较强的探究学习与创新能力，能够整合多学科知识，分析并解决汽车服务与营销过程中的复杂问题；</w:t>
            </w:r>
          </w:p>
          <w:p w14:paraId="5194AFEF">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掌握健康生活与体育锻炼的基本知识与技能，达到国家大学生体质健康标准，具备良好的心理素质和团队协作精神；</w:t>
            </w:r>
          </w:p>
          <w:p w14:paraId="502E4EAC">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具备基本的美育知识和艺术修养，形成良好的审美素养和至少一项艺术特长或兴趣；</w:t>
            </w:r>
          </w:p>
          <w:p w14:paraId="1B8CF713">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树立正确的劳动观念，具备劳动素养与职业素养，弘扬劳模精神、劳动精神、工匠精神，形成精益求精、追求卓越的职业品质。</w:t>
            </w:r>
          </w:p>
        </w:tc>
        <w:tc>
          <w:tcPr>
            <w:tcW w:w="2835" w:type="dxa"/>
            <w:vAlign w:val="center"/>
          </w:tcPr>
          <w:p w14:paraId="09EF5E89">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推销与沟通技巧</w:t>
            </w:r>
          </w:p>
          <w:p w14:paraId="3F0A5DF3">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消费心理学</w:t>
            </w:r>
          </w:p>
          <w:p w14:paraId="0BC30541">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智能网联概论</w:t>
            </w:r>
          </w:p>
          <w:p w14:paraId="53AD3726">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企业管理</w:t>
            </w:r>
          </w:p>
          <w:p w14:paraId="372990E9">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汽车保险与理赔</w:t>
            </w:r>
          </w:p>
          <w:p w14:paraId="50A907E5">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二手车鉴定与评估；</w:t>
            </w:r>
          </w:p>
          <w:p w14:paraId="7FA0C071">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体育；</w:t>
            </w:r>
          </w:p>
          <w:p w14:paraId="5503B09A">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创新创业教育；</w:t>
            </w:r>
          </w:p>
          <w:p w14:paraId="099AE009">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心理健康教育；</w:t>
            </w:r>
          </w:p>
          <w:p w14:paraId="159175D1">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军事理论与训练；</w:t>
            </w:r>
          </w:p>
          <w:p w14:paraId="08617D6A">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中华优秀传统文化；</w:t>
            </w:r>
          </w:p>
          <w:p w14:paraId="1F14FE9C">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美术鉴赏；</w:t>
            </w:r>
          </w:p>
          <w:p w14:paraId="03787BDF">
            <w:pPr>
              <w:pStyle w:val="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音乐鉴赏</w:t>
            </w:r>
          </w:p>
          <w:p w14:paraId="4034BB48">
            <w:pPr>
              <w:pStyle w:val="7"/>
              <w:rPr>
                <w:rFonts w:hint="eastAsia" w:asciiTheme="minorEastAsia" w:hAnsiTheme="minorEastAsia" w:eastAsiaTheme="minorEastAsia"/>
                <w:sz w:val="21"/>
                <w:szCs w:val="21"/>
              </w:rPr>
            </w:pPr>
          </w:p>
          <w:p w14:paraId="42018582">
            <w:pPr>
              <w:pStyle w:val="7"/>
              <w:rPr>
                <w:rFonts w:hint="eastAsia" w:asciiTheme="minorEastAsia" w:hAnsiTheme="minorEastAsia" w:eastAsiaTheme="minorEastAsia"/>
                <w:sz w:val="21"/>
                <w:szCs w:val="21"/>
              </w:rPr>
            </w:pPr>
          </w:p>
        </w:tc>
      </w:tr>
      <w:tr w14:paraId="20104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jc w:val="center"/>
        </w:trPr>
        <w:tc>
          <w:tcPr>
            <w:tcW w:w="567" w:type="dxa"/>
            <w:vAlign w:val="center"/>
          </w:tcPr>
          <w:p w14:paraId="107EAE41">
            <w:pPr>
              <w:pStyle w:val="7"/>
              <w:rPr>
                <w:rFonts w:hint="eastAsia" w:asciiTheme="minorEastAsia" w:hAnsiTheme="minorEastAsia" w:eastAsiaTheme="minorEastAsia"/>
                <w:sz w:val="21"/>
                <w:szCs w:val="21"/>
              </w:rPr>
            </w:pPr>
            <w:r>
              <w:rPr>
                <w:rFonts w:hint="eastAsia"/>
                <w:sz w:val="21"/>
                <w:szCs w:val="21"/>
              </w:rPr>
              <w:t>4</w:t>
            </w:r>
          </w:p>
        </w:tc>
        <w:tc>
          <w:tcPr>
            <w:tcW w:w="1134" w:type="dxa"/>
            <w:vAlign w:val="center"/>
          </w:tcPr>
          <w:p w14:paraId="66EFA2BE">
            <w:pPr>
              <w:pStyle w:val="7"/>
              <w:rPr>
                <w:rFonts w:hint="eastAsia" w:asciiTheme="minorEastAsia" w:hAnsiTheme="minorEastAsia" w:eastAsiaTheme="minorEastAsia"/>
                <w:sz w:val="21"/>
                <w:szCs w:val="21"/>
              </w:rPr>
            </w:pPr>
            <w:r>
              <w:rPr>
                <w:rFonts w:hint="eastAsia"/>
                <w:sz w:val="21"/>
                <w:szCs w:val="21"/>
              </w:rPr>
              <w:t>可持续发展能力</w:t>
            </w:r>
          </w:p>
        </w:tc>
        <w:tc>
          <w:tcPr>
            <w:tcW w:w="5102" w:type="dxa"/>
            <w:vAlign w:val="center"/>
          </w:tcPr>
          <w:p w14:paraId="12433688">
            <w:pPr>
              <w:pStyle w:val="7"/>
              <w:rPr>
                <w:rFonts w:hint="eastAsia" w:asciiTheme="minorEastAsia" w:hAnsiTheme="minorEastAsia" w:eastAsiaTheme="minorEastAsia"/>
                <w:sz w:val="21"/>
                <w:szCs w:val="21"/>
              </w:rPr>
            </w:pPr>
            <w:r>
              <w:rPr>
                <w:rFonts w:hint="eastAsia"/>
                <w:sz w:val="21"/>
                <w:szCs w:val="21"/>
              </w:rPr>
              <w:t>具有终身学习的意识；具有文献资料的检索与获取等方面内容</w:t>
            </w:r>
          </w:p>
        </w:tc>
        <w:tc>
          <w:tcPr>
            <w:tcW w:w="2835" w:type="dxa"/>
            <w:vAlign w:val="center"/>
          </w:tcPr>
          <w:p w14:paraId="378FBB46">
            <w:pPr>
              <w:pStyle w:val="7"/>
              <w:rPr>
                <w:rFonts w:hint="eastAsia" w:asciiTheme="minorEastAsia" w:hAnsiTheme="minorEastAsia" w:eastAsiaTheme="minorEastAsia"/>
                <w:sz w:val="21"/>
                <w:szCs w:val="21"/>
              </w:rPr>
            </w:pPr>
            <w:r>
              <w:rPr>
                <w:rFonts w:hint="eastAsia"/>
                <w:sz w:val="21"/>
                <w:szCs w:val="21"/>
              </w:rPr>
              <w:t>职业规划、第二课堂</w:t>
            </w:r>
          </w:p>
        </w:tc>
      </w:tr>
      <w:tr w14:paraId="7B537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jc w:val="center"/>
        </w:trPr>
        <w:tc>
          <w:tcPr>
            <w:tcW w:w="567" w:type="dxa"/>
            <w:vAlign w:val="center"/>
          </w:tcPr>
          <w:p w14:paraId="3AB1319E">
            <w:pPr>
              <w:pStyle w:val="7"/>
              <w:rPr>
                <w:rFonts w:hint="eastAsia" w:asciiTheme="minorEastAsia" w:hAnsiTheme="minorEastAsia" w:eastAsiaTheme="minorEastAsia"/>
                <w:sz w:val="21"/>
                <w:szCs w:val="21"/>
              </w:rPr>
            </w:pPr>
            <w:r>
              <w:rPr>
                <w:rFonts w:hint="eastAsia"/>
                <w:sz w:val="21"/>
                <w:szCs w:val="21"/>
              </w:rPr>
              <w:t>5</w:t>
            </w:r>
          </w:p>
        </w:tc>
        <w:tc>
          <w:tcPr>
            <w:tcW w:w="1134" w:type="dxa"/>
            <w:vAlign w:val="center"/>
          </w:tcPr>
          <w:p w14:paraId="3AC93F68">
            <w:pPr>
              <w:pStyle w:val="7"/>
              <w:rPr>
                <w:rFonts w:hint="eastAsia" w:asciiTheme="minorEastAsia" w:hAnsiTheme="minorEastAsia" w:eastAsiaTheme="minorEastAsia"/>
                <w:sz w:val="21"/>
                <w:szCs w:val="21"/>
              </w:rPr>
            </w:pPr>
            <w:r>
              <w:rPr>
                <w:rFonts w:hint="eastAsia"/>
                <w:sz w:val="21"/>
                <w:szCs w:val="21"/>
              </w:rPr>
              <w:t>创新与创业能力</w:t>
            </w:r>
          </w:p>
        </w:tc>
        <w:tc>
          <w:tcPr>
            <w:tcW w:w="5102" w:type="dxa"/>
            <w:vAlign w:val="center"/>
          </w:tcPr>
          <w:p w14:paraId="55925DC9">
            <w:pPr>
              <w:pStyle w:val="7"/>
              <w:rPr>
                <w:rFonts w:hint="eastAsia" w:asciiTheme="minorEastAsia" w:hAnsiTheme="minorEastAsia" w:eastAsiaTheme="minorEastAsia"/>
                <w:sz w:val="21"/>
                <w:szCs w:val="21"/>
              </w:rPr>
            </w:pPr>
            <w:r>
              <w:rPr>
                <w:rFonts w:hint="eastAsia"/>
                <w:sz w:val="21"/>
                <w:szCs w:val="21"/>
              </w:rPr>
              <w:t>具有创新能力，具备使用专业知识和技能，主动满足经济社会发展的能力</w:t>
            </w:r>
          </w:p>
        </w:tc>
        <w:tc>
          <w:tcPr>
            <w:tcW w:w="2835" w:type="dxa"/>
            <w:vAlign w:val="center"/>
          </w:tcPr>
          <w:p w14:paraId="6B24BC29">
            <w:pPr>
              <w:pStyle w:val="7"/>
              <w:rPr>
                <w:rFonts w:hint="eastAsia" w:asciiTheme="minorEastAsia" w:hAnsiTheme="minorEastAsia" w:eastAsiaTheme="minorEastAsia"/>
                <w:sz w:val="21"/>
                <w:szCs w:val="21"/>
              </w:rPr>
            </w:pPr>
            <w:r>
              <w:rPr>
                <w:rFonts w:hint="eastAsia"/>
                <w:sz w:val="21"/>
                <w:szCs w:val="21"/>
              </w:rPr>
              <w:t>创新创业教育、第二课堂</w:t>
            </w:r>
          </w:p>
        </w:tc>
      </w:tr>
    </w:tbl>
    <w:p w14:paraId="7055C5C4">
      <w:pPr>
        <w:pStyle w:val="3"/>
        <w:rPr>
          <w:rFonts w:hint="eastAsia"/>
        </w:rPr>
      </w:pPr>
      <w:bookmarkStart w:id="113" w:name="_Toc9507"/>
      <w:bookmarkStart w:id="114" w:name="_Toc13789"/>
      <w:bookmarkStart w:id="115" w:name="_Toc552"/>
      <w:bookmarkStart w:id="116" w:name="_Toc1978"/>
      <w:bookmarkStart w:id="117" w:name="_Toc19924"/>
      <w:r>
        <w:rPr>
          <w:rFonts w:hint="eastAsia"/>
        </w:rPr>
        <w:t>（二）</w:t>
      </w:r>
      <w:r>
        <w:t>毕业学分及证书要求</w:t>
      </w:r>
      <w:bookmarkEnd w:id="113"/>
      <w:bookmarkEnd w:id="114"/>
      <w:bookmarkEnd w:id="115"/>
      <w:bookmarkEnd w:id="116"/>
      <w:bookmarkEnd w:id="117"/>
    </w:p>
    <w:p w14:paraId="2590EE16">
      <w:pPr>
        <w:adjustRightInd w:val="0"/>
        <w:snapToGrid w:val="0"/>
        <w:jc w:val="center"/>
        <w:rPr>
          <w:rFonts w:hint="eastAsia"/>
        </w:rPr>
      </w:pPr>
      <w:r>
        <w:t>表</w:t>
      </w:r>
      <w:r>
        <w:rPr>
          <w:rFonts w:hint="eastAsia"/>
        </w:rPr>
        <w:t>13毕业学分及证书要求</w:t>
      </w:r>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931"/>
        <w:gridCol w:w="2865"/>
        <w:gridCol w:w="4461"/>
      </w:tblGrid>
      <w:tr w14:paraId="6D4D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00" w:type="pct"/>
            <w:gridSpan w:val="2"/>
            <w:vAlign w:val="center"/>
          </w:tcPr>
          <w:p w14:paraId="440A7B76">
            <w:pPr>
              <w:adjustRightInd w:val="0"/>
              <w:snapToGrid w:val="0"/>
              <w:jc w:val="center"/>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bCs/>
                <w:sz w:val="21"/>
              </w:rPr>
              <w:t>应修学分</w:t>
            </w:r>
          </w:p>
        </w:tc>
        <w:tc>
          <w:tcPr>
            <w:tcW w:w="3800" w:type="pct"/>
            <w:gridSpan w:val="2"/>
            <w:vAlign w:val="center"/>
          </w:tcPr>
          <w:p w14:paraId="612F43EB">
            <w:pPr>
              <w:adjustRightInd w:val="0"/>
              <w:snapToGrid w:val="0"/>
              <w:jc w:val="center"/>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bCs/>
                <w:sz w:val="21"/>
              </w:rPr>
              <w:t>应取得的证书</w:t>
            </w:r>
          </w:p>
        </w:tc>
      </w:tr>
      <w:tr w14:paraId="11F1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7" w:type="pct"/>
            <w:vAlign w:val="center"/>
          </w:tcPr>
          <w:p w14:paraId="4FE8572A">
            <w:pPr>
              <w:adjustRightInd w:val="0"/>
              <w:snapToGrid w:val="0"/>
              <w:rPr>
                <w:rFonts w:hint="eastAsia" w:asciiTheme="minorEastAsia" w:hAnsiTheme="minorEastAsia" w:eastAsiaTheme="minorEastAsia" w:cstheme="minorEastAsia"/>
                <w:sz w:val="21"/>
              </w:rPr>
            </w:pPr>
            <w:r>
              <w:rPr>
                <w:rFonts w:hint="eastAsia"/>
                <w:color w:val="000000"/>
                <w:sz w:val="22"/>
                <w:szCs w:val="22"/>
              </w:rPr>
              <w:t>公共基础课</w:t>
            </w:r>
          </w:p>
        </w:tc>
        <w:tc>
          <w:tcPr>
            <w:tcW w:w="483" w:type="pct"/>
            <w:vAlign w:val="center"/>
          </w:tcPr>
          <w:p w14:paraId="1F64CB30">
            <w:pPr>
              <w:adjustRightInd w:val="0"/>
              <w:snapToGrid w:val="0"/>
              <w:jc w:val="center"/>
              <w:rPr>
                <w:rFonts w:hint="eastAsia" w:asciiTheme="minorEastAsia" w:hAnsiTheme="minorEastAsia" w:eastAsiaTheme="minorEastAsia" w:cstheme="minorEastAsia"/>
                <w:sz w:val="21"/>
              </w:rPr>
            </w:pPr>
            <w:r>
              <w:rPr>
                <w:rFonts w:hint="eastAsia"/>
                <w:color w:val="000000"/>
                <w:sz w:val="22"/>
                <w:szCs w:val="22"/>
              </w:rPr>
              <w:t>48</w:t>
            </w:r>
          </w:p>
        </w:tc>
        <w:tc>
          <w:tcPr>
            <w:tcW w:w="1486" w:type="pct"/>
            <w:vAlign w:val="center"/>
          </w:tcPr>
          <w:p w14:paraId="78D3BD9C">
            <w:pPr>
              <w:adjustRightInd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证书名称</w:t>
            </w:r>
          </w:p>
        </w:tc>
        <w:tc>
          <w:tcPr>
            <w:tcW w:w="2314" w:type="pct"/>
            <w:vAlign w:val="center"/>
          </w:tcPr>
          <w:p w14:paraId="6E1E0D52">
            <w:pPr>
              <w:adjustRightInd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发证机构</w:t>
            </w:r>
          </w:p>
        </w:tc>
      </w:tr>
      <w:tr w14:paraId="5A64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7" w:type="pct"/>
            <w:vAlign w:val="center"/>
          </w:tcPr>
          <w:p w14:paraId="077E94AB">
            <w:pPr>
              <w:adjustRightInd w:val="0"/>
              <w:snapToGrid w:val="0"/>
              <w:rPr>
                <w:rFonts w:hint="eastAsia" w:asciiTheme="minorEastAsia" w:hAnsiTheme="minorEastAsia" w:eastAsiaTheme="minorEastAsia" w:cstheme="minorEastAsia"/>
                <w:sz w:val="21"/>
              </w:rPr>
            </w:pPr>
            <w:r>
              <w:rPr>
                <w:rFonts w:hint="eastAsia"/>
                <w:color w:val="000000"/>
                <w:sz w:val="22"/>
                <w:szCs w:val="22"/>
              </w:rPr>
              <w:t>公共限选课</w:t>
            </w:r>
          </w:p>
        </w:tc>
        <w:tc>
          <w:tcPr>
            <w:tcW w:w="483" w:type="pct"/>
            <w:vAlign w:val="center"/>
          </w:tcPr>
          <w:p w14:paraId="1E1A2011">
            <w:pPr>
              <w:adjustRightInd w:val="0"/>
              <w:snapToGrid w:val="0"/>
              <w:jc w:val="center"/>
              <w:rPr>
                <w:rFonts w:hint="eastAsia" w:asciiTheme="minorEastAsia" w:hAnsiTheme="minorEastAsia" w:eastAsiaTheme="minorEastAsia" w:cstheme="minorEastAsia"/>
                <w:sz w:val="21"/>
              </w:rPr>
            </w:pPr>
            <w:r>
              <w:rPr>
                <w:rFonts w:hint="eastAsia"/>
                <w:color w:val="000000"/>
                <w:sz w:val="22"/>
                <w:szCs w:val="22"/>
              </w:rPr>
              <w:t>2</w:t>
            </w:r>
          </w:p>
        </w:tc>
        <w:tc>
          <w:tcPr>
            <w:tcW w:w="1486" w:type="pct"/>
            <w:vMerge w:val="restart"/>
            <w:vAlign w:val="center"/>
          </w:tcPr>
          <w:p w14:paraId="6B4CEBA3">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全国公共英语等级二级</w:t>
            </w:r>
          </w:p>
          <w:p w14:paraId="00F8C6A7">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全国计算机等级考试一级</w:t>
            </w:r>
          </w:p>
          <w:p w14:paraId="62E9A0A6">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全国计算机NIT证书</w:t>
            </w:r>
          </w:p>
          <w:p w14:paraId="37C4F20C">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全国普通话等级考试</w:t>
            </w:r>
          </w:p>
          <w:p w14:paraId="19869153">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低压电工证</w:t>
            </w:r>
          </w:p>
          <w:p w14:paraId="5A81E442">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毕业证</w:t>
            </w:r>
          </w:p>
          <w:p w14:paraId="441EA047">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汽车营销师</w:t>
            </w:r>
          </w:p>
          <w:p w14:paraId="65F797A3">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二手车鉴定评估师</w:t>
            </w:r>
          </w:p>
        </w:tc>
        <w:tc>
          <w:tcPr>
            <w:tcW w:w="2314" w:type="pct"/>
            <w:vMerge w:val="restart"/>
            <w:vAlign w:val="center"/>
          </w:tcPr>
          <w:p w14:paraId="66812BDE">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教育部考试中心</w:t>
            </w:r>
          </w:p>
          <w:p w14:paraId="047CD3D2">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教育部考试中心</w:t>
            </w:r>
          </w:p>
          <w:p w14:paraId="43D6CF8B">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教育部考试中心</w:t>
            </w:r>
          </w:p>
          <w:p w14:paraId="22E4E070">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国家语言文字工作委员会</w:t>
            </w:r>
          </w:p>
          <w:p w14:paraId="4182F377">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应急管理厅（安监局）</w:t>
            </w:r>
          </w:p>
          <w:p w14:paraId="57C300B5">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河南省教育厅/郑州汽车工程职业学院</w:t>
            </w:r>
          </w:p>
          <w:p w14:paraId="6EFF0FD8">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河南省人力资源与社会保障厅职业技能鉴定中心</w:t>
            </w:r>
          </w:p>
          <w:p w14:paraId="4A0FC77B">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中国商业联合会商业职业技能鉴定指导中心</w:t>
            </w:r>
          </w:p>
        </w:tc>
      </w:tr>
      <w:tr w14:paraId="2576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7" w:type="pct"/>
            <w:vAlign w:val="center"/>
          </w:tcPr>
          <w:p w14:paraId="5FFAC7A9">
            <w:pPr>
              <w:adjustRightInd w:val="0"/>
              <w:snapToGrid w:val="0"/>
              <w:rPr>
                <w:rFonts w:hint="eastAsia" w:asciiTheme="minorEastAsia" w:hAnsiTheme="minorEastAsia" w:eastAsiaTheme="minorEastAsia" w:cstheme="minorEastAsia"/>
                <w:sz w:val="21"/>
              </w:rPr>
            </w:pPr>
            <w:r>
              <w:rPr>
                <w:rFonts w:hint="eastAsia"/>
                <w:color w:val="000000"/>
                <w:sz w:val="22"/>
                <w:szCs w:val="22"/>
              </w:rPr>
              <w:t>专业基础课</w:t>
            </w:r>
          </w:p>
        </w:tc>
        <w:tc>
          <w:tcPr>
            <w:tcW w:w="483" w:type="pct"/>
            <w:vAlign w:val="center"/>
          </w:tcPr>
          <w:p w14:paraId="32CA8246">
            <w:pPr>
              <w:adjustRightInd w:val="0"/>
              <w:snapToGrid w:val="0"/>
              <w:jc w:val="center"/>
              <w:rPr>
                <w:rFonts w:hint="eastAsia" w:asciiTheme="minorEastAsia" w:hAnsiTheme="minorEastAsia" w:eastAsiaTheme="minorEastAsia" w:cstheme="minorEastAsia"/>
                <w:sz w:val="21"/>
              </w:rPr>
            </w:pPr>
            <w:r>
              <w:rPr>
                <w:rFonts w:hint="eastAsia"/>
                <w:color w:val="000000"/>
                <w:sz w:val="22"/>
                <w:szCs w:val="22"/>
              </w:rPr>
              <w:t>18</w:t>
            </w:r>
          </w:p>
        </w:tc>
        <w:tc>
          <w:tcPr>
            <w:tcW w:w="1486" w:type="pct"/>
            <w:vMerge w:val="continue"/>
          </w:tcPr>
          <w:p w14:paraId="1DF49624">
            <w:pPr>
              <w:adjustRightInd w:val="0"/>
              <w:snapToGrid w:val="0"/>
              <w:rPr>
                <w:rFonts w:hint="eastAsia" w:asciiTheme="minorEastAsia" w:hAnsiTheme="minorEastAsia" w:eastAsiaTheme="minorEastAsia" w:cstheme="minorEastAsia"/>
                <w:sz w:val="21"/>
              </w:rPr>
            </w:pPr>
          </w:p>
        </w:tc>
        <w:tc>
          <w:tcPr>
            <w:tcW w:w="2314" w:type="pct"/>
            <w:vMerge w:val="continue"/>
          </w:tcPr>
          <w:p w14:paraId="4B30AD55">
            <w:pPr>
              <w:adjustRightInd w:val="0"/>
              <w:snapToGrid w:val="0"/>
              <w:rPr>
                <w:rFonts w:hint="eastAsia" w:asciiTheme="minorEastAsia" w:hAnsiTheme="minorEastAsia" w:eastAsiaTheme="minorEastAsia" w:cstheme="minorEastAsia"/>
                <w:sz w:val="21"/>
              </w:rPr>
            </w:pPr>
          </w:p>
        </w:tc>
      </w:tr>
      <w:tr w14:paraId="0652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7" w:type="pct"/>
            <w:vAlign w:val="center"/>
          </w:tcPr>
          <w:p w14:paraId="4BB15721">
            <w:pPr>
              <w:adjustRightInd w:val="0"/>
              <w:snapToGrid w:val="0"/>
              <w:rPr>
                <w:rFonts w:hint="eastAsia" w:asciiTheme="minorEastAsia" w:hAnsiTheme="minorEastAsia" w:eastAsiaTheme="minorEastAsia" w:cstheme="minorEastAsia"/>
                <w:sz w:val="21"/>
              </w:rPr>
            </w:pPr>
            <w:r>
              <w:rPr>
                <w:rFonts w:hint="eastAsia"/>
                <w:color w:val="000000"/>
                <w:sz w:val="22"/>
                <w:szCs w:val="22"/>
              </w:rPr>
              <w:t>专业核心课</w:t>
            </w:r>
          </w:p>
        </w:tc>
        <w:tc>
          <w:tcPr>
            <w:tcW w:w="483" w:type="pct"/>
            <w:vAlign w:val="center"/>
          </w:tcPr>
          <w:p w14:paraId="6D685A03">
            <w:pPr>
              <w:adjustRightInd w:val="0"/>
              <w:snapToGrid w:val="0"/>
              <w:jc w:val="center"/>
              <w:rPr>
                <w:rFonts w:hint="eastAsia" w:asciiTheme="minorEastAsia" w:hAnsiTheme="minorEastAsia" w:eastAsiaTheme="minorEastAsia" w:cstheme="minorEastAsia"/>
                <w:sz w:val="21"/>
              </w:rPr>
            </w:pPr>
            <w:r>
              <w:rPr>
                <w:rFonts w:hint="eastAsia"/>
                <w:color w:val="000000"/>
                <w:sz w:val="22"/>
                <w:szCs w:val="22"/>
              </w:rPr>
              <w:t>21</w:t>
            </w:r>
          </w:p>
        </w:tc>
        <w:tc>
          <w:tcPr>
            <w:tcW w:w="1486" w:type="pct"/>
            <w:vMerge w:val="continue"/>
          </w:tcPr>
          <w:p w14:paraId="57521ACD">
            <w:pPr>
              <w:adjustRightInd w:val="0"/>
              <w:snapToGrid w:val="0"/>
              <w:rPr>
                <w:rFonts w:hint="eastAsia" w:asciiTheme="minorEastAsia" w:hAnsiTheme="minorEastAsia" w:eastAsiaTheme="minorEastAsia" w:cstheme="minorEastAsia"/>
                <w:sz w:val="21"/>
              </w:rPr>
            </w:pPr>
          </w:p>
        </w:tc>
        <w:tc>
          <w:tcPr>
            <w:tcW w:w="2314" w:type="pct"/>
            <w:vMerge w:val="continue"/>
          </w:tcPr>
          <w:p w14:paraId="03DB121A">
            <w:pPr>
              <w:adjustRightInd w:val="0"/>
              <w:snapToGrid w:val="0"/>
              <w:rPr>
                <w:rFonts w:hint="eastAsia" w:asciiTheme="minorEastAsia" w:hAnsiTheme="minorEastAsia" w:eastAsiaTheme="minorEastAsia" w:cstheme="minorEastAsia"/>
                <w:sz w:val="21"/>
              </w:rPr>
            </w:pPr>
          </w:p>
        </w:tc>
      </w:tr>
      <w:tr w14:paraId="7431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7" w:type="pct"/>
            <w:vAlign w:val="center"/>
          </w:tcPr>
          <w:p w14:paraId="19461B92">
            <w:pPr>
              <w:adjustRightInd w:val="0"/>
              <w:snapToGrid w:val="0"/>
              <w:rPr>
                <w:rFonts w:hint="eastAsia" w:asciiTheme="minorEastAsia" w:hAnsiTheme="minorEastAsia" w:eastAsiaTheme="minorEastAsia" w:cstheme="minorEastAsia"/>
                <w:sz w:val="21"/>
              </w:rPr>
            </w:pPr>
            <w:r>
              <w:rPr>
                <w:rFonts w:hint="eastAsia"/>
                <w:color w:val="000000"/>
                <w:sz w:val="22"/>
                <w:szCs w:val="22"/>
              </w:rPr>
              <w:t>专业拓展课</w:t>
            </w:r>
          </w:p>
        </w:tc>
        <w:tc>
          <w:tcPr>
            <w:tcW w:w="483" w:type="pct"/>
            <w:vAlign w:val="center"/>
          </w:tcPr>
          <w:p w14:paraId="319C7679">
            <w:pPr>
              <w:adjustRightInd w:val="0"/>
              <w:snapToGrid w:val="0"/>
              <w:jc w:val="center"/>
              <w:rPr>
                <w:rFonts w:hint="eastAsia" w:asciiTheme="minorEastAsia" w:hAnsiTheme="minorEastAsia" w:eastAsiaTheme="minorEastAsia" w:cstheme="minorEastAsia"/>
                <w:sz w:val="21"/>
              </w:rPr>
            </w:pPr>
            <w:r>
              <w:rPr>
                <w:rFonts w:hint="eastAsia"/>
                <w:color w:val="000000"/>
                <w:sz w:val="22"/>
                <w:szCs w:val="22"/>
              </w:rPr>
              <w:t>15</w:t>
            </w:r>
          </w:p>
        </w:tc>
        <w:tc>
          <w:tcPr>
            <w:tcW w:w="1486" w:type="pct"/>
            <w:vMerge w:val="continue"/>
          </w:tcPr>
          <w:p w14:paraId="5A79CFE7">
            <w:pPr>
              <w:adjustRightInd w:val="0"/>
              <w:snapToGrid w:val="0"/>
              <w:rPr>
                <w:rFonts w:hint="eastAsia" w:asciiTheme="minorEastAsia" w:hAnsiTheme="minorEastAsia" w:eastAsiaTheme="minorEastAsia" w:cstheme="minorEastAsia"/>
                <w:sz w:val="21"/>
              </w:rPr>
            </w:pPr>
          </w:p>
        </w:tc>
        <w:tc>
          <w:tcPr>
            <w:tcW w:w="2314" w:type="pct"/>
            <w:vMerge w:val="continue"/>
          </w:tcPr>
          <w:p w14:paraId="0E29C9DB">
            <w:pPr>
              <w:adjustRightInd w:val="0"/>
              <w:snapToGrid w:val="0"/>
              <w:rPr>
                <w:rFonts w:hint="eastAsia" w:asciiTheme="minorEastAsia" w:hAnsiTheme="minorEastAsia" w:eastAsiaTheme="minorEastAsia" w:cstheme="minorEastAsia"/>
                <w:sz w:val="21"/>
              </w:rPr>
            </w:pPr>
          </w:p>
        </w:tc>
      </w:tr>
      <w:tr w14:paraId="3E0F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7" w:type="pct"/>
            <w:vAlign w:val="center"/>
          </w:tcPr>
          <w:p w14:paraId="2C8081D2">
            <w:pPr>
              <w:adjustRightInd w:val="0"/>
              <w:snapToGrid w:val="0"/>
              <w:rPr>
                <w:rFonts w:hint="eastAsia" w:asciiTheme="minorEastAsia" w:hAnsiTheme="minorEastAsia" w:eastAsiaTheme="minorEastAsia" w:cstheme="minorEastAsia"/>
                <w:sz w:val="21"/>
              </w:rPr>
            </w:pPr>
            <w:r>
              <w:rPr>
                <w:rFonts w:hint="eastAsia"/>
                <w:color w:val="000000"/>
                <w:sz w:val="22"/>
                <w:szCs w:val="22"/>
              </w:rPr>
              <w:t>专业实践课</w:t>
            </w:r>
          </w:p>
        </w:tc>
        <w:tc>
          <w:tcPr>
            <w:tcW w:w="483" w:type="pct"/>
            <w:vAlign w:val="center"/>
          </w:tcPr>
          <w:p w14:paraId="59012589">
            <w:pPr>
              <w:adjustRightInd w:val="0"/>
              <w:snapToGrid w:val="0"/>
              <w:jc w:val="center"/>
              <w:rPr>
                <w:rFonts w:hint="eastAsia" w:asciiTheme="minorEastAsia" w:hAnsiTheme="minorEastAsia" w:eastAsiaTheme="minorEastAsia" w:cstheme="minorEastAsia"/>
                <w:sz w:val="21"/>
              </w:rPr>
            </w:pPr>
            <w:r>
              <w:rPr>
                <w:rFonts w:hint="eastAsia"/>
                <w:color w:val="000000"/>
                <w:sz w:val="22"/>
                <w:szCs w:val="22"/>
              </w:rPr>
              <w:t>46</w:t>
            </w:r>
          </w:p>
        </w:tc>
        <w:tc>
          <w:tcPr>
            <w:tcW w:w="1486" w:type="pct"/>
            <w:vMerge w:val="continue"/>
          </w:tcPr>
          <w:p w14:paraId="1C09E737">
            <w:pPr>
              <w:adjustRightInd w:val="0"/>
              <w:snapToGrid w:val="0"/>
              <w:rPr>
                <w:rFonts w:hint="eastAsia" w:asciiTheme="minorEastAsia" w:hAnsiTheme="minorEastAsia" w:eastAsiaTheme="minorEastAsia" w:cstheme="minorEastAsia"/>
                <w:sz w:val="21"/>
              </w:rPr>
            </w:pPr>
          </w:p>
        </w:tc>
        <w:tc>
          <w:tcPr>
            <w:tcW w:w="2314" w:type="pct"/>
            <w:vMerge w:val="continue"/>
          </w:tcPr>
          <w:p w14:paraId="42F7F8C7">
            <w:pPr>
              <w:adjustRightInd w:val="0"/>
              <w:snapToGrid w:val="0"/>
              <w:rPr>
                <w:rFonts w:hint="eastAsia" w:asciiTheme="minorEastAsia" w:hAnsiTheme="minorEastAsia" w:eastAsiaTheme="minorEastAsia" w:cstheme="minorEastAsia"/>
                <w:sz w:val="21"/>
              </w:rPr>
            </w:pPr>
          </w:p>
        </w:tc>
      </w:tr>
      <w:tr w14:paraId="1C4B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17" w:type="pct"/>
            <w:vAlign w:val="center"/>
          </w:tcPr>
          <w:p w14:paraId="00766069">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合计</w:t>
            </w:r>
          </w:p>
        </w:tc>
        <w:tc>
          <w:tcPr>
            <w:tcW w:w="483" w:type="pct"/>
            <w:vAlign w:val="center"/>
          </w:tcPr>
          <w:p w14:paraId="585D5E88">
            <w:pPr>
              <w:adjustRightInd w:val="0"/>
              <w:snapToGrid w:val="0"/>
              <w:jc w:val="center"/>
              <w:rPr>
                <w:rFonts w:hint="eastAsia" w:asciiTheme="minorEastAsia" w:hAnsiTheme="minorEastAsia" w:eastAsiaTheme="minorEastAsia" w:cstheme="minorEastAsia"/>
                <w:sz w:val="21"/>
              </w:rPr>
            </w:pPr>
            <w:r>
              <w:rPr>
                <w:rFonts w:hint="eastAsia"/>
                <w:b/>
                <w:bCs/>
                <w:color w:val="000000"/>
                <w:sz w:val="22"/>
                <w:szCs w:val="22"/>
              </w:rPr>
              <w:t>150</w:t>
            </w:r>
          </w:p>
        </w:tc>
        <w:tc>
          <w:tcPr>
            <w:tcW w:w="1486" w:type="pct"/>
            <w:vMerge w:val="continue"/>
          </w:tcPr>
          <w:p w14:paraId="11005EB4">
            <w:pPr>
              <w:adjustRightInd w:val="0"/>
              <w:snapToGrid w:val="0"/>
              <w:rPr>
                <w:rFonts w:hint="eastAsia" w:asciiTheme="minorEastAsia" w:hAnsiTheme="minorEastAsia" w:eastAsiaTheme="minorEastAsia" w:cstheme="minorEastAsia"/>
                <w:sz w:val="21"/>
              </w:rPr>
            </w:pPr>
          </w:p>
        </w:tc>
        <w:tc>
          <w:tcPr>
            <w:tcW w:w="2314" w:type="pct"/>
            <w:vMerge w:val="continue"/>
          </w:tcPr>
          <w:p w14:paraId="563DCF6B">
            <w:pPr>
              <w:adjustRightInd w:val="0"/>
              <w:snapToGrid w:val="0"/>
              <w:rPr>
                <w:rFonts w:hint="eastAsia" w:asciiTheme="minorEastAsia" w:hAnsiTheme="minorEastAsia" w:eastAsiaTheme="minorEastAsia" w:cstheme="minorEastAsia"/>
                <w:sz w:val="21"/>
              </w:rPr>
            </w:pPr>
          </w:p>
        </w:tc>
      </w:tr>
      <w:tr w14:paraId="6F97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000" w:type="pct"/>
            <w:gridSpan w:val="4"/>
            <w:vAlign w:val="center"/>
          </w:tcPr>
          <w:p w14:paraId="216F9E29">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毕业学分要求：</w:t>
            </w:r>
          </w:p>
          <w:p w14:paraId="16986641">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学生修读的课程学分总数不得少于 150.5 学分，方可满足毕业要求。</w:t>
            </w:r>
          </w:p>
        </w:tc>
      </w:tr>
      <w:tr w14:paraId="02B9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000" w:type="pct"/>
            <w:gridSpan w:val="4"/>
            <w:vAlign w:val="center"/>
          </w:tcPr>
          <w:p w14:paraId="1BA02C08">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学分置换说明：</w:t>
            </w:r>
          </w:p>
          <w:p w14:paraId="6AC5EAFF">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1.学生获得与专业相关的职业技能等级证书、行业认证证书等，可凭有效证书申请置换相关或相近课程的学分；</w:t>
            </w:r>
          </w:p>
          <w:p w14:paraId="45D52C67">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423191F4">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6F63609B">
      <w:pPr>
        <w:pStyle w:val="2"/>
        <w:pageBreakBefore/>
        <w:ind w:firstLine="561"/>
        <w:rPr>
          <w:b/>
          <w:bCs/>
        </w:rPr>
      </w:pPr>
      <w:bookmarkStart w:id="118" w:name="_Toc209801439"/>
      <w:bookmarkStart w:id="119" w:name="_Toc29183"/>
      <w:r>
        <w:rPr>
          <w:rFonts w:hint="eastAsia"/>
          <w:b/>
          <w:bCs/>
        </w:rPr>
        <w:t>十一、附教学进程安排表</w:t>
      </w:r>
      <w:bookmarkEnd w:id="118"/>
      <w:bookmarkEnd w:id="119"/>
    </w:p>
    <w:p w14:paraId="527E14F7">
      <w:pPr>
        <w:pStyle w:val="3"/>
        <w:rPr>
          <w:rFonts w:hint="eastAsia" w:ascii="黑体" w:hAnsi="黑体" w:eastAsia="黑体"/>
        </w:rPr>
      </w:pPr>
      <w:bookmarkStart w:id="120" w:name="_Toc3338"/>
      <w:r>
        <w:rPr>
          <w:rFonts w:hint="eastAsia" w:ascii="黑体" w:hAnsi="黑体" w:eastAsia="黑体"/>
        </w:rPr>
        <w:t>附表1：各学期教学环节周数具体安排表</w:t>
      </w:r>
      <w:bookmarkEnd w:id="120"/>
    </w:p>
    <w:tbl>
      <w:tblPr>
        <w:tblStyle w:val="17"/>
        <w:tblW w:w="9638" w:type="dxa"/>
        <w:jc w:val="center"/>
        <w:tblLayout w:type="autofit"/>
        <w:tblCellMar>
          <w:top w:w="0" w:type="dxa"/>
          <w:left w:w="108" w:type="dxa"/>
          <w:bottom w:w="0" w:type="dxa"/>
          <w:right w:w="108" w:type="dxa"/>
        </w:tblCellMar>
      </w:tblPr>
      <w:tblGrid>
        <w:gridCol w:w="1014"/>
        <w:gridCol w:w="717"/>
        <w:gridCol w:w="717"/>
        <w:gridCol w:w="312"/>
        <w:gridCol w:w="312"/>
        <w:gridCol w:w="312"/>
        <w:gridCol w:w="312"/>
        <w:gridCol w:w="312"/>
        <w:gridCol w:w="312"/>
        <w:gridCol w:w="312"/>
        <w:gridCol w:w="408"/>
        <w:gridCol w:w="408"/>
        <w:gridCol w:w="408"/>
        <w:gridCol w:w="408"/>
        <w:gridCol w:w="408"/>
        <w:gridCol w:w="408"/>
        <w:gridCol w:w="408"/>
        <w:gridCol w:w="408"/>
        <w:gridCol w:w="409"/>
        <w:gridCol w:w="759"/>
        <w:gridCol w:w="898"/>
      </w:tblGrid>
      <w:tr w14:paraId="2A6230F5">
        <w:tblPrEx>
          <w:tblCellMar>
            <w:top w:w="0" w:type="dxa"/>
            <w:left w:w="108" w:type="dxa"/>
            <w:bottom w:w="0" w:type="dxa"/>
            <w:right w:w="108" w:type="dxa"/>
          </w:tblCellMar>
        </w:tblPrEx>
        <w:trPr>
          <w:trHeight w:val="499" w:hRule="atLeast"/>
          <w:jc w:val="center"/>
        </w:trPr>
        <w:tc>
          <w:tcPr>
            <w:tcW w:w="453" w:type="pct"/>
            <w:tcBorders>
              <w:top w:val="single" w:color="auto" w:sz="4" w:space="0"/>
              <w:left w:val="single" w:color="auto" w:sz="4" w:space="0"/>
              <w:bottom w:val="single" w:color="auto" w:sz="4" w:space="0"/>
              <w:right w:val="single" w:color="auto" w:sz="4" w:space="0"/>
            </w:tcBorders>
            <w:noWrap/>
            <w:vAlign w:val="center"/>
          </w:tcPr>
          <w:p w14:paraId="49F72EE8">
            <w:pPr>
              <w:jc w:val="center"/>
              <w:rPr>
                <w:rFonts w:hint="eastAsia" w:cs="宋体"/>
                <w:color w:val="000000"/>
                <w:sz w:val="22"/>
                <w:szCs w:val="22"/>
              </w:rPr>
            </w:pPr>
            <w:r>
              <w:rPr>
                <w:rFonts w:hint="eastAsia" w:cs="宋体"/>
                <w:color w:val="000000"/>
                <w:sz w:val="22"/>
                <w:szCs w:val="22"/>
              </w:rPr>
              <w:t>周次学期</w:t>
            </w:r>
          </w:p>
        </w:tc>
        <w:tc>
          <w:tcPr>
            <w:tcW w:w="355" w:type="pct"/>
            <w:tcBorders>
              <w:top w:val="single" w:color="auto" w:sz="4" w:space="0"/>
              <w:left w:val="nil"/>
              <w:bottom w:val="single" w:color="auto" w:sz="4" w:space="0"/>
              <w:right w:val="single" w:color="auto" w:sz="4" w:space="0"/>
            </w:tcBorders>
            <w:noWrap/>
            <w:vAlign w:val="center"/>
          </w:tcPr>
          <w:p w14:paraId="2ACF58B1">
            <w:pPr>
              <w:jc w:val="center"/>
              <w:rPr>
                <w:rFonts w:hint="eastAsia" w:cs="宋体"/>
                <w:b/>
                <w:bCs/>
                <w:color w:val="000000"/>
                <w:sz w:val="21"/>
              </w:rPr>
            </w:pPr>
            <w:r>
              <w:rPr>
                <w:rFonts w:hint="eastAsia" w:cs="宋体"/>
                <w:b/>
                <w:bCs/>
                <w:color w:val="000000"/>
                <w:sz w:val="21"/>
              </w:rPr>
              <w:t>1</w:t>
            </w:r>
          </w:p>
        </w:tc>
        <w:tc>
          <w:tcPr>
            <w:tcW w:w="355" w:type="pct"/>
            <w:tcBorders>
              <w:top w:val="single" w:color="auto" w:sz="4" w:space="0"/>
              <w:left w:val="nil"/>
              <w:bottom w:val="single" w:color="auto" w:sz="4" w:space="0"/>
              <w:right w:val="single" w:color="auto" w:sz="4" w:space="0"/>
            </w:tcBorders>
            <w:noWrap/>
            <w:vAlign w:val="center"/>
          </w:tcPr>
          <w:p w14:paraId="6F8A530B">
            <w:pPr>
              <w:jc w:val="center"/>
              <w:rPr>
                <w:rFonts w:hint="eastAsia" w:cs="宋体"/>
                <w:b/>
                <w:bCs/>
                <w:color w:val="000000"/>
                <w:sz w:val="21"/>
              </w:rPr>
            </w:pPr>
            <w:r>
              <w:rPr>
                <w:rFonts w:hint="eastAsia" w:cs="宋体"/>
                <w:b/>
                <w:bCs/>
                <w:color w:val="000000"/>
                <w:sz w:val="21"/>
              </w:rPr>
              <w:t>2</w:t>
            </w:r>
          </w:p>
        </w:tc>
        <w:tc>
          <w:tcPr>
            <w:tcW w:w="178" w:type="pct"/>
            <w:tcBorders>
              <w:top w:val="single" w:color="auto" w:sz="4" w:space="0"/>
              <w:left w:val="nil"/>
              <w:bottom w:val="single" w:color="auto" w:sz="4" w:space="0"/>
              <w:right w:val="single" w:color="auto" w:sz="4" w:space="0"/>
            </w:tcBorders>
            <w:noWrap/>
            <w:vAlign w:val="center"/>
          </w:tcPr>
          <w:p w14:paraId="28A0B78C">
            <w:pPr>
              <w:jc w:val="center"/>
              <w:rPr>
                <w:rFonts w:hint="eastAsia" w:cs="宋体"/>
                <w:b/>
                <w:bCs/>
                <w:color w:val="000000"/>
                <w:sz w:val="21"/>
              </w:rPr>
            </w:pPr>
            <w:r>
              <w:rPr>
                <w:rFonts w:hint="eastAsia" w:cs="宋体"/>
                <w:b/>
                <w:bCs/>
                <w:color w:val="000000"/>
                <w:sz w:val="21"/>
              </w:rPr>
              <w:t>3</w:t>
            </w:r>
          </w:p>
        </w:tc>
        <w:tc>
          <w:tcPr>
            <w:tcW w:w="178" w:type="pct"/>
            <w:tcBorders>
              <w:top w:val="single" w:color="auto" w:sz="4" w:space="0"/>
              <w:left w:val="nil"/>
              <w:bottom w:val="single" w:color="auto" w:sz="4" w:space="0"/>
              <w:right w:val="single" w:color="auto" w:sz="4" w:space="0"/>
            </w:tcBorders>
            <w:noWrap/>
            <w:vAlign w:val="center"/>
          </w:tcPr>
          <w:p w14:paraId="38AE34BA">
            <w:pPr>
              <w:jc w:val="center"/>
              <w:rPr>
                <w:rFonts w:hint="eastAsia" w:cs="宋体"/>
                <w:b/>
                <w:bCs/>
                <w:color w:val="000000"/>
                <w:sz w:val="21"/>
              </w:rPr>
            </w:pPr>
            <w:r>
              <w:rPr>
                <w:rFonts w:hint="eastAsia" w:cs="宋体"/>
                <w:b/>
                <w:bCs/>
                <w:color w:val="000000"/>
                <w:sz w:val="21"/>
              </w:rPr>
              <w:t>4</w:t>
            </w:r>
          </w:p>
        </w:tc>
        <w:tc>
          <w:tcPr>
            <w:tcW w:w="178" w:type="pct"/>
            <w:tcBorders>
              <w:top w:val="single" w:color="auto" w:sz="4" w:space="0"/>
              <w:left w:val="nil"/>
              <w:bottom w:val="single" w:color="auto" w:sz="4" w:space="0"/>
              <w:right w:val="single" w:color="auto" w:sz="4" w:space="0"/>
            </w:tcBorders>
            <w:noWrap/>
            <w:vAlign w:val="center"/>
          </w:tcPr>
          <w:p w14:paraId="0E298643">
            <w:pPr>
              <w:jc w:val="center"/>
              <w:rPr>
                <w:rFonts w:hint="eastAsia" w:cs="宋体"/>
                <w:b/>
                <w:bCs/>
                <w:color w:val="000000"/>
                <w:sz w:val="21"/>
              </w:rPr>
            </w:pPr>
            <w:r>
              <w:rPr>
                <w:rFonts w:hint="eastAsia" w:cs="宋体"/>
                <w:b/>
                <w:bCs/>
                <w:color w:val="000000"/>
                <w:sz w:val="21"/>
              </w:rPr>
              <w:t>5</w:t>
            </w:r>
          </w:p>
        </w:tc>
        <w:tc>
          <w:tcPr>
            <w:tcW w:w="178" w:type="pct"/>
            <w:tcBorders>
              <w:top w:val="single" w:color="auto" w:sz="4" w:space="0"/>
              <w:left w:val="nil"/>
              <w:bottom w:val="single" w:color="auto" w:sz="4" w:space="0"/>
              <w:right w:val="single" w:color="auto" w:sz="4" w:space="0"/>
            </w:tcBorders>
            <w:noWrap/>
            <w:vAlign w:val="center"/>
          </w:tcPr>
          <w:p w14:paraId="6A105EC7">
            <w:pPr>
              <w:jc w:val="center"/>
              <w:rPr>
                <w:rFonts w:hint="eastAsia" w:cs="宋体"/>
                <w:b/>
                <w:bCs/>
                <w:color w:val="000000"/>
                <w:sz w:val="21"/>
              </w:rPr>
            </w:pPr>
            <w:r>
              <w:rPr>
                <w:rFonts w:hint="eastAsia" w:cs="宋体"/>
                <w:b/>
                <w:bCs/>
                <w:color w:val="000000"/>
                <w:sz w:val="21"/>
              </w:rPr>
              <w:t>6</w:t>
            </w:r>
          </w:p>
        </w:tc>
        <w:tc>
          <w:tcPr>
            <w:tcW w:w="178" w:type="pct"/>
            <w:tcBorders>
              <w:top w:val="single" w:color="auto" w:sz="4" w:space="0"/>
              <w:left w:val="nil"/>
              <w:bottom w:val="single" w:color="auto" w:sz="4" w:space="0"/>
              <w:right w:val="single" w:color="auto" w:sz="4" w:space="0"/>
            </w:tcBorders>
            <w:noWrap/>
            <w:vAlign w:val="center"/>
          </w:tcPr>
          <w:p w14:paraId="1110D91A">
            <w:pPr>
              <w:jc w:val="center"/>
              <w:rPr>
                <w:rFonts w:hint="eastAsia" w:cs="宋体"/>
                <w:b/>
                <w:bCs/>
                <w:color w:val="000000"/>
                <w:sz w:val="21"/>
              </w:rPr>
            </w:pPr>
            <w:r>
              <w:rPr>
                <w:rFonts w:hint="eastAsia" w:cs="宋体"/>
                <w:b/>
                <w:bCs/>
                <w:color w:val="000000"/>
                <w:sz w:val="21"/>
              </w:rPr>
              <w:t>7</w:t>
            </w:r>
          </w:p>
        </w:tc>
        <w:tc>
          <w:tcPr>
            <w:tcW w:w="178" w:type="pct"/>
            <w:tcBorders>
              <w:top w:val="single" w:color="auto" w:sz="4" w:space="0"/>
              <w:left w:val="nil"/>
              <w:bottom w:val="single" w:color="auto" w:sz="4" w:space="0"/>
              <w:right w:val="single" w:color="auto" w:sz="4" w:space="0"/>
            </w:tcBorders>
            <w:noWrap/>
            <w:vAlign w:val="center"/>
          </w:tcPr>
          <w:p w14:paraId="4E6587FF">
            <w:pPr>
              <w:jc w:val="center"/>
              <w:rPr>
                <w:rFonts w:hint="eastAsia" w:cs="宋体"/>
                <w:b/>
                <w:bCs/>
                <w:color w:val="000000"/>
                <w:sz w:val="21"/>
              </w:rPr>
            </w:pPr>
            <w:r>
              <w:rPr>
                <w:rFonts w:hint="eastAsia" w:cs="宋体"/>
                <w:b/>
                <w:bCs/>
                <w:color w:val="000000"/>
                <w:sz w:val="21"/>
              </w:rPr>
              <w:t>8</w:t>
            </w:r>
          </w:p>
        </w:tc>
        <w:tc>
          <w:tcPr>
            <w:tcW w:w="178" w:type="pct"/>
            <w:tcBorders>
              <w:top w:val="single" w:color="auto" w:sz="4" w:space="0"/>
              <w:left w:val="nil"/>
              <w:bottom w:val="single" w:color="auto" w:sz="4" w:space="0"/>
              <w:right w:val="single" w:color="auto" w:sz="4" w:space="0"/>
            </w:tcBorders>
            <w:noWrap/>
            <w:vAlign w:val="center"/>
          </w:tcPr>
          <w:p w14:paraId="281F1B67">
            <w:pPr>
              <w:jc w:val="center"/>
              <w:rPr>
                <w:rFonts w:hint="eastAsia" w:cs="宋体"/>
                <w:b/>
                <w:bCs/>
                <w:color w:val="000000"/>
                <w:sz w:val="21"/>
              </w:rPr>
            </w:pPr>
            <w:r>
              <w:rPr>
                <w:rFonts w:hint="eastAsia" w:cs="宋体"/>
                <w:b/>
                <w:bCs/>
                <w:color w:val="000000"/>
                <w:sz w:val="21"/>
              </w:rPr>
              <w:t>9</w:t>
            </w:r>
          </w:p>
        </w:tc>
        <w:tc>
          <w:tcPr>
            <w:tcW w:w="190" w:type="pct"/>
            <w:tcBorders>
              <w:top w:val="single" w:color="auto" w:sz="4" w:space="0"/>
              <w:left w:val="nil"/>
              <w:bottom w:val="single" w:color="auto" w:sz="4" w:space="0"/>
              <w:right w:val="single" w:color="auto" w:sz="4" w:space="0"/>
            </w:tcBorders>
            <w:noWrap/>
            <w:vAlign w:val="center"/>
          </w:tcPr>
          <w:p w14:paraId="4C6B091F">
            <w:pPr>
              <w:jc w:val="center"/>
              <w:rPr>
                <w:rFonts w:hint="eastAsia" w:cs="宋体"/>
                <w:b/>
                <w:bCs/>
                <w:color w:val="000000"/>
                <w:sz w:val="21"/>
              </w:rPr>
            </w:pPr>
            <w:r>
              <w:rPr>
                <w:rFonts w:hint="eastAsia" w:cs="宋体"/>
                <w:b/>
                <w:bCs/>
                <w:color w:val="000000"/>
                <w:sz w:val="21"/>
              </w:rPr>
              <w:t>10</w:t>
            </w:r>
          </w:p>
        </w:tc>
        <w:tc>
          <w:tcPr>
            <w:tcW w:w="190" w:type="pct"/>
            <w:tcBorders>
              <w:top w:val="single" w:color="auto" w:sz="4" w:space="0"/>
              <w:left w:val="nil"/>
              <w:bottom w:val="single" w:color="auto" w:sz="4" w:space="0"/>
              <w:right w:val="single" w:color="auto" w:sz="4" w:space="0"/>
            </w:tcBorders>
            <w:noWrap/>
            <w:vAlign w:val="center"/>
          </w:tcPr>
          <w:p w14:paraId="4149C7C6">
            <w:pPr>
              <w:jc w:val="center"/>
              <w:rPr>
                <w:rFonts w:hint="eastAsia" w:cs="宋体"/>
                <w:b/>
                <w:bCs/>
                <w:color w:val="000000"/>
                <w:sz w:val="21"/>
              </w:rPr>
            </w:pPr>
            <w:r>
              <w:rPr>
                <w:rFonts w:hint="eastAsia" w:cs="宋体"/>
                <w:b/>
                <w:bCs/>
                <w:color w:val="000000"/>
                <w:sz w:val="21"/>
              </w:rPr>
              <w:t>11</w:t>
            </w:r>
          </w:p>
        </w:tc>
        <w:tc>
          <w:tcPr>
            <w:tcW w:w="190" w:type="pct"/>
            <w:tcBorders>
              <w:top w:val="single" w:color="auto" w:sz="4" w:space="0"/>
              <w:left w:val="nil"/>
              <w:bottom w:val="single" w:color="auto" w:sz="4" w:space="0"/>
              <w:right w:val="single" w:color="auto" w:sz="4" w:space="0"/>
            </w:tcBorders>
            <w:noWrap/>
            <w:vAlign w:val="center"/>
          </w:tcPr>
          <w:p w14:paraId="4681C4C8">
            <w:pPr>
              <w:jc w:val="center"/>
              <w:rPr>
                <w:rFonts w:hint="eastAsia" w:cs="宋体"/>
                <w:b/>
                <w:bCs/>
                <w:color w:val="000000"/>
                <w:sz w:val="21"/>
              </w:rPr>
            </w:pPr>
            <w:r>
              <w:rPr>
                <w:rFonts w:hint="eastAsia" w:cs="宋体"/>
                <w:b/>
                <w:bCs/>
                <w:color w:val="000000"/>
                <w:sz w:val="21"/>
              </w:rPr>
              <w:t>12</w:t>
            </w:r>
          </w:p>
        </w:tc>
        <w:tc>
          <w:tcPr>
            <w:tcW w:w="190" w:type="pct"/>
            <w:tcBorders>
              <w:top w:val="single" w:color="auto" w:sz="4" w:space="0"/>
              <w:left w:val="nil"/>
              <w:bottom w:val="single" w:color="auto" w:sz="4" w:space="0"/>
              <w:right w:val="single" w:color="auto" w:sz="4" w:space="0"/>
            </w:tcBorders>
            <w:noWrap/>
            <w:vAlign w:val="center"/>
          </w:tcPr>
          <w:p w14:paraId="7B66FBED">
            <w:pPr>
              <w:jc w:val="center"/>
              <w:rPr>
                <w:rFonts w:hint="eastAsia" w:cs="宋体"/>
                <w:b/>
                <w:bCs/>
                <w:color w:val="000000"/>
                <w:sz w:val="21"/>
              </w:rPr>
            </w:pPr>
            <w:r>
              <w:rPr>
                <w:rFonts w:hint="eastAsia" w:cs="宋体"/>
                <w:b/>
                <w:bCs/>
                <w:color w:val="000000"/>
                <w:sz w:val="21"/>
              </w:rPr>
              <w:t>13</w:t>
            </w:r>
          </w:p>
        </w:tc>
        <w:tc>
          <w:tcPr>
            <w:tcW w:w="190" w:type="pct"/>
            <w:tcBorders>
              <w:top w:val="single" w:color="auto" w:sz="4" w:space="0"/>
              <w:left w:val="nil"/>
              <w:bottom w:val="single" w:color="auto" w:sz="4" w:space="0"/>
              <w:right w:val="single" w:color="auto" w:sz="4" w:space="0"/>
            </w:tcBorders>
            <w:noWrap/>
            <w:vAlign w:val="center"/>
          </w:tcPr>
          <w:p w14:paraId="38DBBA0B">
            <w:pPr>
              <w:jc w:val="center"/>
              <w:rPr>
                <w:rFonts w:hint="eastAsia" w:cs="宋体"/>
                <w:b/>
                <w:bCs/>
                <w:color w:val="000000"/>
                <w:sz w:val="21"/>
              </w:rPr>
            </w:pPr>
            <w:r>
              <w:rPr>
                <w:rFonts w:hint="eastAsia" w:cs="宋体"/>
                <w:b/>
                <w:bCs/>
                <w:color w:val="000000"/>
                <w:sz w:val="21"/>
              </w:rPr>
              <w:t>14</w:t>
            </w:r>
          </w:p>
        </w:tc>
        <w:tc>
          <w:tcPr>
            <w:tcW w:w="190" w:type="pct"/>
            <w:tcBorders>
              <w:top w:val="single" w:color="auto" w:sz="4" w:space="0"/>
              <w:left w:val="nil"/>
              <w:bottom w:val="single" w:color="auto" w:sz="4" w:space="0"/>
              <w:right w:val="single" w:color="auto" w:sz="4" w:space="0"/>
            </w:tcBorders>
            <w:noWrap/>
            <w:vAlign w:val="center"/>
          </w:tcPr>
          <w:p w14:paraId="607D1714">
            <w:pPr>
              <w:jc w:val="center"/>
              <w:rPr>
                <w:rFonts w:hint="eastAsia" w:cs="宋体"/>
                <w:b/>
                <w:bCs/>
                <w:color w:val="000000"/>
                <w:sz w:val="21"/>
              </w:rPr>
            </w:pPr>
            <w:r>
              <w:rPr>
                <w:rFonts w:hint="eastAsia" w:cs="宋体"/>
                <w:b/>
                <w:bCs/>
                <w:color w:val="000000"/>
                <w:sz w:val="21"/>
              </w:rPr>
              <w:t>15</w:t>
            </w:r>
          </w:p>
        </w:tc>
        <w:tc>
          <w:tcPr>
            <w:tcW w:w="190" w:type="pct"/>
            <w:tcBorders>
              <w:top w:val="single" w:color="auto" w:sz="4" w:space="0"/>
              <w:left w:val="nil"/>
              <w:bottom w:val="single" w:color="auto" w:sz="4" w:space="0"/>
              <w:right w:val="single" w:color="auto" w:sz="4" w:space="0"/>
            </w:tcBorders>
            <w:noWrap/>
            <w:vAlign w:val="center"/>
          </w:tcPr>
          <w:p w14:paraId="39EB475D">
            <w:pPr>
              <w:jc w:val="center"/>
              <w:rPr>
                <w:rFonts w:hint="eastAsia" w:cs="宋体"/>
                <w:b/>
                <w:bCs/>
                <w:color w:val="000000"/>
                <w:sz w:val="21"/>
              </w:rPr>
            </w:pPr>
            <w:r>
              <w:rPr>
                <w:rFonts w:hint="eastAsia" w:cs="宋体"/>
                <w:b/>
                <w:bCs/>
                <w:color w:val="000000"/>
                <w:sz w:val="21"/>
              </w:rPr>
              <w:t>16</w:t>
            </w:r>
          </w:p>
        </w:tc>
        <w:tc>
          <w:tcPr>
            <w:tcW w:w="190" w:type="pct"/>
            <w:tcBorders>
              <w:top w:val="single" w:color="auto" w:sz="4" w:space="0"/>
              <w:left w:val="nil"/>
              <w:bottom w:val="single" w:color="auto" w:sz="4" w:space="0"/>
              <w:right w:val="single" w:color="auto" w:sz="4" w:space="0"/>
            </w:tcBorders>
            <w:noWrap/>
            <w:vAlign w:val="center"/>
          </w:tcPr>
          <w:p w14:paraId="121D803F">
            <w:pPr>
              <w:jc w:val="center"/>
              <w:rPr>
                <w:rFonts w:hint="eastAsia" w:cs="宋体"/>
                <w:b/>
                <w:bCs/>
                <w:color w:val="000000"/>
                <w:sz w:val="21"/>
              </w:rPr>
            </w:pPr>
            <w:r>
              <w:rPr>
                <w:rFonts w:hint="eastAsia" w:cs="宋体"/>
                <w:b/>
                <w:bCs/>
                <w:color w:val="000000"/>
                <w:sz w:val="21"/>
              </w:rPr>
              <w:t>17</w:t>
            </w:r>
          </w:p>
        </w:tc>
        <w:tc>
          <w:tcPr>
            <w:tcW w:w="190" w:type="pct"/>
            <w:tcBorders>
              <w:top w:val="single" w:color="auto" w:sz="4" w:space="0"/>
              <w:left w:val="nil"/>
              <w:bottom w:val="single" w:color="auto" w:sz="4" w:space="0"/>
              <w:right w:val="single" w:color="auto" w:sz="4" w:space="0"/>
            </w:tcBorders>
            <w:noWrap/>
            <w:vAlign w:val="center"/>
          </w:tcPr>
          <w:p w14:paraId="10CDB2FA">
            <w:pPr>
              <w:jc w:val="center"/>
              <w:rPr>
                <w:rFonts w:hint="eastAsia" w:cs="宋体"/>
                <w:b/>
                <w:bCs/>
                <w:color w:val="000000"/>
                <w:sz w:val="21"/>
              </w:rPr>
            </w:pPr>
            <w:r>
              <w:rPr>
                <w:rFonts w:hint="eastAsia" w:cs="宋体"/>
                <w:b/>
                <w:bCs/>
                <w:color w:val="000000"/>
                <w:sz w:val="21"/>
              </w:rPr>
              <w:t>18</w:t>
            </w:r>
          </w:p>
        </w:tc>
        <w:tc>
          <w:tcPr>
            <w:tcW w:w="404" w:type="pct"/>
            <w:tcBorders>
              <w:top w:val="single" w:color="auto" w:sz="4" w:space="0"/>
              <w:left w:val="nil"/>
              <w:bottom w:val="single" w:color="auto" w:sz="4" w:space="0"/>
              <w:right w:val="single" w:color="auto" w:sz="4" w:space="0"/>
            </w:tcBorders>
            <w:noWrap/>
            <w:vAlign w:val="center"/>
          </w:tcPr>
          <w:p w14:paraId="3E57DC3D">
            <w:pPr>
              <w:jc w:val="center"/>
              <w:rPr>
                <w:rFonts w:hint="eastAsia" w:cs="宋体"/>
                <w:b/>
                <w:bCs/>
                <w:color w:val="000000"/>
                <w:sz w:val="21"/>
              </w:rPr>
            </w:pPr>
            <w:r>
              <w:rPr>
                <w:rFonts w:hint="eastAsia" w:cs="宋体"/>
                <w:b/>
                <w:bCs/>
                <w:color w:val="000000"/>
                <w:sz w:val="21"/>
              </w:rPr>
              <w:t>19</w:t>
            </w:r>
          </w:p>
        </w:tc>
        <w:tc>
          <w:tcPr>
            <w:tcW w:w="479" w:type="pct"/>
            <w:tcBorders>
              <w:top w:val="single" w:color="auto" w:sz="4" w:space="0"/>
              <w:left w:val="nil"/>
              <w:bottom w:val="single" w:color="auto" w:sz="4" w:space="0"/>
              <w:right w:val="single" w:color="auto" w:sz="4" w:space="0"/>
            </w:tcBorders>
            <w:noWrap/>
            <w:vAlign w:val="center"/>
          </w:tcPr>
          <w:p w14:paraId="4BA8EB93">
            <w:pPr>
              <w:jc w:val="center"/>
              <w:rPr>
                <w:rFonts w:hint="eastAsia" w:cs="宋体"/>
                <w:b/>
                <w:bCs/>
                <w:color w:val="000000"/>
                <w:sz w:val="21"/>
              </w:rPr>
            </w:pPr>
            <w:r>
              <w:rPr>
                <w:rFonts w:hint="eastAsia" w:cs="宋体"/>
                <w:b/>
                <w:bCs/>
                <w:color w:val="000000"/>
                <w:sz w:val="21"/>
              </w:rPr>
              <w:t>20</w:t>
            </w:r>
          </w:p>
        </w:tc>
      </w:tr>
      <w:tr w14:paraId="46201050">
        <w:tblPrEx>
          <w:tblCellMar>
            <w:top w:w="0" w:type="dxa"/>
            <w:left w:w="108" w:type="dxa"/>
            <w:bottom w:w="0" w:type="dxa"/>
            <w:right w:w="108" w:type="dxa"/>
          </w:tblCellMar>
        </w:tblPrEx>
        <w:trPr>
          <w:trHeight w:val="499" w:hRule="atLeast"/>
          <w:jc w:val="center"/>
        </w:trPr>
        <w:tc>
          <w:tcPr>
            <w:tcW w:w="453" w:type="pct"/>
            <w:tcBorders>
              <w:top w:val="nil"/>
              <w:left w:val="single" w:color="auto" w:sz="4" w:space="0"/>
              <w:bottom w:val="single" w:color="auto" w:sz="4" w:space="0"/>
              <w:right w:val="single" w:color="auto" w:sz="4" w:space="0"/>
            </w:tcBorders>
            <w:noWrap/>
            <w:vAlign w:val="center"/>
          </w:tcPr>
          <w:p w14:paraId="13FCF695">
            <w:pPr>
              <w:jc w:val="center"/>
              <w:rPr>
                <w:rFonts w:hint="eastAsia" w:cs="宋体"/>
                <w:color w:val="000000"/>
                <w:sz w:val="22"/>
                <w:szCs w:val="22"/>
              </w:rPr>
            </w:pPr>
            <w:r>
              <w:rPr>
                <w:rFonts w:hint="eastAsia" w:cs="宋体"/>
                <w:color w:val="000000"/>
                <w:sz w:val="22"/>
                <w:szCs w:val="22"/>
              </w:rPr>
              <w:t>一</w:t>
            </w:r>
          </w:p>
        </w:tc>
        <w:tc>
          <w:tcPr>
            <w:tcW w:w="710" w:type="pct"/>
            <w:gridSpan w:val="2"/>
            <w:tcBorders>
              <w:top w:val="single" w:color="auto" w:sz="4" w:space="0"/>
              <w:left w:val="nil"/>
              <w:bottom w:val="single" w:color="auto" w:sz="4" w:space="0"/>
              <w:right w:val="single" w:color="auto" w:sz="4" w:space="0"/>
            </w:tcBorders>
            <w:noWrap/>
            <w:vAlign w:val="center"/>
          </w:tcPr>
          <w:p w14:paraId="6A8C61DB">
            <w:pPr>
              <w:jc w:val="center"/>
              <w:rPr>
                <w:rFonts w:hint="eastAsia" w:cs="宋体"/>
                <w:color w:val="000000"/>
                <w:sz w:val="22"/>
                <w:szCs w:val="22"/>
              </w:rPr>
            </w:pPr>
            <w:r>
              <w:rPr>
                <w:rFonts w:hint="eastAsia" w:cs="宋体"/>
                <w:color w:val="000000"/>
                <w:sz w:val="22"/>
                <w:szCs w:val="22"/>
              </w:rPr>
              <w:t>军事训练2周</w:t>
            </w:r>
          </w:p>
        </w:tc>
        <w:tc>
          <w:tcPr>
            <w:tcW w:w="2953" w:type="pct"/>
            <w:gridSpan w:val="16"/>
            <w:tcBorders>
              <w:top w:val="single" w:color="auto" w:sz="4" w:space="0"/>
              <w:left w:val="nil"/>
              <w:bottom w:val="single" w:color="auto" w:sz="4" w:space="0"/>
              <w:right w:val="single" w:color="auto" w:sz="4" w:space="0"/>
            </w:tcBorders>
            <w:noWrap/>
            <w:vAlign w:val="center"/>
          </w:tcPr>
          <w:p w14:paraId="26930373">
            <w:pPr>
              <w:jc w:val="center"/>
              <w:rPr>
                <w:rFonts w:hint="eastAsia" w:cs="宋体"/>
                <w:color w:val="000000"/>
                <w:sz w:val="22"/>
                <w:szCs w:val="22"/>
              </w:rPr>
            </w:pPr>
            <w:r>
              <w:rPr>
                <w:rFonts w:hint="eastAsia" w:cs="宋体"/>
                <w:color w:val="000000"/>
                <w:sz w:val="22"/>
                <w:szCs w:val="22"/>
              </w:rPr>
              <w:t>16周教学</w:t>
            </w:r>
          </w:p>
        </w:tc>
        <w:tc>
          <w:tcPr>
            <w:tcW w:w="404" w:type="pct"/>
            <w:tcBorders>
              <w:top w:val="nil"/>
              <w:left w:val="nil"/>
              <w:bottom w:val="single" w:color="auto" w:sz="4" w:space="0"/>
              <w:right w:val="single" w:color="auto" w:sz="4" w:space="0"/>
            </w:tcBorders>
            <w:noWrap/>
            <w:vAlign w:val="center"/>
          </w:tcPr>
          <w:p w14:paraId="70F8140A">
            <w:pPr>
              <w:jc w:val="center"/>
              <w:rPr>
                <w:rFonts w:hint="eastAsia" w:cs="宋体"/>
                <w:color w:val="000000"/>
                <w:sz w:val="22"/>
                <w:szCs w:val="22"/>
              </w:rPr>
            </w:pPr>
            <w:r>
              <w:rPr>
                <w:rFonts w:hint="eastAsia" w:cs="宋体"/>
                <w:color w:val="000000"/>
                <w:sz w:val="22"/>
                <w:szCs w:val="22"/>
              </w:rPr>
              <w:t>实训</w:t>
            </w:r>
          </w:p>
          <w:p w14:paraId="7825A57C">
            <w:pPr>
              <w:jc w:val="center"/>
              <w:rPr>
                <w:rFonts w:hint="eastAsia" w:cs="宋体"/>
                <w:color w:val="000000"/>
                <w:sz w:val="22"/>
                <w:szCs w:val="22"/>
              </w:rPr>
            </w:pPr>
            <w:r>
              <w:rPr>
                <w:rFonts w:hint="eastAsia" w:cs="宋体"/>
                <w:color w:val="000000"/>
                <w:sz w:val="22"/>
                <w:szCs w:val="22"/>
              </w:rPr>
              <w:t>1周</w:t>
            </w:r>
          </w:p>
        </w:tc>
        <w:tc>
          <w:tcPr>
            <w:tcW w:w="479" w:type="pct"/>
            <w:tcBorders>
              <w:top w:val="nil"/>
              <w:left w:val="nil"/>
              <w:bottom w:val="single" w:color="auto" w:sz="4" w:space="0"/>
              <w:right w:val="single" w:color="auto" w:sz="4" w:space="0"/>
            </w:tcBorders>
            <w:noWrap/>
            <w:vAlign w:val="center"/>
          </w:tcPr>
          <w:p w14:paraId="574A8EF1">
            <w:pPr>
              <w:jc w:val="center"/>
              <w:rPr>
                <w:rFonts w:hint="eastAsia" w:cs="宋体"/>
                <w:color w:val="000000"/>
                <w:sz w:val="22"/>
                <w:szCs w:val="22"/>
              </w:rPr>
            </w:pPr>
            <w:r>
              <w:rPr>
                <w:rFonts w:hint="eastAsia" w:cs="宋体"/>
                <w:color w:val="000000"/>
                <w:sz w:val="22"/>
                <w:szCs w:val="22"/>
              </w:rPr>
              <w:t>考试</w:t>
            </w:r>
          </w:p>
          <w:p w14:paraId="625A87FE">
            <w:pPr>
              <w:jc w:val="center"/>
              <w:rPr>
                <w:rFonts w:hint="eastAsia" w:cs="宋体"/>
                <w:color w:val="000000"/>
                <w:sz w:val="22"/>
                <w:szCs w:val="22"/>
              </w:rPr>
            </w:pPr>
            <w:r>
              <w:rPr>
                <w:rFonts w:hint="eastAsia" w:cs="宋体"/>
                <w:color w:val="000000"/>
                <w:sz w:val="22"/>
                <w:szCs w:val="22"/>
              </w:rPr>
              <w:t>考查</w:t>
            </w:r>
          </w:p>
        </w:tc>
      </w:tr>
      <w:tr w14:paraId="19ED6EE0">
        <w:tblPrEx>
          <w:tblCellMar>
            <w:top w:w="0" w:type="dxa"/>
            <w:left w:w="108" w:type="dxa"/>
            <w:bottom w:w="0" w:type="dxa"/>
            <w:right w:w="108" w:type="dxa"/>
          </w:tblCellMar>
        </w:tblPrEx>
        <w:trPr>
          <w:trHeight w:val="499" w:hRule="atLeast"/>
          <w:jc w:val="center"/>
        </w:trPr>
        <w:tc>
          <w:tcPr>
            <w:tcW w:w="453" w:type="pct"/>
            <w:tcBorders>
              <w:top w:val="nil"/>
              <w:left w:val="single" w:color="auto" w:sz="4" w:space="0"/>
              <w:bottom w:val="single" w:color="auto" w:sz="4" w:space="0"/>
              <w:right w:val="single" w:color="auto" w:sz="4" w:space="0"/>
            </w:tcBorders>
            <w:noWrap/>
            <w:vAlign w:val="center"/>
          </w:tcPr>
          <w:p w14:paraId="571E9C43">
            <w:pPr>
              <w:jc w:val="center"/>
              <w:rPr>
                <w:rFonts w:hint="eastAsia" w:cs="宋体"/>
                <w:color w:val="000000"/>
                <w:sz w:val="22"/>
                <w:szCs w:val="22"/>
              </w:rPr>
            </w:pPr>
            <w:r>
              <w:rPr>
                <w:rFonts w:hint="eastAsia" w:cs="宋体"/>
                <w:color w:val="000000"/>
                <w:sz w:val="22"/>
                <w:szCs w:val="22"/>
              </w:rPr>
              <w:t>二</w:t>
            </w:r>
          </w:p>
        </w:tc>
        <w:tc>
          <w:tcPr>
            <w:tcW w:w="3664" w:type="pct"/>
            <w:gridSpan w:val="18"/>
            <w:tcBorders>
              <w:top w:val="single" w:color="auto" w:sz="4" w:space="0"/>
              <w:left w:val="nil"/>
              <w:bottom w:val="single" w:color="auto" w:sz="4" w:space="0"/>
              <w:right w:val="single" w:color="auto" w:sz="4" w:space="0"/>
            </w:tcBorders>
            <w:noWrap/>
            <w:vAlign w:val="center"/>
          </w:tcPr>
          <w:p w14:paraId="4C5D8FF4">
            <w:pPr>
              <w:jc w:val="center"/>
              <w:rPr>
                <w:rFonts w:hint="eastAsia" w:cs="宋体"/>
                <w:color w:val="000000"/>
                <w:sz w:val="22"/>
                <w:szCs w:val="22"/>
              </w:rPr>
            </w:pPr>
            <w:r>
              <w:rPr>
                <w:rFonts w:hint="eastAsia" w:cs="宋体"/>
                <w:color w:val="000000"/>
                <w:sz w:val="22"/>
                <w:szCs w:val="22"/>
              </w:rPr>
              <w:t>18周教学</w:t>
            </w:r>
          </w:p>
        </w:tc>
        <w:tc>
          <w:tcPr>
            <w:tcW w:w="404" w:type="pct"/>
            <w:tcBorders>
              <w:top w:val="nil"/>
              <w:left w:val="nil"/>
              <w:bottom w:val="single" w:color="auto" w:sz="4" w:space="0"/>
              <w:right w:val="single" w:color="auto" w:sz="4" w:space="0"/>
            </w:tcBorders>
            <w:noWrap/>
            <w:vAlign w:val="center"/>
          </w:tcPr>
          <w:p w14:paraId="3C6866C5">
            <w:pPr>
              <w:jc w:val="center"/>
              <w:rPr>
                <w:rFonts w:hint="eastAsia" w:cs="宋体"/>
                <w:color w:val="000000"/>
                <w:sz w:val="22"/>
                <w:szCs w:val="22"/>
              </w:rPr>
            </w:pPr>
            <w:r>
              <w:rPr>
                <w:rFonts w:hint="eastAsia" w:cs="宋体"/>
                <w:color w:val="000000"/>
                <w:sz w:val="22"/>
                <w:szCs w:val="22"/>
              </w:rPr>
              <w:t>实训</w:t>
            </w:r>
          </w:p>
          <w:p w14:paraId="0C3B7953">
            <w:pPr>
              <w:jc w:val="center"/>
              <w:rPr>
                <w:rFonts w:hint="eastAsia" w:cs="宋体"/>
                <w:color w:val="000000"/>
                <w:sz w:val="22"/>
                <w:szCs w:val="22"/>
              </w:rPr>
            </w:pPr>
            <w:r>
              <w:rPr>
                <w:rFonts w:hint="eastAsia" w:cs="宋体"/>
                <w:color w:val="000000"/>
                <w:sz w:val="22"/>
                <w:szCs w:val="22"/>
              </w:rPr>
              <w:t>1周</w:t>
            </w:r>
          </w:p>
        </w:tc>
        <w:tc>
          <w:tcPr>
            <w:tcW w:w="479" w:type="pct"/>
            <w:tcBorders>
              <w:top w:val="nil"/>
              <w:left w:val="nil"/>
              <w:bottom w:val="single" w:color="auto" w:sz="4" w:space="0"/>
              <w:right w:val="single" w:color="auto" w:sz="4" w:space="0"/>
            </w:tcBorders>
            <w:noWrap/>
            <w:vAlign w:val="center"/>
          </w:tcPr>
          <w:p w14:paraId="60AA0BE3">
            <w:pPr>
              <w:jc w:val="center"/>
              <w:rPr>
                <w:rFonts w:hint="eastAsia" w:cs="宋体"/>
                <w:color w:val="000000"/>
                <w:sz w:val="22"/>
                <w:szCs w:val="22"/>
              </w:rPr>
            </w:pPr>
            <w:r>
              <w:rPr>
                <w:rFonts w:hint="eastAsia" w:cs="宋体"/>
                <w:color w:val="000000"/>
                <w:sz w:val="22"/>
                <w:szCs w:val="22"/>
              </w:rPr>
              <w:t>考试</w:t>
            </w:r>
          </w:p>
          <w:p w14:paraId="76970024">
            <w:pPr>
              <w:jc w:val="center"/>
              <w:rPr>
                <w:rFonts w:hint="eastAsia" w:cs="宋体"/>
                <w:color w:val="000000"/>
                <w:sz w:val="22"/>
                <w:szCs w:val="22"/>
              </w:rPr>
            </w:pPr>
            <w:r>
              <w:rPr>
                <w:rFonts w:hint="eastAsia" w:cs="宋体"/>
                <w:color w:val="000000"/>
                <w:sz w:val="22"/>
                <w:szCs w:val="22"/>
              </w:rPr>
              <w:t>考查</w:t>
            </w:r>
          </w:p>
        </w:tc>
      </w:tr>
      <w:tr w14:paraId="0D35E40F">
        <w:tblPrEx>
          <w:tblCellMar>
            <w:top w:w="0" w:type="dxa"/>
            <w:left w:w="108" w:type="dxa"/>
            <w:bottom w:w="0" w:type="dxa"/>
            <w:right w:w="108" w:type="dxa"/>
          </w:tblCellMar>
        </w:tblPrEx>
        <w:trPr>
          <w:trHeight w:val="499" w:hRule="atLeast"/>
          <w:jc w:val="center"/>
        </w:trPr>
        <w:tc>
          <w:tcPr>
            <w:tcW w:w="453" w:type="pct"/>
            <w:tcBorders>
              <w:top w:val="nil"/>
              <w:left w:val="single" w:color="auto" w:sz="4" w:space="0"/>
              <w:bottom w:val="single" w:color="auto" w:sz="4" w:space="0"/>
              <w:right w:val="single" w:color="auto" w:sz="4" w:space="0"/>
            </w:tcBorders>
            <w:noWrap/>
            <w:vAlign w:val="center"/>
          </w:tcPr>
          <w:p w14:paraId="44C33C59">
            <w:pPr>
              <w:jc w:val="center"/>
              <w:rPr>
                <w:rFonts w:hint="eastAsia" w:cs="宋体"/>
                <w:color w:val="000000"/>
                <w:sz w:val="22"/>
                <w:szCs w:val="22"/>
              </w:rPr>
            </w:pPr>
            <w:r>
              <w:rPr>
                <w:rFonts w:hint="eastAsia" w:cs="宋体"/>
                <w:color w:val="000000"/>
                <w:sz w:val="22"/>
                <w:szCs w:val="22"/>
              </w:rPr>
              <w:t>三</w:t>
            </w:r>
          </w:p>
        </w:tc>
        <w:tc>
          <w:tcPr>
            <w:tcW w:w="4068" w:type="pct"/>
            <w:gridSpan w:val="19"/>
            <w:tcBorders>
              <w:top w:val="single" w:color="auto" w:sz="4" w:space="0"/>
              <w:left w:val="nil"/>
              <w:bottom w:val="single" w:color="auto" w:sz="4" w:space="0"/>
              <w:right w:val="single" w:color="auto" w:sz="4" w:space="0"/>
            </w:tcBorders>
            <w:noWrap/>
            <w:vAlign w:val="center"/>
          </w:tcPr>
          <w:p w14:paraId="10EF0C49">
            <w:pPr>
              <w:jc w:val="center"/>
              <w:rPr>
                <w:rFonts w:hint="eastAsia" w:cs="宋体"/>
                <w:color w:val="000000"/>
                <w:sz w:val="22"/>
                <w:szCs w:val="22"/>
              </w:rPr>
            </w:pPr>
            <w:r>
              <w:rPr>
                <w:rFonts w:hint="eastAsia" w:cs="宋体"/>
                <w:color w:val="000000"/>
                <w:sz w:val="22"/>
                <w:szCs w:val="22"/>
              </w:rPr>
              <w:t>19周教学</w:t>
            </w:r>
          </w:p>
        </w:tc>
        <w:tc>
          <w:tcPr>
            <w:tcW w:w="479" w:type="pct"/>
            <w:tcBorders>
              <w:top w:val="nil"/>
              <w:left w:val="nil"/>
              <w:bottom w:val="single" w:color="auto" w:sz="4" w:space="0"/>
              <w:right w:val="single" w:color="auto" w:sz="4" w:space="0"/>
            </w:tcBorders>
            <w:noWrap/>
            <w:vAlign w:val="center"/>
          </w:tcPr>
          <w:p w14:paraId="3DB6F9DA">
            <w:pPr>
              <w:jc w:val="center"/>
              <w:rPr>
                <w:rFonts w:hint="eastAsia" w:cs="宋体"/>
                <w:color w:val="000000"/>
                <w:sz w:val="22"/>
                <w:szCs w:val="22"/>
              </w:rPr>
            </w:pPr>
            <w:r>
              <w:rPr>
                <w:rFonts w:hint="eastAsia" w:cs="宋体"/>
                <w:color w:val="000000"/>
                <w:sz w:val="22"/>
                <w:szCs w:val="22"/>
              </w:rPr>
              <w:t>考试</w:t>
            </w:r>
          </w:p>
          <w:p w14:paraId="2F9BF5EA">
            <w:pPr>
              <w:jc w:val="center"/>
              <w:rPr>
                <w:rFonts w:hint="eastAsia" w:cs="宋体"/>
                <w:color w:val="000000"/>
                <w:sz w:val="22"/>
                <w:szCs w:val="22"/>
              </w:rPr>
            </w:pPr>
            <w:r>
              <w:rPr>
                <w:rFonts w:hint="eastAsia" w:cs="宋体"/>
                <w:color w:val="000000"/>
                <w:sz w:val="22"/>
                <w:szCs w:val="22"/>
              </w:rPr>
              <w:t>考查</w:t>
            </w:r>
          </w:p>
        </w:tc>
      </w:tr>
      <w:tr w14:paraId="308CA719">
        <w:tblPrEx>
          <w:tblCellMar>
            <w:top w:w="0" w:type="dxa"/>
            <w:left w:w="108" w:type="dxa"/>
            <w:bottom w:w="0" w:type="dxa"/>
            <w:right w:w="108" w:type="dxa"/>
          </w:tblCellMar>
        </w:tblPrEx>
        <w:trPr>
          <w:trHeight w:val="499" w:hRule="atLeast"/>
          <w:jc w:val="center"/>
        </w:trPr>
        <w:tc>
          <w:tcPr>
            <w:tcW w:w="453" w:type="pct"/>
            <w:tcBorders>
              <w:top w:val="nil"/>
              <w:left w:val="single" w:color="auto" w:sz="4" w:space="0"/>
              <w:bottom w:val="single" w:color="auto" w:sz="4" w:space="0"/>
              <w:right w:val="single" w:color="auto" w:sz="4" w:space="0"/>
            </w:tcBorders>
            <w:noWrap/>
            <w:vAlign w:val="center"/>
          </w:tcPr>
          <w:p w14:paraId="677AC2F4">
            <w:pPr>
              <w:jc w:val="center"/>
              <w:rPr>
                <w:rFonts w:hint="eastAsia" w:cs="宋体"/>
                <w:color w:val="000000"/>
                <w:sz w:val="22"/>
                <w:szCs w:val="22"/>
              </w:rPr>
            </w:pPr>
            <w:r>
              <w:rPr>
                <w:rFonts w:hint="eastAsia" w:cs="宋体"/>
                <w:color w:val="000000"/>
                <w:sz w:val="22"/>
                <w:szCs w:val="22"/>
              </w:rPr>
              <w:t>四</w:t>
            </w:r>
          </w:p>
        </w:tc>
        <w:tc>
          <w:tcPr>
            <w:tcW w:w="3664" w:type="pct"/>
            <w:gridSpan w:val="18"/>
            <w:tcBorders>
              <w:top w:val="single" w:color="auto" w:sz="4" w:space="0"/>
              <w:left w:val="nil"/>
              <w:bottom w:val="single" w:color="auto" w:sz="4" w:space="0"/>
              <w:right w:val="single" w:color="auto" w:sz="4" w:space="0"/>
            </w:tcBorders>
            <w:noWrap/>
            <w:vAlign w:val="center"/>
          </w:tcPr>
          <w:p w14:paraId="6B95EA9F">
            <w:pPr>
              <w:jc w:val="center"/>
              <w:rPr>
                <w:rFonts w:hint="eastAsia" w:cs="宋体"/>
                <w:color w:val="000000"/>
                <w:sz w:val="22"/>
                <w:szCs w:val="22"/>
              </w:rPr>
            </w:pPr>
            <w:r>
              <w:rPr>
                <w:rFonts w:hint="eastAsia" w:cs="宋体"/>
                <w:color w:val="000000"/>
                <w:sz w:val="22"/>
                <w:szCs w:val="22"/>
              </w:rPr>
              <w:t>18周教学</w:t>
            </w:r>
          </w:p>
        </w:tc>
        <w:tc>
          <w:tcPr>
            <w:tcW w:w="404" w:type="pct"/>
            <w:tcBorders>
              <w:top w:val="nil"/>
              <w:left w:val="nil"/>
              <w:bottom w:val="single" w:color="auto" w:sz="4" w:space="0"/>
              <w:right w:val="single" w:color="auto" w:sz="4" w:space="0"/>
            </w:tcBorders>
            <w:noWrap/>
            <w:vAlign w:val="center"/>
          </w:tcPr>
          <w:p w14:paraId="7156C9BF">
            <w:pPr>
              <w:jc w:val="center"/>
              <w:rPr>
                <w:rFonts w:hint="eastAsia" w:cs="宋体"/>
                <w:color w:val="000000"/>
                <w:sz w:val="22"/>
                <w:szCs w:val="22"/>
              </w:rPr>
            </w:pPr>
            <w:r>
              <w:rPr>
                <w:rFonts w:hint="eastAsia" w:cs="宋体"/>
                <w:color w:val="000000"/>
                <w:sz w:val="22"/>
                <w:szCs w:val="22"/>
              </w:rPr>
              <w:t>实训</w:t>
            </w:r>
          </w:p>
          <w:p w14:paraId="2986AB7C">
            <w:pPr>
              <w:jc w:val="center"/>
              <w:rPr>
                <w:rFonts w:hint="eastAsia" w:cs="宋体"/>
                <w:color w:val="000000"/>
                <w:sz w:val="22"/>
                <w:szCs w:val="22"/>
              </w:rPr>
            </w:pPr>
            <w:r>
              <w:rPr>
                <w:rFonts w:hint="eastAsia" w:cs="宋体"/>
                <w:color w:val="000000"/>
                <w:sz w:val="22"/>
                <w:szCs w:val="22"/>
              </w:rPr>
              <w:t>1周</w:t>
            </w:r>
          </w:p>
        </w:tc>
        <w:tc>
          <w:tcPr>
            <w:tcW w:w="479" w:type="pct"/>
            <w:tcBorders>
              <w:top w:val="nil"/>
              <w:left w:val="nil"/>
              <w:bottom w:val="single" w:color="auto" w:sz="4" w:space="0"/>
              <w:right w:val="single" w:color="auto" w:sz="4" w:space="0"/>
            </w:tcBorders>
            <w:noWrap/>
            <w:vAlign w:val="center"/>
          </w:tcPr>
          <w:p w14:paraId="2E6D7AB5">
            <w:pPr>
              <w:jc w:val="center"/>
              <w:rPr>
                <w:rFonts w:hint="eastAsia" w:cs="宋体"/>
                <w:color w:val="000000"/>
                <w:sz w:val="22"/>
                <w:szCs w:val="22"/>
              </w:rPr>
            </w:pPr>
            <w:r>
              <w:rPr>
                <w:rFonts w:hint="eastAsia" w:cs="宋体"/>
                <w:color w:val="000000"/>
                <w:sz w:val="22"/>
                <w:szCs w:val="22"/>
              </w:rPr>
              <w:t>考试</w:t>
            </w:r>
          </w:p>
          <w:p w14:paraId="3909303F">
            <w:pPr>
              <w:jc w:val="center"/>
              <w:rPr>
                <w:rFonts w:hint="eastAsia" w:cs="宋体"/>
                <w:color w:val="000000"/>
                <w:sz w:val="22"/>
                <w:szCs w:val="22"/>
              </w:rPr>
            </w:pPr>
            <w:r>
              <w:rPr>
                <w:rFonts w:hint="eastAsia" w:cs="宋体"/>
                <w:color w:val="000000"/>
                <w:sz w:val="22"/>
                <w:szCs w:val="22"/>
              </w:rPr>
              <w:t>考查</w:t>
            </w:r>
          </w:p>
        </w:tc>
      </w:tr>
      <w:tr w14:paraId="7A021C1B">
        <w:tblPrEx>
          <w:tblCellMar>
            <w:top w:w="0" w:type="dxa"/>
            <w:left w:w="108" w:type="dxa"/>
            <w:bottom w:w="0" w:type="dxa"/>
            <w:right w:w="108" w:type="dxa"/>
          </w:tblCellMar>
        </w:tblPrEx>
        <w:trPr>
          <w:trHeight w:val="499" w:hRule="atLeast"/>
          <w:jc w:val="center"/>
        </w:trPr>
        <w:tc>
          <w:tcPr>
            <w:tcW w:w="453" w:type="pct"/>
            <w:tcBorders>
              <w:top w:val="nil"/>
              <w:left w:val="single" w:color="auto" w:sz="4" w:space="0"/>
              <w:bottom w:val="single" w:color="auto" w:sz="4" w:space="0"/>
              <w:right w:val="single" w:color="auto" w:sz="4" w:space="0"/>
            </w:tcBorders>
            <w:noWrap/>
            <w:vAlign w:val="center"/>
          </w:tcPr>
          <w:p w14:paraId="1EF32521">
            <w:pPr>
              <w:jc w:val="center"/>
              <w:rPr>
                <w:rFonts w:hint="eastAsia" w:cs="宋体"/>
                <w:color w:val="000000"/>
                <w:sz w:val="22"/>
                <w:szCs w:val="22"/>
              </w:rPr>
            </w:pPr>
            <w:r>
              <w:rPr>
                <w:rFonts w:hint="eastAsia" w:cs="宋体"/>
                <w:color w:val="000000"/>
                <w:sz w:val="22"/>
                <w:szCs w:val="22"/>
              </w:rPr>
              <w:t>五</w:t>
            </w:r>
          </w:p>
        </w:tc>
        <w:tc>
          <w:tcPr>
            <w:tcW w:w="4547" w:type="pct"/>
            <w:gridSpan w:val="20"/>
            <w:tcBorders>
              <w:top w:val="single" w:color="auto" w:sz="4" w:space="0"/>
              <w:left w:val="nil"/>
              <w:bottom w:val="single" w:color="auto" w:sz="4" w:space="0"/>
              <w:right w:val="single" w:color="auto" w:sz="4" w:space="0"/>
            </w:tcBorders>
            <w:noWrap/>
            <w:vAlign w:val="center"/>
          </w:tcPr>
          <w:p w14:paraId="70E41B8E">
            <w:pPr>
              <w:jc w:val="center"/>
              <w:rPr>
                <w:rFonts w:hint="eastAsia" w:cs="宋体"/>
                <w:color w:val="000000"/>
                <w:sz w:val="22"/>
                <w:szCs w:val="22"/>
              </w:rPr>
            </w:pPr>
            <w:r>
              <w:rPr>
                <w:rFonts w:hint="eastAsia" w:cs="宋体"/>
                <w:color w:val="000000"/>
                <w:sz w:val="22"/>
                <w:szCs w:val="22"/>
              </w:rPr>
              <w:t>岗位实习</w:t>
            </w:r>
          </w:p>
        </w:tc>
      </w:tr>
      <w:tr w14:paraId="0CEEF51C">
        <w:tblPrEx>
          <w:tblCellMar>
            <w:top w:w="0" w:type="dxa"/>
            <w:left w:w="108" w:type="dxa"/>
            <w:bottom w:w="0" w:type="dxa"/>
            <w:right w:w="108" w:type="dxa"/>
          </w:tblCellMar>
        </w:tblPrEx>
        <w:trPr>
          <w:trHeight w:val="499" w:hRule="atLeast"/>
          <w:jc w:val="center"/>
        </w:trPr>
        <w:tc>
          <w:tcPr>
            <w:tcW w:w="453" w:type="pct"/>
            <w:tcBorders>
              <w:top w:val="nil"/>
              <w:left w:val="single" w:color="auto" w:sz="4" w:space="0"/>
              <w:bottom w:val="single" w:color="auto" w:sz="4" w:space="0"/>
              <w:right w:val="single" w:color="auto" w:sz="4" w:space="0"/>
            </w:tcBorders>
            <w:noWrap/>
            <w:vAlign w:val="center"/>
          </w:tcPr>
          <w:p w14:paraId="3DFD2C06">
            <w:pPr>
              <w:jc w:val="center"/>
              <w:rPr>
                <w:rFonts w:hint="eastAsia" w:cs="宋体"/>
                <w:color w:val="000000"/>
                <w:sz w:val="22"/>
                <w:szCs w:val="22"/>
              </w:rPr>
            </w:pPr>
            <w:r>
              <w:rPr>
                <w:rFonts w:hint="eastAsia" w:cs="宋体"/>
                <w:color w:val="000000"/>
                <w:sz w:val="22"/>
                <w:szCs w:val="22"/>
              </w:rPr>
              <w:t>六</w:t>
            </w:r>
          </w:p>
        </w:tc>
        <w:tc>
          <w:tcPr>
            <w:tcW w:w="2143" w:type="pct"/>
            <w:gridSpan w:val="10"/>
            <w:tcBorders>
              <w:top w:val="single" w:color="auto" w:sz="4" w:space="0"/>
              <w:left w:val="nil"/>
              <w:bottom w:val="single" w:color="auto" w:sz="4" w:space="0"/>
              <w:right w:val="single" w:color="auto" w:sz="4" w:space="0"/>
            </w:tcBorders>
            <w:noWrap/>
            <w:vAlign w:val="center"/>
          </w:tcPr>
          <w:p w14:paraId="348EB188">
            <w:pPr>
              <w:jc w:val="center"/>
              <w:rPr>
                <w:rFonts w:hint="eastAsia" w:cs="宋体"/>
                <w:color w:val="000000"/>
                <w:sz w:val="22"/>
                <w:szCs w:val="22"/>
              </w:rPr>
            </w:pPr>
            <w:r>
              <w:rPr>
                <w:rFonts w:hint="eastAsia" w:cs="宋体"/>
                <w:color w:val="000000"/>
                <w:sz w:val="22"/>
                <w:szCs w:val="22"/>
              </w:rPr>
              <w:t>岗位实习</w:t>
            </w:r>
          </w:p>
        </w:tc>
        <w:tc>
          <w:tcPr>
            <w:tcW w:w="2404" w:type="pct"/>
            <w:gridSpan w:val="10"/>
            <w:tcBorders>
              <w:top w:val="single" w:color="auto" w:sz="4" w:space="0"/>
              <w:left w:val="nil"/>
              <w:bottom w:val="single" w:color="auto" w:sz="4" w:space="0"/>
              <w:right w:val="single" w:color="auto" w:sz="4" w:space="0"/>
            </w:tcBorders>
            <w:noWrap/>
            <w:vAlign w:val="center"/>
          </w:tcPr>
          <w:p w14:paraId="613D6F98">
            <w:pPr>
              <w:jc w:val="center"/>
              <w:rPr>
                <w:rFonts w:hint="eastAsia" w:cs="宋体"/>
                <w:color w:val="000000"/>
                <w:sz w:val="22"/>
                <w:szCs w:val="22"/>
              </w:rPr>
            </w:pPr>
            <w:r>
              <w:rPr>
                <w:rFonts w:hint="eastAsia" w:cs="宋体"/>
                <w:color w:val="000000"/>
                <w:sz w:val="22"/>
                <w:szCs w:val="22"/>
              </w:rPr>
              <w:t>毕业设计和论文及相关答辩、办理毕业离校手续</w:t>
            </w:r>
          </w:p>
        </w:tc>
      </w:tr>
    </w:tbl>
    <w:p w14:paraId="463DF34F">
      <w:pPr>
        <w:adjustRightInd w:val="0"/>
        <w:snapToGrid w:val="0"/>
        <w:rPr>
          <w:rFonts w:hint="eastAsia"/>
        </w:rPr>
      </w:pPr>
    </w:p>
    <w:p w14:paraId="51AC0A1F">
      <w:pPr>
        <w:adjustRightInd w:val="0"/>
        <w:snapToGrid w:val="0"/>
        <w:rPr>
          <w:rFonts w:hint="eastAsia"/>
        </w:rPr>
      </w:pPr>
    </w:p>
    <w:p w14:paraId="500D1ABB">
      <w:pPr>
        <w:adjustRightInd w:val="0"/>
        <w:snapToGrid w:val="0"/>
        <w:rPr>
          <w:rFonts w:hint="eastAsia"/>
        </w:rPr>
      </w:pPr>
    </w:p>
    <w:p w14:paraId="21C75F1D">
      <w:pPr>
        <w:adjustRightInd w:val="0"/>
        <w:snapToGrid w:val="0"/>
        <w:rPr>
          <w:rFonts w:hint="eastAsia"/>
        </w:rPr>
      </w:pPr>
    </w:p>
    <w:p w14:paraId="78989394">
      <w:pPr>
        <w:adjustRightInd w:val="0"/>
        <w:snapToGrid w:val="0"/>
        <w:rPr>
          <w:rFonts w:hint="eastAsia"/>
        </w:rPr>
      </w:pPr>
      <w:r>
        <w:rPr>
          <w:rFonts w:hint="eastAsia"/>
        </w:rPr>
        <w:br w:type="page"/>
      </w:r>
    </w:p>
    <w:p w14:paraId="10628FE0">
      <w:pPr>
        <w:pStyle w:val="3"/>
        <w:rPr>
          <w:rFonts w:hint="eastAsia" w:ascii="黑体" w:hAnsi="黑体" w:eastAsia="黑体"/>
        </w:rPr>
      </w:pPr>
      <w:bookmarkStart w:id="121" w:name="_Toc15554"/>
      <w:r>
        <w:rPr>
          <w:rFonts w:hint="eastAsia" w:ascii="黑体" w:hAnsi="黑体" w:eastAsia="黑体"/>
        </w:rPr>
        <w:t>附表2：教学进程总体安排表</w:t>
      </w:r>
      <w:bookmarkEnd w:id="121"/>
    </w:p>
    <w:tbl>
      <w:tblPr>
        <w:tblStyle w:val="17"/>
        <w:tblW w:w="5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452"/>
        <w:gridCol w:w="1070"/>
        <w:gridCol w:w="1080"/>
        <w:gridCol w:w="691"/>
        <w:gridCol w:w="641"/>
        <w:gridCol w:w="660"/>
        <w:gridCol w:w="683"/>
        <w:gridCol w:w="396"/>
        <w:gridCol w:w="404"/>
        <w:gridCol w:w="648"/>
        <w:gridCol w:w="640"/>
        <w:gridCol w:w="640"/>
        <w:gridCol w:w="666"/>
        <w:gridCol w:w="666"/>
        <w:gridCol w:w="706"/>
      </w:tblGrid>
      <w:tr w14:paraId="12D0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restart"/>
            <w:noWrap/>
            <w:vAlign w:val="center"/>
          </w:tcPr>
          <w:p w14:paraId="303648A3">
            <w:pPr>
              <w:jc w:val="center"/>
              <w:rPr>
                <w:rFonts w:hint="eastAsia" w:cs="宋体" w:asciiTheme="minorEastAsia" w:hAnsiTheme="minorEastAsia" w:eastAsiaTheme="minorEastAsia"/>
                <w:b/>
                <w:bCs/>
                <w:color w:val="000000"/>
                <w:sz w:val="21"/>
              </w:rPr>
            </w:pPr>
            <w:bookmarkStart w:id="122" w:name="_Toc6362"/>
            <w:bookmarkStart w:id="123" w:name="_Toc26515"/>
            <w:r>
              <w:rPr>
                <w:rFonts w:hint="eastAsia" w:cs="宋体" w:asciiTheme="minorEastAsia" w:hAnsiTheme="minorEastAsia" w:eastAsiaTheme="minorEastAsia"/>
                <w:b/>
                <w:bCs/>
                <w:color w:val="000000"/>
                <w:sz w:val="21"/>
              </w:rPr>
              <w:t>课程类别</w:t>
            </w:r>
          </w:p>
        </w:tc>
        <w:tc>
          <w:tcPr>
            <w:tcW w:w="215" w:type="pct"/>
            <w:vMerge w:val="restart"/>
            <w:noWrap/>
            <w:vAlign w:val="center"/>
          </w:tcPr>
          <w:p w14:paraId="2D8D5AE6">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序号</w:t>
            </w:r>
          </w:p>
        </w:tc>
        <w:tc>
          <w:tcPr>
            <w:tcW w:w="510" w:type="pct"/>
            <w:vMerge w:val="restart"/>
            <w:noWrap/>
            <w:vAlign w:val="center"/>
          </w:tcPr>
          <w:p w14:paraId="22E5008C">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课程代码</w:t>
            </w:r>
          </w:p>
        </w:tc>
        <w:tc>
          <w:tcPr>
            <w:tcW w:w="515" w:type="pct"/>
            <w:vMerge w:val="restart"/>
            <w:noWrap/>
            <w:vAlign w:val="center"/>
          </w:tcPr>
          <w:p w14:paraId="4652D047">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课程名称</w:t>
            </w:r>
          </w:p>
        </w:tc>
        <w:tc>
          <w:tcPr>
            <w:tcW w:w="329" w:type="pct"/>
            <w:vMerge w:val="restart"/>
            <w:noWrap/>
            <w:vAlign w:val="center"/>
          </w:tcPr>
          <w:p w14:paraId="720D1054">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学分</w:t>
            </w:r>
          </w:p>
        </w:tc>
        <w:tc>
          <w:tcPr>
            <w:tcW w:w="305" w:type="pct"/>
            <w:vMerge w:val="restart"/>
            <w:noWrap/>
            <w:vAlign w:val="center"/>
          </w:tcPr>
          <w:p w14:paraId="7A384CDD">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总学时</w:t>
            </w:r>
          </w:p>
        </w:tc>
        <w:tc>
          <w:tcPr>
            <w:tcW w:w="640" w:type="pct"/>
            <w:gridSpan w:val="2"/>
            <w:noWrap/>
            <w:vAlign w:val="center"/>
          </w:tcPr>
          <w:p w14:paraId="5CE9BF48">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其中</w:t>
            </w:r>
          </w:p>
        </w:tc>
        <w:tc>
          <w:tcPr>
            <w:tcW w:w="381" w:type="pct"/>
            <w:gridSpan w:val="2"/>
            <w:noWrap/>
            <w:vAlign w:val="center"/>
          </w:tcPr>
          <w:p w14:paraId="0E5C16E2">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考试方式</w:t>
            </w:r>
          </w:p>
        </w:tc>
        <w:tc>
          <w:tcPr>
            <w:tcW w:w="1892" w:type="pct"/>
            <w:gridSpan w:val="6"/>
            <w:noWrap/>
            <w:vAlign w:val="center"/>
          </w:tcPr>
          <w:p w14:paraId="7DE69AE3">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各学期周课时分配</w:t>
            </w:r>
          </w:p>
        </w:tc>
      </w:tr>
      <w:tr w14:paraId="0025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76D001A4">
            <w:pPr>
              <w:jc w:val="center"/>
              <w:rPr>
                <w:rFonts w:hint="eastAsia" w:cs="宋体" w:asciiTheme="minorEastAsia" w:hAnsiTheme="minorEastAsia" w:eastAsiaTheme="minorEastAsia"/>
                <w:b/>
                <w:bCs/>
                <w:color w:val="000000"/>
                <w:sz w:val="21"/>
              </w:rPr>
            </w:pPr>
          </w:p>
        </w:tc>
        <w:tc>
          <w:tcPr>
            <w:tcW w:w="215" w:type="pct"/>
            <w:vMerge w:val="continue"/>
            <w:vAlign w:val="center"/>
          </w:tcPr>
          <w:p w14:paraId="24DBD7FB">
            <w:pPr>
              <w:jc w:val="center"/>
              <w:rPr>
                <w:rFonts w:hint="eastAsia" w:cs="宋体" w:asciiTheme="minorEastAsia" w:hAnsiTheme="minorEastAsia" w:eastAsiaTheme="minorEastAsia"/>
                <w:b/>
                <w:bCs/>
                <w:color w:val="000000"/>
                <w:sz w:val="21"/>
              </w:rPr>
            </w:pPr>
          </w:p>
        </w:tc>
        <w:tc>
          <w:tcPr>
            <w:tcW w:w="510" w:type="pct"/>
            <w:vMerge w:val="continue"/>
            <w:vAlign w:val="center"/>
          </w:tcPr>
          <w:p w14:paraId="20F98523">
            <w:pPr>
              <w:jc w:val="center"/>
              <w:rPr>
                <w:rFonts w:hint="eastAsia" w:cs="宋体" w:asciiTheme="minorEastAsia" w:hAnsiTheme="minorEastAsia" w:eastAsiaTheme="minorEastAsia"/>
                <w:b/>
                <w:bCs/>
                <w:color w:val="000000"/>
                <w:sz w:val="21"/>
              </w:rPr>
            </w:pPr>
          </w:p>
        </w:tc>
        <w:tc>
          <w:tcPr>
            <w:tcW w:w="515" w:type="pct"/>
            <w:vMerge w:val="continue"/>
            <w:vAlign w:val="center"/>
          </w:tcPr>
          <w:p w14:paraId="1F755819">
            <w:pPr>
              <w:jc w:val="center"/>
              <w:rPr>
                <w:rFonts w:hint="eastAsia" w:cs="宋体" w:asciiTheme="minorEastAsia" w:hAnsiTheme="minorEastAsia" w:eastAsiaTheme="minorEastAsia"/>
                <w:b/>
                <w:bCs/>
                <w:color w:val="000000"/>
                <w:sz w:val="21"/>
              </w:rPr>
            </w:pPr>
          </w:p>
        </w:tc>
        <w:tc>
          <w:tcPr>
            <w:tcW w:w="329" w:type="pct"/>
            <w:vMerge w:val="continue"/>
            <w:vAlign w:val="center"/>
          </w:tcPr>
          <w:p w14:paraId="73C17C63">
            <w:pPr>
              <w:jc w:val="center"/>
              <w:rPr>
                <w:rFonts w:hint="eastAsia" w:cs="宋体" w:asciiTheme="minorEastAsia" w:hAnsiTheme="minorEastAsia" w:eastAsiaTheme="minorEastAsia"/>
                <w:b/>
                <w:bCs/>
                <w:color w:val="000000"/>
                <w:sz w:val="21"/>
              </w:rPr>
            </w:pPr>
          </w:p>
        </w:tc>
        <w:tc>
          <w:tcPr>
            <w:tcW w:w="305" w:type="pct"/>
            <w:vMerge w:val="continue"/>
            <w:vAlign w:val="center"/>
          </w:tcPr>
          <w:p w14:paraId="60CDE2D7">
            <w:pPr>
              <w:jc w:val="center"/>
              <w:rPr>
                <w:rFonts w:hint="eastAsia" w:cs="宋体" w:asciiTheme="minorEastAsia" w:hAnsiTheme="minorEastAsia" w:eastAsiaTheme="minorEastAsia"/>
                <w:b/>
                <w:bCs/>
                <w:color w:val="000000"/>
                <w:sz w:val="21"/>
              </w:rPr>
            </w:pPr>
          </w:p>
        </w:tc>
        <w:tc>
          <w:tcPr>
            <w:tcW w:w="314" w:type="pct"/>
            <w:noWrap/>
            <w:vAlign w:val="center"/>
          </w:tcPr>
          <w:p w14:paraId="55843C21">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理论学时</w:t>
            </w:r>
          </w:p>
        </w:tc>
        <w:tc>
          <w:tcPr>
            <w:tcW w:w="325" w:type="pct"/>
            <w:noWrap/>
            <w:vAlign w:val="center"/>
          </w:tcPr>
          <w:p w14:paraId="4D0398A7">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实践学时</w:t>
            </w:r>
          </w:p>
        </w:tc>
        <w:tc>
          <w:tcPr>
            <w:tcW w:w="188" w:type="pct"/>
            <w:noWrap/>
            <w:vAlign w:val="center"/>
          </w:tcPr>
          <w:p w14:paraId="1E041044">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考试</w:t>
            </w:r>
          </w:p>
        </w:tc>
        <w:tc>
          <w:tcPr>
            <w:tcW w:w="192" w:type="pct"/>
            <w:noWrap/>
            <w:vAlign w:val="center"/>
          </w:tcPr>
          <w:p w14:paraId="1CF0D320">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考查</w:t>
            </w:r>
          </w:p>
        </w:tc>
        <w:tc>
          <w:tcPr>
            <w:tcW w:w="309" w:type="pct"/>
            <w:noWrap/>
            <w:vAlign w:val="center"/>
          </w:tcPr>
          <w:p w14:paraId="5DE044F8">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第一学期</w:t>
            </w:r>
          </w:p>
        </w:tc>
        <w:tc>
          <w:tcPr>
            <w:tcW w:w="305" w:type="pct"/>
            <w:noWrap/>
            <w:vAlign w:val="center"/>
          </w:tcPr>
          <w:p w14:paraId="7FC2CFD5">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第二学期</w:t>
            </w:r>
          </w:p>
        </w:tc>
        <w:tc>
          <w:tcPr>
            <w:tcW w:w="305" w:type="pct"/>
            <w:noWrap/>
            <w:vAlign w:val="center"/>
          </w:tcPr>
          <w:p w14:paraId="6FAC143D">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第三学期</w:t>
            </w:r>
          </w:p>
        </w:tc>
        <w:tc>
          <w:tcPr>
            <w:tcW w:w="317" w:type="pct"/>
            <w:noWrap/>
            <w:vAlign w:val="center"/>
          </w:tcPr>
          <w:p w14:paraId="37915DB9">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第四学期</w:t>
            </w:r>
          </w:p>
        </w:tc>
        <w:tc>
          <w:tcPr>
            <w:tcW w:w="317" w:type="pct"/>
            <w:noWrap/>
            <w:vAlign w:val="center"/>
          </w:tcPr>
          <w:p w14:paraId="5EC55BE5">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第五学期</w:t>
            </w:r>
          </w:p>
        </w:tc>
        <w:tc>
          <w:tcPr>
            <w:tcW w:w="336" w:type="pct"/>
            <w:noWrap/>
            <w:vAlign w:val="center"/>
          </w:tcPr>
          <w:p w14:paraId="54634A4A">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第六学期</w:t>
            </w:r>
          </w:p>
        </w:tc>
      </w:tr>
      <w:tr w14:paraId="695A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restart"/>
            <w:vAlign w:val="center"/>
          </w:tcPr>
          <w:p w14:paraId="473CC76E">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公共基础课</w:t>
            </w:r>
          </w:p>
        </w:tc>
        <w:tc>
          <w:tcPr>
            <w:tcW w:w="215" w:type="pct"/>
            <w:noWrap/>
            <w:vAlign w:val="center"/>
          </w:tcPr>
          <w:p w14:paraId="01BB99C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w:t>
            </w:r>
          </w:p>
        </w:tc>
        <w:tc>
          <w:tcPr>
            <w:tcW w:w="510" w:type="pct"/>
            <w:noWrap/>
            <w:vAlign w:val="center"/>
          </w:tcPr>
          <w:p w14:paraId="150684B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0000000103</w:t>
            </w:r>
          </w:p>
        </w:tc>
        <w:tc>
          <w:tcPr>
            <w:tcW w:w="515" w:type="pct"/>
            <w:noWrap/>
            <w:vAlign w:val="center"/>
          </w:tcPr>
          <w:p w14:paraId="361D2C48">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形势与政策1</w:t>
            </w:r>
          </w:p>
        </w:tc>
        <w:tc>
          <w:tcPr>
            <w:tcW w:w="329" w:type="pct"/>
            <w:noWrap/>
            <w:vAlign w:val="center"/>
          </w:tcPr>
          <w:p w14:paraId="1838968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0.5</w:t>
            </w:r>
          </w:p>
        </w:tc>
        <w:tc>
          <w:tcPr>
            <w:tcW w:w="305" w:type="pct"/>
            <w:noWrap/>
            <w:vAlign w:val="center"/>
          </w:tcPr>
          <w:p w14:paraId="4DF49B9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314" w:type="pct"/>
            <w:noWrap/>
            <w:vAlign w:val="center"/>
          </w:tcPr>
          <w:p w14:paraId="3C0250D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325" w:type="pct"/>
            <w:noWrap/>
            <w:vAlign w:val="center"/>
          </w:tcPr>
          <w:p w14:paraId="3FE51A0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188" w:type="pct"/>
            <w:noWrap/>
            <w:vAlign w:val="center"/>
          </w:tcPr>
          <w:p w14:paraId="53248663">
            <w:pPr>
              <w:jc w:val="center"/>
              <w:rPr>
                <w:rFonts w:hint="eastAsia" w:cs="宋体" w:asciiTheme="minorEastAsia" w:hAnsiTheme="minorEastAsia" w:eastAsiaTheme="minorEastAsia"/>
                <w:color w:val="000000"/>
                <w:sz w:val="21"/>
              </w:rPr>
            </w:pPr>
          </w:p>
        </w:tc>
        <w:tc>
          <w:tcPr>
            <w:tcW w:w="192" w:type="pct"/>
            <w:noWrap/>
            <w:vAlign w:val="center"/>
          </w:tcPr>
          <w:p w14:paraId="3B4469D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4A9E44B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2/4</w:t>
            </w:r>
          </w:p>
        </w:tc>
        <w:tc>
          <w:tcPr>
            <w:tcW w:w="305" w:type="pct"/>
            <w:noWrap/>
            <w:vAlign w:val="center"/>
          </w:tcPr>
          <w:p w14:paraId="34BDE204">
            <w:pPr>
              <w:jc w:val="center"/>
              <w:rPr>
                <w:rFonts w:hint="eastAsia" w:cs="宋体" w:asciiTheme="minorEastAsia" w:hAnsiTheme="minorEastAsia" w:eastAsiaTheme="minorEastAsia"/>
                <w:color w:val="000000"/>
                <w:sz w:val="21"/>
              </w:rPr>
            </w:pPr>
          </w:p>
        </w:tc>
        <w:tc>
          <w:tcPr>
            <w:tcW w:w="305" w:type="pct"/>
            <w:noWrap/>
            <w:vAlign w:val="center"/>
          </w:tcPr>
          <w:p w14:paraId="73947144">
            <w:pPr>
              <w:jc w:val="center"/>
              <w:rPr>
                <w:rFonts w:hint="eastAsia" w:cs="宋体" w:asciiTheme="minorEastAsia" w:hAnsiTheme="minorEastAsia" w:eastAsiaTheme="minorEastAsia"/>
                <w:color w:val="000000"/>
                <w:sz w:val="21"/>
              </w:rPr>
            </w:pPr>
          </w:p>
        </w:tc>
        <w:tc>
          <w:tcPr>
            <w:tcW w:w="317" w:type="pct"/>
            <w:noWrap/>
            <w:vAlign w:val="center"/>
          </w:tcPr>
          <w:p w14:paraId="20CA384A">
            <w:pPr>
              <w:jc w:val="center"/>
              <w:rPr>
                <w:rFonts w:hint="eastAsia" w:cs="宋体" w:asciiTheme="minorEastAsia" w:hAnsiTheme="minorEastAsia" w:eastAsiaTheme="minorEastAsia"/>
                <w:color w:val="000000"/>
                <w:sz w:val="21"/>
              </w:rPr>
            </w:pPr>
          </w:p>
        </w:tc>
        <w:tc>
          <w:tcPr>
            <w:tcW w:w="317" w:type="pct"/>
            <w:noWrap/>
            <w:vAlign w:val="center"/>
          </w:tcPr>
          <w:p w14:paraId="08DE28A8">
            <w:pPr>
              <w:jc w:val="center"/>
              <w:rPr>
                <w:rFonts w:hint="eastAsia" w:cs="宋体" w:asciiTheme="minorEastAsia" w:hAnsiTheme="minorEastAsia" w:eastAsiaTheme="minorEastAsia"/>
                <w:color w:val="000000"/>
                <w:sz w:val="21"/>
              </w:rPr>
            </w:pPr>
          </w:p>
        </w:tc>
        <w:tc>
          <w:tcPr>
            <w:tcW w:w="336" w:type="pct"/>
            <w:noWrap/>
            <w:vAlign w:val="center"/>
          </w:tcPr>
          <w:p w14:paraId="4DCA6A3B">
            <w:pPr>
              <w:jc w:val="center"/>
              <w:rPr>
                <w:rFonts w:hint="eastAsia" w:cs="宋体" w:asciiTheme="minorEastAsia" w:hAnsiTheme="minorEastAsia" w:eastAsiaTheme="minorEastAsia"/>
                <w:color w:val="000000"/>
                <w:sz w:val="21"/>
              </w:rPr>
            </w:pPr>
          </w:p>
        </w:tc>
      </w:tr>
      <w:tr w14:paraId="67F6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443A186E">
            <w:pPr>
              <w:jc w:val="center"/>
              <w:rPr>
                <w:rFonts w:hint="eastAsia" w:cs="宋体" w:asciiTheme="minorEastAsia" w:hAnsiTheme="minorEastAsia" w:eastAsiaTheme="minorEastAsia"/>
                <w:b/>
                <w:bCs/>
                <w:color w:val="000000"/>
                <w:sz w:val="21"/>
              </w:rPr>
            </w:pPr>
          </w:p>
        </w:tc>
        <w:tc>
          <w:tcPr>
            <w:tcW w:w="215" w:type="pct"/>
            <w:noWrap/>
            <w:vAlign w:val="center"/>
          </w:tcPr>
          <w:p w14:paraId="03C80AC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510" w:type="pct"/>
            <w:noWrap/>
            <w:vAlign w:val="center"/>
          </w:tcPr>
          <w:p w14:paraId="2C53485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0000000117</w:t>
            </w:r>
          </w:p>
        </w:tc>
        <w:tc>
          <w:tcPr>
            <w:tcW w:w="515" w:type="pct"/>
            <w:noWrap/>
            <w:vAlign w:val="center"/>
          </w:tcPr>
          <w:p w14:paraId="120A3035">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大学英语1</w:t>
            </w:r>
          </w:p>
        </w:tc>
        <w:tc>
          <w:tcPr>
            <w:tcW w:w="329" w:type="pct"/>
            <w:noWrap/>
            <w:vAlign w:val="center"/>
          </w:tcPr>
          <w:p w14:paraId="2BE8207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1.5</w:t>
            </w:r>
          </w:p>
        </w:tc>
        <w:tc>
          <w:tcPr>
            <w:tcW w:w="305" w:type="pct"/>
            <w:noWrap/>
            <w:vAlign w:val="center"/>
          </w:tcPr>
          <w:p w14:paraId="0333674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14" w:type="pct"/>
            <w:noWrap/>
            <w:vAlign w:val="center"/>
          </w:tcPr>
          <w:p w14:paraId="660ED38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25</w:t>
            </w:r>
          </w:p>
        </w:tc>
        <w:tc>
          <w:tcPr>
            <w:tcW w:w="325" w:type="pct"/>
            <w:noWrap/>
            <w:vAlign w:val="center"/>
          </w:tcPr>
          <w:p w14:paraId="61D5EB1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w:t>
            </w:r>
          </w:p>
        </w:tc>
        <w:tc>
          <w:tcPr>
            <w:tcW w:w="188" w:type="pct"/>
            <w:noWrap/>
            <w:vAlign w:val="center"/>
          </w:tcPr>
          <w:p w14:paraId="66A8A44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6EB3FABB">
            <w:pPr>
              <w:jc w:val="center"/>
              <w:rPr>
                <w:rFonts w:hint="eastAsia" w:cs="宋体" w:asciiTheme="minorEastAsia" w:hAnsiTheme="minorEastAsia" w:eastAsiaTheme="minorEastAsia"/>
                <w:color w:val="000000"/>
                <w:sz w:val="21"/>
              </w:rPr>
            </w:pPr>
          </w:p>
        </w:tc>
        <w:tc>
          <w:tcPr>
            <w:tcW w:w="309" w:type="pct"/>
            <w:noWrap/>
            <w:vAlign w:val="center"/>
          </w:tcPr>
          <w:p w14:paraId="09A6D33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2/14</w:t>
            </w:r>
          </w:p>
        </w:tc>
        <w:tc>
          <w:tcPr>
            <w:tcW w:w="305" w:type="pct"/>
            <w:noWrap/>
            <w:vAlign w:val="center"/>
          </w:tcPr>
          <w:p w14:paraId="6000D0FF">
            <w:pPr>
              <w:jc w:val="center"/>
              <w:rPr>
                <w:rFonts w:hint="eastAsia" w:cs="宋体" w:asciiTheme="minorEastAsia" w:hAnsiTheme="minorEastAsia" w:eastAsiaTheme="minorEastAsia"/>
                <w:color w:val="000000"/>
                <w:sz w:val="21"/>
              </w:rPr>
            </w:pPr>
          </w:p>
        </w:tc>
        <w:tc>
          <w:tcPr>
            <w:tcW w:w="305" w:type="pct"/>
            <w:noWrap/>
            <w:vAlign w:val="center"/>
          </w:tcPr>
          <w:p w14:paraId="1A5EAA72">
            <w:pPr>
              <w:jc w:val="center"/>
              <w:rPr>
                <w:rFonts w:hint="eastAsia" w:cs="宋体" w:asciiTheme="minorEastAsia" w:hAnsiTheme="minorEastAsia" w:eastAsiaTheme="minorEastAsia"/>
                <w:color w:val="000000"/>
                <w:sz w:val="21"/>
              </w:rPr>
            </w:pPr>
          </w:p>
        </w:tc>
        <w:tc>
          <w:tcPr>
            <w:tcW w:w="317" w:type="pct"/>
            <w:noWrap/>
            <w:vAlign w:val="center"/>
          </w:tcPr>
          <w:p w14:paraId="3CBD88CB">
            <w:pPr>
              <w:jc w:val="center"/>
              <w:rPr>
                <w:rFonts w:hint="eastAsia" w:cs="宋体" w:asciiTheme="minorEastAsia" w:hAnsiTheme="minorEastAsia" w:eastAsiaTheme="minorEastAsia"/>
                <w:color w:val="000000"/>
                <w:sz w:val="21"/>
              </w:rPr>
            </w:pPr>
          </w:p>
        </w:tc>
        <w:tc>
          <w:tcPr>
            <w:tcW w:w="317" w:type="pct"/>
            <w:noWrap/>
            <w:vAlign w:val="center"/>
          </w:tcPr>
          <w:p w14:paraId="4E35A21F">
            <w:pPr>
              <w:jc w:val="center"/>
              <w:rPr>
                <w:rFonts w:hint="eastAsia" w:cs="宋体" w:asciiTheme="minorEastAsia" w:hAnsiTheme="minorEastAsia" w:eastAsiaTheme="minorEastAsia"/>
                <w:color w:val="000000"/>
                <w:sz w:val="21"/>
              </w:rPr>
            </w:pPr>
          </w:p>
        </w:tc>
        <w:tc>
          <w:tcPr>
            <w:tcW w:w="336" w:type="pct"/>
            <w:noWrap/>
            <w:vAlign w:val="center"/>
          </w:tcPr>
          <w:p w14:paraId="7A9958F3">
            <w:pPr>
              <w:jc w:val="center"/>
              <w:rPr>
                <w:rFonts w:hint="eastAsia" w:cs="宋体" w:asciiTheme="minorEastAsia" w:hAnsiTheme="minorEastAsia" w:eastAsiaTheme="minorEastAsia"/>
                <w:color w:val="000000"/>
                <w:sz w:val="21"/>
              </w:rPr>
            </w:pPr>
          </w:p>
        </w:tc>
      </w:tr>
      <w:tr w14:paraId="0C43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6EDCE081">
            <w:pPr>
              <w:jc w:val="center"/>
              <w:rPr>
                <w:rFonts w:hint="eastAsia" w:cs="宋体" w:asciiTheme="minorEastAsia" w:hAnsiTheme="minorEastAsia" w:eastAsiaTheme="minorEastAsia"/>
                <w:b/>
                <w:bCs/>
                <w:color w:val="000000"/>
                <w:sz w:val="21"/>
              </w:rPr>
            </w:pPr>
          </w:p>
        </w:tc>
        <w:tc>
          <w:tcPr>
            <w:tcW w:w="215" w:type="pct"/>
            <w:noWrap/>
            <w:vAlign w:val="center"/>
          </w:tcPr>
          <w:p w14:paraId="2A9DA8B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w:t>
            </w:r>
          </w:p>
        </w:tc>
        <w:tc>
          <w:tcPr>
            <w:tcW w:w="510" w:type="pct"/>
            <w:noWrap/>
            <w:vAlign w:val="center"/>
          </w:tcPr>
          <w:p w14:paraId="7D5DD45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0000000128</w:t>
            </w:r>
          </w:p>
        </w:tc>
        <w:tc>
          <w:tcPr>
            <w:tcW w:w="515" w:type="pct"/>
            <w:noWrap/>
            <w:vAlign w:val="center"/>
          </w:tcPr>
          <w:p w14:paraId="13A7C402">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高等数学</w:t>
            </w:r>
          </w:p>
        </w:tc>
        <w:tc>
          <w:tcPr>
            <w:tcW w:w="329" w:type="pct"/>
            <w:noWrap/>
            <w:vAlign w:val="center"/>
          </w:tcPr>
          <w:p w14:paraId="26172F6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w:t>
            </w:r>
          </w:p>
        </w:tc>
        <w:tc>
          <w:tcPr>
            <w:tcW w:w="305" w:type="pct"/>
            <w:noWrap/>
            <w:vAlign w:val="center"/>
          </w:tcPr>
          <w:p w14:paraId="628288D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48</w:t>
            </w:r>
          </w:p>
        </w:tc>
        <w:tc>
          <w:tcPr>
            <w:tcW w:w="314" w:type="pct"/>
            <w:noWrap/>
            <w:vAlign w:val="center"/>
          </w:tcPr>
          <w:p w14:paraId="44C874B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48</w:t>
            </w:r>
          </w:p>
        </w:tc>
        <w:tc>
          <w:tcPr>
            <w:tcW w:w="325" w:type="pct"/>
            <w:noWrap/>
            <w:vAlign w:val="center"/>
          </w:tcPr>
          <w:p w14:paraId="5931D3A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6791018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40F4BF22">
            <w:pPr>
              <w:jc w:val="center"/>
              <w:rPr>
                <w:rFonts w:hint="eastAsia" w:cs="宋体" w:asciiTheme="minorEastAsia" w:hAnsiTheme="minorEastAsia" w:eastAsiaTheme="minorEastAsia"/>
                <w:color w:val="000000"/>
                <w:sz w:val="21"/>
              </w:rPr>
            </w:pPr>
          </w:p>
        </w:tc>
        <w:tc>
          <w:tcPr>
            <w:tcW w:w="309" w:type="pct"/>
            <w:noWrap/>
            <w:vAlign w:val="center"/>
          </w:tcPr>
          <w:p w14:paraId="0855577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3/16</w:t>
            </w:r>
          </w:p>
        </w:tc>
        <w:tc>
          <w:tcPr>
            <w:tcW w:w="305" w:type="pct"/>
            <w:noWrap/>
            <w:vAlign w:val="center"/>
          </w:tcPr>
          <w:p w14:paraId="4D084698">
            <w:pPr>
              <w:jc w:val="center"/>
              <w:rPr>
                <w:rFonts w:hint="eastAsia" w:cs="宋体" w:asciiTheme="minorEastAsia" w:hAnsiTheme="minorEastAsia" w:eastAsiaTheme="minorEastAsia"/>
                <w:color w:val="000000"/>
                <w:sz w:val="21"/>
              </w:rPr>
            </w:pPr>
          </w:p>
        </w:tc>
        <w:tc>
          <w:tcPr>
            <w:tcW w:w="305" w:type="pct"/>
            <w:noWrap/>
            <w:vAlign w:val="center"/>
          </w:tcPr>
          <w:p w14:paraId="51890611">
            <w:pPr>
              <w:jc w:val="center"/>
              <w:rPr>
                <w:rFonts w:hint="eastAsia" w:cs="宋体" w:asciiTheme="minorEastAsia" w:hAnsiTheme="minorEastAsia" w:eastAsiaTheme="minorEastAsia"/>
                <w:color w:val="000000"/>
                <w:sz w:val="21"/>
              </w:rPr>
            </w:pPr>
          </w:p>
        </w:tc>
        <w:tc>
          <w:tcPr>
            <w:tcW w:w="317" w:type="pct"/>
            <w:noWrap/>
            <w:vAlign w:val="center"/>
          </w:tcPr>
          <w:p w14:paraId="10BA93A5">
            <w:pPr>
              <w:jc w:val="center"/>
              <w:rPr>
                <w:rFonts w:hint="eastAsia" w:cs="宋体" w:asciiTheme="minorEastAsia" w:hAnsiTheme="minorEastAsia" w:eastAsiaTheme="minorEastAsia"/>
                <w:color w:val="000000"/>
                <w:sz w:val="21"/>
              </w:rPr>
            </w:pPr>
          </w:p>
        </w:tc>
        <w:tc>
          <w:tcPr>
            <w:tcW w:w="317" w:type="pct"/>
            <w:noWrap/>
            <w:vAlign w:val="center"/>
          </w:tcPr>
          <w:p w14:paraId="60BECFC5">
            <w:pPr>
              <w:jc w:val="center"/>
              <w:rPr>
                <w:rFonts w:hint="eastAsia" w:cs="宋体" w:asciiTheme="minorEastAsia" w:hAnsiTheme="minorEastAsia" w:eastAsiaTheme="minorEastAsia"/>
                <w:color w:val="000000"/>
                <w:sz w:val="21"/>
              </w:rPr>
            </w:pPr>
          </w:p>
        </w:tc>
        <w:tc>
          <w:tcPr>
            <w:tcW w:w="336" w:type="pct"/>
            <w:noWrap/>
            <w:vAlign w:val="center"/>
          </w:tcPr>
          <w:p w14:paraId="1335A690">
            <w:pPr>
              <w:jc w:val="center"/>
              <w:rPr>
                <w:rFonts w:hint="eastAsia" w:cs="宋体" w:asciiTheme="minorEastAsia" w:hAnsiTheme="minorEastAsia" w:eastAsiaTheme="minorEastAsia"/>
                <w:color w:val="000000"/>
                <w:sz w:val="21"/>
              </w:rPr>
            </w:pPr>
          </w:p>
        </w:tc>
      </w:tr>
      <w:tr w14:paraId="5B17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1B908D1F">
            <w:pPr>
              <w:jc w:val="center"/>
              <w:rPr>
                <w:rFonts w:hint="eastAsia" w:cs="宋体" w:asciiTheme="minorEastAsia" w:hAnsiTheme="minorEastAsia" w:eastAsiaTheme="minorEastAsia"/>
                <w:b/>
                <w:bCs/>
                <w:color w:val="000000"/>
                <w:sz w:val="21"/>
              </w:rPr>
            </w:pPr>
          </w:p>
        </w:tc>
        <w:tc>
          <w:tcPr>
            <w:tcW w:w="215" w:type="pct"/>
            <w:noWrap/>
            <w:vAlign w:val="center"/>
          </w:tcPr>
          <w:p w14:paraId="13829E2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510" w:type="pct"/>
            <w:noWrap/>
            <w:vAlign w:val="center"/>
          </w:tcPr>
          <w:p w14:paraId="14FAFBD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0000000101</w:t>
            </w:r>
          </w:p>
        </w:tc>
        <w:tc>
          <w:tcPr>
            <w:tcW w:w="515" w:type="pct"/>
            <w:noWrap/>
            <w:vAlign w:val="center"/>
          </w:tcPr>
          <w:p w14:paraId="7B9D2D1D">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军事训练</w:t>
            </w:r>
          </w:p>
        </w:tc>
        <w:tc>
          <w:tcPr>
            <w:tcW w:w="329" w:type="pct"/>
            <w:noWrap/>
            <w:vAlign w:val="center"/>
          </w:tcPr>
          <w:p w14:paraId="57D8BDF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30FBFC6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112</w:t>
            </w:r>
          </w:p>
        </w:tc>
        <w:tc>
          <w:tcPr>
            <w:tcW w:w="314" w:type="pct"/>
            <w:noWrap/>
            <w:vAlign w:val="center"/>
          </w:tcPr>
          <w:p w14:paraId="4E0ECF3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292F412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112</w:t>
            </w:r>
          </w:p>
        </w:tc>
        <w:tc>
          <w:tcPr>
            <w:tcW w:w="188" w:type="pct"/>
            <w:noWrap/>
            <w:vAlign w:val="center"/>
          </w:tcPr>
          <w:p w14:paraId="14E2368E">
            <w:pPr>
              <w:jc w:val="center"/>
              <w:rPr>
                <w:rFonts w:hint="eastAsia" w:cs="宋体" w:asciiTheme="minorEastAsia" w:hAnsiTheme="minorEastAsia" w:eastAsiaTheme="minorEastAsia"/>
                <w:color w:val="000000"/>
                <w:sz w:val="21"/>
              </w:rPr>
            </w:pPr>
          </w:p>
        </w:tc>
        <w:tc>
          <w:tcPr>
            <w:tcW w:w="192" w:type="pct"/>
            <w:noWrap/>
            <w:vAlign w:val="center"/>
          </w:tcPr>
          <w:p w14:paraId="4553957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3299D2B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前两周</w:t>
            </w:r>
          </w:p>
        </w:tc>
        <w:tc>
          <w:tcPr>
            <w:tcW w:w="305" w:type="pct"/>
            <w:noWrap/>
            <w:vAlign w:val="center"/>
          </w:tcPr>
          <w:p w14:paraId="5234AFAF">
            <w:pPr>
              <w:jc w:val="center"/>
              <w:rPr>
                <w:rFonts w:hint="eastAsia" w:cs="宋体" w:asciiTheme="minorEastAsia" w:hAnsiTheme="minorEastAsia" w:eastAsiaTheme="minorEastAsia"/>
                <w:color w:val="000000"/>
                <w:sz w:val="21"/>
              </w:rPr>
            </w:pPr>
          </w:p>
        </w:tc>
        <w:tc>
          <w:tcPr>
            <w:tcW w:w="305" w:type="pct"/>
            <w:noWrap/>
            <w:vAlign w:val="center"/>
          </w:tcPr>
          <w:p w14:paraId="4A44AF2E">
            <w:pPr>
              <w:jc w:val="center"/>
              <w:rPr>
                <w:rFonts w:hint="eastAsia" w:cs="宋体" w:asciiTheme="minorEastAsia" w:hAnsiTheme="minorEastAsia" w:eastAsiaTheme="minorEastAsia"/>
                <w:color w:val="000000"/>
                <w:sz w:val="21"/>
              </w:rPr>
            </w:pPr>
          </w:p>
        </w:tc>
        <w:tc>
          <w:tcPr>
            <w:tcW w:w="317" w:type="pct"/>
            <w:noWrap/>
            <w:vAlign w:val="center"/>
          </w:tcPr>
          <w:p w14:paraId="4801530C">
            <w:pPr>
              <w:jc w:val="center"/>
              <w:rPr>
                <w:rFonts w:hint="eastAsia" w:cs="宋体" w:asciiTheme="minorEastAsia" w:hAnsiTheme="minorEastAsia" w:eastAsiaTheme="minorEastAsia"/>
                <w:color w:val="000000"/>
                <w:sz w:val="21"/>
              </w:rPr>
            </w:pPr>
          </w:p>
        </w:tc>
        <w:tc>
          <w:tcPr>
            <w:tcW w:w="317" w:type="pct"/>
            <w:noWrap/>
            <w:vAlign w:val="center"/>
          </w:tcPr>
          <w:p w14:paraId="75DBDD4E">
            <w:pPr>
              <w:jc w:val="center"/>
              <w:rPr>
                <w:rFonts w:hint="eastAsia" w:cs="宋体" w:asciiTheme="minorEastAsia" w:hAnsiTheme="minorEastAsia" w:eastAsiaTheme="minorEastAsia"/>
                <w:color w:val="000000"/>
                <w:sz w:val="21"/>
              </w:rPr>
            </w:pPr>
          </w:p>
        </w:tc>
        <w:tc>
          <w:tcPr>
            <w:tcW w:w="336" w:type="pct"/>
            <w:noWrap/>
            <w:vAlign w:val="center"/>
          </w:tcPr>
          <w:p w14:paraId="0EC5F366">
            <w:pPr>
              <w:jc w:val="center"/>
              <w:rPr>
                <w:rFonts w:hint="eastAsia" w:cs="宋体" w:asciiTheme="minorEastAsia" w:hAnsiTheme="minorEastAsia" w:eastAsiaTheme="minorEastAsia"/>
                <w:color w:val="000000"/>
                <w:sz w:val="21"/>
              </w:rPr>
            </w:pPr>
          </w:p>
        </w:tc>
      </w:tr>
      <w:tr w14:paraId="33E6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25EB5110">
            <w:pPr>
              <w:jc w:val="center"/>
              <w:rPr>
                <w:rFonts w:hint="eastAsia" w:cs="宋体" w:asciiTheme="minorEastAsia" w:hAnsiTheme="minorEastAsia" w:eastAsiaTheme="minorEastAsia"/>
                <w:b/>
                <w:bCs/>
                <w:color w:val="000000"/>
                <w:sz w:val="21"/>
              </w:rPr>
            </w:pPr>
          </w:p>
        </w:tc>
        <w:tc>
          <w:tcPr>
            <w:tcW w:w="215" w:type="pct"/>
            <w:noWrap/>
            <w:vAlign w:val="center"/>
          </w:tcPr>
          <w:p w14:paraId="4F91A48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w:t>
            </w:r>
          </w:p>
        </w:tc>
        <w:tc>
          <w:tcPr>
            <w:tcW w:w="510" w:type="pct"/>
            <w:noWrap/>
            <w:vAlign w:val="center"/>
          </w:tcPr>
          <w:p w14:paraId="2162E24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0000000102</w:t>
            </w:r>
          </w:p>
        </w:tc>
        <w:tc>
          <w:tcPr>
            <w:tcW w:w="515" w:type="pct"/>
            <w:noWrap/>
            <w:vAlign w:val="center"/>
          </w:tcPr>
          <w:p w14:paraId="6990BACD">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军事理论</w:t>
            </w:r>
          </w:p>
        </w:tc>
        <w:tc>
          <w:tcPr>
            <w:tcW w:w="329" w:type="pct"/>
            <w:noWrap/>
            <w:vAlign w:val="center"/>
          </w:tcPr>
          <w:p w14:paraId="705B3CF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773E982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376135C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25" w:type="pct"/>
            <w:noWrap/>
            <w:vAlign w:val="center"/>
          </w:tcPr>
          <w:p w14:paraId="275963D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2B57362C">
            <w:pPr>
              <w:jc w:val="center"/>
              <w:rPr>
                <w:rFonts w:hint="eastAsia" w:cs="宋体" w:asciiTheme="minorEastAsia" w:hAnsiTheme="minorEastAsia" w:eastAsiaTheme="minorEastAsia"/>
                <w:color w:val="000000"/>
                <w:sz w:val="21"/>
              </w:rPr>
            </w:pPr>
          </w:p>
        </w:tc>
        <w:tc>
          <w:tcPr>
            <w:tcW w:w="192" w:type="pct"/>
            <w:noWrap/>
            <w:vAlign w:val="center"/>
          </w:tcPr>
          <w:p w14:paraId="4BC6096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0762AE7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05" w:type="pct"/>
            <w:noWrap/>
            <w:vAlign w:val="center"/>
          </w:tcPr>
          <w:p w14:paraId="6FCB2DF1">
            <w:pPr>
              <w:jc w:val="center"/>
              <w:rPr>
                <w:rFonts w:hint="eastAsia" w:cs="宋体" w:asciiTheme="minorEastAsia" w:hAnsiTheme="minorEastAsia" w:eastAsiaTheme="minorEastAsia"/>
                <w:color w:val="000000"/>
                <w:sz w:val="21"/>
              </w:rPr>
            </w:pPr>
          </w:p>
        </w:tc>
        <w:tc>
          <w:tcPr>
            <w:tcW w:w="305" w:type="pct"/>
            <w:noWrap/>
            <w:vAlign w:val="center"/>
          </w:tcPr>
          <w:p w14:paraId="60AE7148">
            <w:pPr>
              <w:jc w:val="center"/>
              <w:rPr>
                <w:rFonts w:hint="eastAsia" w:cs="宋体" w:asciiTheme="minorEastAsia" w:hAnsiTheme="minorEastAsia" w:eastAsiaTheme="minorEastAsia"/>
                <w:color w:val="000000"/>
                <w:sz w:val="21"/>
              </w:rPr>
            </w:pPr>
          </w:p>
        </w:tc>
        <w:tc>
          <w:tcPr>
            <w:tcW w:w="317" w:type="pct"/>
            <w:noWrap/>
            <w:vAlign w:val="center"/>
          </w:tcPr>
          <w:p w14:paraId="1F3CC561">
            <w:pPr>
              <w:jc w:val="center"/>
              <w:rPr>
                <w:rFonts w:hint="eastAsia" w:cs="宋体" w:asciiTheme="minorEastAsia" w:hAnsiTheme="minorEastAsia" w:eastAsiaTheme="minorEastAsia"/>
                <w:color w:val="000000"/>
                <w:sz w:val="21"/>
              </w:rPr>
            </w:pPr>
          </w:p>
        </w:tc>
        <w:tc>
          <w:tcPr>
            <w:tcW w:w="317" w:type="pct"/>
            <w:noWrap/>
            <w:vAlign w:val="center"/>
          </w:tcPr>
          <w:p w14:paraId="796CD521">
            <w:pPr>
              <w:jc w:val="center"/>
              <w:rPr>
                <w:rFonts w:hint="eastAsia" w:cs="宋体" w:asciiTheme="minorEastAsia" w:hAnsiTheme="minorEastAsia" w:eastAsiaTheme="minorEastAsia"/>
                <w:color w:val="000000"/>
                <w:sz w:val="21"/>
              </w:rPr>
            </w:pPr>
          </w:p>
        </w:tc>
        <w:tc>
          <w:tcPr>
            <w:tcW w:w="336" w:type="pct"/>
            <w:noWrap/>
            <w:vAlign w:val="center"/>
          </w:tcPr>
          <w:p w14:paraId="5F394A59">
            <w:pPr>
              <w:jc w:val="center"/>
              <w:rPr>
                <w:rFonts w:hint="eastAsia" w:cs="宋体" w:asciiTheme="minorEastAsia" w:hAnsiTheme="minorEastAsia" w:eastAsiaTheme="minorEastAsia"/>
                <w:color w:val="000000"/>
                <w:sz w:val="21"/>
              </w:rPr>
            </w:pPr>
          </w:p>
        </w:tc>
      </w:tr>
      <w:tr w14:paraId="78A8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1E5F1C1F">
            <w:pPr>
              <w:jc w:val="center"/>
              <w:rPr>
                <w:rFonts w:hint="eastAsia" w:cs="宋体" w:asciiTheme="minorEastAsia" w:hAnsiTheme="minorEastAsia" w:eastAsiaTheme="minorEastAsia"/>
                <w:b/>
                <w:bCs/>
                <w:color w:val="000000"/>
                <w:sz w:val="21"/>
              </w:rPr>
            </w:pPr>
          </w:p>
        </w:tc>
        <w:tc>
          <w:tcPr>
            <w:tcW w:w="215" w:type="pct"/>
            <w:noWrap/>
            <w:vAlign w:val="center"/>
          </w:tcPr>
          <w:p w14:paraId="41C6958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6</w:t>
            </w:r>
          </w:p>
        </w:tc>
        <w:tc>
          <w:tcPr>
            <w:tcW w:w="510" w:type="pct"/>
            <w:noWrap/>
            <w:vAlign w:val="center"/>
          </w:tcPr>
          <w:p w14:paraId="7A62FB5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0000000112</w:t>
            </w:r>
          </w:p>
        </w:tc>
        <w:tc>
          <w:tcPr>
            <w:tcW w:w="515" w:type="pct"/>
            <w:noWrap/>
            <w:vAlign w:val="center"/>
          </w:tcPr>
          <w:p w14:paraId="4251F5C7">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体育1</w:t>
            </w:r>
          </w:p>
        </w:tc>
        <w:tc>
          <w:tcPr>
            <w:tcW w:w="329" w:type="pct"/>
            <w:noWrap/>
            <w:vAlign w:val="center"/>
          </w:tcPr>
          <w:p w14:paraId="5D4EA8C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2DAE0A8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08D698E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2BB5018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188" w:type="pct"/>
            <w:noWrap/>
            <w:vAlign w:val="center"/>
          </w:tcPr>
          <w:p w14:paraId="5A078A0D">
            <w:pPr>
              <w:jc w:val="center"/>
              <w:rPr>
                <w:rFonts w:hint="eastAsia" w:cs="宋体" w:asciiTheme="minorEastAsia" w:hAnsiTheme="minorEastAsia" w:eastAsiaTheme="minorEastAsia"/>
                <w:color w:val="000000"/>
                <w:sz w:val="21"/>
              </w:rPr>
            </w:pPr>
          </w:p>
        </w:tc>
        <w:tc>
          <w:tcPr>
            <w:tcW w:w="192" w:type="pct"/>
            <w:noWrap/>
            <w:vAlign w:val="center"/>
          </w:tcPr>
          <w:p w14:paraId="6E480CE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5D24079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05" w:type="pct"/>
            <w:noWrap/>
            <w:vAlign w:val="center"/>
          </w:tcPr>
          <w:p w14:paraId="4A44B1BB">
            <w:pPr>
              <w:jc w:val="center"/>
              <w:rPr>
                <w:rFonts w:hint="eastAsia" w:cs="宋体" w:asciiTheme="minorEastAsia" w:hAnsiTheme="minorEastAsia" w:eastAsiaTheme="minorEastAsia"/>
                <w:color w:val="000000"/>
                <w:sz w:val="21"/>
              </w:rPr>
            </w:pPr>
          </w:p>
        </w:tc>
        <w:tc>
          <w:tcPr>
            <w:tcW w:w="305" w:type="pct"/>
            <w:noWrap/>
            <w:vAlign w:val="center"/>
          </w:tcPr>
          <w:p w14:paraId="48632667">
            <w:pPr>
              <w:jc w:val="center"/>
              <w:rPr>
                <w:rFonts w:hint="eastAsia" w:cs="宋体" w:asciiTheme="minorEastAsia" w:hAnsiTheme="minorEastAsia" w:eastAsiaTheme="minorEastAsia"/>
                <w:color w:val="000000"/>
                <w:sz w:val="21"/>
              </w:rPr>
            </w:pPr>
          </w:p>
        </w:tc>
        <w:tc>
          <w:tcPr>
            <w:tcW w:w="317" w:type="pct"/>
            <w:noWrap/>
            <w:vAlign w:val="center"/>
          </w:tcPr>
          <w:p w14:paraId="1EC52499">
            <w:pPr>
              <w:jc w:val="center"/>
              <w:rPr>
                <w:rFonts w:hint="eastAsia" w:cs="宋体" w:asciiTheme="minorEastAsia" w:hAnsiTheme="minorEastAsia" w:eastAsiaTheme="minorEastAsia"/>
                <w:color w:val="000000"/>
                <w:sz w:val="21"/>
              </w:rPr>
            </w:pPr>
          </w:p>
        </w:tc>
        <w:tc>
          <w:tcPr>
            <w:tcW w:w="317" w:type="pct"/>
            <w:noWrap/>
            <w:vAlign w:val="center"/>
          </w:tcPr>
          <w:p w14:paraId="0C19B9A2">
            <w:pPr>
              <w:jc w:val="center"/>
              <w:rPr>
                <w:rFonts w:hint="eastAsia" w:cs="宋体" w:asciiTheme="minorEastAsia" w:hAnsiTheme="minorEastAsia" w:eastAsiaTheme="minorEastAsia"/>
                <w:color w:val="000000"/>
                <w:sz w:val="21"/>
              </w:rPr>
            </w:pPr>
          </w:p>
        </w:tc>
        <w:tc>
          <w:tcPr>
            <w:tcW w:w="336" w:type="pct"/>
            <w:noWrap/>
            <w:vAlign w:val="center"/>
          </w:tcPr>
          <w:p w14:paraId="51F32A3B">
            <w:pPr>
              <w:jc w:val="center"/>
              <w:rPr>
                <w:rFonts w:hint="eastAsia" w:cs="宋体" w:asciiTheme="minorEastAsia" w:hAnsiTheme="minorEastAsia" w:eastAsiaTheme="minorEastAsia"/>
                <w:color w:val="000000"/>
                <w:sz w:val="21"/>
              </w:rPr>
            </w:pPr>
          </w:p>
        </w:tc>
      </w:tr>
      <w:tr w14:paraId="7A40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60AD9943">
            <w:pPr>
              <w:jc w:val="center"/>
              <w:rPr>
                <w:rFonts w:hint="eastAsia" w:cs="宋体" w:asciiTheme="minorEastAsia" w:hAnsiTheme="minorEastAsia" w:eastAsiaTheme="minorEastAsia"/>
                <w:b/>
                <w:bCs/>
                <w:color w:val="000000"/>
                <w:sz w:val="21"/>
              </w:rPr>
            </w:pPr>
          </w:p>
        </w:tc>
        <w:tc>
          <w:tcPr>
            <w:tcW w:w="215" w:type="pct"/>
            <w:noWrap/>
            <w:vAlign w:val="center"/>
          </w:tcPr>
          <w:p w14:paraId="7EDD7A8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7</w:t>
            </w:r>
          </w:p>
        </w:tc>
        <w:tc>
          <w:tcPr>
            <w:tcW w:w="510" w:type="pct"/>
            <w:noWrap/>
            <w:vAlign w:val="center"/>
          </w:tcPr>
          <w:p w14:paraId="11B2690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0000000116</w:t>
            </w:r>
          </w:p>
        </w:tc>
        <w:tc>
          <w:tcPr>
            <w:tcW w:w="515" w:type="pct"/>
            <w:noWrap/>
            <w:vAlign w:val="center"/>
          </w:tcPr>
          <w:p w14:paraId="04751A07">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创新创业教育</w:t>
            </w:r>
          </w:p>
        </w:tc>
        <w:tc>
          <w:tcPr>
            <w:tcW w:w="329" w:type="pct"/>
            <w:noWrap/>
            <w:vAlign w:val="center"/>
          </w:tcPr>
          <w:p w14:paraId="1B742D2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52F4E3E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17D7A0E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24</w:t>
            </w:r>
          </w:p>
        </w:tc>
        <w:tc>
          <w:tcPr>
            <w:tcW w:w="325" w:type="pct"/>
            <w:noWrap/>
            <w:vAlign w:val="center"/>
          </w:tcPr>
          <w:p w14:paraId="4644C08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188" w:type="pct"/>
            <w:noWrap/>
            <w:vAlign w:val="center"/>
          </w:tcPr>
          <w:p w14:paraId="569A78CB">
            <w:pPr>
              <w:jc w:val="center"/>
              <w:rPr>
                <w:rFonts w:hint="eastAsia" w:cs="宋体" w:asciiTheme="minorEastAsia" w:hAnsiTheme="minorEastAsia" w:eastAsiaTheme="minorEastAsia"/>
                <w:color w:val="000000"/>
                <w:sz w:val="21"/>
              </w:rPr>
            </w:pPr>
          </w:p>
        </w:tc>
        <w:tc>
          <w:tcPr>
            <w:tcW w:w="192" w:type="pct"/>
            <w:noWrap/>
            <w:vAlign w:val="center"/>
          </w:tcPr>
          <w:p w14:paraId="7F18F2B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7B2430B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05" w:type="pct"/>
            <w:noWrap/>
            <w:vAlign w:val="center"/>
          </w:tcPr>
          <w:p w14:paraId="366CEAD1">
            <w:pPr>
              <w:jc w:val="center"/>
              <w:rPr>
                <w:rFonts w:hint="eastAsia" w:cs="宋体" w:asciiTheme="minorEastAsia" w:hAnsiTheme="minorEastAsia" w:eastAsiaTheme="minorEastAsia"/>
                <w:color w:val="000000"/>
                <w:sz w:val="21"/>
              </w:rPr>
            </w:pPr>
          </w:p>
        </w:tc>
        <w:tc>
          <w:tcPr>
            <w:tcW w:w="305" w:type="pct"/>
            <w:noWrap/>
            <w:vAlign w:val="center"/>
          </w:tcPr>
          <w:p w14:paraId="0B7918CA">
            <w:pPr>
              <w:jc w:val="center"/>
              <w:rPr>
                <w:rFonts w:hint="eastAsia" w:cs="宋体" w:asciiTheme="minorEastAsia" w:hAnsiTheme="minorEastAsia" w:eastAsiaTheme="minorEastAsia"/>
                <w:color w:val="000000"/>
                <w:sz w:val="21"/>
              </w:rPr>
            </w:pPr>
          </w:p>
        </w:tc>
        <w:tc>
          <w:tcPr>
            <w:tcW w:w="317" w:type="pct"/>
            <w:noWrap/>
            <w:vAlign w:val="center"/>
          </w:tcPr>
          <w:p w14:paraId="3FB8AE16">
            <w:pPr>
              <w:jc w:val="center"/>
              <w:rPr>
                <w:rFonts w:hint="eastAsia" w:cs="宋体" w:asciiTheme="minorEastAsia" w:hAnsiTheme="minorEastAsia" w:eastAsiaTheme="minorEastAsia"/>
                <w:color w:val="000000"/>
                <w:sz w:val="21"/>
              </w:rPr>
            </w:pPr>
          </w:p>
        </w:tc>
        <w:tc>
          <w:tcPr>
            <w:tcW w:w="317" w:type="pct"/>
            <w:noWrap/>
            <w:vAlign w:val="center"/>
          </w:tcPr>
          <w:p w14:paraId="2AFB5E61">
            <w:pPr>
              <w:jc w:val="center"/>
              <w:rPr>
                <w:rFonts w:hint="eastAsia" w:cs="宋体" w:asciiTheme="minorEastAsia" w:hAnsiTheme="minorEastAsia" w:eastAsiaTheme="minorEastAsia"/>
                <w:color w:val="000000"/>
                <w:sz w:val="21"/>
              </w:rPr>
            </w:pPr>
          </w:p>
        </w:tc>
        <w:tc>
          <w:tcPr>
            <w:tcW w:w="336" w:type="pct"/>
            <w:noWrap/>
            <w:vAlign w:val="center"/>
          </w:tcPr>
          <w:p w14:paraId="086087A8">
            <w:pPr>
              <w:jc w:val="center"/>
              <w:rPr>
                <w:rFonts w:hint="eastAsia" w:cs="宋体" w:asciiTheme="minorEastAsia" w:hAnsiTheme="minorEastAsia" w:eastAsiaTheme="minorEastAsia"/>
                <w:color w:val="000000"/>
                <w:sz w:val="21"/>
              </w:rPr>
            </w:pPr>
          </w:p>
        </w:tc>
      </w:tr>
      <w:tr w14:paraId="6CDE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298615A8">
            <w:pPr>
              <w:jc w:val="center"/>
              <w:rPr>
                <w:rFonts w:hint="eastAsia" w:cs="宋体" w:asciiTheme="minorEastAsia" w:hAnsiTheme="minorEastAsia" w:eastAsiaTheme="minorEastAsia"/>
                <w:b/>
                <w:bCs/>
                <w:color w:val="000000"/>
                <w:sz w:val="21"/>
              </w:rPr>
            </w:pPr>
          </w:p>
        </w:tc>
        <w:tc>
          <w:tcPr>
            <w:tcW w:w="215" w:type="pct"/>
            <w:noWrap/>
            <w:vAlign w:val="center"/>
          </w:tcPr>
          <w:p w14:paraId="17F9954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510" w:type="pct"/>
            <w:noWrap/>
            <w:vAlign w:val="center"/>
          </w:tcPr>
          <w:p w14:paraId="5CE107C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0000000120</w:t>
            </w:r>
          </w:p>
        </w:tc>
        <w:tc>
          <w:tcPr>
            <w:tcW w:w="515" w:type="pct"/>
            <w:noWrap/>
            <w:vAlign w:val="center"/>
          </w:tcPr>
          <w:p w14:paraId="3FF36914">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美术鉴赏</w:t>
            </w:r>
          </w:p>
        </w:tc>
        <w:tc>
          <w:tcPr>
            <w:tcW w:w="329" w:type="pct"/>
            <w:noWrap/>
            <w:vAlign w:val="center"/>
          </w:tcPr>
          <w:p w14:paraId="781308A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w:t>
            </w:r>
          </w:p>
        </w:tc>
        <w:tc>
          <w:tcPr>
            <w:tcW w:w="305" w:type="pct"/>
            <w:noWrap/>
            <w:vAlign w:val="center"/>
          </w:tcPr>
          <w:p w14:paraId="0D40714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14" w:type="pct"/>
            <w:noWrap/>
            <w:vAlign w:val="center"/>
          </w:tcPr>
          <w:p w14:paraId="7C4551B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325" w:type="pct"/>
            <w:noWrap/>
            <w:vAlign w:val="center"/>
          </w:tcPr>
          <w:p w14:paraId="0A5D569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188" w:type="pct"/>
            <w:noWrap/>
            <w:vAlign w:val="center"/>
          </w:tcPr>
          <w:p w14:paraId="39CFA8CF">
            <w:pPr>
              <w:jc w:val="center"/>
              <w:rPr>
                <w:rFonts w:hint="eastAsia" w:cs="宋体" w:asciiTheme="minorEastAsia" w:hAnsiTheme="minorEastAsia" w:eastAsiaTheme="minorEastAsia"/>
                <w:color w:val="000000"/>
                <w:sz w:val="21"/>
              </w:rPr>
            </w:pPr>
          </w:p>
        </w:tc>
        <w:tc>
          <w:tcPr>
            <w:tcW w:w="192" w:type="pct"/>
            <w:noWrap/>
            <w:vAlign w:val="center"/>
          </w:tcPr>
          <w:p w14:paraId="6E8BF1C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09C649D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05" w:type="pct"/>
            <w:noWrap/>
            <w:vAlign w:val="center"/>
          </w:tcPr>
          <w:p w14:paraId="170A7C2B">
            <w:pPr>
              <w:jc w:val="center"/>
              <w:rPr>
                <w:rFonts w:hint="eastAsia" w:cs="宋体" w:asciiTheme="minorEastAsia" w:hAnsiTheme="minorEastAsia" w:eastAsiaTheme="minorEastAsia"/>
                <w:color w:val="000000"/>
                <w:sz w:val="21"/>
              </w:rPr>
            </w:pPr>
          </w:p>
        </w:tc>
        <w:tc>
          <w:tcPr>
            <w:tcW w:w="305" w:type="pct"/>
            <w:noWrap/>
            <w:vAlign w:val="center"/>
          </w:tcPr>
          <w:p w14:paraId="084A3BAA">
            <w:pPr>
              <w:jc w:val="center"/>
              <w:rPr>
                <w:rFonts w:hint="eastAsia" w:cs="宋体" w:asciiTheme="minorEastAsia" w:hAnsiTheme="minorEastAsia" w:eastAsiaTheme="minorEastAsia"/>
                <w:color w:val="000000"/>
                <w:sz w:val="21"/>
              </w:rPr>
            </w:pPr>
          </w:p>
        </w:tc>
        <w:tc>
          <w:tcPr>
            <w:tcW w:w="317" w:type="pct"/>
            <w:noWrap/>
            <w:vAlign w:val="center"/>
          </w:tcPr>
          <w:p w14:paraId="22DFAB85">
            <w:pPr>
              <w:jc w:val="center"/>
              <w:rPr>
                <w:rFonts w:hint="eastAsia" w:cs="宋体" w:asciiTheme="minorEastAsia" w:hAnsiTheme="minorEastAsia" w:eastAsiaTheme="minorEastAsia"/>
                <w:color w:val="000000"/>
                <w:sz w:val="21"/>
              </w:rPr>
            </w:pPr>
          </w:p>
        </w:tc>
        <w:tc>
          <w:tcPr>
            <w:tcW w:w="317" w:type="pct"/>
            <w:noWrap/>
            <w:vAlign w:val="center"/>
          </w:tcPr>
          <w:p w14:paraId="79C3E115">
            <w:pPr>
              <w:jc w:val="center"/>
              <w:rPr>
                <w:rFonts w:hint="eastAsia" w:cs="宋体" w:asciiTheme="minorEastAsia" w:hAnsiTheme="minorEastAsia" w:eastAsiaTheme="minorEastAsia"/>
                <w:color w:val="000000"/>
                <w:sz w:val="21"/>
              </w:rPr>
            </w:pPr>
          </w:p>
        </w:tc>
        <w:tc>
          <w:tcPr>
            <w:tcW w:w="336" w:type="pct"/>
            <w:noWrap/>
            <w:vAlign w:val="center"/>
          </w:tcPr>
          <w:p w14:paraId="6A9EE5AD">
            <w:pPr>
              <w:jc w:val="center"/>
              <w:rPr>
                <w:rFonts w:hint="eastAsia" w:cs="宋体" w:asciiTheme="minorEastAsia" w:hAnsiTheme="minorEastAsia" w:eastAsiaTheme="minorEastAsia"/>
                <w:color w:val="000000"/>
                <w:sz w:val="21"/>
              </w:rPr>
            </w:pPr>
          </w:p>
        </w:tc>
      </w:tr>
      <w:tr w14:paraId="7C3C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1E6D7ED5">
            <w:pPr>
              <w:jc w:val="center"/>
              <w:rPr>
                <w:rFonts w:hint="eastAsia" w:cs="宋体" w:asciiTheme="minorEastAsia" w:hAnsiTheme="minorEastAsia" w:eastAsiaTheme="minorEastAsia"/>
                <w:b/>
                <w:bCs/>
                <w:color w:val="000000"/>
                <w:sz w:val="21"/>
              </w:rPr>
            </w:pPr>
          </w:p>
        </w:tc>
        <w:tc>
          <w:tcPr>
            <w:tcW w:w="215" w:type="pct"/>
            <w:noWrap/>
            <w:vAlign w:val="center"/>
          </w:tcPr>
          <w:p w14:paraId="69A7635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9</w:t>
            </w:r>
          </w:p>
        </w:tc>
        <w:tc>
          <w:tcPr>
            <w:tcW w:w="510" w:type="pct"/>
            <w:noWrap/>
            <w:vAlign w:val="center"/>
          </w:tcPr>
          <w:p w14:paraId="559B79D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0000000107</w:t>
            </w:r>
          </w:p>
        </w:tc>
        <w:tc>
          <w:tcPr>
            <w:tcW w:w="515" w:type="pct"/>
            <w:noWrap/>
            <w:vAlign w:val="center"/>
          </w:tcPr>
          <w:p w14:paraId="489D2602">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思想道德与法治</w:t>
            </w:r>
          </w:p>
        </w:tc>
        <w:tc>
          <w:tcPr>
            <w:tcW w:w="329" w:type="pct"/>
            <w:noWrap/>
            <w:vAlign w:val="center"/>
          </w:tcPr>
          <w:p w14:paraId="4FC807D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w:t>
            </w:r>
          </w:p>
        </w:tc>
        <w:tc>
          <w:tcPr>
            <w:tcW w:w="305" w:type="pct"/>
            <w:noWrap/>
            <w:vAlign w:val="center"/>
          </w:tcPr>
          <w:p w14:paraId="47E0EF1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48</w:t>
            </w:r>
          </w:p>
        </w:tc>
        <w:tc>
          <w:tcPr>
            <w:tcW w:w="314" w:type="pct"/>
            <w:noWrap/>
            <w:vAlign w:val="center"/>
          </w:tcPr>
          <w:p w14:paraId="1B41EDA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40</w:t>
            </w:r>
          </w:p>
        </w:tc>
        <w:tc>
          <w:tcPr>
            <w:tcW w:w="325" w:type="pct"/>
            <w:noWrap/>
            <w:vAlign w:val="center"/>
          </w:tcPr>
          <w:p w14:paraId="4B45CE8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188" w:type="pct"/>
            <w:noWrap/>
            <w:vAlign w:val="center"/>
          </w:tcPr>
          <w:p w14:paraId="501185E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4B4B0633">
            <w:pPr>
              <w:jc w:val="center"/>
              <w:rPr>
                <w:rFonts w:hint="eastAsia" w:cs="宋体" w:asciiTheme="minorEastAsia" w:hAnsiTheme="minorEastAsia" w:eastAsiaTheme="minorEastAsia"/>
                <w:color w:val="000000"/>
                <w:sz w:val="21"/>
              </w:rPr>
            </w:pPr>
          </w:p>
        </w:tc>
        <w:tc>
          <w:tcPr>
            <w:tcW w:w="309" w:type="pct"/>
            <w:noWrap/>
            <w:vAlign w:val="center"/>
          </w:tcPr>
          <w:p w14:paraId="1839A21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4/12</w:t>
            </w:r>
          </w:p>
        </w:tc>
        <w:tc>
          <w:tcPr>
            <w:tcW w:w="305" w:type="pct"/>
            <w:noWrap/>
            <w:vAlign w:val="center"/>
          </w:tcPr>
          <w:p w14:paraId="760C9589">
            <w:pPr>
              <w:jc w:val="center"/>
              <w:rPr>
                <w:rFonts w:hint="eastAsia" w:cs="宋体" w:asciiTheme="minorEastAsia" w:hAnsiTheme="minorEastAsia" w:eastAsiaTheme="minorEastAsia"/>
                <w:color w:val="000000"/>
                <w:sz w:val="21"/>
              </w:rPr>
            </w:pPr>
          </w:p>
        </w:tc>
        <w:tc>
          <w:tcPr>
            <w:tcW w:w="305" w:type="pct"/>
            <w:noWrap/>
            <w:vAlign w:val="center"/>
          </w:tcPr>
          <w:p w14:paraId="5BD19DA8">
            <w:pPr>
              <w:jc w:val="center"/>
              <w:rPr>
                <w:rFonts w:hint="eastAsia" w:cs="宋体" w:asciiTheme="minorEastAsia" w:hAnsiTheme="minorEastAsia" w:eastAsiaTheme="minorEastAsia"/>
                <w:color w:val="000000"/>
                <w:sz w:val="21"/>
              </w:rPr>
            </w:pPr>
          </w:p>
        </w:tc>
        <w:tc>
          <w:tcPr>
            <w:tcW w:w="317" w:type="pct"/>
            <w:noWrap/>
            <w:vAlign w:val="center"/>
          </w:tcPr>
          <w:p w14:paraId="139A1DA9">
            <w:pPr>
              <w:jc w:val="center"/>
              <w:rPr>
                <w:rFonts w:hint="eastAsia" w:cs="宋体" w:asciiTheme="minorEastAsia" w:hAnsiTheme="minorEastAsia" w:eastAsiaTheme="minorEastAsia"/>
                <w:color w:val="000000"/>
                <w:sz w:val="21"/>
              </w:rPr>
            </w:pPr>
          </w:p>
        </w:tc>
        <w:tc>
          <w:tcPr>
            <w:tcW w:w="317" w:type="pct"/>
            <w:noWrap/>
            <w:vAlign w:val="center"/>
          </w:tcPr>
          <w:p w14:paraId="1A7097E4">
            <w:pPr>
              <w:jc w:val="center"/>
              <w:rPr>
                <w:rFonts w:hint="eastAsia" w:cs="宋体" w:asciiTheme="minorEastAsia" w:hAnsiTheme="minorEastAsia" w:eastAsiaTheme="minorEastAsia"/>
                <w:color w:val="000000"/>
                <w:sz w:val="21"/>
              </w:rPr>
            </w:pPr>
          </w:p>
        </w:tc>
        <w:tc>
          <w:tcPr>
            <w:tcW w:w="336" w:type="pct"/>
            <w:noWrap/>
            <w:vAlign w:val="center"/>
          </w:tcPr>
          <w:p w14:paraId="6C7FC1D8">
            <w:pPr>
              <w:jc w:val="center"/>
              <w:rPr>
                <w:rFonts w:hint="eastAsia" w:cs="宋体" w:asciiTheme="minorEastAsia" w:hAnsiTheme="minorEastAsia" w:eastAsiaTheme="minorEastAsia"/>
                <w:color w:val="000000"/>
                <w:sz w:val="21"/>
              </w:rPr>
            </w:pPr>
          </w:p>
        </w:tc>
      </w:tr>
      <w:tr w14:paraId="4343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3478C8A7">
            <w:pPr>
              <w:jc w:val="center"/>
              <w:rPr>
                <w:rFonts w:hint="eastAsia" w:cs="宋体" w:asciiTheme="minorEastAsia" w:hAnsiTheme="minorEastAsia" w:eastAsiaTheme="minorEastAsia"/>
                <w:b/>
                <w:bCs/>
                <w:color w:val="000000"/>
                <w:sz w:val="21"/>
              </w:rPr>
            </w:pPr>
          </w:p>
        </w:tc>
        <w:tc>
          <w:tcPr>
            <w:tcW w:w="215" w:type="pct"/>
            <w:noWrap/>
            <w:vAlign w:val="center"/>
          </w:tcPr>
          <w:p w14:paraId="18B6815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10</w:t>
            </w:r>
          </w:p>
        </w:tc>
        <w:tc>
          <w:tcPr>
            <w:tcW w:w="510" w:type="pct"/>
            <w:noWrap/>
            <w:vAlign w:val="center"/>
          </w:tcPr>
          <w:p w14:paraId="2C8BC15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0000000127</w:t>
            </w:r>
          </w:p>
        </w:tc>
        <w:tc>
          <w:tcPr>
            <w:tcW w:w="515" w:type="pct"/>
            <w:noWrap/>
            <w:vAlign w:val="center"/>
          </w:tcPr>
          <w:p w14:paraId="0883FF72">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应用文写作</w:t>
            </w:r>
          </w:p>
        </w:tc>
        <w:tc>
          <w:tcPr>
            <w:tcW w:w="329" w:type="pct"/>
            <w:noWrap/>
            <w:vAlign w:val="center"/>
          </w:tcPr>
          <w:p w14:paraId="4AEB62A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w:t>
            </w:r>
          </w:p>
        </w:tc>
        <w:tc>
          <w:tcPr>
            <w:tcW w:w="305" w:type="pct"/>
            <w:noWrap/>
            <w:vAlign w:val="center"/>
          </w:tcPr>
          <w:p w14:paraId="43354B6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14" w:type="pct"/>
            <w:noWrap/>
            <w:vAlign w:val="center"/>
          </w:tcPr>
          <w:p w14:paraId="6E9AB65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10</w:t>
            </w:r>
          </w:p>
        </w:tc>
        <w:tc>
          <w:tcPr>
            <w:tcW w:w="325" w:type="pct"/>
            <w:noWrap/>
            <w:vAlign w:val="center"/>
          </w:tcPr>
          <w:p w14:paraId="4051EE1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6</w:t>
            </w:r>
          </w:p>
        </w:tc>
        <w:tc>
          <w:tcPr>
            <w:tcW w:w="188" w:type="pct"/>
            <w:noWrap/>
            <w:vAlign w:val="center"/>
          </w:tcPr>
          <w:p w14:paraId="2228A587">
            <w:pPr>
              <w:jc w:val="center"/>
              <w:rPr>
                <w:rFonts w:hint="eastAsia" w:cs="宋体" w:asciiTheme="minorEastAsia" w:hAnsiTheme="minorEastAsia" w:eastAsiaTheme="minorEastAsia"/>
                <w:color w:val="000000"/>
                <w:sz w:val="21"/>
              </w:rPr>
            </w:pPr>
          </w:p>
        </w:tc>
        <w:tc>
          <w:tcPr>
            <w:tcW w:w="192" w:type="pct"/>
            <w:noWrap/>
            <w:vAlign w:val="center"/>
          </w:tcPr>
          <w:p w14:paraId="0C63017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4D3BE86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05" w:type="pct"/>
            <w:noWrap/>
            <w:vAlign w:val="center"/>
          </w:tcPr>
          <w:p w14:paraId="0E4F9DC6">
            <w:pPr>
              <w:jc w:val="center"/>
              <w:rPr>
                <w:rFonts w:hint="eastAsia" w:cs="宋体" w:asciiTheme="minorEastAsia" w:hAnsiTheme="minorEastAsia" w:eastAsiaTheme="minorEastAsia"/>
                <w:color w:val="000000"/>
                <w:sz w:val="21"/>
              </w:rPr>
            </w:pPr>
          </w:p>
        </w:tc>
        <w:tc>
          <w:tcPr>
            <w:tcW w:w="305" w:type="pct"/>
            <w:noWrap/>
            <w:vAlign w:val="center"/>
          </w:tcPr>
          <w:p w14:paraId="1F646D0E">
            <w:pPr>
              <w:jc w:val="center"/>
              <w:rPr>
                <w:rFonts w:hint="eastAsia" w:cs="宋体" w:asciiTheme="minorEastAsia" w:hAnsiTheme="minorEastAsia" w:eastAsiaTheme="minorEastAsia"/>
                <w:color w:val="000000"/>
                <w:sz w:val="21"/>
              </w:rPr>
            </w:pPr>
          </w:p>
        </w:tc>
        <w:tc>
          <w:tcPr>
            <w:tcW w:w="317" w:type="pct"/>
            <w:noWrap/>
            <w:vAlign w:val="center"/>
          </w:tcPr>
          <w:p w14:paraId="6AB8676F">
            <w:pPr>
              <w:jc w:val="center"/>
              <w:rPr>
                <w:rFonts w:hint="eastAsia" w:cs="宋体" w:asciiTheme="minorEastAsia" w:hAnsiTheme="minorEastAsia" w:eastAsiaTheme="minorEastAsia"/>
                <w:color w:val="000000"/>
                <w:sz w:val="21"/>
              </w:rPr>
            </w:pPr>
          </w:p>
        </w:tc>
        <w:tc>
          <w:tcPr>
            <w:tcW w:w="317" w:type="pct"/>
            <w:noWrap/>
            <w:vAlign w:val="center"/>
          </w:tcPr>
          <w:p w14:paraId="3F64F3C0">
            <w:pPr>
              <w:jc w:val="center"/>
              <w:rPr>
                <w:rFonts w:hint="eastAsia" w:cs="宋体" w:asciiTheme="minorEastAsia" w:hAnsiTheme="minorEastAsia" w:eastAsiaTheme="minorEastAsia"/>
                <w:color w:val="000000"/>
                <w:sz w:val="21"/>
              </w:rPr>
            </w:pPr>
          </w:p>
        </w:tc>
        <w:tc>
          <w:tcPr>
            <w:tcW w:w="336" w:type="pct"/>
            <w:noWrap/>
            <w:vAlign w:val="center"/>
          </w:tcPr>
          <w:p w14:paraId="1EE7F235">
            <w:pPr>
              <w:jc w:val="center"/>
              <w:rPr>
                <w:rFonts w:hint="eastAsia" w:cs="宋体" w:asciiTheme="minorEastAsia" w:hAnsiTheme="minorEastAsia" w:eastAsiaTheme="minorEastAsia"/>
                <w:color w:val="000000"/>
                <w:sz w:val="21"/>
              </w:rPr>
            </w:pPr>
          </w:p>
        </w:tc>
      </w:tr>
      <w:tr w14:paraId="4A84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1171317D">
            <w:pPr>
              <w:jc w:val="center"/>
              <w:rPr>
                <w:rFonts w:hint="eastAsia" w:cs="宋体" w:asciiTheme="minorEastAsia" w:hAnsiTheme="minorEastAsia" w:eastAsiaTheme="minorEastAsia"/>
                <w:b/>
                <w:bCs/>
                <w:color w:val="000000"/>
                <w:sz w:val="21"/>
              </w:rPr>
            </w:pPr>
          </w:p>
        </w:tc>
        <w:tc>
          <w:tcPr>
            <w:tcW w:w="215" w:type="pct"/>
            <w:noWrap/>
            <w:vAlign w:val="center"/>
          </w:tcPr>
          <w:p w14:paraId="3E8443F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11</w:t>
            </w:r>
          </w:p>
        </w:tc>
        <w:tc>
          <w:tcPr>
            <w:tcW w:w="510" w:type="pct"/>
            <w:noWrap/>
            <w:vAlign w:val="center"/>
          </w:tcPr>
          <w:p w14:paraId="7330B72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0000000108</w:t>
            </w:r>
          </w:p>
        </w:tc>
        <w:tc>
          <w:tcPr>
            <w:tcW w:w="515" w:type="pct"/>
            <w:noWrap/>
            <w:vAlign w:val="center"/>
          </w:tcPr>
          <w:p w14:paraId="2EEFD54C">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中华民族共同体概论</w:t>
            </w:r>
          </w:p>
        </w:tc>
        <w:tc>
          <w:tcPr>
            <w:tcW w:w="329" w:type="pct"/>
            <w:noWrap/>
            <w:vAlign w:val="center"/>
          </w:tcPr>
          <w:p w14:paraId="41D6950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w:t>
            </w:r>
          </w:p>
        </w:tc>
        <w:tc>
          <w:tcPr>
            <w:tcW w:w="305" w:type="pct"/>
            <w:noWrap/>
            <w:vAlign w:val="center"/>
          </w:tcPr>
          <w:p w14:paraId="601F43B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14" w:type="pct"/>
            <w:noWrap/>
            <w:vAlign w:val="center"/>
          </w:tcPr>
          <w:p w14:paraId="2A76BDF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12</w:t>
            </w:r>
          </w:p>
        </w:tc>
        <w:tc>
          <w:tcPr>
            <w:tcW w:w="325" w:type="pct"/>
            <w:noWrap/>
            <w:vAlign w:val="center"/>
          </w:tcPr>
          <w:p w14:paraId="2861B24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188" w:type="pct"/>
            <w:noWrap/>
            <w:vAlign w:val="center"/>
          </w:tcPr>
          <w:p w14:paraId="4701EF17">
            <w:pPr>
              <w:jc w:val="center"/>
              <w:rPr>
                <w:rFonts w:hint="eastAsia" w:cs="宋体" w:asciiTheme="minorEastAsia" w:hAnsiTheme="minorEastAsia" w:eastAsiaTheme="minorEastAsia"/>
                <w:color w:val="000000"/>
                <w:sz w:val="21"/>
              </w:rPr>
            </w:pPr>
          </w:p>
        </w:tc>
        <w:tc>
          <w:tcPr>
            <w:tcW w:w="192" w:type="pct"/>
            <w:noWrap/>
            <w:vAlign w:val="center"/>
          </w:tcPr>
          <w:p w14:paraId="303E2B4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5C0E5E0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05" w:type="pct"/>
            <w:noWrap/>
            <w:vAlign w:val="center"/>
          </w:tcPr>
          <w:p w14:paraId="2E398D88">
            <w:pPr>
              <w:jc w:val="center"/>
              <w:rPr>
                <w:rFonts w:hint="eastAsia" w:cs="宋体" w:asciiTheme="minorEastAsia" w:hAnsiTheme="minorEastAsia" w:eastAsiaTheme="minorEastAsia"/>
                <w:color w:val="000000"/>
                <w:sz w:val="21"/>
              </w:rPr>
            </w:pPr>
          </w:p>
        </w:tc>
        <w:tc>
          <w:tcPr>
            <w:tcW w:w="305" w:type="pct"/>
            <w:noWrap/>
            <w:vAlign w:val="center"/>
          </w:tcPr>
          <w:p w14:paraId="70F75838">
            <w:pPr>
              <w:jc w:val="center"/>
              <w:rPr>
                <w:rFonts w:hint="eastAsia" w:cs="宋体" w:asciiTheme="minorEastAsia" w:hAnsiTheme="minorEastAsia" w:eastAsiaTheme="minorEastAsia"/>
                <w:color w:val="000000"/>
                <w:sz w:val="21"/>
              </w:rPr>
            </w:pPr>
          </w:p>
        </w:tc>
        <w:tc>
          <w:tcPr>
            <w:tcW w:w="317" w:type="pct"/>
            <w:noWrap/>
            <w:vAlign w:val="center"/>
          </w:tcPr>
          <w:p w14:paraId="5C0056ED">
            <w:pPr>
              <w:jc w:val="center"/>
              <w:rPr>
                <w:rFonts w:hint="eastAsia" w:cs="宋体" w:asciiTheme="minorEastAsia" w:hAnsiTheme="minorEastAsia" w:eastAsiaTheme="minorEastAsia"/>
                <w:color w:val="000000"/>
                <w:sz w:val="21"/>
              </w:rPr>
            </w:pPr>
          </w:p>
        </w:tc>
        <w:tc>
          <w:tcPr>
            <w:tcW w:w="317" w:type="pct"/>
            <w:noWrap/>
            <w:vAlign w:val="center"/>
          </w:tcPr>
          <w:p w14:paraId="1413A23C">
            <w:pPr>
              <w:jc w:val="center"/>
              <w:rPr>
                <w:rFonts w:hint="eastAsia" w:cs="宋体" w:asciiTheme="minorEastAsia" w:hAnsiTheme="minorEastAsia" w:eastAsiaTheme="minorEastAsia"/>
                <w:color w:val="000000"/>
                <w:sz w:val="21"/>
              </w:rPr>
            </w:pPr>
          </w:p>
        </w:tc>
        <w:tc>
          <w:tcPr>
            <w:tcW w:w="336" w:type="pct"/>
            <w:noWrap/>
            <w:vAlign w:val="center"/>
          </w:tcPr>
          <w:p w14:paraId="50438CFF">
            <w:pPr>
              <w:jc w:val="center"/>
              <w:rPr>
                <w:rFonts w:hint="eastAsia" w:cs="宋体" w:asciiTheme="minorEastAsia" w:hAnsiTheme="minorEastAsia" w:eastAsiaTheme="minorEastAsia"/>
                <w:color w:val="000000"/>
                <w:sz w:val="21"/>
              </w:rPr>
            </w:pPr>
          </w:p>
        </w:tc>
      </w:tr>
      <w:tr w14:paraId="61C4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683D1851">
            <w:pPr>
              <w:jc w:val="center"/>
              <w:rPr>
                <w:rFonts w:hint="eastAsia" w:cs="宋体" w:asciiTheme="minorEastAsia" w:hAnsiTheme="minorEastAsia" w:eastAsiaTheme="minorEastAsia"/>
                <w:b/>
                <w:bCs/>
                <w:color w:val="000000"/>
                <w:sz w:val="21"/>
              </w:rPr>
            </w:pPr>
          </w:p>
        </w:tc>
        <w:tc>
          <w:tcPr>
            <w:tcW w:w="215" w:type="pct"/>
            <w:noWrap/>
            <w:vAlign w:val="center"/>
          </w:tcPr>
          <w:p w14:paraId="0ADAD8A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12</w:t>
            </w:r>
          </w:p>
        </w:tc>
        <w:tc>
          <w:tcPr>
            <w:tcW w:w="510" w:type="pct"/>
            <w:noWrap/>
            <w:vAlign w:val="center"/>
          </w:tcPr>
          <w:p w14:paraId="08B5865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0000000130</w:t>
            </w:r>
          </w:p>
        </w:tc>
        <w:tc>
          <w:tcPr>
            <w:tcW w:w="515" w:type="pct"/>
            <w:noWrap/>
            <w:vAlign w:val="center"/>
          </w:tcPr>
          <w:p w14:paraId="36EF4FA9">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信息技术</w:t>
            </w:r>
          </w:p>
        </w:tc>
        <w:tc>
          <w:tcPr>
            <w:tcW w:w="329" w:type="pct"/>
            <w:noWrap/>
            <w:vAlign w:val="center"/>
          </w:tcPr>
          <w:p w14:paraId="15CFC5A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5EDDBD6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7BB710C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25" w:type="pct"/>
            <w:noWrap/>
            <w:vAlign w:val="center"/>
          </w:tcPr>
          <w:p w14:paraId="390C44C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188" w:type="pct"/>
            <w:noWrap/>
            <w:vAlign w:val="center"/>
          </w:tcPr>
          <w:p w14:paraId="26B7DBC4">
            <w:pPr>
              <w:jc w:val="center"/>
              <w:rPr>
                <w:rFonts w:hint="eastAsia" w:cs="宋体" w:asciiTheme="minorEastAsia" w:hAnsiTheme="minorEastAsia" w:eastAsiaTheme="minorEastAsia"/>
                <w:color w:val="000000"/>
                <w:sz w:val="21"/>
              </w:rPr>
            </w:pPr>
          </w:p>
        </w:tc>
        <w:tc>
          <w:tcPr>
            <w:tcW w:w="192" w:type="pct"/>
            <w:noWrap/>
            <w:vAlign w:val="center"/>
          </w:tcPr>
          <w:p w14:paraId="7676B4A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42FCA12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05" w:type="pct"/>
            <w:noWrap/>
            <w:vAlign w:val="center"/>
          </w:tcPr>
          <w:p w14:paraId="70BF9AE7">
            <w:pPr>
              <w:jc w:val="center"/>
              <w:rPr>
                <w:rFonts w:hint="eastAsia" w:cs="宋体" w:asciiTheme="minorEastAsia" w:hAnsiTheme="minorEastAsia" w:eastAsiaTheme="minorEastAsia"/>
                <w:color w:val="000000"/>
                <w:sz w:val="21"/>
              </w:rPr>
            </w:pPr>
          </w:p>
        </w:tc>
        <w:tc>
          <w:tcPr>
            <w:tcW w:w="305" w:type="pct"/>
            <w:noWrap/>
            <w:vAlign w:val="center"/>
          </w:tcPr>
          <w:p w14:paraId="01A6772C">
            <w:pPr>
              <w:jc w:val="center"/>
              <w:rPr>
                <w:rFonts w:hint="eastAsia" w:cs="宋体" w:asciiTheme="minorEastAsia" w:hAnsiTheme="minorEastAsia" w:eastAsiaTheme="minorEastAsia"/>
                <w:color w:val="000000"/>
                <w:sz w:val="21"/>
              </w:rPr>
            </w:pPr>
          </w:p>
        </w:tc>
        <w:tc>
          <w:tcPr>
            <w:tcW w:w="317" w:type="pct"/>
            <w:noWrap/>
            <w:vAlign w:val="center"/>
          </w:tcPr>
          <w:p w14:paraId="6A369226">
            <w:pPr>
              <w:jc w:val="center"/>
              <w:rPr>
                <w:rFonts w:hint="eastAsia" w:cs="宋体" w:asciiTheme="minorEastAsia" w:hAnsiTheme="minorEastAsia" w:eastAsiaTheme="minorEastAsia"/>
                <w:color w:val="000000"/>
                <w:sz w:val="21"/>
              </w:rPr>
            </w:pPr>
          </w:p>
        </w:tc>
        <w:tc>
          <w:tcPr>
            <w:tcW w:w="317" w:type="pct"/>
            <w:noWrap/>
            <w:vAlign w:val="center"/>
          </w:tcPr>
          <w:p w14:paraId="4A919A5D">
            <w:pPr>
              <w:jc w:val="center"/>
              <w:rPr>
                <w:rFonts w:hint="eastAsia" w:cs="宋体" w:asciiTheme="minorEastAsia" w:hAnsiTheme="minorEastAsia" w:eastAsiaTheme="minorEastAsia"/>
                <w:color w:val="000000"/>
                <w:sz w:val="21"/>
              </w:rPr>
            </w:pPr>
          </w:p>
        </w:tc>
        <w:tc>
          <w:tcPr>
            <w:tcW w:w="336" w:type="pct"/>
            <w:noWrap/>
            <w:vAlign w:val="center"/>
          </w:tcPr>
          <w:p w14:paraId="4EDBCFEE">
            <w:pPr>
              <w:jc w:val="center"/>
              <w:rPr>
                <w:rFonts w:hint="eastAsia" w:cs="宋体" w:asciiTheme="minorEastAsia" w:hAnsiTheme="minorEastAsia" w:eastAsiaTheme="minorEastAsia"/>
                <w:color w:val="000000"/>
                <w:sz w:val="21"/>
              </w:rPr>
            </w:pPr>
          </w:p>
        </w:tc>
      </w:tr>
      <w:tr w14:paraId="4A26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52CA15DE">
            <w:pPr>
              <w:jc w:val="center"/>
              <w:rPr>
                <w:rFonts w:hint="eastAsia" w:cs="宋体" w:asciiTheme="minorEastAsia" w:hAnsiTheme="minorEastAsia" w:eastAsiaTheme="minorEastAsia"/>
                <w:b/>
                <w:bCs/>
                <w:color w:val="000000"/>
                <w:sz w:val="21"/>
              </w:rPr>
            </w:pPr>
          </w:p>
        </w:tc>
        <w:tc>
          <w:tcPr>
            <w:tcW w:w="215" w:type="pct"/>
            <w:noWrap/>
            <w:vAlign w:val="center"/>
          </w:tcPr>
          <w:p w14:paraId="2DB5CCA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13</w:t>
            </w:r>
          </w:p>
        </w:tc>
        <w:tc>
          <w:tcPr>
            <w:tcW w:w="510" w:type="pct"/>
            <w:noWrap/>
            <w:vAlign w:val="center"/>
          </w:tcPr>
          <w:p w14:paraId="3279D95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0000000104</w:t>
            </w:r>
          </w:p>
        </w:tc>
        <w:tc>
          <w:tcPr>
            <w:tcW w:w="515" w:type="pct"/>
            <w:noWrap/>
            <w:vAlign w:val="center"/>
          </w:tcPr>
          <w:p w14:paraId="0792FBC7">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形势与政策2</w:t>
            </w:r>
          </w:p>
        </w:tc>
        <w:tc>
          <w:tcPr>
            <w:tcW w:w="329" w:type="pct"/>
            <w:noWrap/>
            <w:vAlign w:val="center"/>
          </w:tcPr>
          <w:p w14:paraId="2CD1C4B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0.5</w:t>
            </w:r>
          </w:p>
        </w:tc>
        <w:tc>
          <w:tcPr>
            <w:tcW w:w="305" w:type="pct"/>
            <w:noWrap/>
            <w:vAlign w:val="center"/>
          </w:tcPr>
          <w:p w14:paraId="0674FFB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314" w:type="pct"/>
            <w:noWrap/>
            <w:vAlign w:val="center"/>
          </w:tcPr>
          <w:p w14:paraId="5182074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325" w:type="pct"/>
            <w:noWrap/>
            <w:vAlign w:val="center"/>
          </w:tcPr>
          <w:p w14:paraId="045D66A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188" w:type="pct"/>
            <w:noWrap/>
            <w:vAlign w:val="center"/>
          </w:tcPr>
          <w:p w14:paraId="0E375821">
            <w:pPr>
              <w:jc w:val="center"/>
              <w:rPr>
                <w:rFonts w:hint="eastAsia" w:cs="宋体" w:asciiTheme="minorEastAsia" w:hAnsiTheme="minorEastAsia" w:eastAsiaTheme="minorEastAsia"/>
                <w:color w:val="000000"/>
                <w:sz w:val="21"/>
              </w:rPr>
            </w:pPr>
          </w:p>
        </w:tc>
        <w:tc>
          <w:tcPr>
            <w:tcW w:w="192" w:type="pct"/>
            <w:noWrap/>
            <w:vAlign w:val="center"/>
          </w:tcPr>
          <w:p w14:paraId="7C3CA67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3DCAA062">
            <w:pPr>
              <w:jc w:val="center"/>
              <w:rPr>
                <w:rFonts w:hint="eastAsia" w:cs="宋体" w:asciiTheme="minorEastAsia" w:hAnsiTheme="minorEastAsia" w:eastAsiaTheme="minorEastAsia"/>
                <w:color w:val="000000"/>
                <w:sz w:val="21"/>
              </w:rPr>
            </w:pPr>
          </w:p>
        </w:tc>
        <w:tc>
          <w:tcPr>
            <w:tcW w:w="305" w:type="pct"/>
            <w:noWrap/>
            <w:vAlign w:val="center"/>
          </w:tcPr>
          <w:p w14:paraId="2177AD5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2/4</w:t>
            </w:r>
          </w:p>
        </w:tc>
        <w:tc>
          <w:tcPr>
            <w:tcW w:w="305" w:type="pct"/>
            <w:noWrap/>
            <w:vAlign w:val="center"/>
          </w:tcPr>
          <w:p w14:paraId="07419F00">
            <w:pPr>
              <w:jc w:val="center"/>
              <w:rPr>
                <w:rFonts w:hint="eastAsia" w:cs="宋体" w:asciiTheme="minorEastAsia" w:hAnsiTheme="minorEastAsia" w:eastAsiaTheme="minorEastAsia"/>
                <w:color w:val="000000"/>
                <w:sz w:val="21"/>
              </w:rPr>
            </w:pPr>
          </w:p>
        </w:tc>
        <w:tc>
          <w:tcPr>
            <w:tcW w:w="317" w:type="pct"/>
            <w:noWrap/>
            <w:vAlign w:val="center"/>
          </w:tcPr>
          <w:p w14:paraId="7B7D85E8">
            <w:pPr>
              <w:jc w:val="center"/>
              <w:rPr>
                <w:rFonts w:hint="eastAsia" w:cs="宋体" w:asciiTheme="minorEastAsia" w:hAnsiTheme="minorEastAsia" w:eastAsiaTheme="minorEastAsia"/>
                <w:color w:val="000000"/>
                <w:sz w:val="21"/>
              </w:rPr>
            </w:pPr>
          </w:p>
        </w:tc>
        <w:tc>
          <w:tcPr>
            <w:tcW w:w="317" w:type="pct"/>
            <w:noWrap/>
            <w:vAlign w:val="center"/>
          </w:tcPr>
          <w:p w14:paraId="19871D5B">
            <w:pPr>
              <w:jc w:val="center"/>
              <w:rPr>
                <w:rFonts w:hint="eastAsia" w:cs="宋体" w:asciiTheme="minorEastAsia" w:hAnsiTheme="minorEastAsia" w:eastAsiaTheme="minorEastAsia"/>
                <w:color w:val="000000"/>
                <w:sz w:val="21"/>
              </w:rPr>
            </w:pPr>
          </w:p>
        </w:tc>
        <w:tc>
          <w:tcPr>
            <w:tcW w:w="336" w:type="pct"/>
            <w:noWrap/>
            <w:vAlign w:val="center"/>
          </w:tcPr>
          <w:p w14:paraId="6F7DDA23">
            <w:pPr>
              <w:jc w:val="center"/>
              <w:rPr>
                <w:rFonts w:hint="eastAsia" w:cs="宋体" w:asciiTheme="minorEastAsia" w:hAnsiTheme="minorEastAsia" w:eastAsiaTheme="minorEastAsia"/>
                <w:color w:val="000000"/>
                <w:sz w:val="21"/>
              </w:rPr>
            </w:pPr>
          </w:p>
        </w:tc>
      </w:tr>
      <w:tr w14:paraId="10E3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3E1A6C76">
            <w:pPr>
              <w:jc w:val="center"/>
              <w:rPr>
                <w:rFonts w:hint="eastAsia" w:cs="宋体" w:asciiTheme="minorEastAsia" w:hAnsiTheme="minorEastAsia" w:eastAsiaTheme="minorEastAsia"/>
                <w:b/>
                <w:bCs/>
                <w:color w:val="000000"/>
                <w:sz w:val="21"/>
              </w:rPr>
            </w:pPr>
          </w:p>
        </w:tc>
        <w:tc>
          <w:tcPr>
            <w:tcW w:w="215" w:type="pct"/>
            <w:noWrap/>
            <w:vAlign w:val="center"/>
          </w:tcPr>
          <w:p w14:paraId="16BFD26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14</w:t>
            </w:r>
          </w:p>
        </w:tc>
        <w:tc>
          <w:tcPr>
            <w:tcW w:w="510" w:type="pct"/>
            <w:noWrap/>
            <w:vAlign w:val="center"/>
          </w:tcPr>
          <w:p w14:paraId="57F82DC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0000000118</w:t>
            </w:r>
          </w:p>
        </w:tc>
        <w:tc>
          <w:tcPr>
            <w:tcW w:w="515" w:type="pct"/>
            <w:noWrap/>
            <w:vAlign w:val="center"/>
          </w:tcPr>
          <w:p w14:paraId="670051FA">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大学英语2</w:t>
            </w:r>
          </w:p>
        </w:tc>
        <w:tc>
          <w:tcPr>
            <w:tcW w:w="329" w:type="pct"/>
            <w:noWrap/>
            <w:vAlign w:val="center"/>
          </w:tcPr>
          <w:p w14:paraId="1255D03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1.5</w:t>
            </w:r>
          </w:p>
        </w:tc>
        <w:tc>
          <w:tcPr>
            <w:tcW w:w="305" w:type="pct"/>
            <w:noWrap/>
            <w:vAlign w:val="center"/>
          </w:tcPr>
          <w:p w14:paraId="0122ADF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14" w:type="pct"/>
            <w:noWrap/>
            <w:vAlign w:val="center"/>
          </w:tcPr>
          <w:p w14:paraId="2A79D07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25</w:t>
            </w:r>
          </w:p>
        </w:tc>
        <w:tc>
          <w:tcPr>
            <w:tcW w:w="325" w:type="pct"/>
            <w:noWrap/>
            <w:vAlign w:val="center"/>
          </w:tcPr>
          <w:p w14:paraId="1E3EAA3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w:t>
            </w:r>
          </w:p>
        </w:tc>
        <w:tc>
          <w:tcPr>
            <w:tcW w:w="188" w:type="pct"/>
            <w:noWrap/>
            <w:vAlign w:val="center"/>
          </w:tcPr>
          <w:p w14:paraId="6513D3A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44ACB368">
            <w:pPr>
              <w:jc w:val="center"/>
              <w:rPr>
                <w:rFonts w:hint="eastAsia" w:cs="宋体" w:asciiTheme="minorEastAsia" w:hAnsiTheme="minorEastAsia" w:eastAsiaTheme="minorEastAsia"/>
                <w:color w:val="000000"/>
                <w:sz w:val="21"/>
              </w:rPr>
            </w:pPr>
          </w:p>
        </w:tc>
        <w:tc>
          <w:tcPr>
            <w:tcW w:w="309" w:type="pct"/>
            <w:noWrap/>
            <w:vAlign w:val="center"/>
          </w:tcPr>
          <w:p w14:paraId="306B823C">
            <w:pPr>
              <w:jc w:val="center"/>
              <w:rPr>
                <w:rFonts w:hint="eastAsia" w:cs="宋体" w:asciiTheme="minorEastAsia" w:hAnsiTheme="minorEastAsia" w:eastAsiaTheme="minorEastAsia"/>
                <w:color w:val="000000"/>
                <w:sz w:val="21"/>
              </w:rPr>
            </w:pPr>
          </w:p>
        </w:tc>
        <w:tc>
          <w:tcPr>
            <w:tcW w:w="305" w:type="pct"/>
            <w:noWrap/>
            <w:vAlign w:val="center"/>
          </w:tcPr>
          <w:p w14:paraId="27700F6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2/14</w:t>
            </w:r>
          </w:p>
        </w:tc>
        <w:tc>
          <w:tcPr>
            <w:tcW w:w="305" w:type="pct"/>
            <w:noWrap/>
            <w:vAlign w:val="center"/>
          </w:tcPr>
          <w:p w14:paraId="110B2FC5">
            <w:pPr>
              <w:jc w:val="center"/>
              <w:rPr>
                <w:rFonts w:hint="eastAsia" w:cs="宋体" w:asciiTheme="minorEastAsia" w:hAnsiTheme="minorEastAsia" w:eastAsiaTheme="minorEastAsia"/>
                <w:color w:val="000000"/>
                <w:sz w:val="21"/>
              </w:rPr>
            </w:pPr>
          </w:p>
        </w:tc>
        <w:tc>
          <w:tcPr>
            <w:tcW w:w="317" w:type="pct"/>
            <w:noWrap/>
            <w:vAlign w:val="center"/>
          </w:tcPr>
          <w:p w14:paraId="75345422">
            <w:pPr>
              <w:jc w:val="center"/>
              <w:rPr>
                <w:rFonts w:hint="eastAsia" w:cs="宋体" w:asciiTheme="minorEastAsia" w:hAnsiTheme="minorEastAsia" w:eastAsiaTheme="minorEastAsia"/>
                <w:color w:val="000000"/>
                <w:sz w:val="21"/>
              </w:rPr>
            </w:pPr>
          </w:p>
        </w:tc>
        <w:tc>
          <w:tcPr>
            <w:tcW w:w="317" w:type="pct"/>
            <w:noWrap/>
            <w:vAlign w:val="center"/>
          </w:tcPr>
          <w:p w14:paraId="738C85B3">
            <w:pPr>
              <w:jc w:val="center"/>
              <w:rPr>
                <w:rFonts w:hint="eastAsia" w:cs="宋体" w:asciiTheme="minorEastAsia" w:hAnsiTheme="minorEastAsia" w:eastAsiaTheme="minorEastAsia"/>
                <w:color w:val="000000"/>
                <w:sz w:val="21"/>
              </w:rPr>
            </w:pPr>
          </w:p>
        </w:tc>
        <w:tc>
          <w:tcPr>
            <w:tcW w:w="336" w:type="pct"/>
            <w:noWrap/>
            <w:vAlign w:val="center"/>
          </w:tcPr>
          <w:p w14:paraId="70F20CD9">
            <w:pPr>
              <w:jc w:val="center"/>
              <w:rPr>
                <w:rFonts w:hint="eastAsia" w:cs="宋体" w:asciiTheme="minorEastAsia" w:hAnsiTheme="minorEastAsia" w:eastAsiaTheme="minorEastAsia"/>
                <w:color w:val="000000"/>
                <w:sz w:val="21"/>
              </w:rPr>
            </w:pPr>
          </w:p>
        </w:tc>
      </w:tr>
      <w:tr w14:paraId="674A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11E96043">
            <w:pPr>
              <w:jc w:val="center"/>
              <w:rPr>
                <w:rFonts w:hint="eastAsia" w:cs="宋体" w:asciiTheme="minorEastAsia" w:hAnsiTheme="minorEastAsia" w:eastAsiaTheme="minorEastAsia"/>
                <w:b/>
                <w:bCs/>
                <w:color w:val="000000"/>
                <w:sz w:val="21"/>
              </w:rPr>
            </w:pPr>
          </w:p>
        </w:tc>
        <w:tc>
          <w:tcPr>
            <w:tcW w:w="215" w:type="pct"/>
            <w:noWrap/>
            <w:vAlign w:val="center"/>
          </w:tcPr>
          <w:p w14:paraId="411E934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15</w:t>
            </w:r>
          </w:p>
        </w:tc>
        <w:tc>
          <w:tcPr>
            <w:tcW w:w="510" w:type="pct"/>
            <w:noWrap/>
            <w:vAlign w:val="center"/>
          </w:tcPr>
          <w:p w14:paraId="4D03DED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0000000113</w:t>
            </w:r>
          </w:p>
        </w:tc>
        <w:tc>
          <w:tcPr>
            <w:tcW w:w="515" w:type="pct"/>
            <w:noWrap/>
            <w:vAlign w:val="center"/>
          </w:tcPr>
          <w:p w14:paraId="28887064">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体育2</w:t>
            </w:r>
          </w:p>
        </w:tc>
        <w:tc>
          <w:tcPr>
            <w:tcW w:w="329" w:type="pct"/>
            <w:noWrap/>
            <w:vAlign w:val="center"/>
          </w:tcPr>
          <w:p w14:paraId="154C6C1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2FDB9E4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1754B1B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27316BE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188" w:type="pct"/>
            <w:noWrap/>
            <w:vAlign w:val="center"/>
          </w:tcPr>
          <w:p w14:paraId="2E046065">
            <w:pPr>
              <w:jc w:val="center"/>
              <w:rPr>
                <w:rFonts w:hint="eastAsia" w:cs="宋体" w:asciiTheme="minorEastAsia" w:hAnsiTheme="minorEastAsia" w:eastAsiaTheme="minorEastAsia"/>
                <w:color w:val="000000"/>
                <w:sz w:val="21"/>
              </w:rPr>
            </w:pPr>
          </w:p>
        </w:tc>
        <w:tc>
          <w:tcPr>
            <w:tcW w:w="192" w:type="pct"/>
            <w:noWrap/>
            <w:vAlign w:val="center"/>
          </w:tcPr>
          <w:p w14:paraId="78F2CB5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1570DCB2">
            <w:pPr>
              <w:jc w:val="center"/>
              <w:rPr>
                <w:rFonts w:hint="eastAsia" w:cs="宋体" w:asciiTheme="minorEastAsia" w:hAnsiTheme="minorEastAsia" w:eastAsiaTheme="minorEastAsia"/>
                <w:color w:val="000000"/>
                <w:sz w:val="21"/>
              </w:rPr>
            </w:pPr>
          </w:p>
        </w:tc>
        <w:tc>
          <w:tcPr>
            <w:tcW w:w="305" w:type="pct"/>
            <w:noWrap/>
            <w:vAlign w:val="center"/>
          </w:tcPr>
          <w:p w14:paraId="25CF62C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05" w:type="pct"/>
            <w:noWrap/>
            <w:vAlign w:val="center"/>
          </w:tcPr>
          <w:p w14:paraId="200CEBB2">
            <w:pPr>
              <w:jc w:val="center"/>
              <w:rPr>
                <w:rFonts w:hint="eastAsia" w:cs="宋体" w:asciiTheme="minorEastAsia" w:hAnsiTheme="minorEastAsia" w:eastAsiaTheme="minorEastAsia"/>
                <w:color w:val="000000"/>
                <w:sz w:val="21"/>
              </w:rPr>
            </w:pPr>
          </w:p>
        </w:tc>
        <w:tc>
          <w:tcPr>
            <w:tcW w:w="317" w:type="pct"/>
            <w:noWrap/>
            <w:vAlign w:val="center"/>
          </w:tcPr>
          <w:p w14:paraId="2ABAD41F">
            <w:pPr>
              <w:jc w:val="center"/>
              <w:rPr>
                <w:rFonts w:hint="eastAsia" w:cs="宋体" w:asciiTheme="minorEastAsia" w:hAnsiTheme="minorEastAsia" w:eastAsiaTheme="minorEastAsia"/>
                <w:color w:val="000000"/>
                <w:sz w:val="21"/>
              </w:rPr>
            </w:pPr>
          </w:p>
        </w:tc>
        <w:tc>
          <w:tcPr>
            <w:tcW w:w="317" w:type="pct"/>
            <w:noWrap/>
            <w:vAlign w:val="center"/>
          </w:tcPr>
          <w:p w14:paraId="5C68758A">
            <w:pPr>
              <w:jc w:val="center"/>
              <w:rPr>
                <w:rFonts w:hint="eastAsia" w:cs="宋体" w:asciiTheme="minorEastAsia" w:hAnsiTheme="minorEastAsia" w:eastAsiaTheme="minorEastAsia"/>
                <w:color w:val="000000"/>
                <w:sz w:val="21"/>
              </w:rPr>
            </w:pPr>
          </w:p>
        </w:tc>
        <w:tc>
          <w:tcPr>
            <w:tcW w:w="336" w:type="pct"/>
            <w:noWrap/>
            <w:vAlign w:val="center"/>
          </w:tcPr>
          <w:p w14:paraId="2E720587">
            <w:pPr>
              <w:jc w:val="center"/>
              <w:rPr>
                <w:rFonts w:hint="eastAsia" w:cs="宋体" w:asciiTheme="minorEastAsia" w:hAnsiTheme="minorEastAsia" w:eastAsiaTheme="minorEastAsia"/>
                <w:color w:val="000000"/>
                <w:sz w:val="21"/>
              </w:rPr>
            </w:pPr>
          </w:p>
        </w:tc>
      </w:tr>
      <w:tr w14:paraId="54FA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3C1D6668">
            <w:pPr>
              <w:jc w:val="center"/>
              <w:rPr>
                <w:rFonts w:hint="eastAsia" w:cs="宋体" w:asciiTheme="minorEastAsia" w:hAnsiTheme="minorEastAsia" w:eastAsiaTheme="minorEastAsia"/>
                <w:b/>
                <w:bCs/>
                <w:color w:val="000000"/>
                <w:sz w:val="21"/>
              </w:rPr>
            </w:pPr>
          </w:p>
        </w:tc>
        <w:tc>
          <w:tcPr>
            <w:tcW w:w="215" w:type="pct"/>
            <w:noWrap/>
            <w:vAlign w:val="center"/>
          </w:tcPr>
          <w:p w14:paraId="4EEE872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510" w:type="pct"/>
            <w:noWrap/>
            <w:vAlign w:val="center"/>
          </w:tcPr>
          <w:p w14:paraId="2FC31E0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0000000111</w:t>
            </w:r>
          </w:p>
        </w:tc>
        <w:tc>
          <w:tcPr>
            <w:tcW w:w="515" w:type="pct"/>
            <w:noWrap/>
            <w:vAlign w:val="center"/>
          </w:tcPr>
          <w:p w14:paraId="6B6319D3">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心理健康教育</w:t>
            </w:r>
          </w:p>
        </w:tc>
        <w:tc>
          <w:tcPr>
            <w:tcW w:w="329" w:type="pct"/>
            <w:noWrap/>
            <w:vAlign w:val="center"/>
          </w:tcPr>
          <w:p w14:paraId="53E2B17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3ABEAE7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4037163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25" w:type="pct"/>
            <w:noWrap/>
            <w:vAlign w:val="center"/>
          </w:tcPr>
          <w:p w14:paraId="1C5B3A4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188" w:type="pct"/>
            <w:noWrap/>
            <w:vAlign w:val="center"/>
          </w:tcPr>
          <w:p w14:paraId="72D7A5E2">
            <w:pPr>
              <w:jc w:val="center"/>
              <w:rPr>
                <w:rFonts w:hint="eastAsia" w:cs="宋体" w:asciiTheme="minorEastAsia" w:hAnsiTheme="minorEastAsia" w:eastAsiaTheme="minorEastAsia"/>
                <w:color w:val="000000"/>
                <w:sz w:val="21"/>
              </w:rPr>
            </w:pPr>
          </w:p>
        </w:tc>
        <w:tc>
          <w:tcPr>
            <w:tcW w:w="192" w:type="pct"/>
            <w:noWrap/>
            <w:vAlign w:val="center"/>
          </w:tcPr>
          <w:p w14:paraId="5603C51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69ADC6AB">
            <w:pPr>
              <w:jc w:val="center"/>
              <w:rPr>
                <w:rFonts w:hint="eastAsia" w:cs="宋体" w:asciiTheme="minorEastAsia" w:hAnsiTheme="minorEastAsia" w:eastAsiaTheme="minorEastAsia"/>
                <w:color w:val="000000"/>
                <w:sz w:val="21"/>
              </w:rPr>
            </w:pPr>
          </w:p>
        </w:tc>
        <w:tc>
          <w:tcPr>
            <w:tcW w:w="305" w:type="pct"/>
            <w:noWrap/>
            <w:vAlign w:val="center"/>
          </w:tcPr>
          <w:p w14:paraId="4AAB85D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05" w:type="pct"/>
            <w:noWrap/>
            <w:vAlign w:val="center"/>
          </w:tcPr>
          <w:p w14:paraId="313B0670">
            <w:pPr>
              <w:jc w:val="center"/>
              <w:rPr>
                <w:rFonts w:hint="eastAsia" w:cs="宋体" w:asciiTheme="minorEastAsia" w:hAnsiTheme="minorEastAsia" w:eastAsiaTheme="minorEastAsia"/>
                <w:color w:val="000000"/>
                <w:sz w:val="21"/>
              </w:rPr>
            </w:pPr>
          </w:p>
        </w:tc>
        <w:tc>
          <w:tcPr>
            <w:tcW w:w="317" w:type="pct"/>
            <w:noWrap/>
            <w:vAlign w:val="center"/>
          </w:tcPr>
          <w:p w14:paraId="4072D566">
            <w:pPr>
              <w:jc w:val="center"/>
              <w:rPr>
                <w:rFonts w:hint="eastAsia" w:cs="宋体" w:asciiTheme="minorEastAsia" w:hAnsiTheme="minorEastAsia" w:eastAsiaTheme="minorEastAsia"/>
                <w:color w:val="000000"/>
                <w:sz w:val="21"/>
              </w:rPr>
            </w:pPr>
          </w:p>
        </w:tc>
        <w:tc>
          <w:tcPr>
            <w:tcW w:w="317" w:type="pct"/>
            <w:noWrap/>
            <w:vAlign w:val="center"/>
          </w:tcPr>
          <w:p w14:paraId="10717450">
            <w:pPr>
              <w:jc w:val="center"/>
              <w:rPr>
                <w:rFonts w:hint="eastAsia" w:cs="宋体" w:asciiTheme="minorEastAsia" w:hAnsiTheme="minorEastAsia" w:eastAsiaTheme="minorEastAsia"/>
                <w:color w:val="000000"/>
                <w:sz w:val="21"/>
              </w:rPr>
            </w:pPr>
          </w:p>
        </w:tc>
        <w:tc>
          <w:tcPr>
            <w:tcW w:w="336" w:type="pct"/>
            <w:noWrap/>
            <w:vAlign w:val="center"/>
          </w:tcPr>
          <w:p w14:paraId="6B87D4C3">
            <w:pPr>
              <w:jc w:val="center"/>
              <w:rPr>
                <w:rFonts w:hint="eastAsia" w:cs="宋体" w:asciiTheme="minorEastAsia" w:hAnsiTheme="minorEastAsia" w:eastAsiaTheme="minorEastAsia"/>
                <w:color w:val="000000"/>
                <w:sz w:val="21"/>
              </w:rPr>
            </w:pPr>
          </w:p>
        </w:tc>
      </w:tr>
      <w:tr w14:paraId="4FB4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1B2D8CFA">
            <w:pPr>
              <w:jc w:val="center"/>
              <w:rPr>
                <w:rFonts w:hint="eastAsia" w:cs="宋体" w:asciiTheme="minorEastAsia" w:hAnsiTheme="minorEastAsia" w:eastAsiaTheme="minorEastAsia"/>
                <w:b/>
                <w:bCs/>
                <w:color w:val="000000"/>
                <w:sz w:val="21"/>
              </w:rPr>
            </w:pPr>
          </w:p>
        </w:tc>
        <w:tc>
          <w:tcPr>
            <w:tcW w:w="215" w:type="pct"/>
            <w:noWrap/>
            <w:vAlign w:val="center"/>
          </w:tcPr>
          <w:p w14:paraId="3D8602C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17</w:t>
            </w:r>
          </w:p>
        </w:tc>
        <w:tc>
          <w:tcPr>
            <w:tcW w:w="510" w:type="pct"/>
            <w:noWrap/>
            <w:vAlign w:val="center"/>
          </w:tcPr>
          <w:p w14:paraId="5925495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0000000119</w:t>
            </w:r>
          </w:p>
        </w:tc>
        <w:tc>
          <w:tcPr>
            <w:tcW w:w="515" w:type="pct"/>
            <w:noWrap/>
            <w:vAlign w:val="center"/>
          </w:tcPr>
          <w:p w14:paraId="067C29B0">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职业生涯规划</w:t>
            </w:r>
          </w:p>
        </w:tc>
        <w:tc>
          <w:tcPr>
            <w:tcW w:w="329" w:type="pct"/>
            <w:noWrap/>
            <w:vAlign w:val="center"/>
          </w:tcPr>
          <w:p w14:paraId="6458018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1F407C6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07F150C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26</w:t>
            </w:r>
          </w:p>
        </w:tc>
        <w:tc>
          <w:tcPr>
            <w:tcW w:w="325" w:type="pct"/>
            <w:noWrap/>
            <w:vAlign w:val="center"/>
          </w:tcPr>
          <w:p w14:paraId="4FB41E6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6</w:t>
            </w:r>
          </w:p>
        </w:tc>
        <w:tc>
          <w:tcPr>
            <w:tcW w:w="188" w:type="pct"/>
            <w:noWrap/>
            <w:vAlign w:val="center"/>
          </w:tcPr>
          <w:p w14:paraId="4BFF6641">
            <w:pPr>
              <w:jc w:val="center"/>
              <w:rPr>
                <w:rFonts w:hint="eastAsia" w:cs="宋体" w:asciiTheme="minorEastAsia" w:hAnsiTheme="minorEastAsia" w:eastAsiaTheme="minorEastAsia"/>
                <w:color w:val="000000"/>
                <w:sz w:val="21"/>
              </w:rPr>
            </w:pPr>
          </w:p>
        </w:tc>
        <w:tc>
          <w:tcPr>
            <w:tcW w:w="192" w:type="pct"/>
            <w:noWrap/>
            <w:vAlign w:val="center"/>
          </w:tcPr>
          <w:p w14:paraId="2002A9B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2135FD7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05" w:type="pct"/>
            <w:noWrap/>
            <w:vAlign w:val="center"/>
          </w:tcPr>
          <w:p w14:paraId="2F48ACB9">
            <w:pPr>
              <w:jc w:val="center"/>
              <w:rPr>
                <w:rFonts w:hint="eastAsia" w:cs="宋体" w:asciiTheme="minorEastAsia" w:hAnsiTheme="minorEastAsia" w:eastAsiaTheme="minorEastAsia"/>
                <w:color w:val="000000"/>
                <w:sz w:val="21"/>
              </w:rPr>
            </w:pPr>
          </w:p>
        </w:tc>
        <w:tc>
          <w:tcPr>
            <w:tcW w:w="305" w:type="pct"/>
            <w:noWrap/>
            <w:vAlign w:val="center"/>
          </w:tcPr>
          <w:p w14:paraId="1216F26D">
            <w:pPr>
              <w:jc w:val="center"/>
              <w:rPr>
                <w:rFonts w:hint="eastAsia" w:cs="宋体" w:asciiTheme="minorEastAsia" w:hAnsiTheme="minorEastAsia" w:eastAsiaTheme="minorEastAsia"/>
                <w:color w:val="000000"/>
                <w:sz w:val="21"/>
              </w:rPr>
            </w:pPr>
          </w:p>
        </w:tc>
        <w:tc>
          <w:tcPr>
            <w:tcW w:w="317" w:type="pct"/>
            <w:noWrap/>
            <w:vAlign w:val="center"/>
          </w:tcPr>
          <w:p w14:paraId="155F0270">
            <w:pPr>
              <w:jc w:val="center"/>
              <w:rPr>
                <w:rFonts w:hint="eastAsia" w:cs="宋体" w:asciiTheme="minorEastAsia" w:hAnsiTheme="minorEastAsia" w:eastAsiaTheme="minorEastAsia"/>
                <w:color w:val="000000"/>
                <w:sz w:val="21"/>
              </w:rPr>
            </w:pPr>
          </w:p>
        </w:tc>
        <w:tc>
          <w:tcPr>
            <w:tcW w:w="317" w:type="pct"/>
            <w:noWrap/>
            <w:vAlign w:val="center"/>
          </w:tcPr>
          <w:p w14:paraId="78ED370F">
            <w:pPr>
              <w:jc w:val="center"/>
              <w:rPr>
                <w:rFonts w:hint="eastAsia" w:cs="宋体" w:asciiTheme="minorEastAsia" w:hAnsiTheme="minorEastAsia" w:eastAsiaTheme="minorEastAsia"/>
                <w:color w:val="000000"/>
                <w:sz w:val="21"/>
              </w:rPr>
            </w:pPr>
          </w:p>
        </w:tc>
        <w:tc>
          <w:tcPr>
            <w:tcW w:w="336" w:type="pct"/>
            <w:noWrap/>
            <w:vAlign w:val="center"/>
          </w:tcPr>
          <w:p w14:paraId="3F663961">
            <w:pPr>
              <w:jc w:val="center"/>
              <w:rPr>
                <w:rFonts w:hint="eastAsia" w:cs="宋体" w:asciiTheme="minorEastAsia" w:hAnsiTheme="minorEastAsia" w:eastAsiaTheme="minorEastAsia"/>
                <w:color w:val="000000"/>
                <w:sz w:val="21"/>
              </w:rPr>
            </w:pPr>
          </w:p>
        </w:tc>
      </w:tr>
      <w:tr w14:paraId="3DF5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49579C98">
            <w:pPr>
              <w:jc w:val="center"/>
              <w:rPr>
                <w:rFonts w:hint="eastAsia" w:cs="宋体" w:asciiTheme="minorEastAsia" w:hAnsiTheme="minorEastAsia" w:eastAsiaTheme="minorEastAsia"/>
                <w:b/>
                <w:bCs/>
                <w:color w:val="000000"/>
                <w:sz w:val="21"/>
              </w:rPr>
            </w:pPr>
          </w:p>
        </w:tc>
        <w:tc>
          <w:tcPr>
            <w:tcW w:w="215" w:type="pct"/>
            <w:noWrap/>
            <w:vAlign w:val="center"/>
          </w:tcPr>
          <w:p w14:paraId="411F593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18</w:t>
            </w:r>
          </w:p>
        </w:tc>
        <w:tc>
          <w:tcPr>
            <w:tcW w:w="510" w:type="pct"/>
            <w:noWrap/>
            <w:vAlign w:val="center"/>
          </w:tcPr>
          <w:p w14:paraId="6AADB52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0000000126</w:t>
            </w:r>
          </w:p>
        </w:tc>
        <w:tc>
          <w:tcPr>
            <w:tcW w:w="515" w:type="pct"/>
            <w:noWrap/>
            <w:vAlign w:val="center"/>
          </w:tcPr>
          <w:p w14:paraId="250C22F1">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礼仪与沟通</w:t>
            </w:r>
          </w:p>
        </w:tc>
        <w:tc>
          <w:tcPr>
            <w:tcW w:w="329" w:type="pct"/>
            <w:noWrap/>
            <w:vAlign w:val="center"/>
          </w:tcPr>
          <w:p w14:paraId="5DA535B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w:t>
            </w:r>
          </w:p>
        </w:tc>
        <w:tc>
          <w:tcPr>
            <w:tcW w:w="305" w:type="pct"/>
            <w:noWrap/>
            <w:vAlign w:val="center"/>
          </w:tcPr>
          <w:p w14:paraId="260B8AB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14" w:type="pct"/>
            <w:noWrap/>
            <w:vAlign w:val="center"/>
          </w:tcPr>
          <w:p w14:paraId="23D5A6B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12</w:t>
            </w:r>
          </w:p>
        </w:tc>
        <w:tc>
          <w:tcPr>
            <w:tcW w:w="325" w:type="pct"/>
            <w:noWrap/>
            <w:vAlign w:val="center"/>
          </w:tcPr>
          <w:p w14:paraId="566A57B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188" w:type="pct"/>
            <w:noWrap/>
            <w:vAlign w:val="center"/>
          </w:tcPr>
          <w:p w14:paraId="48B48E2E">
            <w:pPr>
              <w:jc w:val="center"/>
              <w:rPr>
                <w:rFonts w:hint="eastAsia" w:cs="宋体" w:asciiTheme="minorEastAsia" w:hAnsiTheme="minorEastAsia" w:eastAsiaTheme="minorEastAsia"/>
                <w:color w:val="000000"/>
                <w:sz w:val="21"/>
              </w:rPr>
            </w:pPr>
          </w:p>
        </w:tc>
        <w:tc>
          <w:tcPr>
            <w:tcW w:w="192" w:type="pct"/>
            <w:noWrap/>
            <w:vAlign w:val="center"/>
          </w:tcPr>
          <w:p w14:paraId="51BF4E1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33244205">
            <w:pPr>
              <w:jc w:val="center"/>
              <w:rPr>
                <w:rFonts w:hint="eastAsia" w:cs="宋体" w:asciiTheme="minorEastAsia" w:hAnsiTheme="minorEastAsia" w:eastAsiaTheme="minorEastAsia"/>
                <w:color w:val="000000"/>
                <w:sz w:val="21"/>
              </w:rPr>
            </w:pPr>
          </w:p>
        </w:tc>
        <w:tc>
          <w:tcPr>
            <w:tcW w:w="305" w:type="pct"/>
            <w:noWrap/>
            <w:vAlign w:val="center"/>
          </w:tcPr>
          <w:p w14:paraId="110575F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05" w:type="pct"/>
            <w:noWrap/>
            <w:vAlign w:val="center"/>
          </w:tcPr>
          <w:p w14:paraId="198C18EB">
            <w:pPr>
              <w:jc w:val="center"/>
              <w:rPr>
                <w:rFonts w:hint="eastAsia" w:cs="宋体" w:asciiTheme="minorEastAsia" w:hAnsiTheme="minorEastAsia" w:eastAsiaTheme="minorEastAsia"/>
                <w:color w:val="000000"/>
                <w:sz w:val="21"/>
              </w:rPr>
            </w:pPr>
          </w:p>
        </w:tc>
        <w:tc>
          <w:tcPr>
            <w:tcW w:w="317" w:type="pct"/>
            <w:noWrap/>
            <w:vAlign w:val="center"/>
          </w:tcPr>
          <w:p w14:paraId="2EA4B714">
            <w:pPr>
              <w:jc w:val="center"/>
              <w:rPr>
                <w:rFonts w:hint="eastAsia" w:cs="宋体" w:asciiTheme="minorEastAsia" w:hAnsiTheme="minorEastAsia" w:eastAsiaTheme="minorEastAsia"/>
                <w:color w:val="000000"/>
                <w:sz w:val="21"/>
              </w:rPr>
            </w:pPr>
          </w:p>
        </w:tc>
        <w:tc>
          <w:tcPr>
            <w:tcW w:w="317" w:type="pct"/>
            <w:noWrap/>
            <w:vAlign w:val="center"/>
          </w:tcPr>
          <w:p w14:paraId="00104D97">
            <w:pPr>
              <w:jc w:val="center"/>
              <w:rPr>
                <w:rFonts w:hint="eastAsia" w:cs="宋体" w:asciiTheme="minorEastAsia" w:hAnsiTheme="minorEastAsia" w:eastAsiaTheme="minorEastAsia"/>
                <w:color w:val="000000"/>
                <w:sz w:val="21"/>
              </w:rPr>
            </w:pPr>
          </w:p>
        </w:tc>
        <w:tc>
          <w:tcPr>
            <w:tcW w:w="336" w:type="pct"/>
            <w:noWrap/>
            <w:vAlign w:val="center"/>
          </w:tcPr>
          <w:p w14:paraId="0C7D4CBC">
            <w:pPr>
              <w:jc w:val="center"/>
              <w:rPr>
                <w:rFonts w:hint="eastAsia" w:cs="宋体" w:asciiTheme="minorEastAsia" w:hAnsiTheme="minorEastAsia" w:eastAsiaTheme="minorEastAsia"/>
                <w:color w:val="000000"/>
                <w:sz w:val="21"/>
              </w:rPr>
            </w:pPr>
          </w:p>
        </w:tc>
      </w:tr>
      <w:tr w14:paraId="4ECD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0F85C425">
            <w:pPr>
              <w:jc w:val="center"/>
              <w:rPr>
                <w:rFonts w:hint="eastAsia" w:cs="宋体" w:asciiTheme="minorEastAsia" w:hAnsiTheme="minorEastAsia" w:eastAsiaTheme="minorEastAsia"/>
                <w:b/>
                <w:bCs/>
                <w:color w:val="000000"/>
                <w:sz w:val="21"/>
              </w:rPr>
            </w:pPr>
          </w:p>
        </w:tc>
        <w:tc>
          <w:tcPr>
            <w:tcW w:w="215" w:type="pct"/>
            <w:noWrap/>
            <w:vAlign w:val="center"/>
          </w:tcPr>
          <w:p w14:paraId="19C2850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19</w:t>
            </w:r>
          </w:p>
        </w:tc>
        <w:tc>
          <w:tcPr>
            <w:tcW w:w="510" w:type="pct"/>
            <w:noWrap/>
            <w:vAlign w:val="center"/>
          </w:tcPr>
          <w:p w14:paraId="567713B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0000000109</w:t>
            </w:r>
          </w:p>
        </w:tc>
        <w:tc>
          <w:tcPr>
            <w:tcW w:w="515" w:type="pct"/>
            <w:noWrap/>
            <w:vAlign w:val="center"/>
          </w:tcPr>
          <w:p w14:paraId="313D5FED">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习近平新时代中国特色社会主义思想概论</w:t>
            </w:r>
          </w:p>
        </w:tc>
        <w:tc>
          <w:tcPr>
            <w:tcW w:w="329" w:type="pct"/>
            <w:noWrap/>
            <w:vAlign w:val="center"/>
          </w:tcPr>
          <w:p w14:paraId="1A95E34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w:t>
            </w:r>
          </w:p>
        </w:tc>
        <w:tc>
          <w:tcPr>
            <w:tcW w:w="305" w:type="pct"/>
            <w:noWrap/>
            <w:vAlign w:val="center"/>
          </w:tcPr>
          <w:p w14:paraId="033C44D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48</w:t>
            </w:r>
          </w:p>
        </w:tc>
        <w:tc>
          <w:tcPr>
            <w:tcW w:w="314" w:type="pct"/>
            <w:noWrap/>
            <w:vAlign w:val="center"/>
          </w:tcPr>
          <w:p w14:paraId="3A2A2BE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40</w:t>
            </w:r>
          </w:p>
        </w:tc>
        <w:tc>
          <w:tcPr>
            <w:tcW w:w="325" w:type="pct"/>
            <w:noWrap/>
            <w:vAlign w:val="center"/>
          </w:tcPr>
          <w:p w14:paraId="7EE3D69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188" w:type="pct"/>
            <w:noWrap/>
            <w:vAlign w:val="center"/>
          </w:tcPr>
          <w:p w14:paraId="05ABAE1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264205AA">
            <w:pPr>
              <w:jc w:val="center"/>
              <w:rPr>
                <w:rFonts w:hint="eastAsia" w:cs="宋体" w:asciiTheme="minorEastAsia" w:hAnsiTheme="minorEastAsia" w:eastAsiaTheme="minorEastAsia"/>
                <w:color w:val="000000"/>
                <w:sz w:val="21"/>
              </w:rPr>
            </w:pPr>
          </w:p>
        </w:tc>
        <w:tc>
          <w:tcPr>
            <w:tcW w:w="309" w:type="pct"/>
            <w:noWrap/>
            <w:vAlign w:val="center"/>
          </w:tcPr>
          <w:p w14:paraId="4DE020C6">
            <w:pPr>
              <w:jc w:val="center"/>
              <w:rPr>
                <w:rFonts w:hint="eastAsia" w:cs="宋体" w:asciiTheme="minorEastAsia" w:hAnsiTheme="minorEastAsia" w:eastAsiaTheme="minorEastAsia"/>
                <w:color w:val="000000"/>
                <w:sz w:val="21"/>
              </w:rPr>
            </w:pPr>
          </w:p>
        </w:tc>
        <w:tc>
          <w:tcPr>
            <w:tcW w:w="305" w:type="pct"/>
            <w:noWrap/>
            <w:vAlign w:val="center"/>
          </w:tcPr>
          <w:p w14:paraId="2A5639D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4/12</w:t>
            </w:r>
          </w:p>
        </w:tc>
        <w:tc>
          <w:tcPr>
            <w:tcW w:w="305" w:type="pct"/>
            <w:noWrap/>
            <w:vAlign w:val="center"/>
          </w:tcPr>
          <w:p w14:paraId="48F62594">
            <w:pPr>
              <w:jc w:val="center"/>
              <w:rPr>
                <w:rFonts w:hint="eastAsia" w:cs="宋体" w:asciiTheme="minorEastAsia" w:hAnsiTheme="minorEastAsia" w:eastAsiaTheme="minorEastAsia"/>
                <w:color w:val="000000"/>
                <w:sz w:val="21"/>
              </w:rPr>
            </w:pPr>
          </w:p>
        </w:tc>
        <w:tc>
          <w:tcPr>
            <w:tcW w:w="317" w:type="pct"/>
            <w:noWrap/>
            <w:vAlign w:val="center"/>
          </w:tcPr>
          <w:p w14:paraId="260C8040">
            <w:pPr>
              <w:jc w:val="center"/>
              <w:rPr>
                <w:rFonts w:hint="eastAsia" w:cs="宋体" w:asciiTheme="minorEastAsia" w:hAnsiTheme="minorEastAsia" w:eastAsiaTheme="minorEastAsia"/>
                <w:color w:val="000000"/>
                <w:sz w:val="21"/>
              </w:rPr>
            </w:pPr>
          </w:p>
        </w:tc>
        <w:tc>
          <w:tcPr>
            <w:tcW w:w="317" w:type="pct"/>
            <w:noWrap/>
            <w:vAlign w:val="center"/>
          </w:tcPr>
          <w:p w14:paraId="48A0D6CA">
            <w:pPr>
              <w:jc w:val="center"/>
              <w:rPr>
                <w:rFonts w:hint="eastAsia" w:cs="宋体" w:asciiTheme="minorEastAsia" w:hAnsiTheme="minorEastAsia" w:eastAsiaTheme="minorEastAsia"/>
                <w:color w:val="000000"/>
                <w:sz w:val="21"/>
              </w:rPr>
            </w:pPr>
          </w:p>
        </w:tc>
        <w:tc>
          <w:tcPr>
            <w:tcW w:w="336" w:type="pct"/>
            <w:noWrap/>
            <w:vAlign w:val="center"/>
          </w:tcPr>
          <w:p w14:paraId="5D5CDE6B">
            <w:pPr>
              <w:jc w:val="center"/>
              <w:rPr>
                <w:rFonts w:hint="eastAsia" w:cs="宋体" w:asciiTheme="minorEastAsia" w:hAnsiTheme="minorEastAsia" w:eastAsiaTheme="minorEastAsia"/>
                <w:color w:val="000000"/>
                <w:sz w:val="21"/>
              </w:rPr>
            </w:pPr>
          </w:p>
        </w:tc>
      </w:tr>
      <w:tr w14:paraId="0BE3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41FEF1E1">
            <w:pPr>
              <w:jc w:val="center"/>
              <w:rPr>
                <w:rFonts w:hint="eastAsia" w:cs="宋体" w:asciiTheme="minorEastAsia" w:hAnsiTheme="minorEastAsia" w:eastAsiaTheme="minorEastAsia"/>
                <w:b/>
                <w:bCs/>
                <w:color w:val="000000"/>
                <w:sz w:val="21"/>
              </w:rPr>
            </w:pPr>
          </w:p>
        </w:tc>
        <w:tc>
          <w:tcPr>
            <w:tcW w:w="215" w:type="pct"/>
            <w:noWrap/>
            <w:vAlign w:val="center"/>
          </w:tcPr>
          <w:p w14:paraId="6C9218F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510" w:type="pct"/>
            <w:noWrap/>
            <w:vAlign w:val="center"/>
          </w:tcPr>
          <w:p w14:paraId="3BD44F2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0000000121</w:t>
            </w:r>
          </w:p>
        </w:tc>
        <w:tc>
          <w:tcPr>
            <w:tcW w:w="515" w:type="pct"/>
            <w:noWrap/>
            <w:vAlign w:val="center"/>
          </w:tcPr>
          <w:p w14:paraId="5AECCD5A">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音乐欣赏</w:t>
            </w:r>
          </w:p>
        </w:tc>
        <w:tc>
          <w:tcPr>
            <w:tcW w:w="329" w:type="pct"/>
            <w:noWrap/>
            <w:vAlign w:val="center"/>
          </w:tcPr>
          <w:p w14:paraId="498ED52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w:t>
            </w:r>
          </w:p>
        </w:tc>
        <w:tc>
          <w:tcPr>
            <w:tcW w:w="305" w:type="pct"/>
            <w:noWrap/>
            <w:vAlign w:val="center"/>
          </w:tcPr>
          <w:p w14:paraId="079422B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14" w:type="pct"/>
            <w:noWrap/>
            <w:vAlign w:val="center"/>
          </w:tcPr>
          <w:p w14:paraId="5905AA3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325" w:type="pct"/>
            <w:noWrap/>
            <w:vAlign w:val="center"/>
          </w:tcPr>
          <w:p w14:paraId="4960D07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188" w:type="pct"/>
            <w:noWrap/>
            <w:vAlign w:val="center"/>
          </w:tcPr>
          <w:p w14:paraId="222AF539">
            <w:pPr>
              <w:jc w:val="center"/>
              <w:rPr>
                <w:rFonts w:hint="eastAsia" w:cs="宋体" w:asciiTheme="minorEastAsia" w:hAnsiTheme="minorEastAsia" w:eastAsiaTheme="minorEastAsia"/>
                <w:color w:val="000000"/>
                <w:sz w:val="21"/>
              </w:rPr>
            </w:pPr>
          </w:p>
        </w:tc>
        <w:tc>
          <w:tcPr>
            <w:tcW w:w="192" w:type="pct"/>
            <w:noWrap/>
            <w:vAlign w:val="center"/>
          </w:tcPr>
          <w:p w14:paraId="650E4CD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70A5E835">
            <w:pPr>
              <w:jc w:val="center"/>
              <w:rPr>
                <w:rFonts w:hint="eastAsia" w:cs="宋体" w:asciiTheme="minorEastAsia" w:hAnsiTheme="minorEastAsia" w:eastAsiaTheme="minorEastAsia"/>
                <w:color w:val="000000"/>
                <w:sz w:val="21"/>
              </w:rPr>
            </w:pPr>
          </w:p>
        </w:tc>
        <w:tc>
          <w:tcPr>
            <w:tcW w:w="305" w:type="pct"/>
            <w:noWrap/>
            <w:vAlign w:val="center"/>
          </w:tcPr>
          <w:p w14:paraId="27CA23E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05" w:type="pct"/>
            <w:noWrap/>
            <w:vAlign w:val="center"/>
          </w:tcPr>
          <w:p w14:paraId="10CF3480">
            <w:pPr>
              <w:jc w:val="center"/>
              <w:rPr>
                <w:rFonts w:hint="eastAsia" w:cs="宋体" w:asciiTheme="minorEastAsia" w:hAnsiTheme="minorEastAsia" w:eastAsiaTheme="minorEastAsia"/>
                <w:color w:val="000000"/>
                <w:sz w:val="21"/>
              </w:rPr>
            </w:pPr>
          </w:p>
        </w:tc>
        <w:tc>
          <w:tcPr>
            <w:tcW w:w="317" w:type="pct"/>
            <w:noWrap/>
            <w:vAlign w:val="center"/>
          </w:tcPr>
          <w:p w14:paraId="781DCA18">
            <w:pPr>
              <w:jc w:val="center"/>
              <w:rPr>
                <w:rFonts w:hint="eastAsia" w:cs="宋体" w:asciiTheme="minorEastAsia" w:hAnsiTheme="minorEastAsia" w:eastAsiaTheme="minorEastAsia"/>
                <w:color w:val="000000"/>
                <w:sz w:val="21"/>
              </w:rPr>
            </w:pPr>
          </w:p>
        </w:tc>
        <w:tc>
          <w:tcPr>
            <w:tcW w:w="317" w:type="pct"/>
            <w:noWrap/>
            <w:vAlign w:val="center"/>
          </w:tcPr>
          <w:p w14:paraId="29DEF262">
            <w:pPr>
              <w:jc w:val="center"/>
              <w:rPr>
                <w:rFonts w:hint="eastAsia" w:cs="宋体" w:asciiTheme="minorEastAsia" w:hAnsiTheme="minorEastAsia" w:eastAsiaTheme="minorEastAsia"/>
                <w:color w:val="000000"/>
                <w:sz w:val="21"/>
              </w:rPr>
            </w:pPr>
          </w:p>
        </w:tc>
        <w:tc>
          <w:tcPr>
            <w:tcW w:w="336" w:type="pct"/>
            <w:noWrap/>
            <w:vAlign w:val="center"/>
          </w:tcPr>
          <w:p w14:paraId="69055039">
            <w:pPr>
              <w:jc w:val="center"/>
              <w:rPr>
                <w:rFonts w:hint="eastAsia" w:cs="宋体" w:asciiTheme="minorEastAsia" w:hAnsiTheme="minorEastAsia" w:eastAsiaTheme="minorEastAsia"/>
                <w:color w:val="000000"/>
                <w:sz w:val="21"/>
              </w:rPr>
            </w:pPr>
          </w:p>
        </w:tc>
      </w:tr>
      <w:tr w14:paraId="3B45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325F34FC">
            <w:pPr>
              <w:jc w:val="center"/>
              <w:rPr>
                <w:rFonts w:hint="eastAsia" w:cs="宋体" w:asciiTheme="minorEastAsia" w:hAnsiTheme="minorEastAsia" w:eastAsiaTheme="minorEastAsia"/>
                <w:b/>
                <w:bCs/>
                <w:color w:val="000000"/>
                <w:sz w:val="21"/>
              </w:rPr>
            </w:pPr>
          </w:p>
        </w:tc>
        <w:tc>
          <w:tcPr>
            <w:tcW w:w="215" w:type="pct"/>
            <w:noWrap/>
            <w:vAlign w:val="center"/>
          </w:tcPr>
          <w:p w14:paraId="0980858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w:t>
            </w:r>
          </w:p>
        </w:tc>
        <w:tc>
          <w:tcPr>
            <w:tcW w:w="510" w:type="pct"/>
            <w:noWrap/>
            <w:vAlign w:val="center"/>
          </w:tcPr>
          <w:p w14:paraId="228E9D8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0000000110</w:t>
            </w:r>
          </w:p>
        </w:tc>
        <w:tc>
          <w:tcPr>
            <w:tcW w:w="515" w:type="pct"/>
            <w:noWrap/>
            <w:vAlign w:val="center"/>
          </w:tcPr>
          <w:p w14:paraId="543DFA97">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毛泽东思想和中国特色社会主义理论体系概论</w:t>
            </w:r>
          </w:p>
        </w:tc>
        <w:tc>
          <w:tcPr>
            <w:tcW w:w="329" w:type="pct"/>
            <w:noWrap/>
            <w:vAlign w:val="center"/>
          </w:tcPr>
          <w:p w14:paraId="68C355A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28BB0AD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2A9AD18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25" w:type="pct"/>
            <w:noWrap/>
            <w:vAlign w:val="center"/>
          </w:tcPr>
          <w:p w14:paraId="1064636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188" w:type="pct"/>
            <w:noWrap/>
            <w:vAlign w:val="center"/>
          </w:tcPr>
          <w:p w14:paraId="76467E4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09680A92">
            <w:pPr>
              <w:jc w:val="center"/>
              <w:rPr>
                <w:rFonts w:hint="eastAsia" w:cs="宋体" w:asciiTheme="minorEastAsia" w:hAnsiTheme="minorEastAsia" w:eastAsiaTheme="minorEastAsia"/>
                <w:color w:val="000000"/>
                <w:sz w:val="21"/>
              </w:rPr>
            </w:pPr>
          </w:p>
        </w:tc>
        <w:tc>
          <w:tcPr>
            <w:tcW w:w="309" w:type="pct"/>
            <w:noWrap/>
            <w:vAlign w:val="center"/>
          </w:tcPr>
          <w:p w14:paraId="776A384F">
            <w:pPr>
              <w:jc w:val="center"/>
              <w:rPr>
                <w:rFonts w:hint="eastAsia" w:cs="宋体" w:asciiTheme="minorEastAsia" w:hAnsiTheme="minorEastAsia" w:eastAsiaTheme="minorEastAsia"/>
                <w:color w:val="000000"/>
                <w:sz w:val="21"/>
              </w:rPr>
            </w:pPr>
          </w:p>
        </w:tc>
        <w:tc>
          <w:tcPr>
            <w:tcW w:w="305" w:type="pct"/>
            <w:noWrap/>
            <w:vAlign w:val="center"/>
          </w:tcPr>
          <w:p w14:paraId="40FF348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05" w:type="pct"/>
            <w:noWrap/>
            <w:vAlign w:val="center"/>
          </w:tcPr>
          <w:p w14:paraId="198EBC0B">
            <w:pPr>
              <w:jc w:val="center"/>
              <w:rPr>
                <w:rFonts w:hint="eastAsia" w:cs="宋体" w:asciiTheme="minorEastAsia" w:hAnsiTheme="minorEastAsia" w:eastAsiaTheme="minorEastAsia"/>
                <w:color w:val="000000"/>
                <w:sz w:val="21"/>
              </w:rPr>
            </w:pPr>
          </w:p>
        </w:tc>
        <w:tc>
          <w:tcPr>
            <w:tcW w:w="317" w:type="pct"/>
            <w:noWrap/>
            <w:vAlign w:val="center"/>
          </w:tcPr>
          <w:p w14:paraId="13D0B0CA">
            <w:pPr>
              <w:jc w:val="center"/>
              <w:rPr>
                <w:rFonts w:hint="eastAsia" w:cs="宋体" w:asciiTheme="minorEastAsia" w:hAnsiTheme="minorEastAsia" w:eastAsiaTheme="minorEastAsia"/>
                <w:color w:val="000000"/>
                <w:sz w:val="21"/>
              </w:rPr>
            </w:pPr>
          </w:p>
        </w:tc>
        <w:tc>
          <w:tcPr>
            <w:tcW w:w="317" w:type="pct"/>
            <w:noWrap/>
            <w:vAlign w:val="center"/>
          </w:tcPr>
          <w:p w14:paraId="481AF11A">
            <w:pPr>
              <w:jc w:val="center"/>
              <w:rPr>
                <w:rFonts w:hint="eastAsia" w:cs="宋体" w:asciiTheme="minorEastAsia" w:hAnsiTheme="minorEastAsia" w:eastAsiaTheme="minorEastAsia"/>
                <w:color w:val="000000"/>
                <w:sz w:val="21"/>
              </w:rPr>
            </w:pPr>
          </w:p>
        </w:tc>
        <w:tc>
          <w:tcPr>
            <w:tcW w:w="336" w:type="pct"/>
            <w:noWrap/>
            <w:vAlign w:val="center"/>
          </w:tcPr>
          <w:p w14:paraId="4CA0435E">
            <w:pPr>
              <w:jc w:val="center"/>
              <w:rPr>
                <w:rFonts w:hint="eastAsia" w:cs="宋体" w:asciiTheme="minorEastAsia" w:hAnsiTheme="minorEastAsia" w:eastAsiaTheme="minorEastAsia"/>
                <w:color w:val="000000"/>
                <w:sz w:val="21"/>
              </w:rPr>
            </w:pPr>
          </w:p>
        </w:tc>
      </w:tr>
      <w:tr w14:paraId="270D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6CBE1E33">
            <w:pPr>
              <w:jc w:val="center"/>
              <w:rPr>
                <w:rFonts w:hint="eastAsia" w:cs="宋体" w:asciiTheme="minorEastAsia" w:hAnsiTheme="minorEastAsia" w:eastAsiaTheme="minorEastAsia"/>
                <w:b/>
                <w:bCs/>
                <w:color w:val="000000"/>
                <w:sz w:val="21"/>
              </w:rPr>
            </w:pPr>
          </w:p>
        </w:tc>
        <w:tc>
          <w:tcPr>
            <w:tcW w:w="215" w:type="pct"/>
            <w:noWrap/>
            <w:vAlign w:val="center"/>
          </w:tcPr>
          <w:p w14:paraId="549978E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22</w:t>
            </w:r>
          </w:p>
        </w:tc>
        <w:tc>
          <w:tcPr>
            <w:tcW w:w="510" w:type="pct"/>
            <w:noWrap/>
            <w:vAlign w:val="center"/>
          </w:tcPr>
          <w:p w14:paraId="1EBFD87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0000000129</w:t>
            </w:r>
          </w:p>
        </w:tc>
        <w:tc>
          <w:tcPr>
            <w:tcW w:w="515" w:type="pct"/>
            <w:noWrap/>
            <w:vAlign w:val="center"/>
          </w:tcPr>
          <w:p w14:paraId="40DFF697">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人工智能通识</w:t>
            </w:r>
          </w:p>
        </w:tc>
        <w:tc>
          <w:tcPr>
            <w:tcW w:w="329" w:type="pct"/>
            <w:noWrap/>
            <w:vAlign w:val="center"/>
          </w:tcPr>
          <w:p w14:paraId="6B03E2E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0F23E4C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6F0B5BE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25" w:type="pct"/>
            <w:noWrap/>
            <w:vAlign w:val="center"/>
          </w:tcPr>
          <w:p w14:paraId="21D1E26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188" w:type="pct"/>
            <w:noWrap/>
            <w:vAlign w:val="center"/>
          </w:tcPr>
          <w:p w14:paraId="0BE71423">
            <w:pPr>
              <w:jc w:val="center"/>
              <w:rPr>
                <w:rFonts w:hint="eastAsia" w:cs="宋体" w:asciiTheme="minorEastAsia" w:hAnsiTheme="minorEastAsia" w:eastAsiaTheme="minorEastAsia"/>
                <w:color w:val="000000"/>
                <w:sz w:val="21"/>
              </w:rPr>
            </w:pPr>
          </w:p>
        </w:tc>
        <w:tc>
          <w:tcPr>
            <w:tcW w:w="192" w:type="pct"/>
            <w:noWrap/>
            <w:vAlign w:val="center"/>
          </w:tcPr>
          <w:p w14:paraId="3AFC353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78926927">
            <w:pPr>
              <w:jc w:val="center"/>
              <w:rPr>
                <w:rFonts w:hint="eastAsia" w:cs="宋体" w:asciiTheme="minorEastAsia" w:hAnsiTheme="minorEastAsia" w:eastAsiaTheme="minorEastAsia"/>
                <w:color w:val="000000"/>
                <w:sz w:val="21"/>
              </w:rPr>
            </w:pPr>
          </w:p>
        </w:tc>
        <w:tc>
          <w:tcPr>
            <w:tcW w:w="305" w:type="pct"/>
            <w:noWrap/>
            <w:vAlign w:val="center"/>
          </w:tcPr>
          <w:p w14:paraId="23D8E5C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05" w:type="pct"/>
            <w:noWrap/>
            <w:vAlign w:val="center"/>
          </w:tcPr>
          <w:p w14:paraId="52F37FEC">
            <w:pPr>
              <w:jc w:val="center"/>
              <w:rPr>
                <w:rFonts w:hint="eastAsia" w:cs="宋体" w:asciiTheme="minorEastAsia" w:hAnsiTheme="minorEastAsia" w:eastAsiaTheme="minorEastAsia"/>
                <w:color w:val="000000"/>
                <w:sz w:val="21"/>
              </w:rPr>
            </w:pPr>
          </w:p>
        </w:tc>
        <w:tc>
          <w:tcPr>
            <w:tcW w:w="317" w:type="pct"/>
            <w:noWrap/>
            <w:vAlign w:val="center"/>
          </w:tcPr>
          <w:p w14:paraId="627F53E7">
            <w:pPr>
              <w:jc w:val="center"/>
              <w:rPr>
                <w:rFonts w:hint="eastAsia" w:cs="宋体" w:asciiTheme="minorEastAsia" w:hAnsiTheme="minorEastAsia" w:eastAsiaTheme="minorEastAsia"/>
                <w:color w:val="000000"/>
                <w:sz w:val="21"/>
              </w:rPr>
            </w:pPr>
          </w:p>
        </w:tc>
        <w:tc>
          <w:tcPr>
            <w:tcW w:w="317" w:type="pct"/>
            <w:noWrap/>
            <w:vAlign w:val="center"/>
          </w:tcPr>
          <w:p w14:paraId="49C2B695">
            <w:pPr>
              <w:jc w:val="center"/>
              <w:rPr>
                <w:rFonts w:hint="eastAsia" w:cs="宋体" w:asciiTheme="minorEastAsia" w:hAnsiTheme="minorEastAsia" w:eastAsiaTheme="minorEastAsia"/>
                <w:color w:val="000000"/>
                <w:sz w:val="21"/>
              </w:rPr>
            </w:pPr>
          </w:p>
        </w:tc>
        <w:tc>
          <w:tcPr>
            <w:tcW w:w="336" w:type="pct"/>
            <w:noWrap/>
            <w:vAlign w:val="center"/>
          </w:tcPr>
          <w:p w14:paraId="4DE36106">
            <w:pPr>
              <w:jc w:val="center"/>
              <w:rPr>
                <w:rFonts w:hint="eastAsia" w:cs="宋体" w:asciiTheme="minorEastAsia" w:hAnsiTheme="minorEastAsia" w:eastAsiaTheme="minorEastAsia"/>
                <w:color w:val="000000"/>
                <w:sz w:val="21"/>
              </w:rPr>
            </w:pPr>
          </w:p>
        </w:tc>
      </w:tr>
      <w:tr w14:paraId="09FF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5DB385DE">
            <w:pPr>
              <w:jc w:val="center"/>
              <w:rPr>
                <w:rFonts w:hint="eastAsia" w:cs="宋体" w:asciiTheme="minorEastAsia" w:hAnsiTheme="minorEastAsia" w:eastAsiaTheme="minorEastAsia"/>
                <w:b/>
                <w:bCs/>
                <w:color w:val="000000"/>
                <w:sz w:val="21"/>
              </w:rPr>
            </w:pPr>
          </w:p>
        </w:tc>
        <w:tc>
          <w:tcPr>
            <w:tcW w:w="215" w:type="pct"/>
            <w:noWrap/>
            <w:vAlign w:val="center"/>
          </w:tcPr>
          <w:p w14:paraId="4B23806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23</w:t>
            </w:r>
          </w:p>
        </w:tc>
        <w:tc>
          <w:tcPr>
            <w:tcW w:w="510" w:type="pct"/>
            <w:noWrap/>
            <w:vAlign w:val="center"/>
          </w:tcPr>
          <w:p w14:paraId="2C0282D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0000000105</w:t>
            </w:r>
          </w:p>
        </w:tc>
        <w:tc>
          <w:tcPr>
            <w:tcW w:w="515" w:type="pct"/>
            <w:noWrap/>
            <w:vAlign w:val="center"/>
          </w:tcPr>
          <w:p w14:paraId="7762DA4E">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形势与政策3</w:t>
            </w:r>
          </w:p>
        </w:tc>
        <w:tc>
          <w:tcPr>
            <w:tcW w:w="329" w:type="pct"/>
            <w:noWrap/>
            <w:vAlign w:val="center"/>
          </w:tcPr>
          <w:p w14:paraId="265DDED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0.5</w:t>
            </w:r>
          </w:p>
        </w:tc>
        <w:tc>
          <w:tcPr>
            <w:tcW w:w="305" w:type="pct"/>
            <w:noWrap/>
            <w:vAlign w:val="center"/>
          </w:tcPr>
          <w:p w14:paraId="7A3BC04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314" w:type="pct"/>
            <w:noWrap/>
            <w:vAlign w:val="center"/>
          </w:tcPr>
          <w:p w14:paraId="614CC85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325" w:type="pct"/>
            <w:noWrap/>
            <w:vAlign w:val="center"/>
          </w:tcPr>
          <w:p w14:paraId="59ADF24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188" w:type="pct"/>
            <w:noWrap/>
            <w:vAlign w:val="center"/>
          </w:tcPr>
          <w:p w14:paraId="0134EE6F">
            <w:pPr>
              <w:jc w:val="center"/>
              <w:rPr>
                <w:rFonts w:hint="eastAsia" w:cs="宋体" w:asciiTheme="minorEastAsia" w:hAnsiTheme="minorEastAsia" w:eastAsiaTheme="minorEastAsia"/>
                <w:color w:val="000000"/>
                <w:sz w:val="21"/>
              </w:rPr>
            </w:pPr>
          </w:p>
        </w:tc>
        <w:tc>
          <w:tcPr>
            <w:tcW w:w="192" w:type="pct"/>
            <w:noWrap/>
            <w:vAlign w:val="center"/>
          </w:tcPr>
          <w:p w14:paraId="66ABBAD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652CA65F">
            <w:pPr>
              <w:jc w:val="center"/>
              <w:rPr>
                <w:rFonts w:hint="eastAsia" w:cs="宋体" w:asciiTheme="minorEastAsia" w:hAnsiTheme="minorEastAsia" w:eastAsiaTheme="minorEastAsia"/>
                <w:color w:val="000000"/>
                <w:sz w:val="21"/>
              </w:rPr>
            </w:pPr>
          </w:p>
        </w:tc>
        <w:tc>
          <w:tcPr>
            <w:tcW w:w="305" w:type="pct"/>
            <w:noWrap/>
            <w:vAlign w:val="center"/>
          </w:tcPr>
          <w:p w14:paraId="7CF77A00">
            <w:pPr>
              <w:jc w:val="center"/>
              <w:rPr>
                <w:rFonts w:hint="eastAsia" w:cs="宋体" w:asciiTheme="minorEastAsia" w:hAnsiTheme="minorEastAsia" w:eastAsiaTheme="minorEastAsia"/>
                <w:color w:val="000000"/>
                <w:sz w:val="21"/>
              </w:rPr>
            </w:pPr>
          </w:p>
        </w:tc>
        <w:tc>
          <w:tcPr>
            <w:tcW w:w="305" w:type="pct"/>
            <w:noWrap/>
            <w:vAlign w:val="center"/>
          </w:tcPr>
          <w:p w14:paraId="3D105CF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2/4</w:t>
            </w:r>
          </w:p>
        </w:tc>
        <w:tc>
          <w:tcPr>
            <w:tcW w:w="317" w:type="pct"/>
            <w:noWrap/>
            <w:vAlign w:val="center"/>
          </w:tcPr>
          <w:p w14:paraId="37CC5404">
            <w:pPr>
              <w:jc w:val="center"/>
              <w:rPr>
                <w:rFonts w:hint="eastAsia" w:cs="宋体" w:asciiTheme="minorEastAsia" w:hAnsiTheme="minorEastAsia" w:eastAsiaTheme="minorEastAsia"/>
                <w:color w:val="000000"/>
                <w:sz w:val="21"/>
              </w:rPr>
            </w:pPr>
          </w:p>
        </w:tc>
        <w:tc>
          <w:tcPr>
            <w:tcW w:w="317" w:type="pct"/>
            <w:noWrap/>
            <w:vAlign w:val="center"/>
          </w:tcPr>
          <w:p w14:paraId="34BFEBD4">
            <w:pPr>
              <w:jc w:val="center"/>
              <w:rPr>
                <w:rFonts w:hint="eastAsia" w:cs="宋体" w:asciiTheme="minorEastAsia" w:hAnsiTheme="minorEastAsia" w:eastAsiaTheme="minorEastAsia"/>
                <w:color w:val="000000"/>
                <w:sz w:val="21"/>
              </w:rPr>
            </w:pPr>
          </w:p>
        </w:tc>
        <w:tc>
          <w:tcPr>
            <w:tcW w:w="336" w:type="pct"/>
            <w:noWrap/>
            <w:vAlign w:val="center"/>
          </w:tcPr>
          <w:p w14:paraId="41C6FDB4">
            <w:pPr>
              <w:jc w:val="center"/>
              <w:rPr>
                <w:rFonts w:hint="eastAsia" w:cs="宋体" w:asciiTheme="minorEastAsia" w:hAnsiTheme="minorEastAsia" w:eastAsiaTheme="minorEastAsia"/>
                <w:color w:val="000000"/>
                <w:sz w:val="21"/>
              </w:rPr>
            </w:pPr>
          </w:p>
        </w:tc>
      </w:tr>
      <w:tr w14:paraId="611F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3554B90B">
            <w:pPr>
              <w:jc w:val="center"/>
              <w:rPr>
                <w:rFonts w:hint="eastAsia" w:cs="宋体" w:asciiTheme="minorEastAsia" w:hAnsiTheme="minorEastAsia" w:eastAsiaTheme="minorEastAsia"/>
                <w:b/>
                <w:bCs/>
                <w:color w:val="000000"/>
                <w:sz w:val="21"/>
              </w:rPr>
            </w:pPr>
          </w:p>
        </w:tc>
        <w:tc>
          <w:tcPr>
            <w:tcW w:w="215" w:type="pct"/>
            <w:noWrap/>
            <w:vAlign w:val="center"/>
          </w:tcPr>
          <w:p w14:paraId="0E4BA87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24</w:t>
            </w:r>
          </w:p>
        </w:tc>
        <w:tc>
          <w:tcPr>
            <w:tcW w:w="510" w:type="pct"/>
            <w:noWrap/>
            <w:vAlign w:val="center"/>
          </w:tcPr>
          <w:p w14:paraId="078AFCC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0000000114</w:t>
            </w:r>
          </w:p>
        </w:tc>
        <w:tc>
          <w:tcPr>
            <w:tcW w:w="515" w:type="pct"/>
            <w:noWrap/>
            <w:vAlign w:val="center"/>
          </w:tcPr>
          <w:p w14:paraId="7A0F46EF">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体育3</w:t>
            </w:r>
          </w:p>
        </w:tc>
        <w:tc>
          <w:tcPr>
            <w:tcW w:w="329" w:type="pct"/>
            <w:noWrap/>
            <w:vAlign w:val="center"/>
          </w:tcPr>
          <w:p w14:paraId="3721425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11FA3B9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47CD476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293A218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188" w:type="pct"/>
            <w:noWrap/>
            <w:vAlign w:val="center"/>
          </w:tcPr>
          <w:p w14:paraId="3625E8DA">
            <w:pPr>
              <w:jc w:val="center"/>
              <w:rPr>
                <w:rFonts w:hint="eastAsia" w:cs="宋体" w:asciiTheme="minorEastAsia" w:hAnsiTheme="minorEastAsia" w:eastAsiaTheme="minorEastAsia"/>
                <w:color w:val="000000"/>
                <w:sz w:val="21"/>
              </w:rPr>
            </w:pPr>
          </w:p>
        </w:tc>
        <w:tc>
          <w:tcPr>
            <w:tcW w:w="192" w:type="pct"/>
            <w:noWrap/>
            <w:vAlign w:val="center"/>
          </w:tcPr>
          <w:p w14:paraId="6762C9B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53E229A1">
            <w:pPr>
              <w:jc w:val="center"/>
              <w:rPr>
                <w:rFonts w:hint="eastAsia" w:cs="宋体" w:asciiTheme="minorEastAsia" w:hAnsiTheme="minorEastAsia" w:eastAsiaTheme="minorEastAsia"/>
                <w:color w:val="000000"/>
                <w:sz w:val="21"/>
              </w:rPr>
            </w:pPr>
          </w:p>
        </w:tc>
        <w:tc>
          <w:tcPr>
            <w:tcW w:w="305" w:type="pct"/>
            <w:noWrap/>
            <w:vAlign w:val="center"/>
          </w:tcPr>
          <w:p w14:paraId="2663FAC1">
            <w:pPr>
              <w:jc w:val="center"/>
              <w:rPr>
                <w:rFonts w:hint="eastAsia" w:cs="宋体" w:asciiTheme="minorEastAsia" w:hAnsiTheme="minorEastAsia" w:eastAsiaTheme="minorEastAsia"/>
                <w:color w:val="000000"/>
                <w:sz w:val="21"/>
              </w:rPr>
            </w:pPr>
          </w:p>
        </w:tc>
        <w:tc>
          <w:tcPr>
            <w:tcW w:w="305" w:type="pct"/>
            <w:noWrap/>
            <w:vAlign w:val="center"/>
          </w:tcPr>
          <w:p w14:paraId="64977BD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17" w:type="pct"/>
            <w:noWrap/>
            <w:vAlign w:val="center"/>
          </w:tcPr>
          <w:p w14:paraId="22774DD0">
            <w:pPr>
              <w:jc w:val="center"/>
              <w:rPr>
                <w:rFonts w:hint="eastAsia" w:cs="宋体" w:asciiTheme="minorEastAsia" w:hAnsiTheme="minorEastAsia" w:eastAsiaTheme="minorEastAsia"/>
                <w:color w:val="000000"/>
                <w:sz w:val="21"/>
              </w:rPr>
            </w:pPr>
          </w:p>
        </w:tc>
        <w:tc>
          <w:tcPr>
            <w:tcW w:w="317" w:type="pct"/>
            <w:noWrap/>
            <w:vAlign w:val="center"/>
          </w:tcPr>
          <w:p w14:paraId="55F0E274">
            <w:pPr>
              <w:jc w:val="center"/>
              <w:rPr>
                <w:rFonts w:hint="eastAsia" w:cs="宋体" w:asciiTheme="minorEastAsia" w:hAnsiTheme="minorEastAsia" w:eastAsiaTheme="minorEastAsia"/>
                <w:color w:val="000000"/>
                <w:sz w:val="21"/>
              </w:rPr>
            </w:pPr>
          </w:p>
        </w:tc>
        <w:tc>
          <w:tcPr>
            <w:tcW w:w="336" w:type="pct"/>
            <w:noWrap/>
            <w:vAlign w:val="center"/>
          </w:tcPr>
          <w:p w14:paraId="152C5755">
            <w:pPr>
              <w:jc w:val="center"/>
              <w:rPr>
                <w:rFonts w:hint="eastAsia" w:cs="宋体" w:asciiTheme="minorEastAsia" w:hAnsiTheme="minorEastAsia" w:eastAsiaTheme="minorEastAsia"/>
                <w:color w:val="000000"/>
                <w:sz w:val="21"/>
              </w:rPr>
            </w:pPr>
          </w:p>
        </w:tc>
      </w:tr>
      <w:tr w14:paraId="6B20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7F56CFFA">
            <w:pPr>
              <w:jc w:val="center"/>
              <w:rPr>
                <w:rFonts w:hint="eastAsia" w:cs="宋体" w:asciiTheme="minorEastAsia" w:hAnsiTheme="minorEastAsia" w:eastAsiaTheme="minorEastAsia"/>
                <w:b/>
                <w:bCs/>
                <w:color w:val="000000"/>
                <w:sz w:val="21"/>
              </w:rPr>
            </w:pPr>
          </w:p>
        </w:tc>
        <w:tc>
          <w:tcPr>
            <w:tcW w:w="215" w:type="pct"/>
            <w:noWrap/>
            <w:vAlign w:val="center"/>
          </w:tcPr>
          <w:p w14:paraId="4075A52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25</w:t>
            </w:r>
          </w:p>
        </w:tc>
        <w:tc>
          <w:tcPr>
            <w:tcW w:w="510" w:type="pct"/>
            <w:noWrap/>
            <w:vAlign w:val="center"/>
          </w:tcPr>
          <w:p w14:paraId="7C4DA26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0000000106</w:t>
            </w:r>
          </w:p>
        </w:tc>
        <w:tc>
          <w:tcPr>
            <w:tcW w:w="515" w:type="pct"/>
            <w:noWrap/>
            <w:vAlign w:val="center"/>
          </w:tcPr>
          <w:p w14:paraId="495C566F">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形势与政策4</w:t>
            </w:r>
          </w:p>
        </w:tc>
        <w:tc>
          <w:tcPr>
            <w:tcW w:w="329" w:type="pct"/>
            <w:noWrap/>
            <w:vAlign w:val="center"/>
          </w:tcPr>
          <w:p w14:paraId="766CB47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0.5</w:t>
            </w:r>
          </w:p>
        </w:tc>
        <w:tc>
          <w:tcPr>
            <w:tcW w:w="305" w:type="pct"/>
            <w:noWrap/>
            <w:vAlign w:val="center"/>
          </w:tcPr>
          <w:p w14:paraId="435438C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314" w:type="pct"/>
            <w:noWrap/>
            <w:vAlign w:val="center"/>
          </w:tcPr>
          <w:p w14:paraId="11124A5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325" w:type="pct"/>
            <w:noWrap/>
            <w:vAlign w:val="center"/>
          </w:tcPr>
          <w:p w14:paraId="05B99EC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188" w:type="pct"/>
            <w:noWrap/>
            <w:vAlign w:val="center"/>
          </w:tcPr>
          <w:p w14:paraId="3D0C14BA">
            <w:pPr>
              <w:jc w:val="center"/>
              <w:rPr>
                <w:rFonts w:hint="eastAsia" w:cs="宋体" w:asciiTheme="minorEastAsia" w:hAnsiTheme="minorEastAsia" w:eastAsiaTheme="minorEastAsia"/>
                <w:color w:val="000000"/>
                <w:sz w:val="21"/>
              </w:rPr>
            </w:pPr>
          </w:p>
        </w:tc>
        <w:tc>
          <w:tcPr>
            <w:tcW w:w="192" w:type="pct"/>
            <w:noWrap/>
            <w:vAlign w:val="center"/>
          </w:tcPr>
          <w:p w14:paraId="1383E96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469DF959">
            <w:pPr>
              <w:jc w:val="center"/>
              <w:rPr>
                <w:rFonts w:hint="eastAsia" w:cs="宋体" w:asciiTheme="minorEastAsia" w:hAnsiTheme="minorEastAsia" w:eastAsiaTheme="minorEastAsia"/>
                <w:color w:val="000000"/>
                <w:sz w:val="21"/>
              </w:rPr>
            </w:pPr>
          </w:p>
        </w:tc>
        <w:tc>
          <w:tcPr>
            <w:tcW w:w="305" w:type="pct"/>
            <w:noWrap/>
            <w:vAlign w:val="center"/>
          </w:tcPr>
          <w:p w14:paraId="35739882">
            <w:pPr>
              <w:jc w:val="center"/>
              <w:rPr>
                <w:rFonts w:hint="eastAsia" w:cs="宋体" w:asciiTheme="minorEastAsia" w:hAnsiTheme="minorEastAsia" w:eastAsiaTheme="minorEastAsia"/>
                <w:color w:val="000000"/>
                <w:sz w:val="21"/>
              </w:rPr>
            </w:pPr>
          </w:p>
        </w:tc>
        <w:tc>
          <w:tcPr>
            <w:tcW w:w="305" w:type="pct"/>
            <w:noWrap/>
            <w:vAlign w:val="center"/>
          </w:tcPr>
          <w:p w14:paraId="2EAE9083">
            <w:pPr>
              <w:jc w:val="center"/>
              <w:rPr>
                <w:rFonts w:hint="eastAsia" w:cs="宋体" w:asciiTheme="minorEastAsia" w:hAnsiTheme="minorEastAsia" w:eastAsiaTheme="minorEastAsia"/>
                <w:color w:val="000000"/>
                <w:sz w:val="21"/>
              </w:rPr>
            </w:pPr>
          </w:p>
        </w:tc>
        <w:tc>
          <w:tcPr>
            <w:tcW w:w="317" w:type="pct"/>
            <w:noWrap/>
            <w:vAlign w:val="center"/>
          </w:tcPr>
          <w:p w14:paraId="79EAD0E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2/4</w:t>
            </w:r>
          </w:p>
        </w:tc>
        <w:tc>
          <w:tcPr>
            <w:tcW w:w="317" w:type="pct"/>
            <w:noWrap/>
            <w:vAlign w:val="center"/>
          </w:tcPr>
          <w:p w14:paraId="405CE331">
            <w:pPr>
              <w:jc w:val="center"/>
              <w:rPr>
                <w:rFonts w:hint="eastAsia" w:cs="宋体" w:asciiTheme="minorEastAsia" w:hAnsiTheme="minorEastAsia" w:eastAsiaTheme="minorEastAsia"/>
                <w:color w:val="000000"/>
                <w:sz w:val="21"/>
              </w:rPr>
            </w:pPr>
          </w:p>
        </w:tc>
        <w:tc>
          <w:tcPr>
            <w:tcW w:w="336" w:type="pct"/>
            <w:noWrap/>
            <w:vAlign w:val="center"/>
          </w:tcPr>
          <w:p w14:paraId="4684AE56">
            <w:pPr>
              <w:jc w:val="center"/>
              <w:rPr>
                <w:rFonts w:hint="eastAsia" w:cs="宋体" w:asciiTheme="minorEastAsia" w:hAnsiTheme="minorEastAsia" w:eastAsiaTheme="minorEastAsia"/>
                <w:color w:val="000000"/>
                <w:sz w:val="21"/>
              </w:rPr>
            </w:pPr>
          </w:p>
        </w:tc>
      </w:tr>
      <w:tr w14:paraId="1D27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67C17954">
            <w:pPr>
              <w:jc w:val="center"/>
              <w:rPr>
                <w:rFonts w:hint="eastAsia" w:cs="宋体" w:asciiTheme="minorEastAsia" w:hAnsiTheme="minorEastAsia" w:eastAsiaTheme="minorEastAsia"/>
                <w:b/>
                <w:bCs/>
                <w:color w:val="000000"/>
                <w:sz w:val="21"/>
              </w:rPr>
            </w:pPr>
          </w:p>
        </w:tc>
        <w:tc>
          <w:tcPr>
            <w:tcW w:w="215" w:type="pct"/>
            <w:noWrap/>
            <w:vAlign w:val="center"/>
          </w:tcPr>
          <w:p w14:paraId="0458764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26</w:t>
            </w:r>
          </w:p>
        </w:tc>
        <w:tc>
          <w:tcPr>
            <w:tcW w:w="510" w:type="pct"/>
            <w:noWrap/>
            <w:vAlign w:val="center"/>
          </w:tcPr>
          <w:p w14:paraId="50BEC88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0000000115</w:t>
            </w:r>
          </w:p>
        </w:tc>
        <w:tc>
          <w:tcPr>
            <w:tcW w:w="515" w:type="pct"/>
            <w:noWrap/>
            <w:vAlign w:val="center"/>
          </w:tcPr>
          <w:p w14:paraId="421ECB9D">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体育4</w:t>
            </w:r>
          </w:p>
        </w:tc>
        <w:tc>
          <w:tcPr>
            <w:tcW w:w="329" w:type="pct"/>
            <w:noWrap/>
            <w:vAlign w:val="center"/>
          </w:tcPr>
          <w:p w14:paraId="32761C3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7824CC6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36C1AF1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3F67810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188" w:type="pct"/>
            <w:noWrap/>
            <w:vAlign w:val="center"/>
          </w:tcPr>
          <w:p w14:paraId="00CE3B7F">
            <w:pPr>
              <w:jc w:val="center"/>
              <w:rPr>
                <w:rFonts w:hint="eastAsia" w:cs="宋体" w:asciiTheme="minorEastAsia" w:hAnsiTheme="minorEastAsia" w:eastAsiaTheme="minorEastAsia"/>
                <w:color w:val="000000"/>
                <w:sz w:val="21"/>
              </w:rPr>
            </w:pPr>
          </w:p>
        </w:tc>
        <w:tc>
          <w:tcPr>
            <w:tcW w:w="192" w:type="pct"/>
            <w:noWrap/>
            <w:vAlign w:val="center"/>
          </w:tcPr>
          <w:p w14:paraId="02CD28F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13A95D8E">
            <w:pPr>
              <w:jc w:val="center"/>
              <w:rPr>
                <w:rFonts w:hint="eastAsia" w:cs="宋体" w:asciiTheme="minorEastAsia" w:hAnsiTheme="minorEastAsia" w:eastAsiaTheme="minorEastAsia"/>
                <w:color w:val="000000"/>
                <w:sz w:val="21"/>
              </w:rPr>
            </w:pPr>
          </w:p>
        </w:tc>
        <w:tc>
          <w:tcPr>
            <w:tcW w:w="305" w:type="pct"/>
            <w:noWrap/>
            <w:vAlign w:val="center"/>
          </w:tcPr>
          <w:p w14:paraId="6376DD0C">
            <w:pPr>
              <w:jc w:val="center"/>
              <w:rPr>
                <w:rFonts w:hint="eastAsia" w:cs="宋体" w:asciiTheme="minorEastAsia" w:hAnsiTheme="minorEastAsia" w:eastAsiaTheme="minorEastAsia"/>
                <w:color w:val="000000"/>
                <w:sz w:val="21"/>
              </w:rPr>
            </w:pPr>
          </w:p>
        </w:tc>
        <w:tc>
          <w:tcPr>
            <w:tcW w:w="305" w:type="pct"/>
            <w:noWrap/>
            <w:vAlign w:val="center"/>
          </w:tcPr>
          <w:p w14:paraId="620AF959">
            <w:pPr>
              <w:jc w:val="center"/>
              <w:rPr>
                <w:rFonts w:hint="eastAsia" w:cs="宋体" w:asciiTheme="minorEastAsia" w:hAnsiTheme="minorEastAsia" w:eastAsiaTheme="minorEastAsia"/>
                <w:color w:val="000000"/>
                <w:sz w:val="21"/>
              </w:rPr>
            </w:pPr>
          </w:p>
        </w:tc>
        <w:tc>
          <w:tcPr>
            <w:tcW w:w="317" w:type="pct"/>
            <w:noWrap/>
            <w:vAlign w:val="center"/>
          </w:tcPr>
          <w:p w14:paraId="5A0CC7B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17" w:type="pct"/>
            <w:noWrap/>
            <w:vAlign w:val="center"/>
          </w:tcPr>
          <w:p w14:paraId="37567F0A">
            <w:pPr>
              <w:jc w:val="center"/>
              <w:rPr>
                <w:rFonts w:hint="eastAsia" w:cs="宋体" w:asciiTheme="minorEastAsia" w:hAnsiTheme="minorEastAsia" w:eastAsiaTheme="minorEastAsia"/>
                <w:color w:val="000000"/>
                <w:sz w:val="21"/>
              </w:rPr>
            </w:pPr>
          </w:p>
        </w:tc>
        <w:tc>
          <w:tcPr>
            <w:tcW w:w="336" w:type="pct"/>
            <w:noWrap/>
            <w:vAlign w:val="center"/>
          </w:tcPr>
          <w:p w14:paraId="0C546805">
            <w:pPr>
              <w:jc w:val="center"/>
              <w:rPr>
                <w:rFonts w:hint="eastAsia" w:cs="宋体" w:asciiTheme="minorEastAsia" w:hAnsiTheme="minorEastAsia" w:eastAsiaTheme="minorEastAsia"/>
                <w:color w:val="000000"/>
                <w:sz w:val="21"/>
              </w:rPr>
            </w:pPr>
          </w:p>
        </w:tc>
      </w:tr>
      <w:tr w14:paraId="289A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063FB0BB">
            <w:pPr>
              <w:jc w:val="center"/>
              <w:rPr>
                <w:rFonts w:hint="eastAsia" w:cs="宋体" w:asciiTheme="minorEastAsia" w:hAnsiTheme="minorEastAsia" w:eastAsiaTheme="minorEastAsia"/>
                <w:b/>
                <w:bCs/>
                <w:color w:val="000000"/>
                <w:sz w:val="21"/>
              </w:rPr>
            </w:pPr>
          </w:p>
        </w:tc>
        <w:tc>
          <w:tcPr>
            <w:tcW w:w="215" w:type="pct"/>
            <w:noWrap/>
            <w:vAlign w:val="center"/>
          </w:tcPr>
          <w:p w14:paraId="546BAA9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27</w:t>
            </w:r>
          </w:p>
        </w:tc>
        <w:tc>
          <w:tcPr>
            <w:tcW w:w="510" w:type="pct"/>
            <w:noWrap/>
            <w:vAlign w:val="center"/>
          </w:tcPr>
          <w:p w14:paraId="417CF0B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0000000122</w:t>
            </w:r>
          </w:p>
        </w:tc>
        <w:tc>
          <w:tcPr>
            <w:tcW w:w="515" w:type="pct"/>
            <w:noWrap/>
            <w:vAlign w:val="center"/>
          </w:tcPr>
          <w:p w14:paraId="712CB390">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劳动教育1</w:t>
            </w:r>
          </w:p>
        </w:tc>
        <w:tc>
          <w:tcPr>
            <w:tcW w:w="329" w:type="pct"/>
            <w:noWrap/>
            <w:vAlign w:val="center"/>
          </w:tcPr>
          <w:p w14:paraId="5AF195E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0.5</w:t>
            </w:r>
          </w:p>
        </w:tc>
        <w:tc>
          <w:tcPr>
            <w:tcW w:w="305" w:type="pct"/>
            <w:noWrap/>
            <w:vAlign w:val="center"/>
          </w:tcPr>
          <w:p w14:paraId="0110525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314" w:type="pct"/>
            <w:noWrap/>
            <w:vAlign w:val="center"/>
          </w:tcPr>
          <w:p w14:paraId="6A3315B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44D4E5F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188" w:type="pct"/>
            <w:noWrap/>
            <w:vAlign w:val="center"/>
          </w:tcPr>
          <w:p w14:paraId="36875441">
            <w:pPr>
              <w:jc w:val="center"/>
              <w:rPr>
                <w:rFonts w:hint="eastAsia" w:cs="宋体" w:asciiTheme="minorEastAsia" w:hAnsiTheme="minorEastAsia" w:eastAsiaTheme="minorEastAsia"/>
                <w:color w:val="000000"/>
                <w:sz w:val="21"/>
              </w:rPr>
            </w:pPr>
          </w:p>
        </w:tc>
        <w:tc>
          <w:tcPr>
            <w:tcW w:w="192" w:type="pct"/>
            <w:noWrap/>
            <w:vAlign w:val="center"/>
          </w:tcPr>
          <w:p w14:paraId="00B8107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305B75D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2/4</w:t>
            </w:r>
          </w:p>
        </w:tc>
        <w:tc>
          <w:tcPr>
            <w:tcW w:w="305" w:type="pct"/>
            <w:noWrap/>
            <w:vAlign w:val="center"/>
          </w:tcPr>
          <w:p w14:paraId="3FC3F107">
            <w:pPr>
              <w:jc w:val="center"/>
              <w:rPr>
                <w:rFonts w:hint="eastAsia" w:cs="宋体" w:asciiTheme="minorEastAsia" w:hAnsiTheme="minorEastAsia" w:eastAsiaTheme="minorEastAsia"/>
                <w:color w:val="000000"/>
                <w:sz w:val="21"/>
              </w:rPr>
            </w:pPr>
          </w:p>
        </w:tc>
        <w:tc>
          <w:tcPr>
            <w:tcW w:w="305" w:type="pct"/>
            <w:noWrap/>
            <w:vAlign w:val="center"/>
          </w:tcPr>
          <w:p w14:paraId="5B02628F">
            <w:pPr>
              <w:jc w:val="center"/>
              <w:rPr>
                <w:rFonts w:hint="eastAsia" w:cs="宋体" w:asciiTheme="minorEastAsia" w:hAnsiTheme="minorEastAsia" w:eastAsiaTheme="minorEastAsia"/>
                <w:color w:val="000000"/>
                <w:sz w:val="21"/>
              </w:rPr>
            </w:pPr>
          </w:p>
        </w:tc>
        <w:tc>
          <w:tcPr>
            <w:tcW w:w="317" w:type="pct"/>
            <w:noWrap/>
            <w:vAlign w:val="center"/>
          </w:tcPr>
          <w:p w14:paraId="058BF559">
            <w:pPr>
              <w:jc w:val="center"/>
              <w:rPr>
                <w:rFonts w:hint="eastAsia" w:cs="宋体" w:asciiTheme="minorEastAsia" w:hAnsiTheme="minorEastAsia" w:eastAsiaTheme="minorEastAsia"/>
                <w:color w:val="000000"/>
                <w:sz w:val="21"/>
              </w:rPr>
            </w:pPr>
          </w:p>
        </w:tc>
        <w:tc>
          <w:tcPr>
            <w:tcW w:w="317" w:type="pct"/>
            <w:noWrap/>
            <w:vAlign w:val="center"/>
          </w:tcPr>
          <w:p w14:paraId="6550124C">
            <w:pPr>
              <w:jc w:val="center"/>
              <w:rPr>
                <w:rFonts w:hint="eastAsia" w:cs="宋体" w:asciiTheme="minorEastAsia" w:hAnsiTheme="minorEastAsia" w:eastAsiaTheme="minorEastAsia"/>
                <w:color w:val="000000"/>
                <w:sz w:val="21"/>
              </w:rPr>
            </w:pPr>
          </w:p>
        </w:tc>
        <w:tc>
          <w:tcPr>
            <w:tcW w:w="336" w:type="pct"/>
            <w:noWrap/>
            <w:vAlign w:val="center"/>
          </w:tcPr>
          <w:p w14:paraId="4BDAEBF0">
            <w:pPr>
              <w:jc w:val="center"/>
              <w:rPr>
                <w:rFonts w:hint="eastAsia" w:cs="宋体" w:asciiTheme="minorEastAsia" w:hAnsiTheme="minorEastAsia" w:eastAsiaTheme="minorEastAsia"/>
                <w:color w:val="000000"/>
                <w:sz w:val="21"/>
              </w:rPr>
            </w:pPr>
          </w:p>
        </w:tc>
      </w:tr>
      <w:tr w14:paraId="69BB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3F9B7DEC">
            <w:pPr>
              <w:jc w:val="center"/>
              <w:rPr>
                <w:rFonts w:hint="eastAsia" w:cs="宋体" w:asciiTheme="minorEastAsia" w:hAnsiTheme="minorEastAsia" w:eastAsiaTheme="minorEastAsia"/>
                <w:b/>
                <w:bCs/>
                <w:color w:val="000000"/>
                <w:sz w:val="21"/>
              </w:rPr>
            </w:pPr>
          </w:p>
        </w:tc>
        <w:tc>
          <w:tcPr>
            <w:tcW w:w="215" w:type="pct"/>
            <w:noWrap/>
            <w:vAlign w:val="center"/>
          </w:tcPr>
          <w:p w14:paraId="4B3A8B9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510" w:type="pct"/>
            <w:noWrap/>
            <w:vAlign w:val="center"/>
          </w:tcPr>
          <w:p w14:paraId="200A1D4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0000000123</w:t>
            </w:r>
          </w:p>
        </w:tc>
        <w:tc>
          <w:tcPr>
            <w:tcW w:w="515" w:type="pct"/>
            <w:noWrap/>
            <w:vAlign w:val="center"/>
          </w:tcPr>
          <w:p w14:paraId="3F1255E8">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劳动教育2</w:t>
            </w:r>
          </w:p>
        </w:tc>
        <w:tc>
          <w:tcPr>
            <w:tcW w:w="329" w:type="pct"/>
            <w:noWrap/>
            <w:vAlign w:val="center"/>
          </w:tcPr>
          <w:p w14:paraId="3D767DB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0.5</w:t>
            </w:r>
          </w:p>
        </w:tc>
        <w:tc>
          <w:tcPr>
            <w:tcW w:w="305" w:type="pct"/>
            <w:noWrap/>
            <w:vAlign w:val="center"/>
          </w:tcPr>
          <w:p w14:paraId="05C0FC6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314" w:type="pct"/>
            <w:noWrap/>
            <w:vAlign w:val="center"/>
          </w:tcPr>
          <w:p w14:paraId="579F634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18B0FB5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188" w:type="pct"/>
            <w:noWrap/>
            <w:vAlign w:val="center"/>
          </w:tcPr>
          <w:p w14:paraId="58A793FF">
            <w:pPr>
              <w:jc w:val="center"/>
              <w:rPr>
                <w:rFonts w:hint="eastAsia" w:cs="宋体" w:asciiTheme="minorEastAsia" w:hAnsiTheme="minorEastAsia" w:eastAsiaTheme="minorEastAsia"/>
                <w:color w:val="000000"/>
                <w:sz w:val="21"/>
              </w:rPr>
            </w:pPr>
          </w:p>
        </w:tc>
        <w:tc>
          <w:tcPr>
            <w:tcW w:w="192" w:type="pct"/>
            <w:noWrap/>
            <w:vAlign w:val="center"/>
          </w:tcPr>
          <w:p w14:paraId="2FE5717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103F5F57">
            <w:pPr>
              <w:jc w:val="center"/>
              <w:rPr>
                <w:rFonts w:hint="eastAsia" w:cs="宋体" w:asciiTheme="minorEastAsia" w:hAnsiTheme="minorEastAsia" w:eastAsiaTheme="minorEastAsia"/>
                <w:color w:val="000000"/>
                <w:sz w:val="21"/>
              </w:rPr>
            </w:pPr>
          </w:p>
        </w:tc>
        <w:tc>
          <w:tcPr>
            <w:tcW w:w="305" w:type="pct"/>
            <w:noWrap/>
            <w:vAlign w:val="center"/>
          </w:tcPr>
          <w:p w14:paraId="6A39566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2/4</w:t>
            </w:r>
          </w:p>
        </w:tc>
        <w:tc>
          <w:tcPr>
            <w:tcW w:w="305" w:type="pct"/>
            <w:noWrap/>
            <w:vAlign w:val="center"/>
          </w:tcPr>
          <w:p w14:paraId="34B4D0C3">
            <w:pPr>
              <w:jc w:val="center"/>
              <w:rPr>
                <w:rFonts w:hint="eastAsia" w:cs="宋体" w:asciiTheme="minorEastAsia" w:hAnsiTheme="minorEastAsia" w:eastAsiaTheme="minorEastAsia"/>
                <w:color w:val="000000"/>
                <w:sz w:val="21"/>
              </w:rPr>
            </w:pPr>
          </w:p>
        </w:tc>
        <w:tc>
          <w:tcPr>
            <w:tcW w:w="317" w:type="pct"/>
            <w:noWrap/>
            <w:vAlign w:val="center"/>
          </w:tcPr>
          <w:p w14:paraId="17B9A1C8">
            <w:pPr>
              <w:jc w:val="center"/>
              <w:rPr>
                <w:rFonts w:hint="eastAsia" w:cs="宋体" w:asciiTheme="minorEastAsia" w:hAnsiTheme="minorEastAsia" w:eastAsiaTheme="minorEastAsia"/>
                <w:color w:val="000000"/>
                <w:sz w:val="21"/>
              </w:rPr>
            </w:pPr>
          </w:p>
        </w:tc>
        <w:tc>
          <w:tcPr>
            <w:tcW w:w="317" w:type="pct"/>
            <w:noWrap/>
            <w:vAlign w:val="center"/>
          </w:tcPr>
          <w:p w14:paraId="4780406F">
            <w:pPr>
              <w:jc w:val="center"/>
              <w:rPr>
                <w:rFonts w:hint="eastAsia" w:cs="宋体" w:asciiTheme="minorEastAsia" w:hAnsiTheme="minorEastAsia" w:eastAsiaTheme="minorEastAsia"/>
                <w:color w:val="000000"/>
                <w:sz w:val="21"/>
              </w:rPr>
            </w:pPr>
          </w:p>
        </w:tc>
        <w:tc>
          <w:tcPr>
            <w:tcW w:w="336" w:type="pct"/>
            <w:noWrap/>
            <w:vAlign w:val="center"/>
          </w:tcPr>
          <w:p w14:paraId="1E34C6CE">
            <w:pPr>
              <w:jc w:val="center"/>
              <w:rPr>
                <w:rFonts w:hint="eastAsia" w:cs="宋体" w:asciiTheme="minorEastAsia" w:hAnsiTheme="minorEastAsia" w:eastAsiaTheme="minorEastAsia"/>
                <w:color w:val="000000"/>
                <w:sz w:val="21"/>
              </w:rPr>
            </w:pPr>
          </w:p>
        </w:tc>
      </w:tr>
      <w:tr w14:paraId="1381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5C8C0853">
            <w:pPr>
              <w:jc w:val="center"/>
              <w:rPr>
                <w:rFonts w:hint="eastAsia" w:cs="宋体" w:asciiTheme="minorEastAsia" w:hAnsiTheme="minorEastAsia" w:eastAsiaTheme="minorEastAsia"/>
                <w:b/>
                <w:bCs/>
                <w:color w:val="000000"/>
                <w:sz w:val="21"/>
              </w:rPr>
            </w:pPr>
          </w:p>
        </w:tc>
        <w:tc>
          <w:tcPr>
            <w:tcW w:w="215" w:type="pct"/>
            <w:noWrap/>
            <w:vAlign w:val="center"/>
          </w:tcPr>
          <w:p w14:paraId="0328353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29</w:t>
            </w:r>
          </w:p>
        </w:tc>
        <w:tc>
          <w:tcPr>
            <w:tcW w:w="510" w:type="pct"/>
            <w:noWrap/>
            <w:vAlign w:val="center"/>
          </w:tcPr>
          <w:p w14:paraId="388E496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0000000124</w:t>
            </w:r>
          </w:p>
        </w:tc>
        <w:tc>
          <w:tcPr>
            <w:tcW w:w="515" w:type="pct"/>
            <w:noWrap/>
            <w:vAlign w:val="center"/>
          </w:tcPr>
          <w:p w14:paraId="45A21C9B">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劳动教育3</w:t>
            </w:r>
          </w:p>
        </w:tc>
        <w:tc>
          <w:tcPr>
            <w:tcW w:w="329" w:type="pct"/>
            <w:noWrap/>
            <w:vAlign w:val="center"/>
          </w:tcPr>
          <w:p w14:paraId="7730354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0.5</w:t>
            </w:r>
          </w:p>
        </w:tc>
        <w:tc>
          <w:tcPr>
            <w:tcW w:w="305" w:type="pct"/>
            <w:noWrap/>
            <w:vAlign w:val="center"/>
          </w:tcPr>
          <w:p w14:paraId="0F78F63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314" w:type="pct"/>
            <w:noWrap/>
            <w:vAlign w:val="center"/>
          </w:tcPr>
          <w:p w14:paraId="2E8AFEA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25579ED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188" w:type="pct"/>
            <w:noWrap/>
            <w:vAlign w:val="center"/>
          </w:tcPr>
          <w:p w14:paraId="2D74651C">
            <w:pPr>
              <w:jc w:val="center"/>
              <w:rPr>
                <w:rFonts w:hint="eastAsia" w:cs="宋体" w:asciiTheme="minorEastAsia" w:hAnsiTheme="minorEastAsia" w:eastAsiaTheme="minorEastAsia"/>
                <w:color w:val="000000"/>
                <w:sz w:val="21"/>
              </w:rPr>
            </w:pPr>
          </w:p>
        </w:tc>
        <w:tc>
          <w:tcPr>
            <w:tcW w:w="192" w:type="pct"/>
            <w:noWrap/>
            <w:vAlign w:val="center"/>
          </w:tcPr>
          <w:p w14:paraId="6557AAF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6F462CED">
            <w:pPr>
              <w:jc w:val="center"/>
              <w:rPr>
                <w:rFonts w:hint="eastAsia" w:cs="宋体" w:asciiTheme="minorEastAsia" w:hAnsiTheme="minorEastAsia" w:eastAsiaTheme="minorEastAsia"/>
                <w:color w:val="000000"/>
                <w:sz w:val="21"/>
              </w:rPr>
            </w:pPr>
          </w:p>
        </w:tc>
        <w:tc>
          <w:tcPr>
            <w:tcW w:w="305" w:type="pct"/>
            <w:noWrap/>
            <w:vAlign w:val="center"/>
          </w:tcPr>
          <w:p w14:paraId="72367B94">
            <w:pPr>
              <w:jc w:val="center"/>
              <w:rPr>
                <w:rFonts w:hint="eastAsia" w:cs="宋体" w:asciiTheme="minorEastAsia" w:hAnsiTheme="minorEastAsia" w:eastAsiaTheme="minorEastAsia"/>
                <w:color w:val="000000"/>
                <w:sz w:val="21"/>
              </w:rPr>
            </w:pPr>
          </w:p>
        </w:tc>
        <w:tc>
          <w:tcPr>
            <w:tcW w:w="305" w:type="pct"/>
            <w:noWrap/>
            <w:vAlign w:val="center"/>
          </w:tcPr>
          <w:p w14:paraId="2F2FC3C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2/4</w:t>
            </w:r>
          </w:p>
        </w:tc>
        <w:tc>
          <w:tcPr>
            <w:tcW w:w="317" w:type="pct"/>
            <w:noWrap/>
            <w:vAlign w:val="center"/>
          </w:tcPr>
          <w:p w14:paraId="5677134B">
            <w:pPr>
              <w:jc w:val="center"/>
              <w:rPr>
                <w:rFonts w:hint="eastAsia" w:cs="宋体" w:asciiTheme="minorEastAsia" w:hAnsiTheme="minorEastAsia" w:eastAsiaTheme="minorEastAsia"/>
                <w:color w:val="000000"/>
                <w:sz w:val="21"/>
              </w:rPr>
            </w:pPr>
          </w:p>
        </w:tc>
        <w:tc>
          <w:tcPr>
            <w:tcW w:w="317" w:type="pct"/>
            <w:noWrap/>
            <w:vAlign w:val="center"/>
          </w:tcPr>
          <w:p w14:paraId="312C0834">
            <w:pPr>
              <w:jc w:val="center"/>
              <w:rPr>
                <w:rFonts w:hint="eastAsia" w:cs="宋体" w:asciiTheme="minorEastAsia" w:hAnsiTheme="minorEastAsia" w:eastAsiaTheme="minorEastAsia"/>
                <w:color w:val="000000"/>
                <w:sz w:val="21"/>
              </w:rPr>
            </w:pPr>
          </w:p>
        </w:tc>
        <w:tc>
          <w:tcPr>
            <w:tcW w:w="336" w:type="pct"/>
            <w:noWrap/>
            <w:vAlign w:val="center"/>
          </w:tcPr>
          <w:p w14:paraId="01437236">
            <w:pPr>
              <w:jc w:val="center"/>
              <w:rPr>
                <w:rFonts w:hint="eastAsia" w:cs="宋体" w:asciiTheme="minorEastAsia" w:hAnsiTheme="minorEastAsia" w:eastAsiaTheme="minorEastAsia"/>
                <w:color w:val="000000"/>
                <w:sz w:val="21"/>
              </w:rPr>
            </w:pPr>
          </w:p>
        </w:tc>
      </w:tr>
      <w:tr w14:paraId="6AE3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5BEAAD67">
            <w:pPr>
              <w:jc w:val="center"/>
              <w:rPr>
                <w:rFonts w:hint="eastAsia" w:cs="宋体" w:asciiTheme="minorEastAsia" w:hAnsiTheme="minorEastAsia" w:eastAsiaTheme="minorEastAsia"/>
                <w:b/>
                <w:bCs/>
                <w:color w:val="000000"/>
                <w:sz w:val="21"/>
              </w:rPr>
            </w:pPr>
          </w:p>
        </w:tc>
        <w:tc>
          <w:tcPr>
            <w:tcW w:w="215" w:type="pct"/>
            <w:noWrap/>
            <w:vAlign w:val="center"/>
          </w:tcPr>
          <w:p w14:paraId="550B36F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30</w:t>
            </w:r>
          </w:p>
        </w:tc>
        <w:tc>
          <w:tcPr>
            <w:tcW w:w="510" w:type="pct"/>
            <w:noWrap/>
            <w:vAlign w:val="center"/>
          </w:tcPr>
          <w:p w14:paraId="2A48DBD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0000000125</w:t>
            </w:r>
          </w:p>
        </w:tc>
        <w:tc>
          <w:tcPr>
            <w:tcW w:w="515" w:type="pct"/>
            <w:noWrap/>
            <w:vAlign w:val="center"/>
          </w:tcPr>
          <w:p w14:paraId="48271B87">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劳动教育4</w:t>
            </w:r>
          </w:p>
        </w:tc>
        <w:tc>
          <w:tcPr>
            <w:tcW w:w="329" w:type="pct"/>
            <w:noWrap/>
            <w:vAlign w:val="center"/>
          </w:tcPr>
          <w:p w14:paraId="1F57E20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0.5</w:t>
            </w:r>
          </w:p>
        </w:tc>
        <w:tc>
          <w:tcPr>
            <w:tcW w:w="305" w:type="pct"/>
            <w:noWrap/>
            <w:vAlign w:val="center"/>
          </w:tcPr>
          <w:p w14:paraId="09864A0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314" w:type="pct"/>
            <w:noWrap/>
            <w:vAlign w:val="center"/>
          </w:tcPr>
          <w:p w14:paraId="7FD1FC0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35BF69F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188" w:type="pct"/>
            <w:noWrap/>
            <w:vAlign w:val="center"/>
          </w:tcPr>
          <w:p w14:paraId="0B50400F">
            <w:pPr>
              <w:jc w:val="center"/>
              <w:rPr>
                <w:rFonts w:hint="eastAsia" w:cs="宋体" w:asciiTheme="minorEastAsia" w:hAnsiTheme="minorEastAsia" w:eastAsiaTheme="minorEastAsia"/>
                <w:color w:val="000000"/>
                <w:sz w:val="21"/>
              </w:rPr>
            </w:pPr>
          </w:p>
        </w:tc>
        <w:tc>
          <w:tcPr>
            <w:tcW w:w="192" w:type="pct"/>
            <w:noWrap/>
            <w:vAlign w:val="center"/>
          </w:tcPr>
          <w:p w14:paraId="20B63C7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0A398F59">
            <w:pPr>
              <w:jc w:val="center"/>
              <w:rPr>
                <w:rFonts w:hint="eastAsia" w:cs="宋体" w:asciiTheme="minorEastAsia" w:hAnsiTheme="minorEastAsia" w:eastAsiaTheme="minorEastAsia"/>
                <w:color w:val="000000"/>
                <w:sz w:val="21"/>
              </w:rPr>
            </w:pPr>
          </w:p>
        </w:tc>
        <w:tc>
          <w:tcPr>
            <w:tcW w:w="305" w:type="pct"/>
            <w:noWrap/>
            <w:vAlign w:val="center"/>
          </w:tcPr>
          <w:p w14:paraId="5D3D0A12">
            <w:pPr>
              <w:jc w:val="center"/>
              <w:rPr>
                <w:rFonts w:hint="eastAsia" w:cs="宋体" w:asciiTheme="minorEastAsia" w:hAnsiTheme="minorEastAsia" w:eastAsiaTheme="minorEastAsia"/>
                <w:color w:val="000000"/>
                <w:sz w:val="21"/>
              </w:rPr>
            </w:pPr>
          </w:p>
        </w:tc>
        <w:tc>
          <w:tcPr>
            <w:tcW w:w="305" w:type="pct"/>
            <w:noWrap/>
            <w:vAlign w:val="center"/>
          </w:tcPr>
          <w:p w14:paraId="09B82BFC">
            <w:pPr>
              <w:jc w:val="center"/>
              <w:rPr>
                <w:rFonts w:hint="eastAsia" w:cs="宋体" w:asciiTheme="minorEastAsia" w:hAnsiTheme="minorEastAsia" w:eastAsiaTheme="minorEastAsia"/>
                <w:color w:val="000000"/>
                <w:sz w:val="21"/>
              </w:rPr>
            </w:pPr>
          </w:p>
        </w:tc>
        <w:tc>
          <w:tcPr>
            <w:tcW w:w="317" w:type="pct"/>
            <w:noWrap/>
            <w:vAlign w:val="center"/>
          </w:tcPr>
          <w:p w14:paraId="797C150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2/4</w:t>
            </w:r>
          </w:p>
        </w:tc>
        <w:tc>
          <w:tcPr>
            <w:tcW w:w="317" w:type="pct"/>
            <w:noWrap/>
            <w:vAlign w:val="center"/>
          </w:tcPr>
          <w:p w14:paraId="28405789">
            <w:pPr>
              <w:jc w:val="center"/>
              <w:rPr>
                <w:rFonts w:hint="eastAsia" w:cs="宋体" w:asciiTheme="minorEastAsia" w:hAnsiTheme="minorEastAsia" w:eastAsiaTheme="minorEastAsia"/>
                <w:color w:val="000000"/>
                <w:sz w:val="21"/>
              </w:rPr>
            </w:pPr>
          </w:p>
        </w:tc>
        <w:tc>
          <w:tcPr>
            <w:tcW w:w="336" w:type="pct"/>
            <w:noWrap/>
            <w:vAlign w:val="center"/>
          </w:tcPr>
          <w:p w14:paraId="476AE515">
            <w:pPr>
              <w:jc w:val="center"/>
              <w:rPr>
                <w:rFonts w:hint="eastAsia" w:cs="宋体" w:asciiTheme="minorEastAsia" w:hAnsiTheme="minorEastAsia" w:eastAsiaTheme="minorEastAsia"/>
                <w:color w:val="000000"/>
                <w:sz w:val="21"/>
              </w:rPr>
            </w:pPr>
          </w:p>
        </w:tc>
      </w:tr>
      <w:tr w14:paraId="73DF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275A2DB1">
            <w:pPr>
              <w:jc w:val="center"/>
              <w:rPr>
                <w:rFonts w:hint="eastAsia" w:cs="宋体" w:asciiTheme="minorEastAsia" w:hAnsiTheme="minorEastAsia" w:eastAsiaTheme="minorEastAsia"/>
                <w:b/>
                <w:bCs/>
                <w:color w:val="000000"/>
                <w:sz w:val="21"/>
              </w:rPr>
            </w:pPr>
          </w:p>
        </w:tc>
        <w:tc>
          <w:tcPr>
            <w:tcW w:w="215" w:type="pct"/>
            <w:noWrap/>
            <w:vAlign w:val="center"/>
          </w:tcPr>
          <w:p w14:paraId="4997AB0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31</w:t>
            </w:r>
          </w:p>
        </w:tc>
        <w:tc>
          <w:tcPr>
            <w:tcW w:w="510" w:type="pct"/>
            <w:noWrap/>
            <w:vAlign w:val="center"/>
          </w:tcPr>
          <w:p w14:paraId="5A8A041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0000000131</w:t>
            </w:r>
          </w:p>
        </w:tc>
        <w:tc>
          <w:tcPr>
            <w:tcW w:w="515" w:type="pct"/>
            <w:noWrap/>
            <w:vAlign w:val="center"/>
          </w:tcPr>
          <w:p w14:paraId="7BCABAB1">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汽车文化</w:t>
            </w:r>
          </w:p>
        </w:tc>
        <w:tc>
          <w:tcPr>
            <w:tcW w:w="329" w:type="pct"/>
            <w:noWrap/>
            <w:vAlign w:val="center"/>
          </w:tcPr>
          <w:p w14:paraId="2B69132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w:t>
            </w:r>
          </w:p>
        </w:tc>
        <w:tc>
          <w:tcPr>
            <w:tcW w:w="305" w:type="pct"/>
            <w:noWrap/>
            <w:vAlign w:val="center"/>
          </w:tcPr>
          <w:p w14:paraId="7911C7B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14" w:type="pct"/>
            <w:noWrap/>
            <w:vAlign w:val="center"/>
          </w:tcPr>
          <w:p w14:paraId="3A27A8E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25" w:type="pct"/>
            <w:noWrap/>
            <w:vAlign w:val="center"/>
          </w:tcPr>
          <w:p w14:paraId="1E883FE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6C073B8E">
            <w:pPr>
              <w:jc w:val="center"/>
              <w:rPr>
                <w:rFonts w:hint="eastAsia" w:cs="宋体" w:asciiTheme="minorEastAsia" w:hAnsiTheme="minorEastAsia" w:eastAsiaTheme="minorEastAsia"/>
                <w:color w:val="000000"/>
                <w:sz w:val="21"/>
              </w:rPr>
            </w:pPr>
          </w:p>
        </w:tc>
        <w:tc>
          <w:tcPr>
            <w:tcW w:w="192" w:type="pct"/>
            <w:noWrap/>
            <w:vAlign w:val="center"/>
          </w:tcPr>
          <w:p w14:paraId="6C84A5D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37DB925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05" w:type="pct"/>
            <w:noWrap/>
            <w:vAlign w:val="center"/>
          </w:tcPr>
          <w:p w14:paraId="7D8A9821">
            <w:pPr>
              <w:jc w:val="center"/>
              <w:rPr>
                <w:rFonts w:hint="eastAsia" w:cs="宋体" w:asciiTheme="minorEastAsia" w:hAnsiTheme="minorEastAsia" w:eastAsiaTheme="minorEastAsia"/>
                <w:color w:val="000000"/>
                <w:sz w:val="21"/>
              </w:rPr>
            </w:pPr>
          </w:p>
        </w:tc>
        <w:tc>
          <w:tcPr>
            <w:tcW w:w="305" w:type="pct"/>
            <w:noWrap/>
            <w:vAlign w:val="center"/>
          </w:tcPr>
          <w:p w14:paraId="48FB197B">
            <w:pPr>
              <w:jc w:val="center"/>
              <w:rPr>
                <w:rFonts w:hint="eastAsia" w:cs="宋体" w:asciiTheme="minorEastAsia" w:hAnsiTheme="minorEastAsia" w:eastAsiaTheme="minorEastAsia"/>
                <w:color w:val="000000"/>
                <w:sz w:val="21"/>
              </w:rPr>
            </w:pPr>
          </w:p>
        </w:tc>
        <w:tc>
          <w:tcPr>
            <w:tcW w:w="317" w:type="pct"/>
            <w:noWrap/>
            <w:vAlign w:val="center"/>
          </w:tcPr>
          <w:p w14:paraId="640D684F">
            <w:pPr>
              <w:jc w:val="center"/>
              <w:rPr>
                <w:rFonts w:hint="eastAsia" w:cs="宋体" w:asciiTheme="minorEastAsia" w:hAnsiTheme="minorEastAsia" w:eastAsiaTheme="minorEastAsia"/>
                <w:color w:val="000000"/>
                <w:sz w:val="21"/>
              </w:rPr>
            </w:pPr>
          </w:p>
        </w:tc>
        <w:tc>
          <w:tcPr>
            <w:tcW w:w="317" w:type="pct"/>
            <w:noWrap/>
            <w:vAlign w:val="center"/>
          </w:tcPr>
          <w:p w14:paraId="71679CBA">
            <w:pPr>
              <w:jc w:val="center"/>
              <w:rPr>
                <w:rFonts w:hint="eastAsia" w:cs="宋体" w:asciiTheme="minorEastAsia" w:hAnsiTheme="minorEastAsia" w:eastAsiaTheme="minorEastAsia"/>
                <w:color w:val="000000"/>
                <w:sz w:val="21"/>
              </w:rPr>
            </w:pPr>
          </w:p>
        </w:tc>
        <w:tc>
          <w:tcPr>
            <w:tcW w:w="336" w:type="pct"/>
            <w:noWrap/>
            <w:vAlign w:val="center"/>
          </w:tcPr>
          <w:p w14:paraId="2EF47957">
            <w:pPr>
              <w:jc w:val="center"/>
              <w:rPr>
                <w:rFonts w:hint="eastAsia" w:cs="宋体" w:asciiTheme="minorEastAsia" w:hAnsiTheme="minorEastAsia" w:eastAsiaTheme="minorEastAsia"/>
                <w:color w:val="000000"/>
                <w:sz w:val="21"/>
              </w:rPr>
            </w:pPr>
          </w:p>
        </w:tc>
      </w:tr>
      <w:tr w14:paraId="7559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6E1A981A">
            <w:pPr>
              <w:jc w:val="center"/>
              <w:rPr>
                <w:rFonts w:hint="eastAsia" w:cs="宋体" w:asciiTheme="minorEastAsia" w:hAnsiTheme="minorEastAsia" w:eastAsiaTheme="minorEastAsia"/>
                <w:b/>
                <w:bCs/>
                <w:color w:val="000000"/>
                <w:sz w:val="21"/>
              </w:rPr>
            </w:pPr>
          </w:p>
        </w:tc>
        <w:tc>
          <w:tcPr>
            <w:tcW w:w="215" w:type="pct"/>
            <w:noWrap/>
            <w:vAlign w:val="center"/>
          </w:tcPr>
          <w:p w14:paraId="0D49FE7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510" w:type="pct"/>
            <w:noWrap/>
            <w:vAlign w:val="center"/>
          </w:tcPr>
          <w:p w14:paraId="6AB470D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0000000132</w:t>
            </w:r>
          </w:p>
        </w:tc>
        <w:tc>
          <w:tcPr>
            <w:tcW w:w="515" w:type="pct"/>
            <w:noWrap/>
            <w:vAlign w:val="center"/>
          </w:tcPr>
          <w:p w14:paraId="275A2F91">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大学生就业指导</w:t>
            </w:r>
          </w:p>
        </w:tc>
        <w:tc>
          <w:tcPr>
            <w:tcW w:w="329" w:type="pct"/>
            <w:noWrap/>
            <w:vAlign w:val="center"/>
          </w:tcPr>
          <w:p w14:paraId="49DF956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2172A3E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46076DF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26</w:t>
            </w:r>
          </w:p>
        </w:tc>
        <w:tc>
          <w:tcPr>
            <w:tcW w:w="325" w:type="pct"/>
            <w:noWrap/>
            <w:vAlign w:val="center"/>
          </w:tcPr>
          <w:p w14:paraId="2612D01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6</w:t>
            </w:r>
          </w:p>
        </w:tc>
        <w:tc>
          <w:tcPr>
            <w:tcW w:w="188" w:type="pct"/>
            <w:noWrap/>
            <w:vAlign w:val="center"/>
          </w:tcPr>
          <w:p w14:paraId="3AC6962B">
            <w:pPr>
              <w:jc w:val="center"/>
              <w:rPr>
                <w:rFonts w:hint="eastAsia" w:cs="宋体" w:asciiTheme="minorEastAsia" w:hAnsiTheme="minorEastAsia" w:eastAsiaTheme="minorEastAsia"/>
                <w:color w:val="000000"/>
                <w:sz w:val="21"/>
              </w:rPr>
            </w:pPr>
          </w:p>
        </w:tc>
        <w:tc>
          <w:tcPr>
            <w:tcW w:w="192" w:type="pct"/>
            <w:noWrap/>
            <w:vAlign w:val="center"/>
          </w:tcPr>
          <w:p w14:paraId="6F7BBAD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78BBFEC1">
            <w:pPr>
              <w:jc w:val="center"/>
              <w:rPr>
                <w:rFonts w:hint="eastAsia" w:cs="宋体" w:asciiTheme="minorEastAsia" w:hAnsiTheme="minorEastAsia" w:eastAsiaTheme="minorEastAsia"/>
                <w:color w:val="000000"/>
                <w:sz w:val="21"/>
              </w:rPr>
            </w:pPr>
          </w:p>
        </w:tc>
        <w:tc>
          <w:tcPr>
            <w:tcW w:w="305" w:type="pct"/>
            <w:noWrap/>
            <w:vAlign w:val="center"/>
          </w:tcPr>
          <w:p w14:paraId="5F292FEB">
            <w:pPr>
              <w:jc w:val="center"/>
              <w:rPr>
                <w:rFonts w:hint="eastAsia" w:cs="宋体" w:asciiTheme="minorEastAsia" w:hAnsiTheme="minorEastAsia" w:eastAsiaTheme="minorEastAsia"/>
                <w:color w:val="000000"/>
                <w:sz w:val="21"/>
              </w:rPr>
            </w:pPr>
          </w:p>
        </w:tc>
        <w:tc>
          <w:tcPr>
            <w:tcW w:w="305" w:type="pct"/>
            <w:noWrap/>
            <w:vAlign w:val="center"/>
          </w:tcPr>
          <w:p w14:paraId="4A20235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17" w:type="pct"/>
            <w:noWrap/>
            <w:vAlign w:val="center"/>
          </w:tcPr>
          <w:p w14:paraId="4DF77ED7">
            <w:pPr>
              <w:jc w:val="center"/>
              <w:rPr>
                <w:rFonts w:hint="eastAsia" w:cs="宋体" w:asciiTheme="minorEastAsia" w:hAnsiTheme="minorEastAsia" w:eastAsiaTheme="minorEastAsia"/>
                <w:color w:val="000000"/>
                <w:sz w:val="21"/>
              </w:rPr>
            </w:pPr>
          </w:p>
        </w:tc>
        <w:tc>
          <w:tcPr>
            <w:tcW w:w="317" w:type="pct"/>
            <w:noWrap/>
            <w:vAlign w:val="center"/>
          </w:tcPr>
          <w:p w14:paraId="2AC9E296">
            <w:pPr>
              <w:jc w:val="center"/>
              <w:rPr>
                <w:rFonts w:hint="eastAsia" w:cs="宋体" w:asciiTheme="minorEastAsia" w:hAnsiTheme="minorEastAsia" w:eastAsiaTheme="minorEastAsia"/>
                <w:color w:val="000000"/>
                <w:sz w:val="21"/>
              </w:rPr>
            </w:pPr>
          </w:p>
        </w:tc>
        <w:tc>
          <w:tcPr>
            <w:tcW w:w="336" w:type="pct"/>
            <w:noWrap/>
            <w:vAlign w:val="center"/>
          </w:tcPr>
          <w:p w14:paraId="1E065E39">
            <w:pPr>
              <w:jc w:val="center"/>
              <w:rPr>
                <w:rFonts w:hint="eastAsia" w:cs="宋体" w:asciiTheme="minorEastAsia" w:hAnsiTheme="minorEastAsia" w:eastAsiaTheme="minorEastAsia"/>
                <w:color w:val="000000"/>
                <w:sz w:val="21"/>
              </w:rPr>
            </w:pPr>
          </w:p>
        </w:tc>
      </w:tr>
      <w:tr w14:paraId="6DC5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059E0020">
            <w:pPr>
              <w:jc w:val="center"/>
              <w:rPr>
                <w:rFonts w:hint="eastAsia" w:cs="宋体" w:asciiTheme="minorEastAsia" w:hAnsiTheme="minorEastAsia" w:eastAsiaTheme="minorEastAsia"/>
                <w:b/>
                <w:bCs/>
                <w:color w:val="000000"/>
                <w:sz w:val="21"/>
              </w:rPr>
            </w:pPr>
          </w:p>
        </w:tc>
        <w:tc>
          <w:tcPr>
            <w:tcW w:w="1241" w:type="pct"/>
            <w:gridSpan w:val="3"/>
            <w:noWrap/>
            <w:vAlign w:val="center"/>
          </w:tcPr>
          <w:p w14:paraId="19776FD1">
            <w:pP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公共基础课小计</w:t>
            </w:r>
          </w:p>
        </w:tc>
        <w:tc>
          <w:tcPr>
            <w:tcW w:w="329" w:type="pct"/>
            <w:noWrap/>
            <w:vAlign w:val="center"/>
          </w:tcPr>
          <w:p w14:paraId="16097481">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48</w:t>
            </w:r>
          </w:p>
        </w:tc>
        <w:tc>
          <w:tcPr>
            <w:tcW w:w="305" w:type="pct"/>
            <w:noWrap/>
            <w:vAlign w:val="center"/>
          </w:tcPr>
          <w:p w14:paraId="03C72899">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856</w:t>
            </w:r>
          </w:p>
        </w:tc>
        <w:tc>
          <w:tcPr>
            <w:tcW w:w="314" w:type="pct"/>
            <w:noWrap/>
            <w:vAlign w:val="center"/>
          </w:tcPr>
          <w:p w14:paraId="0A6D1DBF">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444</w:t>
            </w:r>
          </w:p>
        </w:tc>
        <w:tc>
          <w:tcPr>
            <w:tcW w:w="325" w:type="pct"/>
            <w:noWrap/>
            <w:vAlign w:val="center"/>
          </w:tcPr>
          <w:p w14:paraId="171AE9A7">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412</w:t>
            </w:r>
          </w:p>
        </w:tc>
        <w:tc>
          <w:tcPr>
            <w:tcW w:w="188" w:type="pct"/>
            <w:noWrap/>
            <w:vAlign w:val="center"/>
          </w:tcPr>
          <w:p w14:paraId="7E826728">
            <w:pPr>
              <w:jc w:val="center"/>
              <w:rPr>
                <w:rFonts w:hint="eastAsia" w:cs="宋体" w:asciiTheme="minorEastAsia" w:hAnsiTheme="minorEastAsia" w:eastAsiaTheme="minorEastAsia"/>
                <w:b/>
                <w:bCs/>
                <w:color w:val="000000"/>
                <w:sz w:val="21"/>
              </w:rPr>
            </w:pPr>
          </w:p>
        </w:tc>
        <w:tc>
          <w:tcPr>
            <w:tcW w:w="192" w:type="pct"/>
            <w:noWrap/>
            <w:vAlign w:val="center"/>
          </w:tcPr>
          <w:p w14:paraId="6BBC7246">
            <w:pPr>
              <w:jc w:val="center"/>
              <w:rPr>
                <w:rFonts w:hint="eastAsia" w:cs="宋体" w:asciiTheme="minorEastAsia" w:hAnsiTheme="minorEastAsia" w:eastAsiaTheme="minorEastAsia"/>
                <w:b/>
                <w:bCs/>
                <w:color w:val="000000"/>
                <w:sz w:val="21"/>
              </w:rPr>
            </w:pPr>
          </w:p>
        </w:tc>
        <w:tc>
          <w:tcPr>
            <w:tcW w:w="309" w:type="pct"/>
            <w:noWrap/>
            <w:vAlign w:val="center"/>
          </w:tcPr>
          <w:p w14:paraId="3778D44D">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476</w:t>
            </w:r>
          </w:p>
        </w:tc>
        <w:tc>
          <w:tcPr>
            <w:tcW w:w="305" w:type="pct"/>
            <w:noWrap/>
            <w:vAlign w:val="center"/>
          </w:tcPr>
          <w:p w14:paraId="317564F7">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252</w:t>
            </w:r>
          </w:p>
        </w:tc>
        <w:tc>
          <w:tcPr>
            <w:tcW w:w="305" w:type="pct"/>
            <w:noWrap/>
            <w:vAlign w:val="center"/>
          </w:tcPr>
          <w:p w14:paraId="7FAF2D25">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80</w:t>
            </w:r>
          </w:p>
        </w:tc>
        <w:tc>
          <w:tcPr>
            <w:tcW w:w="317" w:type="pct"/>
            <w:noWrap/>
            <w:vAlign w:val="center"/>
          </w:tcPr>
          <w:p w14:paraId="7E63E756">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48</w:t>
            </w:r>
          </w:p>
        </w:tc>
        <w:tc>
          <w:tcPr>
            <w:tcW w:w="317" w:type="pct"/>
            <w:noWrap/>
            <w:vAlign w:val="center"/>
          </w:tcPr>
          <w:p w14:paraId="59AEDB08">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36" w:type="pct"/>
            <w:noWrap/>
            <w:vAlign w:val="center"/>
          </w:tcPr>
          <w:p w14:paraId="2415A770">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r>
      <w:tr w14:paraId="7F0A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restart"/>
            <w:vAlign w:val="center"/>
          </w:tcPr>
          <w:p w14:paraId="40315FC8">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公共限选课</w:t>
            </w:r>
          </w:p>
        </w:tc>
        <w:tc>
          <w:tcPr>
            <w:tcW w:w="215" w:type="pct"/>
            <w:noWrap/>
            <w:vAlign w:val="center"/>
          </w:tcPr>
          <w:p w14:paraId="41345E0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33</w:t>
            </w:r>
          </w:p>
        </w:tc>
        <w:tc>
          <w:tcPr>
            <w:tcW w:w="510" w:type="pct"/>
            <w:noWrap/>
            <w:vAlign w:val="center"/>
          </w:tcPr>
          <w:p w14:paraId="11086C1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0000000202</w:t>
            </w:r>
          </w:p>
        </w:tc>
        <w:tc>
          <w:tcPr>
            <w:tcW w:w="515" w:type="pct"/>
            <w:noWrap/>
            <w:vAlign w:val="center"/>
          </w:tcPr>
          <w:p w14:paraId="0B269821">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中华优秀传统文化</w:t>
            </w:r>
          </w:p>
        </w:tc>
        <w:tc>
          <w:tcPr>
            <w:tcW w:w="329" w:type="pct"/>
            <w:noWrap/>
            <w:vAlign w:val="center"/>
          </w:tcPr>
          <w:p w14:paraId="62A6D63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w:t>
            </w:r>
          </w:p>
        </w:tc>
        <w:tc>
          <w:tcPr>
            <w:tcW w:w="305" w:type="pct"/>
            <w:noWrap/>
            <w:vAlign w:val="center"/>
          </w:tcPr>
          <w:p w14:paraId="35741C7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14" w:type="pct"/>
            <w:noWrap/>
            <w:vAlign w:val="center"/>
          </w:tcPr>
          <w:p w14:paraId="42742AE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12</w:t>
            </w:r>
          </w:p>
        </w:tc>
        <w:tc>
          <w:tcPr>
            <w:tcW w:w="325" w:type="pct"/>
            <w:noWrap/>
            <w:vAlign w:val="center"/>
          </w:tcPr>
          <w:p w14:paraId="7D9F234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188" w:type="pct"/>
            <w:noWrap/>
            <w:vAlign w:val="center"/>
          </w:tcPr>
          <w:p w14:paraId="5D18630E">
            <w:pPr>
              <w:jc w:val="center"/>
              <w:rPr>
                <w:rFonts w:hint="eastAsia" w:cs="宋体" w:asciiTheme="minorEastAsia" w:hAnsiTheme="minorEastAsia" w:eastAsiaTheme="minorEastAsia"/>
                <w:color w:val="000000"/>
                <w:sz w:val="21"/>
              </w:rPr>
            </w:pPr>
          </w:p>
        </w:tc>
        <w:tc>
          <w:tcPr>
            <w:tcW w:w="192" w:type="pct"/>
            <w:noWrap/>
            <w:vAlign w:val="center"/>
          </w:tcPr>
          <w:p w14:paraId="0B9D066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220B49A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05" w:type="pct"/>
            <w:noWrap/>
            <w:vAlign w:val="center"/>
          </w:tcPr>
          <w:p w14:paraId="26145F69">
            <w:pPr>
              <w:jc w:val="center"/>
              <w:rPr>
                <w:rFonts w:hint="eastAsia" w:cs="宋体" w:asciiTheme="minorEastAsia" w:hAnsiTheme="minorEastAsia" w:eastAsiaTheme="minorEastAsia"/>
                <w:color w:val="000000"/>
                <w:sz w:val="21"/>
              </w:rPr>
            </w:pPr>
          </w:p>
        </w:tc>
        <w:tc>
          <w:tcPr>
            <w:tcW w:w="305" w:type="pct"/>
            <w:noWrap/>
            <w:vAlign w:val="center"/>
          </w:tcPr>
          <w:p w14:paraId="769D0247">
            <w:pPr>
              <w:jc w:val="center"/>
              <w:rPr>
                <w:rFonts w:hint="eastAsia" w:cs="宋体" w:asciiTheme="minorEastAsia" w:hAnsiTheme="minorEastAsia" w:eastAsiaTheme="minorEastAsia"/>
                <w:color w:val="000000"/>
                <w:sz w:val="21"/>
              </w:rPr>
            </w:pPr>
          </w:p>
        </w:tc>
        <w:tc>
          <w:tcPr>
            <w:tcW w:w="317" w:type="pct"/>
            <w:noWrap/>
            <w:vAlign w:val="center"/>
          </w:tcPr>
          <w:p w14:paraId="006D5469">
            <w:pPr>
              <w:jc w:val="center"/>
              <w:rPr>
                <w:rFonts w:hint="eastAsia" w:cs="宋体" w:asciiTheme="minorEastAsia" w:hAnsiTheme="minorEastAsia" w:eastAsiaTheme="minorEastAsia"/>
                <w:color w:val="000000"/>
                <w:sz w:val="21"/>
              </w:rPr>
            </w:pPr>
          </w:p>
        </w:tc>
        <w:tc>
          <w:tcPr>
            <w:tcW w:w="317" w:type="pct"/>
            <w:noWrap/>
            <w:vAlign w:val="center"/>
          </w:tcPr>
          <w:p w14:paraId="7D4BE1EF">
            <w:pPr>
              <w:jc w:val="center"/>
              <w:rPr>
                <w:rFonts w:hint="eastAsia" w:cs="宋体" w:asciiTheme="minorEastAsia" w:hAnsiTheme="minorEastAsia" w:eastAsiaTheme="minorEastAsia"/>
                <w:color w:val="000000"/>
                <w:sz w:val="21"/>
              </w:rPr>
            </w:pPr>
          </w:p>
        </w:tc>
        <w:tc>
          <w:tcPr>
            <w:tcW w:w="336" w:type="pct"/>
            <w:noWrap/>
            <w:vAlign w:val="center"/>
          </w:tcPr>
          <w:p w14:paraId="63278AF4">
            <w:pPr>
              <w:jc w:val="center"/>
              <w:rPr>
                <w:rFonts w:hint="eastAsia" w:cs="宋体" w:asciiTheme="minorEastAsia" w:hAnsiTheme="minorEastAsia" w:eastAsiaTheme="minorEastAsia"/>
                <w:color w:val="000000"/>
                <w:sz w:val="21"/>
              </w:rPr>
            </w:pPr>
          </w:p>
        </w:tc>
      </w:tr>
      <w:tr w14:paraId="308F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566AF1EF">
            <w:pPr>
              <w:jc w:val="center"/>
              <w:rPr>
                <w:rFonts w:hint="eastAsia" w:cs="宋体" w:asciiTheme="minorEastAsia" w:hAnsiTheme="minorEastAsia" w:eastAsiaTheme="minorEastAsia"/>
                <w:b/>
                <w:bCs/>
                <w:color w:val="000000"/>
                <w:sz w:val="21"/>
              </w:rPr>
            </w:pPr>
          </w:p>
        </w:tc>
        <w:tc>
          <w:tcPr>
            <w:tcW w:w="215" w:type="pct"/>
            <w:noWrap/>
            <w:vAlign w:val="center"/>
          </w:tcPr>
          <w:p w14:paraId="5FD054B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34</w:t>
            </w:r>
          </w:p>
        </w:tc>
        <w:tc>
          <w:tcPr>
            <w:tcW w:w="510" w:type="pct"/>
            <w:noWrap/>
            <w:vAlign w:val="center"/>
          </w:tcPr>
          <w:p w14:paraId="564F944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0000000201</w:t>
            </w:r>
          </w:p>
        </w:tc>
        <w:tc>
          <w:tcPr>
            <w:tcW w:w="515" w:type="pct"/>
            <w:noWrap/>
            <w:vAlign w:val="center"/>
          </w:tcPr>
          <w:p w14:paraId="45F740ED">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中国共产党历史</w:t>
            </w:r>
          </w:p>
        </w:tc>
        <w:tc>
          <w:tcPr>
            <w:tcW w:w="329" w:type="pct"/>
            <w:noWrap/>
            <w:vAlign w:val="center"/>
          </w:tcPr>
          <w:p w14:paraId="3982B09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w:t>
            </w:r>
          </w:p>
        </w:tc>
        <w:tc>
          <w:tcPr>
            <w:tcW w:w="305" w:type="pct"/>
            <w:noWrap/>
            <w:vAlign w:val="center"/>
          </w:tcPr>
          <w:p w14:paraId="65BD91A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14" w:type="pct"/>
            <w:noWrap/>
            <w:vAlign w:val="center"/>
          </w:tcPr>
          <w:p w14:paraId="3489BD1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325" w:type="pct"/>
            <w:noWrap/>
            <w:vAlign w:val="center"/>
          </w:tcPr>
          <w:p w14:paraId="2327D3C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8</w:t>
            </w:r>
          </w:p>
        </w:tc>
        <w:tc>
          <w:tcPr>
            <w:tcW w:w="188" w:type="pct"/>
            <w:noWrap/>
            <w:vAlign w:val="center"/>
          </w:tcPr>
          <w:p w14:paraId="49F44A84">
            <w:pPr>
              <w:jc w:val="center"/>
              <w:rPr>
                <w:rFonts w:hint="eastAsia" w:cs="宋体" w:asciiTheme="minorEastAsia" w:hAnsiTheme="minorEastAsia" w:eastAsiaTheme="minorEastAsia"/>
                <w:color w:val="000000"/>
                <w:sz w:val="21"/>
              </w:rPr>
            </w:pPr>
          </w:p>
        </w:tc>
        <w:tc>
          <w:tcPr>
            <w:tcW w:w="192" w:type="pct"/>
            <w:noWrap/>
            <w:vAlign w:val="center"/>
          </w:tcPr>
          <w:p w14:paraId="3BDB7FE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6EC65B24">
            <w:pPr>
              <w:jc w:val="center"/>
              <w:rPr>
                <w:rFonts w:hint="eastAsia" w:cs="宋体" w:asciiTheme="minorEastAsia" w:hAnsiTheme="minorEastAsia" w:eastAsiaTheme="minorEastAsia"/>
                <w:color w:val="000000"/>
                <w:sz w:val="21"/>
              </w:rPr>
            </w:pPr>
          </w:p>
        </w:tc>
        <w:tc>
          <w:tcPr>
            <w:tcW w:w="305" w:type="pct"/>
            <w:noWrap/>
            <w:vAlign w:val="center"/>
          </w:tcPr>
          <w:p w14:paraId="4AA363F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05" w:type="pct"/>
            <w:noWrap/>
            <w:vAlign w:val="center"/>
          </w:tcPr>
          <w:p w14:paraId="793E1C18">
            <w:pPr>
              <w:jc w:val="center"/>
              <w:rPr>
                <w:rFonts w:hint="eastAsia" w:cs="宋体" w:asciiTheme="minorEastAsia" w:hAnsiTheme="minorEastAsia" w:eastAsiaTheme="minorEastAsia"/>
                <w:color w:val="000000"/>
                <w:sz w:val="21"/>
              </w:rPr>
            </w:pPr>
          </w:p>
        </w:tc>
        <w:tc>
          <w:tcPr>
            <w:tcW w:w="317" w:type="pct"/>
            <w:noWrap/>
            <w:vAlign w:val="center"/>
          </w:tcPr>
          <w:p w14:paraId="5EC8B51C">
            <w:pPr>
              <w:jc w:val="center"/>
              <w:rPr>
                <w:rFonts w:hint="eastAsia" w:cs="宋体" w:asciiTheme="minorEastAsia" w:hAnsiTheme="minorEastAsia" w:eastAsiaTheme="minorEastAsia"/>
                <w:color w:val="000000"/>
                <w:sz w:val="21"/>
              </w:rPr>
            </w:pPr>
          </w:p>
        </w:tc>
        <w:tc>
          <w:tcPr>
            <w:tcW w:w="317" w:type="pct"/>
            <w:noWrap/>
            <w:vAlign w:val="center"/>
          </w:tcPr>
          <w:p w14:paraId="54D8DEB1">
            <w:pPr>
              <w:jc w:val="center"/>
              <w:rPr>
                <w:rFonts w:hint="eastAsia" w:cs="宋体" w:asciiTheme="minorEastAsia" w:hAnsiTheme="minorEastAsia" w:eastAsiaTheme="minorEastAsia"/>
                <w:color w:val="000000"/>
                <w:sz w:val="21"/>
              </w:rPr>
            </w:pPr>
          </w:p>
        </w:tc>
        <w:tc>
          <w:tcPr>
            <w:tcW w:w="336" w:type="pct"/>
            <w:noWrap/>
            <w:vAlign w:val="center"/>
          </w:tcPr>
          <w:p w14:paraId="1EE41F3E">
            <w:pPr>
              <w:jc w:val="center"/>
              <w:rPr>
                <w:rFonts w:hint="eastAsia" w:cs="宋体" w:asciiTheme="minorEastAsia" w:hAnsiTheme="minorEastAsia" w:eastAsiaTheme="minorEastAsia"/>
                <w:color w:val="000000"/>
                <w:sz w:val="21"/>
              </w:rPr>
            </w:pPr>
          </w:p>
        </w:tc>
      </w:tr>
      <w:tr w14:paraId="2148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06668484">
            <w:pPr>
              <w:jc w:val="center"/>
              <w:rPr>
                <w:rFonts w:hint="eastAsia" w:cs="宋体" w:asciiTheme="minorEastAsia" w:hAnsiTheme="minorEastAsia" w:eastAsiaTheme="minorEastAsia"/>
                <w:b/>
                <w:bCs/>
                <w:color w:val="000000"/>
                <w:sz w:val="21"/>
              </w:rPr>
            </w:pPr>
          </w:p>
        </w:tc>
        <w:tc>
          <w:tcPr>
            <w:tcW w:w="1241" w:type="pct"/>
            <w:gridSpan w:val="3"/>
            <w:noWrap/>
            <w:vAlign w:val="center"/>
          </w:tcPr>
          <w:p w14:paraId="25F66E3B">
            <w:pP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公共限选课小计</w:t>
            </w:r>
          </w:p>
        </w:tc>
        <w:tc>
          <w:tcPr>
            <w:tcW w:w="329" w:type="pct"/>
            <w:noWrap/>
            <w:vAlign w:val="center"/>
          </w:tcPr>
          <w:p w14:paraId="79EFA2B3">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w:t>
            </w:r>
          </w:p>
        </w:tc>
        <w:tc>
          <w:tcPr>
            <w:tcW w:w="305" w:type="pct"/>
            <w:noWrap/>
            <w:vAlign w:val="center"/>
          </w:tcPr>
          <w:p w14:paraId="7941A1FD">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32</w:t>
            </w:r>
          </w:p>
        </w:tc>
        <w:tc>
          <w:tcPr>
            <w:tcW w:w="314" w:type="pct"/>
            <w:noWrap/>
            <w:vAlign w:val="center"/>
          </w:tcPr>
          <w:p w14:paraId="65F05594">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20</w:t>
            </w:r>
          </w:p>
        </w:tc>
        <w:tc>
          <w:tcPr>
            <w:tcW w:w="325" w:type="pct"/>
            <w:noWrap/>
            <w:vAlign w:val="center"/>
          </w:tcPr>
          <w:p w14:paraId="500FF38B">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12</w:t>
            </w:r>
          </w:p>
        </w:tc>
        <w:tc>
          <w:tcPr>
            <w:tcW w:w="188" w:type="pct"/>
            <w:noWrap/>
            <w:vAlign w:val="center"/>
          </w:tcPr>
          <w:p w14:paraId="0EFF011A">
            <w:pPr>
              <w:jc w:val="center"/>
              <w:rPr>
                <w:rFonts w:hint="eastAsia" w:cs="宋体" w:asciiTheme="minorEastAsia" w:hAnsiTheme="minorEastAsia" w:eastAsiaTheme="minorEastAsia"/>
                <w:b/>
                <w:bCs/>
                <w:color w:val="000000"/>
                <w:sz w:val="21"/>
              </w:rPr>
            </w:pPr>
          </w:p>
        </w:tc>
        <w:tc>
          <w:tcPr>
            <w:tcW w:w="192" w:type="pct"/>
            <w:noWrap/>
            <w:vAlign w:val="center"/>
          </w:tcPr>
          <w:p w14:paraId="67DA019C">
            <w:pPr>
              <w:jc w:val="center"/>
              <w:rPr>
                <w:rFonts w:hint="eastAsia" w:cs="宋体" w:asciiTheme="minorEastAsia" w:hAnsiTheme="minorEastAsia" w:eastAsiaTheme="minorEastAsia"/>
                <w:b/>
                <w:bCs/>
                <w:color w:val="000000"/>
                <w:sz w:val="21"/>
              </w:rPr>
            </w:pPr>
          </w:p>
        </w:tc>
        <w:tc>
          <w:tcPr>
            <w:tcW w:w="309" w:type="pct"/>
            <w:noWrap/>
            <w:vAlign w:val="center"/>
          </w:tcPr>
          <w:p w14:paraId="317C9C3C">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16</w:t>
            </w:r>
          </w:p>
        </w:tc>
        <w:tc>
          <w:tcPr>
            <w:tcW w:w="305" w:type="pct"/>
            <w:noWrap/>
            <w:vAlign w:val="center"/>
          </w:tcPr>
          <w:p w14:paraId="1482661E">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16</w:t>
            </w:r>
          </w:p>
        </w:tc>
        <w:tc>
          <w:tcPr>
            <w:tcW w:w="305" w:type="pct"/>
            <w:noWrap/>
            <w:vAlign w:val="center"/>
          </w:tcPr>
          <w:p w14:paraId="699448D7">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17" w:type="pct"/>
            <w:noWrap/>
            <w:vAlign w:val="center"/>
          </w:tcPr>
          <w:p w14:paraId="78BB45EE">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17" w:type="pct"/>
            <w:noWrap/>
            <w:vAlign w:val="center"/>
          </w:tcPr>
          <w:p w14:paraId="4376B5E5">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36" w:type="pct"/>
            <w:noWrap/>
            <w:vAlign w:val="center"/>
          </w:tcPr>
          <w:p w14:paraId="3C2CE48A">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r>
      <w:tr w14:paraId="796B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restart"/>
            <w:vAlign w:val="center"/>
          </w:tcPr>
          <w:p w14:paraId="6DD26A16">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专业基础课</w:t>
            </w:r>
          </w:p>
        </w:tc>
        <w:tc>
          <w:tcPr>
            <w:tcW w:w="215" w:type="pct"/>
            <w:noWrap/>
            <w:vAlign w:val="center"/>
          </w:tcPr>
          <w:p w14:paraId="3C3CC37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35</w:t>
            </w:r>
          </w:p>
        </w:tc>
        <w:tc>
          <w:tcPr>
            <w:tcW w:w="510" w:type="pct"/>
            <w:noWrap/>
            <w:vAlign w:val="center"/>
          </w:tcPr>
          <w:p w14:paraId="0224185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5002100101</w:t>
            </w:r>
          </w:p>
        </w:tc>
        <w:tc>
          <w:tcPr>
            <w:tcW w:w="515" w:type="pct"/>
            <w:noWrap/>
            <w:vAlign w:val="center"/>
          </w:tcPr>
          <w:p w14:paraId="3DC635C4">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汽车机械基础</w:t>
            </w:r>
          </w:p>
        </w:tc>
        <w:tc>
          <w:tcPr>
            <w:tcW w:w="329" w:type="pct"/>
            <w:noWrap/>
            <w:vAlign w:val="center"/>
          </w:tcPr>
          <w:p w14:paraId="7809859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1.5</w:t>
            </w:r>
          </w:p>
        </w:tc>
        <w:tc>
          <w:tcPr>
            <w:tcW w:w="305" w:type="pct"/>
            <w:noWrap/>
            <w:vAlign w:val="center"/>
          </w:tcPr>
          <w:p w14:paraId="20568CC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14" w:type="pct"/>
            <w:noWrap/>
            <w:vAlign w:val="center"/>
          </w:tcPr>
          <w:p w14:paraId="3362AA0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25" w:type="pct"/>
            <w:noWrap/>
            <w:vAlign w:val="center"/>
          </w:tcPr>
          <w:p w14:paraId="6B22515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1E9785A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35EEDB57">
            <w:pPr>
              <w:jc w:val="center"/>
              <w:rPr>
                <w:rFonts w:hint="eastAsia" w:cs="宋体" w:asciiTheme="minorEastAsia" w:hAnsiTheme="minorEastAsia" w:eastAsiaTheme="minorEastAsia"/>
                <w:color w:val="000000"/>
                <w:sz w:val="21"/>
              </w:rPr>
            </w:pPr>
          </w:p>
        </w:tc>
        <w:tc>
          <w:tcPr>
            <w:tcW w:w="309" w:type="pct"/>
            <w:noWrap/>
            <w:vAlign w:val="center"/>
          </w:tcPr>
          <w:p w14:paraId="27616EA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2/14</w:t>
            </w:r>
          </w:p>
        </w:tc>
        <w:tc>
          <w:tcPr>
            <w:tcW w:w="305" w:type="pct"/>
            <w:noWrap/>
            <w:vAlign w:val="center"/>
          </w:tcPr>
          <w:p w14:paraId="5FDDB7AE">
            <w:pPr>
              <w:jc w:val="center"/>
              <w:rPr>
                <w:rFonts w:hint="eastAsia" w:cs="宋体" w:asciiTheme="minorEastAsia" w:hAnsiTheme="minorEastAsia" w:eastAsiaTheme="minorEastAsia"/>
                <w:color w:val="000000"/>
                <w:sz w:val="21"/>
              </w:rPr>
            </w:pPr>
          </w:p>
        </w:tc>
        <w:tc>
          <w:tcPr>
            <w:tcW w:w="305" w:type="pct"/>
            <w:noWrap/>
            <w:vAlign w:val="center"/>
          </w:tcPr>
          <w:p w14:paraId="57DC79F5">
            <w:pPr>
              <w:jc w:val="center"/>
              <w:rPr>
                <w:rFonts w:hint="eastAsia" w:cs="宋体" w:asciiTheme="minorEastAsia" w:hAnsiTheme="minorEastAsia" w:eastAsiaTheme="minorEastAsia"/>
                <w:color w:val="000000"/>
                <w:sz w:val="21"/>
              </w:rPr>
            </w:pPr>
          </w:p>
        </w:tc>
        <w:tc>
          <w:tcPr>
            <w:tcW w:w="317" w:type="pct"/>
            <w:noWrap/>
            <w:vAlign w:val="center"/>
          </w:tcPr>
          <w:p w14:paraId="403F8D7C">
            <w:pPr>
              <w:jc w:val="center"/>
              <w:rPr>
                <w:rFonts w:hint="eastAsia" w:cs="宋体" w:asciiTheme="minorEastAsia" w:hAnsiTheme="minorEastAsia" w:eastAsiaTheme="minorEastAsia"/>
                <w:color w:val="000000"/>
                <w:sz w:val="21"/>
              </w:rPr>
            </w:pPr>
          </w:p>
        </w:tc>
        <w:tc>
          <w:tcPr>
            <w:tcW w:w="317" w:type="pct"/>
            <w:noWrap/>
            <w:vAlign w:val="center"/>
          </w:tcPr>
          <w:p w14:paraId="6123B3F3">
            <w:pPr>
              <w:jc w:val="center"/>
              <w:rPr>
                <w:rFonts w:hint="eastAsia" w:cs="宋体" w:asciiTheme="minorEastAsia" w:hAnsiTheme="minorEastAsia" w:eastAsiaTheme="minorEastAsia"/>
                <w:color w:val="000000"/>
                <w:sz w:val="21"/>
              </w:rPr>
            </w:pPr>
          </w:p>
        </w:tc>
        <w:tc>
          <w:tcPr>
            <w:tcW w:w="336" w:type="pct"/>
            <w:noWrap/>
            <w:vAlign w:val="center"/>
          </w:tcPr>
          <w:p w14:paraId="31BB4C51">
            <w:pPr>
              <w:jc w:val="center"/>
              <w:rPr>
                <w:rFonts w:hint="eastAsia" w:cs="宋体" w:asciiTheme="minorEastAsia" w:hAnsiTheme="minorEastAsia" w:eastAsiaTheme="minorEastAsia"/>
                <w:color w:val="000000"/>
                <w:sz w:val="21"/>
              </w:rPr>
            </w:pPr>
          </w:p>
        </w:tc>
      </w:tr>
      <w:tr w14:paraId="43A6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2E204BAE">
            <w:pPr>
              <w:jc w:val="center"/>
              <w:rPr>
                <w:rFonts w:hint="eastAsia" w:cs="宋体" w:asciiTheme="minorEastAsia" w:hAnsiTheme="minorEastAsia" w:eastAsiaTheme="minorEastAsia"/>
                <w:b/>
                <w:bCs/>
                <w:color w:val="000000"/>
                <w:sz w:val="21"/>
              </w:rPr>
            </w:pPr>
          </w:p>
        </w:tc>
        <w:tc>
          <w:tcPr>
            <w:tcW w:w="215" w:type="pct"/>
            <w:noWrap/>
            <w:vAlign w:val="center"/>
          </w:tcPr>
          <w:p w14:paraId="2804268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36</w:t>
            </w:r>
          </w:p>
        </w:tc>
        <w:tc>
          <w:tcPr>
            <w:tcW w:w="510" w:type="pct"/>
            <w:noWrap/>
            <w:vAlign w:val="center"/>
          </w:tcPr>
          <w:p w14:paraId="424609F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5002100102</w:t>
            </w:r>
          </w:p>
        </w:tc>
        <w:tc>
          <w:tcPr>
            <w:tcW w:w="515" w:type="pct"/>
            <w:noWrap/>
            <w:vAlign w:val="center"/>
          </w:tcPr>
          <w:p w14:paraId="13F9202D">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汽车概论</w:t>
            </w:r>
          </w:p>
        </w:tc>
        <w:tc>
          <w:tcPr>
            <w:tcW w:w="329" w:type="pct"/>
            <w:noWrap/>
            <w:vAlign w:val="center"/>
          </w:tcPr>
          <w:p w14:paraId="575410D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1.5</w:t>
            </w:r>
          </w:p>
        </w:tc>
        <w:tc>
          <w:tcPr>
            <w:tcW w:w="305" w:type="pct"/>
            <w:noWrap/>
            <w:vAlign w:val="center"/>
          </w:tcPr>
          <w:p w14:paraId="4F173F0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14" w:type="pct"/>
            <w:noWrap/>
            <w:vAlign w:val="center"/>
          </w:tcPr>
          <w:p w14:paraId="49D8F1F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28</w:t>
            </w:r>
          </w:p>
        </w:tc>
        <w:tc>
          <w:tcPr>
            <w:tcW w:w="325" w:type="pct"/>
            <w:noWrap/>
            <w:vAlign w:val="center"/>
          </w:tcPr>
          <w:p w14:paraId="22C75A1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54D7D129">
            <w:pPr>
              <w:jc w:val="center"/>
              <w:rPr>
                <w:rFonts w:hint="eastAsia" w:cs="宋体" w:asciiTheme="minorEastAsia" w:hAnsiTheme="minorEastAsia" w:eastAsiaTheme="minorEastAsia"/>
                <w:color w:val="000000"/>
                <w:sz w:val="21"/>
              </w:rPr>
            </w:pPr>
          </w:p>
        </w:tc>
        <w:tc>
          <w:tcPr>
            <w:tcW w:w="192" w:type="pct"/>
            <w:noWrap/>
            <w:vAlign w:val="center"/>
          </w:tcPr>
          <w:p w14:paraId="7680038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281573D8">
            <w:pPr>
              <w:jc w:val="center"/>
              <w:rPr>
                <w:rFonts w:hint="eastAsia" w:cs="宋体" w:asciiTheme="minorEastAsia" w:hAnsiTheme="minorEastAsia" w:eastAsiaTheme="minorEastAsia"/>
                <w:color w:val="000000"/>
                <w:sz w:val="21"/>
              </w:rPr>
            </w:pPr>
          </w:p>
        </w:tc>
        <w:tc>
          <w:tcPr>
            <w:tcW w:w="305" w:type="pct"/>
            <w:noWrap/>
            <w:vAlign w:val="center"/>
          </w:tcPr>
          <w:p w14:paraId="5A09F8B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2/14</w:t>
            </w:r>
          </w:p>
        </w:tc>
        <w:tc>
          <w:tcPr>
            <w:tcW w:w="305" w:type="pct"/>
            <w:noWrap/>
            <w:vAlign w:val="center"/>
          </w:tcPr>
          <w:p w14:paraId="4B9756C0">
            <w:pPr>
              <w:jc w:val="center"/>
              <w:rPr>
                <w:rFonts w:hint="eastAsia" w:cs="宋体" w:asciiTheme="minorEastAsia" w:hAnsiTheme="minorEastAsia" w:eastAsiaTheme="minorEastAsia"/>
                <w:color w:val="000000"/>
                <w:sz w:val="21"/>
              </w:rPr>
            </w:pPr>
          </w:p>
        </w:tc>
        <w:tc>
          <w:tcPr>
            <w:tcW w:w="317" w:type="pct"/>
            <w:noWrap/>
            <w:vAlign w:val="center"/>
          </w:tcPr>
          <w:p w14:paraId="07E7EE87">
            <w:pPr>
              <w:jc w:val="center"/>
              <w:rPr>
                <w:rFonts w:hint="eastAsia" w:cs="宋体" w:asciiTheme="minorEastAsia" w:hAnsiTheme="minorEastAsia" w:eastAsiaTheme="minorEastAsia"/>
                <w:color w:val="000000"/>
                <w:sz w:val="21"/>
              </w:rPr>
            </w:pPr>
          </w:p>
        </w:tc>
        <w:tc>
          <w:tcPr>
            <w:tcW w:w="317" w:type="pct"/>
            <w:noWrap/>
            <w:vAlign w:val="center"/>
          </w:tcPr>
          <w:p w14:paraId="67B65E4C">
            <w:pPr>
              <w:jc w:val="center"/>
              <w:rPr>
                <w:rFonts w:hint="eastAsia" w:cs="宋体" w:asciiTheme="minorEastAsia" w:hAnsiTheme="minorEastAsia" w:eastAsiaTheme="minorEastAsia"/>
                <w:color w:val="000000"/>
                <w:sz w:val="21"/>
              </w:rPr>
            </w:pPr>
          </w:p>
        </w:tc>
        <w:tc>
          <w:tcPr>
            <w:tcW w:w="336" w:type="pct"/>
            <w:noWrap/>
            <w:vAlign w:val="center"/>
          </w:tcPr>
          <w:p w14:paraId="5A4C7EB9">
            <w:pPr>
              <w:jc w:val="center"/>
              <w:rPr>
                <w:rFonts w:hint="eastAsia" w:cs="宋体" w:asciiTheme="minorEastAsia" w:hAnsiTheme="minorEastAsia" w:eastAsiaTheme="minorEastAsia"/>
                <w:color w:val="000000"/>
                <w:sz w:val="21"/>
              </w:rPr>
            </w:pPr>
          </w:p>
        </w:tc>
      </w:tr>
      <w:tr w14:paraId="4BF5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5F26195E">
            <w:pPr>
              <w:jc w:val="center"/>
              <w:rPr>
                <w:rFonts w:hint="eastAsia" w:cs="宋体" w:asciiTheme="minorEastAsia" w:hAnsiTheme="minorEastAsia" w:eastAsiaTheme="minorEastAsia"/>
                <w:b/>
                <w:bCs/>
                <w:color w:val="000000"/>
                <w:sz w:val="21"/>
              </w:rPr>
            </w:pPr>
          </w:p>
        </w:tc>
        <w:tc>
          <w:tcPr>
            <w:tcW w:w="215" w:type="pct"/>
            <w:noWrap/>
            <w:vAlign w:val="center"/>
          </w:tcPr>
          <w:p w14:paraId="53A80EA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37</w:t>
            </w:r>
          </w:p>
        </w:tc>
        <w:tc>
          <w:tcPr>
            <w:tcW w:w="510" w:type="pct"/>
            <w:noWrap/>
            <w:vAlign w:val="center"/>
          </w:tcPr>
          <w:p w14:paraId="7146FEE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5002100103</w:t>
            </w:r>
          </w:p>
        </w:tc>
        <w:tc>
          <w:tcPr>
            <w:tcW w:w="515" w:type="pct"/>
            <w:noWrap/>
            <w:vAlign w:val="center"/>
          </w:tcPr>
          <w:p w14:paraId="4BAD9C6A">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汽车电工电子基础</w:t>
            </w:r>
          </w:p>
        </w:tc>
        <w:tc>
          <w:tcPr>
            <w:tcW w:w="329" w:type="pct"/>
            <w:noWrap/>
            <w:vAlign w:val="center"/>
          </w:tcPr>
          <w:p w14:paraId="5E5666D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3.5</w:t>
            </w:r>
          </w:p>
        </w:tc>
        <w:tc>
          <w:tcPr>
            <w:tcW w:w="305" w:type="pct"/>
            <w:noWrap/>
            <w:vAlign w:val="center"/>
          </w:tcPr>
          <w:p w14:paraId="33B4729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56</w:t>
            </w:r>
          </w:p>
        </w:tc>
        <w:tc>
          <w:tcPr>
            <w:tcW w:w="314" w:type="pct"/>
            <w:noWrap/>
            <w:vAlign w:val="center"/>
          </w:tcPr>
          <w:p w14:paraId="2C9CE9F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40</w:t>
            </w:r>
          </w:p>
        </w:tc>
        <w:tc>
          <w:tcPr>
            <w:tcW w:w="325" w:type="pct"/>
            <w:noWrap/>
            <w:vAlign w:val="center"/>
          </w:tcPr>
          <w:p w14:paraId="1AC7894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188" w:type="pct"/>
            <w:noWrap/>
            <w:vAlign w:val="center"/>
          </w:tcPr>
          <w:p w14:paraId="73EA7AF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057CB146">
            <w:pPr>
              <w:jc w:val="center"/>
              <w:rPr>
                <w:rFonts w:hint="eastAsia" w:cs="宋体" w:asciiTheme="minorEastAsia" w:hAnsiTheme="minorEastAsia" w:eastAsiaTheme="minorEastAsia"/>
                <w:color w:val="000000"/>
                <w:sz w:val="21"/>
              </w:rPr>
            </w:pPr>
          </w:p>
        </w:tc>
        <w:tc>
          <w:tcPr>
            <w:tcW w:w="309" w:type="pct"/>
            <w:noWrap/>
            <w:vAlign w:val="center"/>
          </w:tcPr>
          <w:p w14:paraId="1BA98600">
            <w:pPr>
              <w:jc w:val="center"/>
              <w:rPr>
                <w:rFonts w:hint="eastAsia" w:cs="宋体" w:asciiTheme="minorEastAsia" w:hAnsiTheme="minorEastAsia" w:eastAsiaTheme="minorEastAsia"/>
                <w:color w:val="000000"/>
                <w:sz w:val="21"/>
              </w:rPr>
            </w:pPr>
          </w:p>
        </w:tc>
        <w:tc>
          <w:tcPr>
            <w:tcW w:w="305" w:type="pct"/>
            <w:noWrap/>
            <w:vAlign w:val="center"/>
          </w:tcPr>
          <w:p w14:paraId="518670F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4/14</w:t>
            </w:r>
          </w:p>
        </w:tc>
        <w:tc>
          <w:tcPr>
            <w:tcW w:w="305" w:type="pct"/>
            <w:noWrap/>
            <w:vAlign w:val="center"/>
          </w:tcPr>
          <w:p w14:paraId="2DA95C39">
            <w:pPr>
              <w:jc w:val="center"/>
              <w:rPr>
                <w:rFonts w:hint="eastAsia" w:cs="宋体" w:asciiTheme="minorEastAsia" w:hAnsiTheme="minorEastAsia" w:eastAsiaTheme="minorEastAsia"/>
                <w:color w:val="000000"/>
                <w:sz w:val="21"/>
              </w:rPr>
            </w:pPr>
          </w:p>
        </w:tc>
        <w:tc>
          <w:tcPr>
            <w:tcW w:w="317" w:type="pct"/>
            <w:noWrap/>
            <w:vAlign w:val="center"/>
          </w:tcPr>
          <w:p w14:paraId="5543C707">
            <w:pPr>
              <w:jc w:val="center"/>
              <w:rPr>
                <w:rFonts w:hint="eastAsia" w:cs="宋体" w:asciiTheme="minorEastAsia" w:hAnsiTheme="minorEastAsia" w:eastAsiaTheme="minorEastAsia"/>
                <w:color w:val="000000"/>
                <w:sz w:val="21"/>
              </w:rPr>
            </w:pPr>
          </w:p>
        </w:tc>
        <w:tc>
          <w:tcPr>
            <w:tcW w:w="317" w:type="pct"/>
            <w:noWrap/>
            <w:vAlign w:val="center"/>
          </w:tcPr>
          <w:p w14:paraId="24374CF5">
            <w:pPr>
              <w:jc w:val="center"/>
              <w:rPr>
                <w:rFonts w:hint="eastAsia" w:cs="宋体" w:asciiTheme="minorEastAsia" w:hAnsiTheme="minorEastAsia" w:eastAsiaTheme="minorEastAsia"/>
                <w:color w:val="000000"/>
                <w:sz w:val="21"/>
              </w:rPr>
            </w:pPr>
          </w:p>
        </w:tc>
        <w:tc>
          <w:tcPr>
            <w:tcW w:w="336" w:type="pct"/>
            <w:noWrap/>
            <w:vAlign w:val="center"/>
          </w:tcPr>
          <w:p w14:paraId="78901EAE">
            <w:pPr>
              <w:jc w:val="center"/>
              <w:rPr>
                <w:rFonts w:hint="eastAsia" w:cs="宋体" w:asciiTheme="minorEastAsia" w:hAnsiTheme="minorEastAsia" w:eastAsiaTheme="minorEastAsia"/>
                <w:color w:val="000000"/>
                <w:sz w:val="21"/>
              </w:rPr>
            </w:pPr>
          </w:p>
        </w:tc>
      </w:tr>
      <w:tr w14:paraId="15CE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334F0D35">
            <w:pPr>
              <w:jc w:val="center"/>
              <w:rPr>
                <w:rFonts w:hint="eastAsia" w:cs="宋体" w:asciiTheme="minorEastAsia" w:hAnsiTheme="minorEastAsia" w:eastAsiaTheme="minorEastAsia"/>
                <w:b/>
                <w:bCs/>
                <w:color w:val="000000"/>
                <w:sz w:val="21"/>
              </w:rPr>
            </w:pPr>
          </w:p>
        </w:tc>
        <w:tc>
          <w:tcPr>
            <w:tcW w:w="215" w:type="pct"/>
            <w:noWrap/>
            <w:vAlign w:val="center"/>
          </w:tcPr>
          <w:p w14:paraId="7ABA855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38</w:t>
            </w:r>
          </w:p>
        </w:tc>
        <w:tc>
          <w:tcPr>
            <w:tcW w:w="510" w:type="pct"/>
            <w:noWrap/>
            <w:vAlign w:val="center"/>
          </w:tcPr>
          <w:p w14:paraId="609B3C3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5002100104</w:t>
            </w:r>
          </w:p>
        </w:tc>
        <w:tc>
          <w:tcPr>
            <w:tcW w:w="515" w:type="pct"/>
            <w:noWrap/>
            <w:vAlign w:val="center"/>
          </w:tcPr>
          <w:p w14:paraId="3E6103EF">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汽车发动机构造</w:t>
            </w:r>
          </w:p>
        </w:tc>
        <w:tc>
          <w:tcPr>
            <w:tcW w:w="329" w:type="pct"/>
            <w:noWrap/>
            <w:vAlign w:val="center"/>
          </w:tcPr>
          <w:p w14:paraId="2AE0C36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3.5</w:t>
            </w:r>
          </w:p>
        </w:tc>
        <w:tc>
          <w:tcPr>
            <w:tcW w:w="305" w:type="pct"/>
            <w:noWrap/>
            <w:vAlign w:val="center"/>
          </w:tcPr>
          <w:p w14:paraId="0BB4857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56</w:t>
            </w:r>
          </w:p>
        </w:tc>
        <w:tc>
          <w:tcPr>
            <w:tcW w:w="314" w:type="pct"/>
            <w:noWrap/>
            <w:vAlign w:val="center"/>
          </w:tcPr>
          <w:p w14:paraId="2770A0D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40</w:t>
            </w:r>
          </w:p>
        </w:tc>
        <w:tc>
          <w:tcPr>
            <w:tcW w:w="325" w:type="pct"/>
            <w:noWrap/>
            <w:vAlign w:val="center"/>
          </w:tcPr>
          <w:p w14:paraId="26D7089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188" w:type="pct"/>
            <w:noWrap/>
            <w:vAlign w:val="center"/>
          </w:tcPr>
          <w:p w14:paraId="227129F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6A641A3C">
            <w:pPr>
              <w:jc w:val="center"/>
              <w:rPr>
                <w:rFonts w:hint="eastAsia" w:cs="宋体" w:asciiTheme="minorEastAsia" w:hAnsiTheme="minorEastAsia" w:eastAsiaTheme="minorEastAsia"/>
                <w:color w:val="000000"/>
                <w:sz w:val="21"/>
              </w:rPr>
            </w:pPr>
          </w:p>
        </w:tc>
        <w:tc>
          <w:tcPr>
            <w:tcW w:w="309" w:type="pct"/>
            <w:noWrap/>
            <w:vAlign w:val="center"/>
          </w:tcPr>
          <w:p w14:paraId="1D4F5567">
            <w:pPr>
              <w:jc w:val="center"/>
              <w:rPr>
                <w:rFonts w:hint="eastAsia" w:cs="宋体" w:asciiTheme="minorEastAsia" w:hAnsiTheme="minorEastAsia" w:eastAsiaTheme="minorEastAsia"/>
                <w:color w:val="000000"/>
                <w:sz w:val="21"/>
              </w:rPr>
            </w:pPr>
          </w:p>
        </w:tc>
        <w:tc>
          <w:tcPr>
            <w:tcW w:w="305" w:type="pct"/>
            <w:noWrap/>
            <w:vAlign w:val="center"/>
          </w:tcPr>
          <w:p w14:paraId="078C0F96">
            <w:pPr>
              <w:jc w:val="center"/>
              <w:rPr>
                <w:rFonts w:hint="eastAsia" w:cs="宋体" w:asciiTheme="minorEastAsia" w:hAnsiTheme="minorEastAsia" w:eastAsiaTheme="minorEastAsia"/>
                <w:color w:val="000000"/>
                <w:sz w:val="21"/>
              </w:rPr>
            </w:pPr>
          </w:p>
        </w:tc>
        <w:tc>
          <w:tcPr>
            <w:tcW w:w="305" w:type="pct"/>
            <w:noWrap/>
            <w:vAlign w:val="center"/>
          </w:tcPr>
          <w:p w14:paraId="233EA5B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4/14</w:t>
            </w:r>
          </w:p>
        </w:tc>
        <w:tc>
          <w:tcPr>
            <w:tcW w:w="317" w:type="pct"/>
            <w:noWrap/>
            <w:vAlign w:val="center"/>
          </w:tcPr>
          <w:p w14:paraId="3567339E">
            <w:pPr>
              <w:jc w:val="center"/>
              <w:rPr>
                <w:rFonts w:hint="eastAsia" w:cs="宋体" w:asciiTheme="minorEastAsia" w:hAnsiTheme="minorEastAsia" w:eastAsiaTheme="minorEastAsia"/>
                <w:color w:val="000000"/>
                <w:sz w:val="21"/>
              </w:rPr>
            </w:pPr>
          </w:p>
        </w:tc>
        <w:tc>
          <w:tcPr>
            <w:tcW w:w="317" w:type="pct"/>
            <w:noWrap/>
            <w:vAlign w:val="center"/>
          </w:tcPr>
          <w:p w14:paraId="533416B4">
            <w:pPr>
              <w:jc w:val="center"/>
              <w:rPr>
                <w:rFonts w:hint="eastAsia" w:cs="宋体" w:asciiTheme="minorEastAsia" w:hAnsiTheme="minorEastAsia" w:eastAsiaTheme="minorEastAsia"/>
                <w:color w:val="000000"/>
                <w:sz w:val="21"/>
              </w:rPr>
            </w:pPr>
          </w:p>
        </w:tc>
        <w:tc>
          <w:tcPr>
            <w:tcW w:w="336" w:type="pct"/>
            <w:noWrap/>
            <w:vAlign w:val="center"/>
          </w:tcPr>
          <w:p w14:paraId="1057DD39">
            <w:pPr>
              <w:jc w:val="center"/>
              <w:rPr>
                <w:rFonts w:hint="eastAsia" w:cs="宋体" w:asciiTheme="minorEastAsia" w:hAnsiTheme="minorEastAsia" w:eastAsiaTheme="minorEastAsia"/>
                <w:color w:val="000000"/>
                <w:sz w:val="21"/>
              </w:rPr>
            </w:pPr>
          </w:p>
        </w:tc>
      </w:tr>
      <w:tr w14:paraId="33BF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2E4791B5">
            <w:pPr>
              <w:jc w:val="center"/>
              <w:rPr>
                <w:rFonts w:hint="eastAsia" w:cs="宋体" w:asciiTheme="minorEastAsia" w:hAnsiTheme="minorEastAsia" w:eastAsiaTheme="minorEastAsia"/>
                <w:b/>
                <w:bCs/>
                <w:color w:val="000000"/>
                <w:sz w:val="21"/>
              </w:rPr>
            </w:pPr>
          </w:p>
        </w:tc>
        <w:tc>
          <w:tcPr>
            <w:tcW w:w="215" w:type="pct"/>
            <w:noWrap/>
            <w:vAlign w:val="center"/>
          </w:tcPr>
          <w:p w14:paraId="0AAD8A3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39</w:t>
            </w:r>
          </w:p>
        </w:tc>
        <w:tc>
          <w:tcPr>
            <w:tcW w:w="510" w:type="pct"/>
            <w:noWrap/>
            <w:vAlign w:val="center"/>
          </w:tcPr>
          <w:p w14:paraId="3E9B77E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5002100105</w:t>
            </w:r>
          </w:p>
        </w:tc>
        <w:tc>
          <w:tcPr>
            <w:tcW w:w="515" w:type="pct"/>
            <w:noWrap/>
            <w:vAlign w:val="center"/>
          </w:tcPr>
          <w:p w14:paraId="6D53CDA7">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汽车底盘构造</w:t>
            </w:r>
          </w:p>
        </w:tc>
        <w:tc>
          <w:tcPr>
            <w:tcW w:w="329" w:type="pct"/>
            <w:noWrap/>
            <w:vAlign w:val="center"/>
          </w:tcPr>
          <w:p w14:paraId="43057FB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305" w:type="pct"/>
            <w:noWrap/>
            <w:vAlign w:val="center"/>
          </w:tcPr>
          <w:p w14:paraId="4501A00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64</w:t>
            </w:r>
          </w:p>
        </w:tc>
        <w:tc>
          <w:tcPr>
            <w:tcW w:w="314" w:type="pct"/>
            <w:noWrap/>
            <w:vAlign w:val="center"/>
          </w:tcPr>
          <w:p w14:paraId="6A64A20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30</w:t>
            </w:r>
          </w:p>
        </w:tc>
        <w:tc>
          <w:tcPr>
            <w:tcW w:w="325" w:type="pct"/>
            <w:noWrap/>
            <w:vAlign w:val="center"/>
          </w:tcPr>
          <w:p w14:paraId="31A9BC7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34</w:t>
            </w:r>
          </w:p>
        </w:tc>
        <w:tc>
          <w:tcPr>
            <w:tcW w:w="188" w:type="pct"/>
            <w:noWrap/>
            <w:vAlign w:val="center"/>
          </w:tcPr>
          <w:p w14:paraId="57AF0E3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71C16C02">
            <w:pPr>
              <w:jc w:val="center"/>
              <w:rPr>
                <w:rFonts w:hint="eastAsia" w:cs="宋体" w:asciiTheme="minorEastAsia" w:hAnsiTheme="minorEastAsia" w:eastAsiaTheme="minorEastAsia"/>
                <w:color w:val="000000"/>
                <w:sz w:val="21"/>
              </w:rPr>
            </w:pPr>
          </w:p>
        </w:tc>
        <w:tc>
          <w:tcPr>
            <w:tcW w:w="309" w:type="pct"/>
            <w:noWrap/>
            <w:vAlign w:val="center"/>
          </w:tcPr>
          <w:p w14:paraId="2459779F">
            <w:pPr>
              <w:jc w:val="center"/>
              <w:rPr>
                <w:rFonts w:hint="eastAsia" w:cs="宋体" w:asciiTheme="minorEastAsia" w:hAnsiTheme="minorEastAsia" w:eastAsiaTheme="minorEastAsia"/>
                <w:color w:val="000000"/>
                <w:sz w:val="21"/>
              </w:rPr>
            </w:pPr>
          </w:p>
        </w:tc>
        <w:tc>
          <w:tcPr>
            <w:tcW w:w="305" w:type="pct"/>
            <w:noWrap/>
            <w:vAlign w:val="center"/>
          </w:tcPr>
          <w:p w14:paraId="174EE203">
            <w:pPr>
              <w:jc w:val="center"/>
              <w:rPr>
                <w:rFonts w:hint="eastAsia" w:cs="宋体" w:asciiTheme="minorEastAsia" w:hAnsiTheme="minorEastAsia" w:eastAsiaTheme="minorEastAsia"/>
                <w:color w:val="000000"/>
                <w:sz w:val="21"/>
              </w:rPr>
            </w:pPr>
          </w:p>
        </w:tc>
        <w:tc>
          <w:tcPr>
            <w:tcW w:w="305" w:type="pct"/>
            <w:noWrap/>
            <w:vAlign w:val="center"/>
          </w:tcPr>
          <w:p w14:paraId="484138F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4/16</w:t>
            </w:r>
          </w:p>
        </w:tc>
        <w:tc>
          <w:tcPr>
            <w:tcW w:w="317" w:type="pct"/>
            <w:noWrap/>
            <w:vAlign w:val="center"/>
          </w:tcPr>
          <w:p w14:paraId="0934796A">
            <w:pPr>
              <w:jc w:val="center"/>
              <w:rPr>
                <w:rFonts w:hint="eastAsia" w:cs="宋体" w:asciiTheme="minorEastAsia" w:hAnsiTheme="minorEastAsia" w:eastAsiaTheme="minorEastAsia"/>
                <w:color w:val="000000"/>
                <w:sz w:val="21"/>
              </w:rPr>
            </w:pPr>
          </w:p>
        </w:tc>
        <w:tc>
          <w:tcPr>
            <w:tcW w:w="317" w:type="pct"/>
            <w:noWrap/>
            <w:vAlign w:val="center"/>
          </w:tcPr>
          <w:p w14:paraId="3D2284C4">
            <w:pPr>
              <w:jc w:val="center"/>
              <w:rPr>
                <w:rFonts w:hint="eastAsia" w:cs="宋体" w:asciiTheme="minorEastAsia" w:hAnsiTheme="minorEastAsia" w:eastAsiaTheme="minorEastAsia"/>
                <w:color w:val="000000"/>
                <w:sz w:val="21"/>
              </w:rPr>
            </w:pPr>
          </w:p>
        </w:tc>
        <w:tc>
          <w:tcPr>
            <w:tcW w:w="336" w:type="pct"/>
            <w:noWrap/>
            <w:vAlign w:val="center"/>
          </w:tcPr>
          <w:p w14:paraId="704C21F3">
            <w:pPr>
              <w:jc w:val="center"/>
              <w:rPr>
                <w:rFonts w:hint="eastAsia" w:cs="宋体" w:asciiTheme="minorEastAsia" w:hAnsiTheme="minorEastAsia" w:eastAsiaTheme="minorEastAsia"/>
                <w:color w:val="000000"/>
                <w:sz w:val="21"/>
              </w:rPr>
            </w:pPr>
          </w:p>
        </w:tc>
      </w:tr>
      <w:tr w14:paraId="75E6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5064D1D7">
            <w:pPr>
              <w:jc w:val="center"/>
              <w:rPr>
                <w:rFonts w:hint="eastAsia" w:cs="宋体" w:asciiTheme="minorEastAsia" w:hAnsiTheme="minorEastAsia" w:eastAsiaTheme="minorEastAsia"/>
                <w:b/>
                <w:bCs/>
                <w:color w:val="000000"/>
                <w:sz w:val="21"/>
              </w:rPr>
            </w:pPr>
          </w:p>
        </w:tc>
        <w:tc>
          <w:tcPr>
            <w:tcW w:w="215" w:type="pct"/>
            <w:noWrap/>
            <w:vAlign w:val="center"/>
          </w:tcPr>
          <w:p w14:paraId="46D3168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40</w:t>
            </w:r>
          </w:p>
        </w:tc>
        <w:tc>
          <w:tcPr>
            <w:tcW w:w="510" w:type="pct"/>
            <w:noWrap/>
            <w:vAlign w:val="center"/>
          </w:tcPr>
          <w:p w14:paraId="2B14D2D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5002100106</w:t>
            </w:r>
          </w:p>
        </w:tc>
        <w:tc>
          <w:tcPr>
            <w:tcW w:w="515" w:type="pct"/>
            <w:noWrap/>
            <w:vAlign w:val="center"/>
          </w:tcPr>
          <w:p w14:paraId="58E9AE70">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汽车性能与商务评价</w:t>
            </w:r>
          </w:p>
        </w:tc>
        <w:tc>
          <w:tcPr>
            <w:tcW w:w="329" w:type="pct"/>
            <w:noWrap/>
            <w:vAlign w:val="center"/>
          </w:tcPr>
          <w:p w14:paraId="17D5F63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w:t>
            </w:r>
          </w:p>
        </w:tc>
        <w:tc>
          <w:tcPr>
            <w:tcW w:w="305" w:type="pct"/>
            <w:noWrap/>
            <w:vAlign w:val="center"/>
          </w:tcPr>
          <w:p w14:paraId="0652D18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64</w:t>
            </w:r>
          </w:p>
        </w:tc>
        <w:tc>
          <w:tcPr>
            <w:tcW w:w="314" w:type="pct"/>
            <w:noWrap/>
            <w:vAlign w:val="center"/>
          </w:tcPr>
          <w:p w14:paraId="323C069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30</w:t>
            </w:r>
          </w:p>
        </w:tc>
        <w:tc>
          <w:tcPr>
            <w:tcW w:w="325" w:type="pct"/>
            <w:noWrap/>
            <w:vAlign w:val="center"/>
          </w:tcPr>
          <w:p w14:paraId="43D4FE8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34</w:t>
            </w:r>
          </w:p>
        </w:tc>
        <w:tc>
          <w:tcPr>
            <w:tcW w:w="188" w:type="pct"/>
            <w:noWrap/>
            <w:vAlign w:val="center"/>
          </w:tcPr>
          <w:p w14:paraId="5D358C0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6A4A0CEF">
            <w:pPr>
              <w:jc w:val="center"/>
              <w:rPr>
                <w:rFonts w:hint="eastAsia" w:cs="宋体" w:asciiTheme="minorEastAsia" w:hAnsiTheme="minorEastAsia" w:eastAsiaTheme="minorEastAsia"/>
                <w:color w:val="000000"/>
                <w:sz w:val="21"/>
              </w:rPr>
            </w:pPr>
          </w:p>
        </w:tc>
        <w:tc>
          <w:tcPr>
            <w:tcW w:w="309" w:type="pct"/>
            <w:noWrap/>
            <w:vAlign w:val="center"/>
          </w:tcPr>
          <w:p w14:paraId="35DF1A98">
            <w:pPr>
              <w:jc w:val="center"/>
              <w:rPr>
                <w:rFonts w:hint="eastAsia" w:cs="宋体" w:asciiTheme="minorEastAsia" w:hAnsiTheme="minorEastAsia" w:eastAsiaTheme="minorEastAsia"/>
                <w:color w:val="000000"/>
                <w:sz w:val="21"/>
              </w:rPr>
            </w:pPr>
          </w:p>
        </w:tc>
        <w:tc>
          <w:tcPr>
            <w:tcW w:w="305" w:type="pct"/>
            <w:noWrap/>
            <w:vAlign w:val="center"/>
          </w:tcPr>
          <w:p w14:paraId="4B0C1707">
            <w:pPr>
              <w:jc w:val="center"/>
              <w:rPr>
                <w:rFonts w:hint="eastAsia" w:cs="宋体" w:asciiTheme="minorEastAsia" w:hAnsiTheme="minorEastAsia" w:eastAsiaTheme="minorEastAsia"/>
                <w:color w:val="000000"/>
                <w:sz w:val="21"/>
              </w:rPr>
            </w:pPr>
          </w:p>
        </w:tc>
        <w:tc>
          <w:tcPr>
            <w:tcW w:w="305" w:type="pct"/>
            <w:noWrap/>
            <w:vAlign w:val="center"/>
          </w:tcPr>
          <w:p w14:paraId="29DC5145">
            <w:pPr>
              <w:jc w:val="center"/>
              <w:rPr>
                <w:rFonts w:hint="eastAsia" w:cs="宋体" w:asciiTheme="minorEastAsia" w:hAnsiTheme="minorEastAsia" w:eastAsiaTheme="minorEastAsia"/>
                <w:color w:val="000000"/>
                <w:sz w:val="21"/>
              </w:rPr>
            </w:pPr>
          </w:p>
        </w:tc>
        <w:tc>
          <w:tcPr>
            <w:tcW w:w="317" w:type="pct"/>
            <w:noWrap/>
            <w:vAlign w:val="center"/>
          </w:tcPr>
          <w:p w14:paraId="042682D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4/16</w:t>
            </w:r>
          </w:p>
        </w:tc>
        <w:tc>
          <w:tcPr>
            <w:tcW w:w="317" w:type="pct"/>
            <w:noWrap/>
            <w:vAlign w:val="center"/>
          </w:tcPr>
          <w:p w14:paraId="5476EDA4">
            <w:pPr>
              <w:jc w:val="center"/>
              <w:rPr>
                <w:rFonts w:hint="eastAsia" w:cs="宋体" w:asciiTheme="minorEastAsia" w:hAnsiTheme="minorEastAsia" w:eastAsiaTheme="minorEastAsia"/>
                <w:color w:val="000000"/>
                <w:sz w:val="21"/>
              </w:rPr>
            </w:pPr>
          </w:p>
        </w:tc>
        <w:tc>
          <w:tcPr>
            <w:tcW w:w="336" w:type="pct"/>
            <w:noWrap/>
            <w:vAlign w:val="center"/>
          </w:tcPr>
          <w:p w14:paraId="71877D7F">
            <w:pPr>
              <w:jc w:val="center"/>
              <w:rPr>
                <w:rFonts w:hint="eastAsia" w:cs="宋体" w:asciiTheme="minorEastAsia" w:hAnsiTheme="minorEastAsia" w:eastAsiaTheme="minorEastAsia"/>
                <w:color w:val="000000"/>
                <w:sz w:val="21"/>
              </w:rPr>
            </w:pPr>
          </w:p>
        </w:tc>
      </w:tr>
      <w:tr w14:paraId="36FB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2593DCF9">
            <w:pPr>
              <w:jc w:val="center"/>
              <w:rPr>
                <w:rFonts w:hint="eastAsia" w:cs="宋体" w:asciiTheme="minorEastAsia" w:hAnsiTheme="minorEastAsia" w:eastAsiaTheme="minorEastAsia"/>
                <w:b/>
                <w:bCs/>
                <w:color w:val="000000"/>
                <w:sz w:val="21"/>
              </w:rPr>
            </w:pPr>
          </w:p>
        </w:tc>
        <w:tc>
          <w:tcPr>
            <w:tcW w:w="1241" w:type="pct"/>
            <w:gridSpan w:val="3"/>
            <w:noWrap/>
            <w:vAlign w:val="center"/>
          </w:tcPr>
          <w:p w14:paraId="34910B82">
            <w:pP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专业基础课小计</w:t>
            </w:r>
          </w:p>
        </w:tc>
        <w:tc>
          <w:tcPr>
            <w:tcW w:w="329" w:type="pct"/>
            <w:noWrap/>
            <w:vAlign w:val="center"/>
          </w:tcPr>
          <w:p w14:paraId="3B7345E8">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18</w:t>
            </w:r>
          </w:p>
        </w:tc>
        <w:tc>
          <w:tcPr>
            <w:tcW w:w="305" w:type="pct"/>
            <w:noWrap/>
            <w:vAlign w:val="center"/>
          </w:tcPr>
          <w:p w14:paraId="504D9A4A">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296</w:t>
            </w:r>
          </w:p>
        </w:tc>
        <w:tc>
          <w:tcPr>
            <w:tcW w:w="314" w:type="pct"/>
            <w:noWrap/>
            <w:vAlign w:val="center"/>
          </w:tcPr>
          <w:p w14:paraId="4C24EDE3">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196</w:t>
            </w:r>
          </w:p>
        </w:tc>
        <w:tc>
          <w:tcPr>
            <w:tcW w:w="325" w:type="pct"/>
            <w:noWrap/>
            <w:vAlign w:val="center"/>
          </w:tcPr>
          <w:p w14:paraId="3FC6F19C">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100</w:t>
            </w:r>
          </w:p>
        </w:tc>
        <w:tc>
          <w:tcPr>
            <w:tcW w:w="188" w:type="pct"/>
            <w:noWrap/>
            <w:vAlign w:val="center"/>
          </w:tcPr>
          <w:p w14:paraId="4E2FC6D6">
            <w:pPr>
              <w:jc w:val="center"/>
              <w:rPr>
                <w:rFonts w:hint="eastAsia" w:cs="宋体" w:asciiTheme="minorEastAsia" w:hAnsiTheme="minorEastAsia" w:eastAsiaTheme="minorEastAsia"/>
                <w:color w:val="000000"/>
                <w:sz w:val="21"/>
              </w:rPr>
            </w:pPr>
          </w:p>
        </w:tc>
        <w:tc>
          <w:tcPr>
            <w:tcW w:w="192" w:type="pct"/>
            <w:noWrap/>
            <w:vAlign w:val="center"/>
          </w:tcPr>
          <w:p w14:paraId="19EBDF6E">
            <w:pPr>
              <w:jc w:val="center"/>
              <w:rPr>
                <w:rFonts w:hint="eastAsia" w:cs="宋体" w:asciiTheme="minorEastAsia" w:hAnsiTheme="minorEastAsia" w:eastAsiaTheme="minorEastAsia"/>
                <w:color w:val="000000"/>
                <w:sz w:val="21"/>
              </w:rPr>
            </w:pPr>
          </w:p>
        </w:tc>
        <w:tc>
          <w:tcPr>
            <w:tcW w:w="309" w:type="pct"/>
            <w:noWrap/>
            <w:vAlign w:val="center"/>
          </w:tcPr>
          <w:p w14:paraId="08E730B8">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28</w:t>
            </w:r>
          </w:p>
        </w:tc>
        <w:tc>
          <w:tcPr>
            <w:tcW w:w="305" w:type="pct"/>
            <w:noWrap/>
            <w:vAlign w:val="center"/>
          </w:tcPr>
          <w:p w14:paraId="2844A756">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84</w:t>
            </w:r>
          </w:p>
        </w:tc>
        <w:tc>
          <w:tcPr>
            <w:tcW w:w="305" w:type="pct"/>
            <w:noWrap/>
            <w:vAlign w:val="center"/>
          </w:tcPr>
          <w:p w14:paraId="6CD45353">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120</w:t>
            </w:r>
          </w:p>
        </w:tc>
        <w:tc>
          <w:tcPr>
            <w:tcW w:w="317" w:type="pct"/>
            <w:noWrap/>
            <w:vAlign w:val="center"/>
          </w:tcPr>
          <w:p w14:paraId="288D8320">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64</w:t>
            </w:r>
          </w:p>
        </w:tc>
        <w:tc>
          <w:tcPr>
            <w:tcW w:w="317" w:type="pct"/>
            <w:noWrap/>
            <w:vAlign w:val="center"/>
          </w:tcPr>
          <w:p w14:paraId="57EC32B9">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36" w:type="pct"/>
            <w:noWrap/>
            <w:vAlign w:val="center"/>
          </w:tcPr>
          <w:p w14:paraId="1B62C3B8">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r>
      <w:tr w14:paraId="1FDE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8" w:type="pct"/>
            <w:vMerge w:val="restart"/>
            <w:vAlign w:val="center"/>
          </w:tcPr>
          <w:p w14:paraId="5A5BA790">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专业核心课</w:t>
            </w:r>
          </w:p>
        </w:tc>
        <w:tc>
          <w:tcPr>
            <w:tcW w:w="215" w:type="pct"/>
            <w:noWrap/>
            <w:vAlign w:val="center"/>
          </w:tcPr>
          <w:p w14:paraId="09382EE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w:t>
            </w:r>
          </w:p>
        </w:tc>
        <w:tc>
          <w:tcPr>
            <w:tcW w:w="510" w:type="pct"/>
            <w:noWrap/>
            <w:vAlign w:val="center"/>
          </w:tcPr>
          <w:p w14:paraId="4B6B595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5002100201</w:t>
            </w:r>
          </w:p>
        </w:tc>
        <w:tc>
          <w:tcPr>
            <w:tcW w:w="515" w:type="pct"/>
            <w:noWrap/>
            <w:vAlign w:val="center"/>
          </w:tcPr>
          <w:p w14:paraId="704F0BC9">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汽车顾问式销售</w:t>
            </w:r>
          </w:p>
        </w:tc>
        <w:tc>
          <w:tcPr>
            <w:tcW w:w="329" w:type="pct"/>
            <w:noWrap/>
            <w:vAlign w:val="center"/>
          </w:tcPr>
          <w:p w14:paraId="23840C2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3.5</w:t>
            </w:r>
          </w:p>
        </w:tc>
        <w:tc>
          <w:tcPr>
            <w:tcW w:w="305" w:type="pct"/>
            <w:noWrap/>
            <w:vAlign w:val="center"/>
          </w:tcPr>
          <w:p w14:paraId="1BD381B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56</w:t>
            </w:r>
          </w:p>
        </w:tc>
        <w:tc>
          <w:tcPr>
            <w:tcW w:w="314" w:type="pct"/>
            <w:noWrap/>
            <w:vAlign w:val="center"/>
          </w:tcPr>
          <w:p w14:paraId="1C236CB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325" w:type="pct"/>
            <w:noWrap/>
            <w:vAlign w:val="center"/>
          </w:tcPr>
          <w:p w14:paraId="160EADA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36</w:t>
            </w:r>
          </w:p>
        </w:tc>
        <w:tc>
          <w:tcPr>
            <w:tcW w:w="188" w:type="pct"/>
            <w:noWrap/>
            <w:vAlign w:val="center"/>
          </w:tcPr>
          <w:p w14:paraId="4C27CAB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2D987E10">
            <w:pPr>
              <w:jc w:val="center"/>
              <w:rPr>
                <w:rFonts w:hint="eastAsia" w:cs="宋体" w:asciiTheme="minorEastAsia" w:hAnsiTheme="minorEastAsia" w:eastAsiaTheme="minorEastAsia"/>
                <w:color w:val="000000"/>
                <w:sz w:val="21"/>
              </w:rPr>
            </w:pPr>
          </w:p>
        </w:tc>
        <w:tc>
          <w:tcPr>
            <w:tcW w:w="309" w:type="pct"/>
            <w:noWrap/>
            <w:vAlign w:val="center"/>
          </w:tcPr>
          <w:p w14:paraId="4E28EC66">
            <w:pPr>
              <w:jc w:val="center"/>
              <w:rPr>
                <w:rFonts w:hint="eastAsia" w:cs="宋体" w:asciiTheme="minorEastAsia" w:hAnsiTheme="minorEastAsia" w:eastAsiaTheme="minorEastAsia"/>
                <w:color w:val="000000"/>
                <w:sz w:val="21"/>
              </w:rPr>
            </w:pPr>
          </w:p>
        </w:tc>
        <w:tc>
          <w:tcPr>
            <w:tcW w:w="305" w:type="pct"/>
            <w:noWrap/>
            <w:vAlign w:val="center"/>
          </w:tcPr>
          <w:p w14:paraId="1301F4E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4/14</w:t>
            </w:r>
          </w:p>
        </w:tc>
        <w:tc>
          <w:tcPr>
            <w:tcW w:w="305" w:type="pct"/>
            <w:noWrap/>
            <w:vAlign w:val="center"/>
          </w:tcPr>
          <w:p w14:paraId="4D1DE2D7">
            <w:pPr>
              <w:jc w:val="center"/>
              <w:rPr>
                <w:rFonts w:hint="eastAsia" w:cs="宋体" w:asciiTheme="minorEastAsia" w:hAnsiTheme="minorEastAsia" w:eastAsiaTheme="minorEastAsia"/>
                <w:color w:val="000000"/>
                <w:sz w:val="21"/>
              </w:rPr>
            </w:pPr>
          </w:p>
        </w:tc>
        <w:tc>
          <w:tcPr>
            <w:tcW w:w="317" w:type="pct"/>
            <w:noWrap/>
            <w:vAlign w:val="center"/>
          </w:tcPr>
          <w:p w14:paraId="0E943B88">
            <w:pPr>
              <w:jc w:val="center"/>
              <w:rPr>
                <w:rFonts w:hint="eastAsia" w:cs="宋体" w:asciiTheme="minorEastAsia" w:hAnsiTheme="minorEastAsia" w:eastAsiaTheme="minorEastAsia"/>
                <w:color w:val="000000"/>
                <w:sz w:val="21"/>
              </w:rPr>
            </w:pPr>
          </w:p>
        </w:tc>
        <w:tc>
          <w:tcPr>
            <w:tcW w:w="317" w:type="pct"/>
            <w:noWrap/>
            <w:vAlign w:val="center"/>
          </w:tcPr>
          <w:p w14:paraId="67BC99AF">
            <w:pPr>
              <w:jc w:val="center"/>
              <w:rPr>
                <w:rFonts w:hint="eastAsia" w:cs="宋体" w:asciiTheme="minorEastAsia" w:hAnsiTheme="minorEastAsia" w:eastAsiaTheme="minorEastAsia"/>
                <w:color w:val="000000"/>
                <w:sz w:val="21"/>
              </w:rPr>
            </w:pPr>
          </w:p>
        </w:tc>
        <w:tc>
          <w:tcPr>
            <w:tcW w:w="336" w:type="pct"/>
            <w:noWrap/>
            <w:vAlign w:val="center"/>
          </w:tcPr>
          <w:p w14:paraId="4960C124">
            <w:pPr>
              <w:jc w:val="center"/>
              <w:rPr>
                <w:rFonts w:hint="eastAsia" w:cs="宋体" w:asciiTheme="minorEastAsia" w:hAnsiTheme="minorEastAsia" w:eastAsiaTheme="minorEastAsia"/>
                <w:color w:val="000000"/>
                <w:sz w:val="21"/>
              </w:rPr>
            </w:pPr>
          </w:p>
        </w:tc>
      </w:tr>
      <w:tr w14:paraId="1D79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2EE98A05">
            <w:pPr>
              <w:jc w:val="center"/>
              <w:rPr>
                <w:rFonts w:hint="eastAsia" w:cs="宋体" w:asciiTheme="minorEastAsia" w:hAnsiTheme="minorEastAsia" w:eastAsiaTheme="minorEastAsia"/>
                <w:b/>
                <w:bCs/>
                <w:color w:val="000000"/>
                <w:sz w:val="21"/>
              </w:rPr>
            </w:pPr>
          </w:p>
        </w:tc>
        <w:tc>
          <w:tcPr>
            <w:tcW w:w="215" w:type="pct"/>
            <w:noWrap/>
            <w:vAlign w:val="center"/>
          </w:tcPr>
          <w:p w14:paraId="5060B89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42</w:t>
            </w:r>
          </w:p>
        </w:tc>
        <w:tc>
          <w:tcPr>
            <w:tcW w:w="510" w:type="pct"/>
            <w:noWrap/>
            <w:vAlign w:val="center"/>
          </w:tcPr>
          <w:p w14:paraId="2996130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5002100202</w:t>
            </w:r>
          </w:p>
        </w:tc>
        <w:tc>
          <w:tcPr>
            <w:tcW w:w="515" w:type="pct"/>
            <w:noWrap/>
            <w:vAlign w:val="center"/>
          </w:tcPr>
          <w:p w14:paraId="7D63F642">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二手车鉴定评估与交易A</w:t>
            </w:r>
          </w:p>
        </w:tc>
        <w:tc>
          <w:tcPr>
            <w:tcW w:w="329" w:type="pct"/>
            <w:noWrap/>
            <w:vAlign w:val="center"/>
          </w:tcPr>
          <w:p w14:paraId="7EEB4D9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3.5</w:t>
            </w:r>
          </w:p>
        </w:tc>
        <w:tc>
          <w:tcPr>
            <w:tcW w:w="305" w:type="pct"/>
            <w:noWrap/>
            <w:vAlign w:val="center"/>
          </w:tcPr>
          <w:p w14:paraId="240B9CC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56</w:t>
            </w:r>
          </w:p>
        </w:tc>
        <w:tc>
          <w:tcPr>
            <w:tcW w:w="314" w:type="pct"/>
            <w:noWrap/>
            <w:vAlign w:val="center"/>
          </w:tcPr>
          <w:p w14:paraId="6C8B385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325" w:type="pct"/>
            <w:noWrap/>
            <w:vAlign w:val="center"/>
          </w:tcPr>
          <w:p w14:paraId="33FC5F1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36</w:t>
            </w:r>
          </w:p>
        </w:tc>
        <w:tc>
          <w:tcPr>
            <w:tcW w:w="188" w:type="pct"/>
            <w:noWrap/>
            <w:vAlign w:val="center"/>
          </w:tcPr>
          <w:p w14:paraId="73D8729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51B0A2AF">
            <w:pPr>
              <w:jc w:val="center"/>
              <w:rPr>
                <w:rFonts w:hint="eastAsia" w:cs="宋体" w:asciiTheme="minorEastAsia" w:hAnsiTheme="minorEastAsia" w:eastAsiaTheme="minorEastAsia"/>
                <w:color w:val="000000"/>
                <w:sz w:val="21"/>
              </w:rPr>
            </w:pPr>
          </w:p>
        </w:tc>
        <w:tc>
          <w:tcPr>
            <w:tcW w:w="309" w:type="pct"/>
            <w:noWrap/>
            <w:vAlign w:val="center"/>
          </w:tcPr>
          <w:p w14:paraId="005DE46D">
            <w:pPr>
              <w:jc w:val="center"/>
              <w:rPr>
                <w:rFonts w:hint="eastAsia" w:cs="宋体" w:asciiTheme="minorEastAsia" w:hAnsiTheme="minorEastAsia" w:eastAsiaTheme="minorEastAsia"/>
                <w:color w:val="000000"/>
                <w:sz w:val="21"/>
              </w:rPr>
            </w:pPr>
          </w:p>
        </w:tc>
        <w:tc>
          <w:tcPr>
            <w:tcW w:w="305" w:type="pct"/>
            <w:noWrap/>
            <w:vAlign w:val="center"/>
          </w:tcPr>
          <w:p w14:paraId="2D10DCB3">
            <w:pPr>
              <w:jc w:val="center"/>
              <w:rPr>
                <w:rFonts w:hint="eastAsia" w:cs="宋体" w:asciiTheme="minorEastAsia" w:hAnsiTheme="minorEastAsia" w:eastAsiaTheme="minorEastAsia"/>
                <w:color w:val="000000"/>
                <w:sz w:val="21"/>
              </w:rPr>
            </w:pPr>
          </w:p>
        </w:tc>
        <w:tc>
          <w:tcPr>
            <w:tcW w:w="305" w:type="pct"/>
            <w:noWrap/>
            <w:vAlign w:val="center"/>
          </w:tcPr>
          <w:p w14:paraId="7AEF9438">
            <w:pPr>
              <w:jc w:val="center"/>
              <w:rPr>
                <w:rFonts w:hint="eastAsia" w:cs="宋体" w:asciiTheme="minorEastAsia" w:hAnsiTheme="minorEastAsia" w:eastAsiaTheme="minorEastAsia"/>
                <w:color w:val="000000"/>
                <w:sz w:val="21"/>
              </w:rPr>
            </w:pPr>
          </w:p>
        </w:tc>
        <w:tc>
          <w:tcPr>
            <w:tcW w:w="317" w:type="pct"/>
            <w:noWrap/>
            <w:vAlign w:val="center"/>
          </w:tcPr>
          <w:p w14:paraId="541624B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4/14</w:t>
            </w:r>
          </w:p>
        </w:tc>
        <w:tc>
          <w:tcPr>
            <w:tcW w:w="317" w:type="pct"/>
            <w:noWrap/>
            <w:vAlign w:val="center"/>
          </w:tcPr>
          <w:p w14:paraId="708BBB20">
            <w:pPr>
              <w:jc w:val="center"/>
              <w:rPr>
                <w:rFonts w:hint="eastAsia" w:cs="宋体" w:asciiTheme="minorEastAsia" w:hAnsiTheme="minorEastAsia" w:eastAsiaTheme="minorEastAsia"/>
                <w:color w:val="000000"/>
                <w:sz w:val="21"/>
              </w:rPr>
            </w:pPr>
          </w:p>
        </w:tc>
        <w:tc>
          <w:tcPr>
            <w:tcW w:w="336" w:type="pct"/>
            <w:noWrap/>
            <w:vAlign w:val="center"/>
          </w:tcPr>
          <w:p w14:paraId="3B96A65F">
            <w:pPr>
              <w:jc w:val="center"/>
              <w:rPr>
                <w:rFonts w:hint="eastAsia" w:cs="宋体" w:asciiTheme="minorEastAsia" w:hAnsiTheme="minorEastAsia" w:eastAsiaTheme="minorEastAsia"/>
                <w:color w:val="000000"/>
                <w:sz w:val="21"/>
              </w:rPr>
            </w:pPr>
          </w:p>
        </w:tc>
      </w:tr>
      <w:tr w14:paraId="36B6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563694EB">
            <w:pPr>
              <w:jc w:val="center"/>
              <w:rPr>
                <w:rFonts w:hint="eastAsia" w:cs="宋体" w:asciiTheme="minorEastAsia" w:hAnsiTheme="minorEastAsia" w:eastAsiaTheme="minorEastAsia"/>
                <w:b/>
                <w:bCs/>
                <w:color w:val="000000"/>
                <w:sz w:val="21"/>
              </w:rPr>
            </w:pPr>
          </w:p>
        </w:tc>
        <w:tc>
          <w:tcPr>
            <w:tcW w:w="215" w:type="pct"/>
            <w:noWrap/>
            <w:vAlign w:val="center"/>
          </w:tcPr>
          <w:p w14:paraId="06FBCE2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43</w:t>
            </w:r>
          </w:p>
        </w:tc>
        <w:tc>
          <w:tcPr>
            <w:tcW w:w="510" w:type="pct"/>
            <w:noWrap/>
            <w:vAlign w:val="center"/>
          </w:tcPr>
          <w:p w14:paraId="0521167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5002100203</w:t>
            </w:r>
          </w:p>
        </w:tc>
        <w:tc>
          <w:tcPr>
            <w:tcW w:w="515" w:type="pct"/>
            <w:noWrap/>
            <w:vAlign w:val="center"/>
          </w:tcPr>
          <w:p w14:paraId="6166F08C">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汽车营销策划</w:t>
            </w:r>
          </w:p>
        </w:tc>
        <w:tc>
          <w:tcPr>
            <w:tcW w:w="329" w:type="pct"/>
            <w:noWrap/>
            <w:vAlign w:val="center"/>
          </w:tcPr>
          <w:p w14:paraId="4527229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3.5</w:t>
            </w:r>
          </w:p>
        </w:tc>
        <w:tc>
          <w:tcPr>
            <w:tcW w:w="305" w:type="pct"/>
            <w:noWrap/>
            <w:vAlign w:val="center"/>
          </w:tcPr>
          <w:p w14:paraId="0967051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56</w:t>
            </w:r>
          </w:p>
        </w:tc>
        <w:tc>
          <w:tcPr>
            <w:tcW w:w="314" w:type="pct"/>
            <w:noWrap/>
            <w:vAlign w:val="center"/>
          </w:tcPr>
          <w:p w14:paraId="503B6EC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325" w:type="pct"/>
            <w:noWrap/>
            <w:vAlign w:val="center"/>
          </w:tcPr>
          <w:p w14:paraId="13162C0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36</w:t>
            </w:r>
          </w:p>
        </w:tc>
        <w:tc>
          <w:tcPr>
            <w:tcW w:w="188" w:type="pct"/>
            <w:noWrap/>
            <w:vAlign w:val="center"/>
          </w:tcPr>
          <w:p w14:paraId="54A2D61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05FB0A65">
            <w:pPr>
              <w:jc w:val="center"/>
              <w:rPr>
                <w:rFonts w:hint="eastAsia" w:cs="宋体" w:asciiTheme="minorEastAsia" w:hAnsiTheme="minorEastAsia" w:eastAsiaTheme="minorEastAsia"/>
                <w:color w:val="000000"/>
                <w:sz w:val="21"/>
              </w:rPr>
            </w:pPr>
          </w:p>
        </w:tc>
        <w:tc>
          <w:tcPr>
            <w:tcW w:w="309" w:type="pct"/>
            <w:noWrap/>
            <w:vAlign w:val="center"/>
          </w:tcPr>
          <w:p w14:paraId="0ACA6B5C">
            <w:pPr>
              <w:jc w:val="center"/>
              <w:rPr>
                <w:rFonts w:hint="eastAsia" w:cs="宋体" w:asciiTheme="minorEastAsia" w:hAnsiTheme="minorEastAsia" w:eastAsiaTheme="minorEastAsia"/>
                <w:color w:val="000000"/>
                <w:sz w:val="21"/>
              </w:rPr>
            </w:pPr>
          </w:p>
        </w:tc>
        <w:tc>
          <w:tcPr>
            <w:tcW w:w="305" w:type="pct"/>
            <w:noWrap/>
            <w:vAlign w:val="center"/>
          </w:tcPr>
          <w:p w14:paraId="12855169">
            <w:pPr>
              <w:jc w:val="center"/>
              <w:rPr>
                <w:rFonts w:hint="eastAsia" w:cs="宋体" w:asciiTheme="minorEastAsia" w:hAnsiTheme="minorEastAsia" w:eastAsiaTheme="minorEastAsia"/>
                <w:color w:val="000000"/>
                <w:sz w:val="21"/>
              </w:rPr>
            </w:pPr>
          </w:p>
        </w:tc>
        <w:tc>
          <w:tcPr>
            <w:tcW w:w="305" w:type="pct"/>
            <w:noWrap/>
            <w:vAlign w:val="center"/>
          </w:tcPr>
          <w:p w14:paraId="1F90EA5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4/14</w:t>
            </w:r>
          </w:p>
        </w:tc>
        <w:tc>
          <w:tcPr>
            <w:tcW w:w="317" w:type="pct"/>
            <w:noWrap/>
            <w:vAlign w:val="center"/>
          </w:tcPr>
          <w:p w14:paraId="157A99C5">
            <w:pPr>
              <w:jc w:val="center"/>
              <w:rPr>
                <w:rFonts w:hint="eastAsia" w:cs="宋体" w:asciiTheme="minorEastAsia" w:hAnsiTheme="minorEastAsia" w:eastAsiaTheme="minorEastAsia"/>
                <w:color w:val="000000"/>
                <w:sz w:val="21"/>
              </w:rPr>
            </w:pPr>
          </w:p>
        </w:tc>
        <w:tc>
          <w:tcPr>
            <w:tcW w:w="317" w:type="pct"/>
            <w:noWrap/>
            <w:vAlign w:val="center"/>
          </w:tcPr>
          <w:p w14:paraId="1B69DAB5">
            <w:pPr>
              <w:jc w:val="center"/>
              <w:rPr>
                <w:rFonts w:hint="eastAsia" w:cs="宋体" w:asciiTheme="minorEastAsia" w:hAnsiTheme="minorEastAsia" w:eastAsiaTheme="minorEastAsia"/>
                <w:color w:val="000000"/>
                <w:sz w:val="21"/>
              </w:rPr>
            </w:pPr>
          </w:p>
        </w:tc>
        <w:tc>
          <w:tcPr>
            <w:tcW w:w="336" w:type="pct"/>
            <w:noWrap/>
            <w:vAlign w:val="center"/>
          </w:tcPr>
          <w:p w14:paraId="46F817D0">
            <w:pPr>
              <w:jc w:val="center"/>
              <w:rPr>
                <w:rFonts w:hint="eastAsia" w:cs="宋体" w:asciiTheme="minorEastAsia" w:hAnsiTheme="minorEastAsia" w:eastAsiaTheme="minorEastAsia"/>
                <w:color w:val="000000"/>
                <w:sz w:val="21"/>
              </w:rPr>
            </w:pPr>
          </w:p>
        </w:tc>
      </w:tr>
      <w:tr w14:paraId="0382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0CA8CC16">
            <w:pPr>
              <w:jc w:val="center"/>
              <w:rPr>
                <w:rFonts w:hint="eastAsia" w:cs="宋体" w:asciiTheme="minorEastAsia" w:hAnsiTheme="minorEastAsia" w:eastAsiaTheme="minorEastAsia"/>
                <w:b/>
                <w:bCs/>
                <w:color w:val="000000"/>
                <w:sz w:val="21"/>
              </w:rPr>
            </w:pPr>
          </w:p>
        </w:tc>
        <w:tc>
          <w:tcPr>
            <w:tcW w:w="215" w:type="pct"/>
            <w:noWrap/>
            <w:vAlign w:val="center"/>
          </w:tcPr>
          <w:p w14:paraId="42AA200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44</w:t>
            </w:r>
          </w:p>
        </w:tc>
        <w:tc>
          <w:tcPr>
            <w:tcW w:w="510" w:type="pct"/>
            <w:noWrap/>
            <w:vAlign w:val="center"/>
          </w:tcPr>
          <w:p w14:paraId="139BF46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5002100204</w:t>
            </w:r>
          </w:p>
        </w:tc>
        <w:tc>
          <w:tcPr>
            <w:tcW w:w="515" w:type="pct"/>
            <w:noWrap/>
            <w:vAlign w:val="center"/>
          </w:tcPr>
          <w:p w14:paraId="60FAF16C">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汽车维修服务</w:t>
            </w:r>
          </w:p>
        </w:tc>
        <w:tc>
          <w:tcPr>
            <w:tcW w:w="329" w:type="pct"/>
            <w:noWrap/>
            <w:vAlign w:val="center"/>
          </w:tcPr>
          <w:p w14:paraId="160CA15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3.5</w:t>
            </w:r>
          </w:p>
        </w:tc>
        <w:tc>
          <w:tcPr>
            <w:tcW w:w="305" w:type="pct"/>
            <w:noWrap/>
            <w:vAlign w:val="center"/>
          </w:tcPr>
          <w:p w14:paraId="7D95552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56</w:t>
            </w:r>
          </w:p>
        </w:tc>
        <w:tc>
          <w:tcPr>
            <w:tcW w:w="314" w:type="pct"/>
            <w:noWrap/>
            <w:vAlign w:val="center"/>
          </w:tcPr>
          <w:p w14:paraId="64F1746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325" w:type="pct"/>
            <w:noWrap/>
            <w:vAlign w:val="center"/>
          </w:tcPr>
          <w:p w14:paraId="1E0B007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36</w:t>
            </w:r>
          </w:p>
        </w:tc>
        <w:tc>
          <w:tcPr>
            <w:tcW w:w="188" w:type="pct"/>
            <w:noWrap/>
            <w:vAlign w:val="center"/>
          </w:tcPr>
          <w:p w14:paraId="271D8A6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192" w:type="pct"/>
            <w:noWrap/>
            <w:vAlign w:val="center"/>
          </w:tcPr>
          <w:p w14:paraId="33547674">
            <w:pPr>
              <w:jc w:val="center"/>
              <w:rPr>
                <w:rFonts w:hint="eastAsia" w:cs="宋体" w:asciiTheme="minorEastAsia" w:hAnsiTheme="minorEastAsia" w:eastAsiaTheme="minorEastAsia"/>
                <w:color w:val="000000"/>
                <w:sz w:val="21"/>
              </w:rPr>
            </w:pPr>
          </w:p>
        </w:tc>
        <w:tc>
          <w:tcPr>
            <w:tcW w:w="309" w:type="pct"/>
            <w:noWrap/>
            <w:vAlign w:val="center"/>
          </w:tcPr>
          <w:p w14:paraId="4A510779">
            <w:pPr>
              <w:jc w:val="center"/>
              <w:rPr>
                <w:rFonts w:hint="eastAsia" w:cs="宋体" w:asciiTheme="minorEastAsia" w:hAnsiTheme="minorEastAsia" w:eastAsiaTheme="minorEastAsia"/>
                <w:color w:val="000000"/>
                <w:sz w:val="21"/>
              </w:rPr>
            </w:pPr>
          </w:p>
        </w:tc>
        <w:tc>
          <w:tcPr>
            <w:tcW w:w="305" w:type="pct"/>
            <w:noWrap/>
            <w:vAlign w:val="center"/>
          </w:tcPr>
          <w:p w14:paraId="219883CD">
            <w:pPr>
              <w:jc w:val="center"/>
              <w:rPr>
                <w:rFonts w:hint="eastAsia" w:cs="宋体" w:asciiTheme="minorEastAsia" w:hAnsiTheme="minorEastAsia" w:eastAsiaTheme="minorEastAsia"/>
                <w:color w:val="000000"/>
                <w:sz w:val="21"/>
              </w:rPr>
            </w:pPr>
          </w:p>
        </w:tc>
        <w:tc>
          <w:tcPr>
            <w:tcW w:w="305" w:type="pct"/>
            <w:noWrap/>
            <w:vAlign w:val="center"/>
          </w:tcPr>
          <w:p w14:paraId="730516F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4/14</w:t>
            </w:r>
          </w:p>
        </w:tc>
        <w:tc>
          <w:tcPr>
            <w:tcW w:w="317" w:type="pct"/>
            <w:noWrap/>
            <w:vAlign w:val="center"/>
          </w:tcPr>
          <w:p w14:paraId="254E736C">
            <w:pPr>
              <w:jc w:val="center"/>
              <w:rPr>
                <w:rFonts w:hint="eastAsia" w:cs="宋体" w:asciiTheme="minorEastAsia" w:hAnsiTheme="minorEastAsia" w:eastAsiaTheme="minorEastAsia"/>
                <w:color w:val="000000"/>
                <w:sz w:val="21"/>
              </w:rPr>
            </w:pPr>
          </w:p>
        </w:tc>
        <w:tc>
          <w:tcPr>
            <w:tcW w:w="317" w:type="pct"/>
            <w:noWrap/>
            <w:vAlign w:val="center"/>
          </w:tcPr>
          <w:p w14:paraId="4DAEB58C">
            <w:pPr>
              <w:jc w:val="center"/>
              <w:rPr>
                <w:rFonts w:hint="eastAsia" w:cs="宋体" w:asciiTheme="minorEastAsia" w:hAnsiTheme="minorEastAsia" w:eastAsiaTheme="minorEastAsia"/>
                <w:color w:val="000000"/>
                <w:sz w:val="21"/>
              </w:rPr>
            </w:pPr>
          </w:p>
        </w:tc>
        <w:tc>
          <w:tcPr>
            <w:tcW w:w="336" w:type="pct"/>
            <w:noWrap/>
            <w:vAlign w:val="center"/>
          </w:tcPr>
          <w:p w14:paraId="4277A85B">
            <w:pPr>
              <w:jc w:val="center"/>
              <w:rPr>
                <w:rFonts w:hint="eastAsia" w:cs="宋体" w:asciiTheme="minorEastAsia" w:hAnsiTheme="minorEastAsia" w:eastAsiaTheme="minorEastAsia"/>
                <w:color w:val="000000"/>
                <w:sz w:val="21"/>
              </w:rPr>
            </w:pPr>
          </w:p>
        </w:tc>
      </w:tr>
      <w:tr w14:paraId="4B99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41483C31">
            <w:pPr>
              <w:jc w:val="center"/>
              <w:rPr>
                <w:rFonts w:hint="eastAsia" w:cs="宋体" w:asciiTheme="minorEastAsia" w:hAnsiTheme="minorEastAsia" w:eastAsiaTheme="minorEastAsia"/>
                <w:b/>
                <w:bCs/>
                <w:color w:val="000000"/>
                <w:sz w:val="21"/>
              </w:rPr>
            </w:pPr>
          </w:p>
        </w:tc>
        <w:tc>
          <w:tcPr>
            <w:tcW w:w="215" w:type="pct"/>
            <w:noWrap/>
            <w:vAlign w:val="center"/>
          </w:tcPr>
          <w:p w14:paraId="0B3A029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45</w:t>
            </w:r>
          </w:p>
        </w:tc>
        <w:tc>
          <w:tcPr>
            <w:tcW w:w="510" w:type="pct"/>
            <w:noWrap/>
            <w:vAlign w:val="center"/>
          </w:tcPr>
          <w:p w14:paraId="4B8205B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5002100205</w:t>
            </w:r>
          </w:p>
        </w:tc>
        <w:tc>
          <w:tcPr>
            <w:tcW w:w="515" w:type="pct"/>
            <w:noWrap/>
            <w:vAlign w:val="center"/>
          </w:tcPr>
          <w:p w14:paraId="5622136C">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汽车保险与理赔A</w:t>
            </w:r>
          </w:p>
        </w:tc>
        <w:tc>
          <w:tcPr>
            <w:tcW w:w="329" w:type="pct"/>
            <w:noWrap/>
            <w:vAlign w:val="center"/>
          </w:tcPr>
          <w:p w14:paraId="744FFD2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3.5</w:t>
            </w:r>
          </w:p>
        </w:tc>
        <w:tc>
          <w:tcPr>
            <w:tcW w:w="305" w:type="pct"/>
            <w:noWrap/>
            <w:vAlign w:val="center"/>
          </w:tcPr>
          <w:p w14:paraId="3BB0E3F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56</w:t>
            </w:r>
          </w:p>
        </w:tc>
        <w:tc>
          <w:tcPr>
            <w:tcW w:w="314" w:type="pct"/>
            <w:noWrap/>
            <w:vAlign w:val="center"/>
          </w:tcPr>
          <w:p w14:paraId="0C2575B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325" w:type="pct"/>
            <w:noWrap/>
            <w:vAlign w:val="center"/>
          </w:tcPr>
          <w:p w14:paraId="1422775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36</w:t>
            </w:r>
          </w:p>
        </w:tc>
        <w:tc>
          <w:tcPr>
            <w:tcW w:w="188" w:type="pct"/>
            <w:noWrap/>
            <w:vAlign w:val="center"/>
          </w:tcPr>
          <w:p w14:paraId="094896AE">
            <w:pPr>
              <w:jc w:val="center"/>
              <w:rPr>
                <w:rFonts w:hint="eastAsia" w:cs="宋体" w:asciiTheme="minorEastAsia" w:hAnsiTheme="minorEastAsia" w:eastAsiaTheme="minorEastAsia"/>
                <w:color w:val="000000"/>
                <w:sz w:val="21"/>
              </w:rPr>
            </w:pPr>
          </w:p>
        </w:tc>
        <w:tc>
          <w:tcPr>
            <w:tcW w:w="192" w:type="pct"/>
            <w:noWrap/>
            <w:vAlign w:val="center"/>
          </w:tcPr>
          <w:p w14:paraId="40C9376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02601C81">
            <w:pPr>
              <w:jc w:val="center"/>
              <w:rPr>
                <w:rFonts w:hint="eastAsia" w:cs="宋体" w:asciiTheme="minorEastAsia" w:hAnsiTheme="minorEastAsia" w:eastAsiaTheme="minorEastAsia"/>
                <w:color w:val="000000"/>
                <w:sz w:val="21"/>
              </w:rPr>
            </w:pPr>
          </w:p>
        </w:tc>
        <w:tc>
          <w:tcPr>
            <w:tcW w:w="305" w:type="pct"/>
            <w:noWrap/>
            <w:vAlign w:val="center"/>
          </w:tcPr>
          <w:p w14:paraId="3C32346A">
            <w:pPr>
              <w:jc w:val="center"/>
              <w:rPr>
                <w:rFonts w:hint="eastAsia" w:cs="宋体" w:asciiTheme="minorEastAsia" w:hAnsiTheme="minorEastAsia" w:eastAsiaTheme="minorEastAsia"/>
                <w:color w:val="000000"/>
                <w:sz w:val="21"/>
              </w:rPr>
            </w:pPr>
          </w:p>
        </w:tc>
        <w:tc>
          <w:tcPr>
            <w:tcW w:w="305" w:type="pct"/>
            <w:noWrap/>
            <w:vAlign w:val="center"/>
          </w:tcPr>
          <w:p w14:paraId="6D119F26">
            <w:pPr>
              <w:jc w:val="center"/>
              <w:rPr>
                <w:rFonts w:hint="eastAsia" w:cs="宋体" w:asciiTheme="minorEastAsia" w:hAnsiTheme="minorEastAsia" w:eastAsiaTheme="minorEastAsia"/>
                <w:color w:val="000000"/>
                <w:sz w:val="21"/>
              </w:rPr>
            </w:pPr>
          </w:p>
        </w:tc>
        <w:tc>
          <w:tcPr>
            <w:tcW w:w="317" w:type="pct"/>
            <w:noWrap/>
            <w:vAlign w:val="center"/>
          </w:tcPr>
          <w:p w14:paraId="5813611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4/14</w:t>
            </w:r>
          </w:p>
        </w:tc>
        <w:tc>
          <w:tcPr>
            <w:tcW w:w="317" w:type="pct"/>
            <w:noWrap/>
            <w:vAlign w:val="center"/>
          </w:tcPr>
          <w:p w14:paraId="7A8001DF">
            <w:pPr>
              <w:jc w:val="center"/>
              <w:rPr>
                <w:rFonts w:hint="eastAsia" w:cs="宋体" w:asciiTheme="minorEastAsia" w:hAnsiTheme="minorEastAsia" w:eastAsiaTheme="minorEastAsia"/>
                <w:color w:val="000000"/>
                <w:sz w:val="21"/>
              </w:rPr>
            </w:pPr>
          </w:p>
        </w:tc>
        <w:tc>
          <w:tcPr>
            <w:tcW w:w="336" w:type="pct"/>
            <w:noWrap/>
            <w:vAlign w:val="center"/>
          </w:tcPr>
          <w:p w14:paraId="1BD4BE67">
            <w:pPr>
              <w:jc w:val="center"/>
              <w:rPr>
                <w:rFonts w:hint="eastAsia" w:cs="宋体" w:asciiTheme="minorEastAsia" w:hAnsiTheme="minorEastAsia" w:eastAsiaTheme="minorEastAsia"/>
                <w:color w:val="000000"/>
                <w:sz w:val="21"/>
              </w:rPr>
            </w:pPr>
          </w:p>
        </w:tc>
      </w:tr>
      <w:tr w14:paraId="2B0A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4DB72B61">
            <w:pPr>
              <w:jc w:val="center"/>
              <w:rPr>
                <w:rFonts w:hint="eastAsia" w:cs="宋体" w:asciiTheme="minorEastAsia" w:hAnsiTheme="minorEastAsia" w:eastAsiaTheme="minorEastAsia"/>
                <w:b/>
                <w:bCs/>
                <w:color w:val="000000"/>
                <w:sz w:val="21"/>
              </w:rPr>
            </w:pPr>
          </w:p>
        </w:tc>
        <w:tc>
          <w:tcPr>
            <w:tcW w:w="215" w:type="pct"/>
            <w:noWrap/>
            <w:vAlign w:val="center"/>
          </w:tcPr>
          <w:p w14:paraId="0708121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46</w:t>
            </w:r>
          </w:p>
        </w:tc>
        <w:tc>
          <w:tcPr>
            <w:tcW w:w="510" w:type="pct"/>
            <w:noWrap/>
            <w:vAlign w:val="center"/>
          </w:tcPr>
          <w:p w14:paraId="5BABAF4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5002100206</w:t>
            </w:r>
          </w:p>
        </w:tc>
        <w:tc>
          <w:tcPr>
            <w:tcW w:w="515" w:type="pct"/>
            <w:noWrap/>
            <w:vAlign w:val="center"/>
          </w:tcPr>
          <w:p w14:paraId="646F772D">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汽车网络与新媒体营销</w:t>
            </w:r>
          </w:p>
        </w:tc>
        <w:tc>
          <w:tcPr>
            <w:tcW w:w="329" w:type="pct"/>
            <w:noWrap/>
            <w:vAlign w:val="center"/>
          </w:tcPr>
          <w:p w14:paraId="233BF16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3.5</w:t>
            </w:r>
          </w:p>
        </w:tc>
        <w:tc>
          <w:tcPr>
            <w:tcW w:w="305" w:type="pct"/>
            <w:noWrap/>
            <w:vAlign w:val="center"/>
          </w:tcPr>
          <w:p w14:paraId="4DA815F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56</w:t>
            </w:r>
          </w:p>
        </w:tc>
        <w:tc>
          <w:tcPr>
            <w:tcW w:w="314" w:type="pct"/>
            <w:noWrap/>
            <w:vAlign w:val="center"/>
          </w:tcPr>
          <w:p w14:paraId="44607F8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325" w:type="pct"/>
            <w:noWrap/>
            <w:vAlign w:val="center"/>
          </w:tcPr>
          <w:p w14:paraId="45081D4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36</w:t>
            </w:r>
          </w:p>
        </w:tc>
        <w:tc>
          <w:tcPr>
            <w:tcW w:w="188" w:type="pct"/>
            <w:noWrap/>
            <w:vAlign w:val="center"/>
          </w:tcPr>
          <w:p w14:paraId="63571297">
            <w:pPr>
              <w:jc w:val="center"/>
              <w:rPr>
                <w:rFonts w:hint="eastAsia" w:cs="宋体" w:asciiTheme="minorEastAsia" w:hAnsiTheme="minorEastAsia" w:eastAsiaTheme="minorEastAsia"/>
                <w:color w:val="000000"/>
                <w:sz w:val="21"/>
              </w:rPr>
            </w:pPr>
          </w:p>
        </w:tc>
        <w:tc>
          <w:tcPr>
            <w:tcW w:w="192" w:type="pct"/>
            <w:noWrap/>
            <w:vAlign w:val="center"/>
          </w:tcPr>
          <w:p w14:paraId="1E710BB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71DC262D">
            <w:pPr>
              <w:jc w:val="center"/>
              <w:rPr>
                <w:rFonts w:hint="eastAsia" w:cs="宋体" w:asciiTheme="minorEastAsia" w:hAnsiTheme="minorEastAsia" w:eastAsiaTheme="minorEastAsia"/>
                <w:color w:val="000000"/>
                <w:sz w:val="21"/>
              </w:rPr>
            </w:pPr>
          </w:p>
        </w:tc>
        <w:tc>
          <w:tcPr>
            <w:tcW w:w="305" w:type="pct"/>
            <w:noWrap/>
            <w:vAlign w:val="center"/>
          </w:tcPr>
          <w:p w14:paraId="25B1885B">
            <w:pPr>
              <w:jc w:val="center"/>
              <w:rPr>
                <w:rFonts w:hint="eastAsia" w:cs="宋体" w:asciiTheme="minorEastAsia" w:hAnsiTheme="minorEastAsia" w:eastAsiaTheme="minorEastAsia"/>
                <w:color w:val="000000"/>
                <w:sz w:val="21"/>
              </w:rPr>
            </w:pPr>
          </w:p>
        </w:tc>
        <w:tc>
          <w:tcPr>
            <w:tcW w:w="305" w:type="pct"/>
            <w:noWrap/>
            <w:vAlign w:val="center"/>
          </w:tcPr>
          <w:p w14:paraId="26C8D637">
            <w:pPr>
              <w:jc w:val="center"/>
              <w:rPr>
                <w:rFonts w:hint="eastAsia" w:cs="宋体" w:asciiTheme="minorEastAsia" w:hAnsiTheme="minorEastAsia" w:eastAsiaTheme="minorEastAsia"/>
                <w:color w:val="000000"/>
                <w:sz w:val="21"/>
              </w:rPr>
            </w:pPr>
          </w:p>
        </w:tc>
        <w:tc>
          <w:tcPr>
            <w:tcW w:w="317" w:type="pct"/>
            <w:noWrap/>
            <w:vAlign w:val="center"/>
          </w:tcPr>
          <w:p w14:paraId="01CEB69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4/14</w:t>
            </w:r>
          </w:p>
        </w:tc>
        <w:tc>
          <w:tcPr>
            <w:tcW w:w="317" w:type="pct"/>
            <w:noWrap/>
            <w:vAlign w:val="center"/>
          </w:tcPr>
          <w:p w14:paraId="723F00E3">
            <w:pPr>
              <w:jc w:val="center"/>
              <w:rPr>
                <w:rFonts w:hint="eastAsia" w:cs="宋体" w:asciiTheme="minorEastAsia" w:hAnsiTheme="minorEastAsia" w:eastAsiaTheme="minorEastAsia"/>
                <w:color w:val="000000"/>
                <w:sz w:val="21"/>
              </w:rPr>
            </w:pPr>
          </w:p>
        </w:tc>
        <w:tc>
          <w:tcPr>
            <w:tcW w:w="336" w:type="pct"/>
            <w:noWrap/>
            <w:vAlign w:val="center"/>
          </w:tcPr>
          <w:p w14:paraId="7611FC59">
            <w:pPr>
              <w:jc w:val="center"/>
              <w:rPr>
                <w:rFonts w:hint="eastAsia" w:cs="宋体" w:asciiTheme="minorEastAsia" w:hAnsiTheme="minorEastAsia" w:eastAsiaTheme="minorEastAsia"/>
                <w:color w:val="000000"/>
                <w:sz w:val="21"/>
              </w:rPr>
            </w:pPr>
          </w:p>
        </w:tc>
      </w:tr>
      <w:tr w14:paraId="4130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5CEEE483">
            <w:pPr>
              <w:jc w:val="center"/>
              <w:rPr>
                <w:rFonts w:hint="eastAsia" w:cs="宋体" w:asciiTheme="minorEastAsia" w:hAnsiTheme="minorEastAsia" w:eastAsiaTheme="minorEastAsia"/>
                <w:b/>
                <w:bCs/>
                <w:color w:val="000000"/>
                <w:sz w:val="21"/>
              </w:rPr>
            </w:pPr>
          </w:p>
        </w:tc>
        <w:tc>
          <w:tcPr>
            <w:tcW w:w="1241" w:type="pct"/>
            <w:gridSpan w:val="3"/>
            <w:noWrap/>
            <w:vAlign w:val="center"/>
          </w:tcPr>
          <w:p w14:paraId="53C16AA0">
            <w:pP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专业核心课小计</w:t>
            </w:r>
          </w:p>
        </w:tc>
        <w:tc>
          <w:tcPr>
            <w:tcW w:w="329" w:type="pct"/>
            <w:noWrap/>
            <w:vAlign w:val="center"/>
          </w:tcPr>
          <w:p w14:paraId="3E2471B0">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21</w:t>
            </w:r>
          </w:p>
        </w:tc>
        <w:tc>
          <w:tcPr>
            <w:tcW w:w="305" w:type="pct"/>
            <w:noWrap/>
            <w:vAlign w:val="center"/>
          </w:tcPr>
          <w:p w14:paraId="172A468E">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336</w:t>
            </w:r>
          </w:p>
        </w:tc>
        <w:tc>
          <w:tcPr>
            <w:tcW w:w="314" w:type="pct"/>
            <w:noWrap/>
            <w:vAlign w:val="center"/>
          </w:tcPr>
          <w:p w14:paraId="4BE1725A">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120</w:t>
            </w:r>
          </w:p>
        </w:tc>
        <w:tc>
          <w:tcPr>
            <w:tcW w:w="325" w:type="pct"/>
            <w:noWrap/>
            <w:vAlign w:val="center"/>
          </w:tcPr>
          <w:p w14:paraId="22ECCC73">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216</w:t>
            </w:r>
          </w:p>
        </w:tc>
        <w:tc>
          <w:tcPr>
            <w:tcW w:w="188" w:type="pct"/>
            <w:noWrap/>
            <w:vAlign w:val="center"/>
          </w:tcPr>
          <w:p w14:paraId="716C24E0">
            <w:pPr>
              <w:jc w:val="center"/>
              <w:rPr>
                <w:rFonts w:hint="eastAsia" w:cs="宋体" w:asciiTheme="minorEastAsia" w:hAnsiTheme="minorEastAsia" w:eastAsiaTheme="minorEastAsia"/>
                <w:color w:val="000000"/>
                <w:sz w:val="21"/>
              </w:rPr>
            </w:pPr>
          </w:p>
        </w:tc>
        <w:tc>
          <w:tcPr>
            <w:tcW w:w="192" w:type="pct"/>
            <w:noWrap/>
            <w:vAlign w:val="center"/>
          </w:tcPr>
          <w:p w14:paraId="5CCFA20E">
            <w:pPr>
              <w:jc w:val="center"/>
              <w:rPr>
                <w:rFonts w:hint="eastAsia" w:cs="宋体" w:asciiTheme="minorEastAsia" w:hAnsiTheme="minorEastAsia" w:eastAsiaTheme="minorEastAsia"/>
                <w:color w:val="000000"/>
                <w:sz w:val="21"/>
              </w:rPr>
            </w:pPr>
          </w:p>
        </w:tc>
        <w:tc>
          <w:tcPr>
            <w:tcW w:w="309" w:type="pct"/>
            <w:noWrap/>
            <w:vAlign w:val="center"/>
          </w:tcPr>
          <w:p w14:paraId="2488D685">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05" w:type="pct"/>
            <w:noWrap/>
            <w:vAlign w:val="center"/>
          </w:tcPr>
          <w:p w14:paraId="309A6138">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56</w:t>
            </w:r>
          </w:p>
        </w:tc>
        <w:tc>
          <w:tcPr>
            <w:tcW w:w="305" w:type="pct"/>
            <w:noWrap/>
            <w:vAlign w:val="center"/>
          </w:tcPr>
          <w:p w14:paraId="2D905DF6">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112</w:t>
            </w:r>
          </w:p>
        </w:tc>
        <w:tc>
          <w:tcPr>
            <w:tcW w:w="317" w:type="pct"/>
            <w:noWrap/>
            <w:vAlign w:val="center"/>
          </w:tcPr>
          <w:p w14:paraId="16717E30">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168</w:t>
            </w:r>
          </w:p>
        </w:tc>
        <w:tc>
          <w:tcPr>
            <w:tcW w:w="317" w:type="pct"/>
            <w:noWrap/>
            <w:vAlign w:val="center"/>
          </w:tcPr>
          <w:p w14:paraId="1B02A66C">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36" w:type="pct"/>
            <w:noWrap/>
            <w:vAlign w:val="center"/>
          </w:tcPr>
          <w:p w14:paraId="4FB72C70">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r>
      <w:tr w14:paraId="061B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8" w:type="pct"/>
            <w:vMerge w:val="restart"/>
            <w:vAlign w:val="center"/>
          </w:tcPr>
          <w:p w14:paraId="03BC9602">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专业拓展课</w:t>
            </w:r>
          </w:p>
        </w:tc>
        <w:tc>
          <w:tcPr>
            <w:tcW w:w="215" w:type="pct"/>
            <w:noWrap/>
            <w:vAlign w:val="center"/>
          </w:tcPr>
          <w:p w14:paraId="74D3839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47</w:t>
            </w:r>
          </w:p>
        </w:tc>
        <w:tc>
          <w:tcPr>
            <w:tcW w:w="510" w:type="pct"/>
            <w:noWrap/>
            <w:vAlign w:val="center"/>
          </w:tcPr>
          <w:p w14:paraId="716C594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5002100301</w:t>
            </w:r>
          </w:p>
        </w:tc>
        <w:tc>
          <w:tcPr>
            <w:tcW w:w="515" w:type="pct"/>
            <w:noWrap/>
            <w:vAlign w:val="center"/>
          </w:tcPr>
          <w:p w14:paraId="64A8CFFA">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新能源汽车概论B</w:t>
            </w:r>
          </w:p>
        </w:tc>
        <w:tc>
          <w:tcPr>
            <w:tcW w:w="329" w:type="pct"/>
            <w:noWrap/>
            <w:vAlign w:val="center"/>
          </w:tcPr>
          <w:p w14:paraId="3B3FA10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1311896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22CFD6B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25" w:type="pct"/>
            <w:noWrap/>
            <w:vAlign w:val="center"/>
          </w:tcPr>
          <w:p w14:paraId="1A6CA56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55119351">
            <w:pPr>
              <w:jc w:val="center"/>
              <w:rPr>
                <w:rFonts w:hint="eastAsia" w:cs="宋体" w:asciiTheme="minorEastAsia" w:hAnsiTheme="minorEastAsia" w:eastAsiaTheme="minorEastAsia"/>
                <w:color w:val="000000"/>
                <w:sz w:val="21"/>
              </w:rPr>
            </w:pPr>
          </w:p>
        </w:tc>
        <w:tc>
          <w:tcPr>
            <w:tcW w:w="192" w:type="pct"/>
            <w:noWrap/>
            <w:vAlign w:val="center"/>
          </w:tcPr>
          <w:p w14:paraId="1E4D67C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1A93704D">
            <w:pPr>
              <w:jc w:val="center"/>
              <w:rPr>
                <w:rFonts w:hint="eastAsia" w:cs="宋体" w:asciiTheme="minorEastAsia" w:hAnsiTheme="minorEastAsia" w:eastAsiaTheme="minorEastAsia"/>
                <w:color w:val="000000"/>
                <w:sz w:val="21"/>
              </w:rPr>
            </w:pPr>
          </w:p>
        </w:tc>
        <w:tc>
          <w:tcPr>
            <w:tcW w:w="305" w:type="pct"/>
            <w:noWrap/>
            <w:vAlign w:val="center"/>
          </w:tcPr>
          <w:p w14:paraId="2547EB21">
            <w:pPr>
              <w:jc w:val="center"/>
              <w:rPr>
                <w:rFonts w:hint="eastAsia" w:cs="宋体" w:asciiTheme="minorEastAsia" w:hAnsiTheme="minorEastAsia" w:eastAsiaTheme="minorEastAsia"/>
                <w:color w:val="000000"/>
                <w:sz w:val="21"/>
              </w:rPr>
            </w:pPr>
          </w:p>
        </w:tc>
        <w:tc>
          <w:tcPr>
            <w:tcW w:w="305" w:type="pct"/>
            <w:noWrap/>
            <w:vAlign w:val="center"/>
          </w:tcPr>
          <w:p w14:paraId="53140A7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17" w:type="pct"/>
            <w:noWrap/>
            <w:vAlign w:val="center"/>
          </w:tcPr>
          <w:p w14:paraId="42E2108E">
            <w:pPr>
              <w:jc w:val="center"/>
              <w:rPr>
                <w:rFonts w:hint="eastAsia" w:cs="宋体" w:asciiTheme="minorEastAsia" w:hAnsiTheme="minorEastAsia" w:eastAsiaTheme="minorEastAsia"/>
                <w:color w:val="000000"/>
                <w:sz w:val="21"/>
              </w:rPr>
            </w:pPr>
          </w:p>
        </w:tc>
        <w:tc>
          <w:tcPr>
            <w:tcW w:w="317" w:type="pct"/>
            <w:noWrap/>
            <w:vAlign w:val="center"/>
          </w:tcPr>
          <w:p w14:paraId="75A2008F">
            <w:pPr>
              <w:jc w:val="center"/>
              <w:rPr>
                <w:rFonts w:hint="eastAsia" w:cs="宋体" w:asciiTheme="minorEastAsia" w:hAnsiTheme="minorEastAsia" w:eastAsiaTheme="minorEastAsia"/>
                <w:color w:val="000000"/>
                <w:sz w:val="21"/>
              </w:rPr>
            </w:pPr>
          </w:p>
        </w:tc>
        <w:tc>
          <w:tcPr>
            <w:tcW w:w="336" w:type="pct"/>
            <w:noWrap/>
            <w:vAlign w:val="center"/>
          </w:tcPr>
          <w:p w14:paraId="62FC5A25">
            <w:pPr>
              <w:jc w:val="center"/>
              <w:rPr>
                <w:rFonts w:hint="eastAsia" w:cs="宋体" w:asciiTheme="minorEastAsia" w:hAnsiTheme="minorEastAsia" w:eastAsiaTheme="minorEastAsia"/>
                <w:color w:val="000000"/>
                <w:sz w:val="21"/>
              </w:rPr>
            </w:pPr>
          </w:p>
        </w:tc>
      </w:tr>
      <w:tr w14:paraId="719A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5A0263B0">
            <w:pPr>
              <w:jc w:val="center"/>
              <w:rPr>
                <w:rFonts w:hint="eastAsia" w:cs="宋体" w:asciiTheme="minorEastAsia" w:hAnsiTheme="minorEastAsia" w:eastAsiaTheme="minorEastAsia"/>
                <w:b/>
                <w:bCs/>
                <w:color w:val="000000"/>
                <w:sz w:val="21"/>
              </w:rPr>
            </w:pPr>
          </w:p>
        </w:tc>
        <w:tc>
          <w:tcPr>
            <w:tcW w:w="215" w:type="pct"/>
            <w:noWrap/>
            <w:vAlign w:val="center"/>
          </w:tcPr>
          <w:p w14:paraId="28B7343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48</w:t>
            </w:r>
          </w:p>
        </w:tc>
        <w:tc>
          <w:tcPr>
            <w:tcW w:w="510" w:type="pct"/>
            <w:noWrap/>
            <w:vAlign w:val="center"/>
          </w:tcPr>
          <w:p w14:paraId="175B4E0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5002100302</w:t>
            </w:r>
          </w:p>
        </w:tc>
        <w:tc>
          <w:tcPr>
            <w:tcW w:w="515" w:type="pct"/>
            <w:noWrap/>
            <w:vAlign w:val="center"/>
          </w:tcPr>
          <w:p w14:paraId="24CCCB18">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客户关系管理</w:t>
            </w:r>
          </w:p>
        </w:tc>
        <w:tc>
          <w:tcPr>
            <w:tcW w:w="329" w:type="pct"/>
            <w:noWrap/>
            <w:vAlign w:val="center"/>
          </w:tcPr>
          <w:p w14:paraId="5F9810D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67C9E52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476846E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25" w:type="pct"/>
            <w:noWrap/>
            <w:vAlign w:val="center"/>
          </w:tcPr>
          <w:p w14:paraId="067602C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7855A931">
            <w:pPr>
              <w:jc w:val="center"/>
              <w:rPr>
                <w:rFonts w:hint="eastAsia" w:cs="宋体" w:asciiTheme="minorEastAsia" w:hAnsiTheme="minorEastAsia" w:eastAsiaTheme="minorEastAsia"/>
                <w:color w:val="000000"/>
                <w:sz w:val="21"/>
              </w:rPr>
            </w:pPr>
          </w:p>
        </w:tc>
        <w:tc>
          <w:tcPr>
            <w:tcW w:w="192" w:type="pct"/>
            <w:noWrap/>
            <w:vAlign w:val="center"/>
          </w:tcPr>
          <w:p w14:paraId="0948A44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42D30BCA">
            <w:pPr>
              <w:jc w:val="center"/>
              <w:rPr>
                <w:rFonts w:hint="eastAsia" w:cs="宋体" w:asciiTheme="minorEastAsia" w:hAnsiTheme="minorEastAsia" w:eastAsiaTheme="minorEastAsia"/>
                <w:color w:val="000000"/>
                <w:sz w:val="21"/>
              </w:rPr>
            </w:pPr>
          </w:p>
        </w:tc>
        <w:tc>
          <w:tcPr>
            <w:tcW w:w="305" w:type="pct"/>
            <w:noWrap/>
            <w:vAlign w:val="center"/>
          </w:tcPr>
          <w:p w14:paraId="35780F9D">
            <w:pPr>
              <w:jc w:val="center"/>
              <w:rPr>
                <w:rFonts w:hint="eastAsia" w:cs="宋体" w:asciiTheme="minorEastAsia" w:hAnsiTheme="minorEastAsia" w:eastAsiaTheme="minorEastAsia"/>
                <w:color w:val="000000"/>
                <w:sz w:val="21"/>
              </w:rPr>
            </w:pPr>
          </w:p>
        </w:tc>
        <w:tc>
          <w:tcPr>
            <w:tcW w:w="305" w:type="pct"/>
            <w:noWrap/>
            <w:vAlign w:val="center"/>
          </w:tcPr>
          <w:p w14:paraId="59FBBB9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17" w:type="pct"/>
            <w:noWrap/>
            <w:vAlign w:val="center"/>
          </w:tcPr>
          <w:p w14:paraId="2958B3F3">
            <w:pPr>
              <w:jc w:val="center"/>
              <w:rPr>
                <w:rFonts w:hint="eastAsia" w:cs="宋体" w:asciiTheme="minorEastAsia" w:hAnsiTheme="minorEastAsia" w:eastAsiaTheme="minorEastAsia"/>
                <w:color w:val="000000"/>
                <w:sz w:val="21"/>
              </w:rPr>
            </w:pPr>
          </w:p>
        </w:tc>
        <w:tc>
          <w:tcPr>
            <w:tcW w:w="317" w:type="pct"/>
            <w:noWrap/>
            <w:vAlign w:val="center"/>
          </w:tcPr>
          <w:p w14:paraId="4AFC432C">
            <w:pPr>
              <w:jc w:val="center"/>
              <w:rPr>
                <w:rFonts w:hint="eastAsia" w:cs="宋体" w:asciiTheme="minorEastAsia" w:hAnsiTheme="minorEastAsia" w:eastAsiaTheme="minorEastAsia"/>
                <w:color w:val="000000"/>
                <w:sz w:val="21"/>
              </w:rPr>
            </w:pPr>
          </w:p>
        </w:tc>
        <w:tc>
          <w:tcPr>
            <w:tcW w:w="336" w:type="pct"/>
            <w:noWrap/>
            <w:vAlign w:val="center"/>
          </w:tcPr>
          <w:p w14:paraId="4AA9DD47">
            <w:pPr>
              <w:jc w:val="center"/>
              <w:rPr>
                <w:rFonts w:hint="eastAsia" w:cs="宋体" w:asciiTheme="minorEastAsia" w:hAnsiTheme="minorEastAsia" w:eastAsiaTheme="minorEastAsia"/>
                <w:color w:val="000000"/>
                <w:sz w:val="21"/>
              </w:rPr>
            </w:pPr>
          </w:p>
        </w:tc>
      </w:tr>
      <w:tr w14:paraId="6210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5BEAEDB1">
            <w:pPr>
              <w:jc w:val="center"/>
              <w:rPr>
                <w:rFonts w:hint="eastAsia" w:cs="宋体" w:asciiTheme="minorEastAsia" w:hAnsiTheme="minorEastAsia" w:eastAsiaTheme="minorEastAsia"/>
                <w:b/>
                <w:bCs/>
                <w:color w:val="000000"/>
                <w:sz w:val="21"/>
              </w:rPr>
            </w:pPr>
          </w:p>
        </w:tc>
        <w:tc>
          <w:tcPr>
            <w:tcW w:w="215" w:type="pct"/>
            <w:noWrap/>
            <w:vAlign w:val="center"/>
          </w:tcPr>
          <w:p w14:paraId="5EAD873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49</w:t>
            </w:r>
          </w:p>
        </w:tc>
        <w:tc>
          <w:tcPr>
            <w:tcW w:w="510" w:type="pct"/>
            <w:noWrap/>
            <w:vAlign w:val="center"/>
          </w:tcPr>
          <w:p w14:paraId="4229937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5002100303</w:t>
            </w:r>
          </w:p>
        </w:tc>
        <w:tc>
          <w:tcPr>
            <w:tcW w:w="515" w:type="pct"/>
            <w:noWrap/>
            <w:vAlign w:val="center"/>
          </w:tcPr>
          <w:p w14:paraId="500A0195">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汽车检测与故障诊断B</w:t>
            </w:r>
          </w:p>
        </w:tc>
        <w:tc>
          <w:tcPr>
            <w:tcW w:w="329" w:type="pct"/>
            <w:noWrap/>
            <w:vAlign w:val="center"/>
          </w:tcPr>
          <w:p w14:paraId="2AEB9F6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2C4FDA7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0E7CADB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25" w:type="pct"/>
            <w:noWrap/>
            <w:vAlign w:val="center"/>
          </w:tcPr>
          <w:p w14:paraId="602239C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1C1036E8">
            <w:pPr>
              <w:jc w:val="center"/>
              <w:rPr>
                <w:rFonts w:hint="eastAsia" w:cs="宋体" w:asciiTheme="minorEastAsia" w:hAnsiTheme="minorEastAsia" w:eastAsiaTheme="minorEastAsia"/>
                <w:color w:val="000000"/>
                <w:sz w:val="21"/>
              </w:rPr>
            </w:pPr>
          </w:p>
        </w:tc>
        <w:tc>
          <w:tcPr>
            <w:tcW w:w="192" w:type="pct"/>
            <w:noWrap/>
            <w:vAlign w:val="center"/>
          </w:tcPr>
          <w:p w14:paraId="3517160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51B604A1">
            <w:pPr>
              <w:jc w:val="center"/>
              <w:rPr>
                <w:rFonts w:hint="eastAsia" w:cs="宋体" w:asciiTheme="minorEastAsia" w:hAnsiTheme="minorEastAsia" w:eastAsiaTheme="minorEastAsia"/>
                <w:color w:val="000000"/>
                <w:sz w:val="21"/>
              </w:rPr>
            </w:pPr>
          </w:p>
        </w:tc>
        <w:tc>
          <w:tcPr>
            <w:tcW w:w="305" w:type="pct"/>
            <w:noWrap/>
            <w:vAlign w:val="center"/>
          </w:tcPr>
          <w:p w14:paraId="4EDC83C2">
            <w:pPr>
              <w:jc w:val="center"/>
              <w:rPr>
                <w:rFonts w:hint="eastAsia" w:cs="宋体" w:asciiTheme="minorEastAsia" w:hAnsiTheme="minorEastAsia" w:eastAsiaTheme="minorEastAsia"/>
                <w:color w:val="000000"/>
                <w:sz w:val="21"/>
              </w:rPr>
            </w:pPr>
          </w:p>
        </w:tc>
        <w:tc>
          <w:tcPr>
            <w:tcW w:w="305" w:type="pct"/>
            <w:noWrap/>
            <w:vAlign w:val="center"/>
          </w:tcPr>
          <w:p w14:paraId="7CB77932">
            <w:pPr>
              <w:jc w:val="center"/>
              <w:rPr>
                <w:rFonts w:hint="eastAsia" w:cs="宋体" w:asciiTheme="minorEastAsia" w:hAnsiTheme="minorEastAsia" w:eastAsiaTheme="minorEastAsia"/>
                <w:color w:val="000000"/>
                <w:sz w:val="21"/>
              </w:rPr>
            </w:pPr>
          </w:p>
        </w:tc>
        <w:tc>
          <w:tcPr>
            <w:tcW w:w="317" w:type="pct"/>
            <w:noWrap/>
            <w:vAlign w:val="center"/>
          </w:tcPr>
          <w:p w14:paraId="25B17D8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17" w:type="pct"/>
            <w:noWrap/>
            <w:vAlign w:val="center"/>
          </w:tcPr>
          <w:p w14:paraId="252A9D4F">
            <w:pPr>
              <w:jc w:val="center"/>
              <w:rPr>
                <w:rFonts w:hint="eastAsia" w:cs="宋体" w:asciiTheme="minorEastAsia" w:hAnsiTheme="minorEastAsia" w:eastAsiaTheme="minorEastAsia"/>
                <w:color w:val="000000"/>
                <w:sz w:val="21"/>
              </w:rPr>
            </w:pPr>
          </w:p>
        </w:tc>
        <w:tc>
          <w:tcPr>
            <w:tcW w:w="336" w:type="pct"/>
            <w:noWrap/>
            <w:vAlign w:val="center"/>
          </w:tcPr>
          <w:p w14:paraId="6EE1A8AD">
            <w:pPr>
              <w:jc w:val="center"/>
              <w:rPr>
                <w:rFonts w:hint="eastAsia" w:cs="宋体" w:asciiTheme="minorEastAsia" w:hAnsiTheme="minorEastAsia" w:eastAsiaTheme="minorEastAsia"/>
                <w:color w:val="000000"/>
                <w:sz w:val="21"/>
              </w:rPr>
            </w:pPr>
          </w:p>
        </w:tc>
      </w:tr>
      <w:tr w14:paraId="5092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3F1D0AE7">
            <w:pPr>
              <w:jc w:val="center"/>
              <w:rPr>
                <w:rFonts w:hint="eastAsia" w:cs="宋体" w:asciiTheme="minorEastAsia" w:hAnsiTheme="minorEastAsia" w:eastAsiaTheme="minorEastAsia"/>
                <w:b/>
                <w:bCs/>
                <w:color w:val="000000"/>
                <w:sz w:val="21"/>
              </w:rPr>
            </w:pPr>
          </w:p>
        </w:tc>
        <w:tc>
          <w:tcPr>
            <w:tcW w:w="215" w:type="pct"/>
            <w:noWrap/>
            <w:vAlign w:val="center"/>
          </w:tcPr>
          <w:p w14:paraId="58380D8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w:t>
            </w:r>
          </w:p>
        </w:tc>
        <w:tc>
          <w:tcPr>
            <w:tcW w:w="510" w:type="pct"/>
            <w:noWrap/>
            <w:vAlign w:val="center"/>
          </w:tcPr>
          <w:p w14:paraId="796C6E3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5002100304</w:t>
            </w:r>
          </w:p>
        </w:tc>
        <w:tc>
          <w:tcPr>
            <w:tcW w:w="515" w:type="pct"/>
            <w:noWrap/>
            <w:vAlign w:val="center"/>
          </w:tcPr>
          <w:p w14:paraId="4FCD9404">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智能网联汽车概论B</w:t>
            </w:r>
          </w:p>
        </w:tc>
        <w:tc>
          <w:tcPr>
            <w:tcW w:w="329" w:type="pct"/>
            <w:noWrap/>
            <w:vAlign w:val="center"/>
          </w:tcPr>
          <w:p w14:paraId="1CB43B7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495B02A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43827FA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25" w:type="pct"/>
            <w:noWrap/>
            <w:vAlign w:val="center"/>
          </w:tcPr>
          <w:p w14:paraId="0067736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1BC3BC98">
            <w:pPr>
              <w:jc w:val="center"/>
              <w:rPr>
                <w:rFonts w:hint="eastAsia" w:cs="宋体" w:asciiTheme="minorEastAsia" w:hAnsiTheme="minorEastAsia" w:eastAsiaTheme="minorEastAsia"/>
                <w:color w:val="000000"/>
                <w:sz w:val="21"/>
              </w:rPr>
            </w:pPr>
          </w:p>
        </w:tc>
        <w:tc>
          <w:tcPr>
            <w:tcW w:w="192" w:type="pct"/>
            <w:noWrap/>
            <w:vAlign w:val="center"/>
          </w:tcPr>
          <w:p w14:paraId="3F26DC3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50DA759B">
            <w:pPr>
              <w:jc w:val="center"/>
              <w:rPr>
                <w:rFonts w:hint="eastAsia" w:cs="宋体" w:asciiTheme="minorEastAsia" w:hAnsiTheme="minorEastAsia" w:eastAsiaTheme="minorEastAsia"/>
                <w:color w:val="000000"/>
                <w:sz w:val="21"/>
              </w:rPr>
            </w:pPr>
          </w:p>
        </w:tc>
        <w:tc>
          <w:tcPr>
            <w:tcW w:w="305" w:type="pct"/>
            <w:noWrap/>
            <w:vAlign w:val="center"/>
          </w:tcPr>
          <w:p w14:paraId="67DE966B">
            <w:pPr>
              <w:jc w:val="center"/>
              <w:rPr>
                <w:rFonts w:hint="eastAsia" w:cs="宋体" w:asciiTheme="minorEastAsia" w:hAnsiTheme="minorEastAsia" w:eastAsiaTheme="minorEastAsia"/>
                <w:color w:val="000000"/>
                <w:sz w:val="21"/>
              </w:rPr>
            </w:pPr>
          </w:p>
        </w:tc>
        <w:tc>
          <w:tcPr>
            <w:tcW w:w="305" w:type="pct"/>
            <w:noWrap/>
            <w:vAlign w:val="center"/>
          </w:tcPr>
          <w:p w14:paraId="613D8247">
            <w:pPr>
              <w:jc w:val="center"/>
              <w:rPr>
                <w:rFonts w:hint="eastAsia" w:cs="宋体" w:asciiTheme="minorEastAsia" w:hAnsiTheme="minorEastAsia" w:eastAsiaTheme="minorEastAsia"/>
                <w:color w:val="000000"/>
                <w:sz w:val="21"/>
              </w:rPr>
            </w:pPr>
          </w:p>
        </w:tc>
        <w:tc>
          <w:tcPr>
            <w:tcW w:w="317" w:type="pct"/>
            <w:noWrap/>
            <w:vAlign w:val="center"/>
          </w:tcPr>
          <w:p w14:paraId="0FBBBDDB">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17" w:type="pct"/>
            <w:noWrap/>
            <w:vAlign w:val="center"/>
          </w:tcPr>
          <w:p w14:paraId="306F28CA">
            <w:pPr>
              <w:jc w:val="center"/>
              <w:rPr>
                <w:rFonts w:hint="eastAsia" w:cs="宋体" w:asciiTheme="minorEastAsia" w:hAnsiTheme="minorEastAsia" w:eastAsiaTheme="minorEastAsia"/>
                <w:color w:val="000000"/>
                <w:sz w:val="21"/>
              </w:rPr>
            </w:pPr>
          </w:p>
        </w:tc>
        <w:tc>
          <w:tcPr>
            <w:tcW w:w="336" w:type="pct"/>
            <w:noWrap/>
            <w:vAlign w:val="center"/>
          </w:tcPr>
          <w:p w14:paraId="337CA9FF">
            <w:pPr>
              <w:jc w:val="center"/>
              <w:rPr>
                <w:rFonts w:hint="eastAsia" w:cs="宋体" w:asciiTheme="minorEastAsia" w:hAnsiTheme="minorEastAsia" w:eastAsiaTheme="minorEastAsia"/>
                <w:color w:val="000000"/>
                <w:sz w:val="21"/>
              </w:rPr>
            </w:pPr>
          </w:p>
        </w:tc>
      </w:tr>
      <w:tr w14:paraId="7E4A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1ADD3B96">
            <w:pPr>
              <w:jc w:val="center"/>
              <w:rPr>
                <w:rFonts w:hint="eastAsia" w:cs="宋体" w:asciiTheme="minorEastAsia" w:hAnsiTheme="minorEastAsia" w:eastAsiaTheme="minorEastAsia"/>
                <w:b/>
                <w:bCs/>
                <w:color w:val="000000"/>
                <w:sz w:val="21"/>
              </w:rPr>
            </w:pPr>
          </w:p>
        </w:tc>
        <w:tc>
          <w:tcPr>
            <w:tcW w:w="215" w:type="pct"/>
            <w:noWrap/>
            <w:vAlign w:val="center"/>
          </w:tcPr>
          <w:p w14:paraId="34439F3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51</w:t>
            </w:r>
          </w:p>
        </w:tc>
        <w:tc>
          <w:tcPr>
            <w:tcW w:w="510" w:type="pct"/>
            <w:noWrap/>
            <w:vAlign w:val="center"/>
          </w:tcPr>
          <w:p w14:paraId="213FE3E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5002100305</w:t>
            </w:r>
          </w:p>
        </w:tc>
        <w:tc>
          <w:tcPr>
            <w:tcW w:w="515" w:type="pct"/>
            <w:noWrap/>
            <w:vAlign w:val="center"/>
          </w:tcPr>
          <w:p w14:paraId="2B164C50">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汽车发动机检修B</w:t>
            </w:r>
          </w:p>
        </w:tc>
        <w:tc>
          <w:tcPr>
            <w:tcW w:w="329" w:type="pct"/>
            <w:noWrap/>
            <w:vAlign w:val="center"/>
          </w:tcPr>
          <w:p w14:paraId="117A728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21887A3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0BC63DCC">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25" w:type="pct"/>
            <w:noWrap/>
            <w:vAlign w:val="center"/>
          </w:tcPr>
          <w:p w14:paraId="4F3D611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00C2D972">
            <w:pPr>
              <w:jc w:val="center"/>
              <w:rPr>
                <w:rFonts w:hint="eastAsia" w:cs="宋体" w:asciiTheme="minorEastAsia" w:hAnsiTheme="minorEastAsia" w:eastAsiaTheme="minorEastAsia"/>
                <w:color w:val="000000"/>
                <w:sz w:val="21"/>
              </w:rPr>
            </w:pPr>
          </w:p>
        </w:tc>
        <w:tc>
          <w:tcPr>
            <w:tcW w:w="192" w:type="pct"/>
            <w:noWrap/>
            <w:vAlign w:val="center"/>
          </w:tcPr>
          <w:p w14:paraId="4E1CAA5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3CBF3009">
            <w:pPr>
              <w:jc w:val="center"/>
              <w:rPr>
                <w:rFonts w:hint="eastAsia" w:cs="宋体" w:asciiTheme="minorEastAsia" w:hAnsiTheme="minorEastAsia" w:eastAsiaTheme="minorEastAsia"/>
                <w:color w:val="000000"/>
                <w:sz w:val="21"/>
              </w:rPr>
            </w:pPr>
          </w:p>
        </w:tc>
        <w:tc>
          <w:tcPr>
            <w:tcW w:w="305" w:type="pct"/>
            <w:noWrap/>
            <w:vAlign w:val="center"/>
          </w:tcPr>
          <w:p w14:paraId="0DA28E35">
            <w:pPr>
              <w:jc w:val="center"/>
              <w:rPr>
                <w:rFonts w:hint="eastAsia" w:cs="宋体" w:asciiTheme="minorEastAsia" w:hAnsiTheme="minorEastAsia" w:eastAsiaTheme="minorEastAsia"/>
                <w:color w:val="000000"/>
                <w:sz w:val="21"/>
              </w:rPr>
            </w:pPr>
          </w:p>
        </w:tc>
        <w:tc>
          <w:tcPr>
            <w:tcW w:w="305" w:type="pct"/>
            <w:noWrap/>
            <w:vAlign w:val="center"/>
          </w:tcPr>
          <w:p w14:paraId="30363EED">
            <w:pPr>
              <w:jc w:val="center"/>
              <w:rPr>
                <w:rFonts w:hint="eastAsia" w:cs="宋体" w:asciiTheme="minorEastAsia" w:hAnsiTheme="minorEastAsia" w:eastAsiaTheme="minorEastAsia"/>
                <w:color w:val="000000"/>
                <w:sz w:val="21"/>
              </w:rPr>
            </w:pPr>
          </w:p>
        </w:tc>
        <w:tc>
          <w:tcPr>
            <w:tcW w:w="317" w:type="pct"/>
            <w:noWrap/>
            <w:vAlign w:val="center"/>
          </w:tcPr>
          <w:p w14:paraId="2C18E25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17" w:type="pct"/>
            <w:noWrap/>
            <w:vAlign w:val="center"/>
          </w:tcPr>
          <w:p w14:paraId="51B0E293">
            <w:pPr>
              <w:jc w:val="center"/>
              <w:rPr>
                <w:rFonts w:hint="eastAsia" w:cs="宋体" w:asciiTheme="minorEastAsia" w:hAnsiTheme="minorEastAsia" w:eastAsiaTheme="minorEastAsia"/>
                <w:color w:val="000000"/>
                <w:sz w:val="21"/>
              </w:rPr>
            </w:pPr>
          </w:p>
        </w:tc>
        <w:tc>
          <w:tcPr>
            <w:tcW w:w="336" w:type="pct"/>
            <w:noWrap/>
            <w:vAlign w:val="center"/>
          </w:tcPr>
          <w:p w14:paraId="09F1049C">
            <w:pPr>
              <w:jc w:val="center"/>
              <w:rPr>
                <w:rFonts w:hint="eastAsia" w:cs="宋体" w:asciiTheme="minorEastAsia" w:hAnsiTheme="minorEastAsia" w:eastAsiaTheme="minorEastAsia"/>
                <w:color w:val="000000"/>
                <w:sz w:val="21"/>
              </w:rPr>
            </w:pPr>
          </w:p>
        </w:tc>
      </w:tr>
      <w:tr w14:paraId="25A6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0F2A4AE4">
            <w:pPr>
              <w:jc w:val="center"/>
              <w:rPr>
                <w:rFonts w:hint="eastAsia" w:cs="宋体" w:asciiTheme="minorEastAsia" w:hAnsiTheme="minorEastAsia" w:eastAsiaTheme="minorEastAsia"/>
                <w:b/>
                <w:bCs/>
                <w:color w:val="000000"/>
                <w:sz w:val="21"/>
              </w:rPr>
            </w:pPr>
          </w:p>
        </w:tc>
        <w:tc>
          <w:tcPr>
            <w:tcW w:w="215" w:type="pct"/>
            <w:noWrap/>
            <w:vAlign w:val="center"/>
          </w:tcPr>
          <w:p w14:paraId="6487BD4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52</w:t>
            </w:r>
          </w:p>
        </w:tc>
        <w:tc>
          <w:tcPr>
            <w:tcW w:w="510" w:type="pct"/>
            <w:noWrap/>
            <w:vAlign w:val="center"/>
          </w:tcPr>
          <w:p w14:paraId="4676472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5002100306</w:t>
            </w:r>
          </w:p>
        </w:tc>
        <w:tc>
          <w:tcPr>
            <w:tcW w:w="515" w:type="pct"/>
            <w:noWrap/>
            <w:vAlign w:val="center"/>
          </w:tcPr>
          <w:p w14:paraId="4295947D">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汽车底盘检修B</w:t>
            </w:r>
          </w:p>
        </w:tc>
        <w:tc>
          <w:tcPr>
            <w:tcW w:w="329" w:type="pct"/>
            <w:noWrap/>
            <w:vAlign w:val="center"/>
          </w:tcPr>
          <w:p w14:paraId="7F6E650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4926099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534BD10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25" w:type="pct"/>
            <w:noWrap/>
            <w:vAlign w:val="center"/>
          </w:tcPr>
          <w:p w14:paraId="1E9F098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563E6AC5">
            <w:pPr>
              <w:jc w:val="center"/>
              <w:rPr>
                <w:rFonts w:hint="eastAsia" w:cs="宋体" w:asciiTheme="minorEastAsia" w:hAnsiTheme="minorEastAsia" w:eastAsiaTheme="minorEastAsia"/>
                <w:color w:val="000000"/>
                <w:sz w:val="21"/>
              </w:rPr>
            </w:pPr>
          </w:p>
        </w:tc>
        <w:tc>
          <w:tcPr>
            <w:tcW w:w="192" w:type="pct"/>
            <w:noWrap/>
            <w:vAlign w:val="center"/>
          </w:tcPr>
          <w:p w14:paraId="3392EDC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26B86F1E">
            <w:pPr>
              <w:jc w:val="center"/>
              <w:rPr>
                <w:rFonts w:hint="eastAsia" w:cs="宋体" w:asciiTheme="minorEastAsia" w:hAnsiTheme="minorEastAsia" w:eastAsiaTheme="minorEastAsia"/>
                <w:color w:val="000000"/>
                <w:sz w:val="21"/>
              </w:rPr>
            </w:pPr>
          </w:p>
        </w:tc>
        <w:tc>
          <w:tcPr>
            <w:tcW w:w="305" w:type="pct"/>
            <w:noWrap/>
            <w:vAlign w:val="center"/>
          </w:tcPr>
          <w:p w14:paraId="0C8B8F7E">
            <w:pPr>
              <w:jc w:val="center"/>
              <w:rPr>
                <w:rFonts w:hint="eastAsia" w:cs="宋体" w:asciiTheme="minorEastAsia" w:hAnsiTheme="minorEastAsia" w:eastAsiaTheme="minorEastAsia"/>
                <w:color w:val="000000"/>
                <w:sz w:val="21"/>
              </w:rPr>
            </w:pPr>
          </w:p>
        </w:tc>
        <w:tc>
          <w:tcPr>
            <w:tcW w:w="305" w:type="pct"/>
            <w:noWrap/>
            <w:vAlign w:val="center"/>
          </w:tcPr>
          <w:p w14:paraId="610C941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17" w:type="pct"/>
            <w:noWrap/>
            <w:vAlign w:val="center"/>
          </w:tcPr>
          <w:p w14:paraId="3A99FC7D">
            <w:pPr>
              <w:jc w:val="center"/>
              <w:rPr>
                <w:rFonts w:hint="eastAsia" w:cs="宋体" w:asciiTheme="minorEastAsia" w:hAnsiTheme="minorEastAsia" w:eastAsiaTheme="minorEastAsia"/>
                <w:color w:val="000000"/>
                <w:sz w:val="21"/>
              </w:rPr>
            </w:pPr>
          </w:p>
        </w:tc>
        <w:tc>
          <w:tcPr>
            <w:tcW w:w="317" w:type="pct"/>
            <w:noWrap/>
            <w:vAlign w:val="center"/>
          </w:tcPr>
          <w:p w14:paraId="407821D9">
            <w:pPr>
              <w:jc w:val="center"/>
              <w:rPr>
                <w:rFonts w:hint="eastAsia" w:cs="宋体" w:asciiTheme="minorEastAsia" w:hAnsiTheme="minorEastAsia" w:eastAsiaTheme="minorEastAsia"/>
                <w:color w:val="000000"/>
                <w:sz w:val="21"/>
              </w:rPr>
            </w:pPr>
          </w:p>
        </w:tc>
        <w:tc>
          <w:tcPr>
            <w:tcW w:w="336" w:type="pct"/>
            <w:noWrap/>
            <w:vAlign w:val="center"/>
          </w:tcPr>
          <w:p w14:paraId="5BB764E3">
            <w:pPr>
              <w:jc w:val="center"/>
              <w:rPr>
                <w:rFonts w:hint="eastAsia" w:cs="宋体" w:asciiTheme="minorEastAsia" w:hAnsiTheme="minorEastAsia" w:eastAsiaTheme="minorEastAsia"/>
                <w:color w:val="000000"/>
                <w:sz w:val="21"/>
              </w:rPr>
            </w:pPr>
          </w:p>
        </w:tc>
      </w:tr>
      <w:tr w14:paraId="0FD1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74A26378">
            <w:pPr>
              <w:jc w:val="center"/>
              <w:rPr>
                <w:rFonts w:hint="eastAsia" w:cs="宋体" w:asciiTheme="minorEastAsia" w:hAnsiTheme="minorEastAsia" w:eastAsiaTheme="minorEastAsia"/>
                <w:b/>
                <w:bCs/>
                <w:color w:val="000000"/>
                <w:sz w:val="21"/>
              </w:rPr>
            </w:pPr>
          </w:p>
        </w:tc>
        <w:tc>
          <w:tcPr>
            <w:tcW w:w="215" w:type="pct"/>
            <w:noWrap/>
            <w:vAlign w:val="center"/>
          </w:tcPr>
          <w:p w14:paraId="14CEEEE7">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53</w:t>
            </w:r>
          </w:p>
        </w:tc>
        <w:tc>
          <w:tcPr>
            <w:tcW w:w="510" w:type="pct"/>
            <w:noWrap/>
            <w:vAlign w:val="center"/>
          </w:tcPr>
          <w:p w14:paraId="61AFD49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5002100307</w:t>
            </w:r>
          </w:p>
        </w:tc>
        <w:tc>
          <w:tcPr>
            <w:tcW w:w="515" w:type="pct"/>
            <w:noWrap/>
            <w:vAlign w:val="center"/>
          </w:tcPr>
          <w:p w14:paraId="317B289A">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汽车电气设备检修B</w:t>
            </w:r>
          </w:p>
        </w:tc>
        <w:tc>
          <w:tcPr>
            <w:tcW w:w="329" w:type="pct"/>
            <w:noWrap/>
            <w:vAlign w:val="center"/>
          </w:tcPr>
          <w:p w14:paraId="5CD178E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6B192C4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14" w:type="pct"/>
            <w:noWrap/>
            <w:vAlign w:val="center"/>
          </w:tcPr>
          <w:p w14:paraId="3FC3CC1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32</w:t>
            </w:r>
          </w:p>
        </w:tc>
        <w:tc>
          <w:tcPr>
            <w:tcW w:w="325" w:type="pct"/>
            <w:noWrap/>
            <w:vAlign w:val="center"/>
          </w:tcPr>
          <w:p w14:paraId="5579B91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39BF8C2A">
            <w:pPr>
              <w:jc w:val="center"/>
              <w:rPr>
                <w:rFonts w:hint="eastAsia" w:cs="宋体" w:asciiTheme="minorEastAsia" w:hAnsiTheme="minorEastAsia" w:eastAsiaTheme="minorEastAsia"/>
                <w:color w:val="000000"/>
                <w:sz w:val="21"/>
              </w:rPr>
            </w:pPr>
          </w:p>
        </w:tc>
        <w:tc>
          <w:tcPr>
            <w:tcW w:w="192" w:type="pct"/>
            <w:noWrap/>
            <w:vAlign w:val="center"/>
          </w:tcPr>
          <w:p w14:paraId="0471000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7E1BAF90">
            <w:pPr>
              <w:jc w:val="center"/>
              <w:rPr>
                <w:rFonts w:hint="eastAsia" w:cs="宋体" w:asciiTheme="minorEastAsia" w:hAnsiTheme="minorEastAsia" w:eastAsiaTheme="minorEastAsia"/>
                <w:color w:val="000000"/>
                <w:sz w:val="21"/>
              </w:rPr>
            </w:pPr>
          </w:p>
        </w:tc>
        <w:tc>
          <w:tcPr>
            <w:tcW w:w="305" w:type="pct"/>
            <w:noWrap/>
            <w:vAlign w:val="center"/>
          </w:tcPr>
          <w:p w14:paraId="072B140A">
            <w:pPr>
              <w:jc w:val="center"/>
              <w:rPr>
                <w:rFonts w:hint="eastAsia" w:cs="宋体" w:asciiTheme="minorEastAsia" w:hAnsiTheme="minorEastAsia" w:eastAsiaTheme="minorEastAsia"/>
                <w:color w:val="000000"/>
                <w:sz w:val="21"/>
              </w:rPr>
            </w:pPr>
          </w:p>
        </w:tc>
        <w:tc>
          <w:tcPr>
            <w:tcW w:w="305" w:type="pct"/>
            <w:noWrap/>
            <w:vAlign w:val="center"/>
          </w:tcPr>
          <w:p w14:paraId="1AAC6654">
            <w:pPr>
              <w:jc w:val="center"/>
              <w:rPr>
                <w:rFonts w:hint="eastAsia" w:cs="宋体" w:asciiTheme="minorEastAsia" w:hAnsiTheme="minorEastAsia" w:eastAsiaTheme="minorEastAsia"/>
                <w:color w:val="000000"/>
                <w:sz w:val="21"/>
              </w:rPr>
            </w:pPr>
          </w:p>
        </w:tc>
        <w:tc>
          <w:tcPr>
            <w:tcW w:w="317" w:type="pct"/>
            <w:noWrap/>
            <w:vAlign w:val="center"/>
          </w:tcPr>
          <w:p w14:paraId="62DE5BD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17" w:type="pct"/>
            <w:noWrap/>
            <w:vAlign w:val="center"/>
          </w:tcPr>
          <w:p w14:paraId="0775165A">
            <w:pPr>
              <w:jc w:val="center"/>
              <w:rPr>
                <w:rFonts w:hint="eastAsia" w:cs="宋体" w:asciiTheme="minorEastAsia" w:hAnsiTheme="minorEastAsia" w:eastAsiaTheme="minorEastAsia"/>
                <w:color w:val="000000"/>
                <w:sz w:val="21"/>
              </w:rPr>
            </w:pPr>
          </w:p>
        </w:tc>
        <w:tc>
          <w:tcPr>
            <w:tcW w:w="336" w:type="pct"/>
            <w:noWrap/>
            <w:vAlign w:val="center"/>
          </w:tcPr>
          <w:p w14:paraId="31E741BB">
            <w:pPr>
              <w:jc w:val="center"/>
              <w:rPr>
                <w:rFonts w:hint="eastAsia" w:cs="宋体" w:asciiTheme="minorEastAsia" w:hAnsiTheme="minorEastAsia" w:eastAsiaTheme="minorEastAsia"/>
                <w:color w:val="000000"/>
                <w:sz w:val="21"/>
              </w:rPr>
            </w:pPr>
          </w:p>
        </w:tc>
      </w:tr>
      <w:tr w14:paraId="222B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6E0C3EE2">
            <w:pPr>
              <w:jc w:val="center"/>
              <w:rPr>
                <w:rFonts w:hint="eastAsia" w:cs="宋体" w:asciiTheme="minorEastAsia" w:hAnsiTheme="minorEastAsia" w:eastAsiaTheme="minorEastAsia"/>
                <w:b/>
                <w:bCs/>
                <w:color w:val="000000"/>
                <w:sz w:val="21"/>
              </w:rPr>
            </w:pPr>
          </w:p>
        </w:tc>
        <w:tc>
          <w:tcPr>
            <w:tcW w:w="215" w:type="pct"/>
            <w:noWrap/>
            <w:vAlign w:val="center"/>
          </w:tcPr>
          <w:p w14:paraId="66D5476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54</w:t>
            </w:r>
          </w:p>
        </w:tc>
        <w:tc>
          <w:tcPr>
            <w:tcW w:w="510" w:type="pct"/>
            <w:noWrap/>
            <w:vAlign w:val="center"/>
          </w:tcPr>
          <w:p w14:paraId="1F20480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5002100308</w:t>
            </w:r>
          </w:p>
        </w:tc>
        <w:tc>
          <w:tcPr>
            <w:tcW w:w="515" w:type="pct"/>
            <w:noWrap/>
            <w:vAlign w:val="center"/>
          </w:tcPr>
          <w:p w14:paraId="34771A31">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汽车车载网络系统检修B</w:t>
            </w:r>
          </w:p>
        </w:tc>
        <w:tc>
          <w:tcPr>
            <w:tcW w:w="329" w:type="pct"/>
            <w:noWrap/>
            <w:vAlign w:val="center"/>
          </w:tcPr>
          <w:p w14:paraId="58349CB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w:t>
            </w:r>
          </w:p>
        </w:tc>
        <w:tc>
          <w:tcPr>
            <w:tcW w:w="305" w:type="pct"/>
            <w:noWrap/>
            <w:vAlign w:val="center"/>
          </w:tcPr>
          <w:p w14:paraId="756E282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14" w:type="pct"/>
            <w:noWrap/>
            <w:vAlign w:val="center"/>
          </w:tcPr>
          <w:p w14:paraId="1E070EB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16</w:t>
            </w:r>
          </w:p>
        </w:tc>
        <w:tc>
          <w:tcPr>
            <w:tcW w:w="325" w:type="pct"/>
            <w:noWrap/>
            <w:vAlign w:val="center"/>
          </w:tcPr>
          <w:p w14:paraId="0FCBBB3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188" w:type="pct"/>
            <w:noWrap/>
            <w:vAlign w:val="center"/>
          </w:tcPr>
          <w:p w14:paraId="15DA5D84">
            <w:pPr>
              <w:jc w:val="center"/>
              <w:rPr>
                <w:rFonts w:hint="eastAsia" w:cs="宋体" w:asciiTheme="minorEastAsia" w:hAnsiTheme="minorEastAsia" w:eastAsiaTheme="minorEastAsia"/>
                <w:color w:val="000000"/>
                <w:sz w:val="21"/>
              </w:rPr>
            </w:pPr>
          </w:p>
        </w:tc>
        <w:tc>
          <w:tcPr>
            <w:tcW w:w="192" w:type="pct"/>
            <w:noWrap/>
            <w:vAlign w:val="center"/>
          </w:tcPr>
          <w:p w14:paraId="7542425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09F78542">
            <w:pPr>
              <w:jc w:val="center"/>
              <w:rPr>
                <w:rFonts w:hint="eastAsia" w:cs="宋体" w:asciiTheme="minorEastAsia" w:hAnsiTheme="minorEastAsia" w:eastAsiaTheme="minorEastAsia"/>
                <w:color w:val="000000"/>
                <w:sz w:val="21"/>
              </w:rPr>
            </w:pPr>
          </w:p>
        </w:tc>
        <w:tc>
          <w:tcPr>
            <w:tcW w:w="305" w:type="pct"/>
            <w:noWrap/>
            <w:vAlign w:val="center"/>
          </w:tcPr>
          <w:p w14:paraId="77BFE873">
            <w:pPr>
              <w:jc w:val="center"/>
              <w:rPr>
                <w:rFonts w:hint="eastAsia" w:cs="宋体" w:asciiTheme="minorEastAsia" w:hAnsiTheme="minorEastAsia" w:eastAsiaTheme="minorEastAsia"/>
                <w:color w:val="000000"/>
                <w:sz w:val="21"/>
              </w:rPr>
            </w:pPr>
          </w:p>
        </w:tc>
        <w:tc>
          <w:tcPr>
            <w:tcW w:w="305" w:type="pct"/>
            <w:noWrap/>
            <w:vAlign w:val="center"/>
          </w:tcPr>
          <w:p w14:paraId="18457BD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2/16</w:t>
            </w:r>
          </w:p>
        </w:tc>
        <w:tc>
          <w:tcPr>
            <w:tcW w:w="317" w:type="pct"/>
            <w:noWrap/>
            <w:vAlign w:val="center"/>
          </w:tcPr>
          <w:p w14:paraId="3CABB41A">
            <w:pPr>
              <w:jc w:val="center"/>
              <w:rPr>
                <w:rFonts w:hint="eastAsia" w:cs="宋体" w:asciiTheme="minorEastAsia" w:hAnsiTheme="minorEastAsia" w:eastAsiaTheme="minorEastAsia"/>
                <w:color w:val="000000"/>
                <w:sz w:val="21"/>
              </w:rPr>
            </w:pPr>
          </w:p>
        </w:tc>
        <w:tc>
          <w:tcPr>
            <w:tcW w:w="317" w:type="pct"/>
            <w:noWrap/>
            <w:vAlign w:val="center"/>
          </w:tcPr>
          <w:p w14:paraId="2229259C">
            <w:pPr>
              <w:jc w:val="center"/>
              <w:rPr>
                <w:rFonts w:hint="eastAsia" w:cs="宋体" w:asciiTheme="minorEastAsia" w:hAnsiTheme="minorEastAsia" w:eastAsiaTheme="minorEastAsia"/>
                <w:color w:val="000000"/>
                <w:sz w:val="21"/>
              </w:rPr>
            </w:pPr>
          </w:p>
        </w:tc>
        <w:tc>
          <w:tcPr>
            <w:tcW w:w="336" w:type="pct"/>
            <w:noWrap/>
            <w:vAlign w:val="center"/>
          </w:tcPr>
          <w:p w14:paraId="1F94952F">
            <w:pPr>
              <w:jc w:val="center"/>
              <w:rPr>
                <w:rFonts w:hint="eastAsia" w:cs="宋体" w:asciiTheme="minorEastAsia" w:hAnsiTheme="minorEastAsia" w:eastAsiaTheme="minorEastAsia"/>
                <w:color w:val="000000"/>
                <w:sz w:val="21"/>
              </w:rPr>
            </w:pPr>
          </w:p>
        </w:tc>
      </w:tr>
      <w:tr w14:paraId="1825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0BF4AA51">
            <w:pPr>
              <w:jc w:val="center"/>
              <w:rPr>
                <w:rFonts w:hint="eastAsia" w:cs="宋体" w:asciiTheme="minorEastAsia" w:hAnsiTheme="minorEastAsia" w:eastAsiaTheme="minorEastAsia"/>
                <w:b/>
                <w:bCs/>
                <w:color w:val="000000"/>
                <w:sz w:val="21"/>
              </w:rPr>
            </w:pPr>
          </w:p>
        </w:tc>
        <w:tc>
          <w:tcPr>
            <w:tcW w:w="1241" w:type="pct"/>
            <w:gridSpan w:val="3"/>
            <w:noWrap/>
            <w:vAlign w:val="center"/>
          </w:tcPr>
          <w:p w14:paraId="443690BC">
            <w:pP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专业拓展课小计</w:t>
            </w:r>
          </w:p>
        </w:tc>
        <w:tc>
          <w:tcPr>
            <w:tcW w:w="329" w:type="pct"/>
            <w:noWrap/>
            <w:vAlign w:val="center"/>
          </w:tcPr>
          <w:p w14:paraId="7C5B55AF">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15</w:t>
            </w:r>
          </w:p>
        </w:tc>
        <w:tc>
          <w:tcPr>
            <w:tcW w:w="305" w:type="pct"/>
            <w:noWrap/>
            <w:vAlign w:val="center"/>
          </w:tcPr>
          <w:p w14:paraId="56F30F29">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240</w:t>
            </w:r>
          </w:p>
        </w:tc>
        <w:tc>
          <w:tcPr>
            <w:tcW w:w="314" w:type="pct"/>
            <w:noWrap/>
            <w:vAlign w:val="center"/>
          </w:tcPr>
          <w:p w14:paraId="45998A03">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240</w:t>
            </w:r>
          </w:p>
        </w:tc>
        <w:tc>
          <w:tcPr>
            <w:tcW w:w="325" w:type="pct"/>
            <w:noWrap/>
            <w:vAlign w:val="center"/>
          </w:tcPr>
          <w:p w14:paraId="2E506112">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188" w:type="pct"/>
            <w:noWrap/>
            <w:vAlign w:val="center"/>
          </w:tcPr>
          <w:p w14:paraId="5CA8AA0E">
            <w:pPr>
              <w:jc w:val="center"/>
              <w:rPr>
                <w:rFonts w:hint="eastAsia" w:cs="宋体" w:asciiTheme="minorEastAsia" w:hAnsiTheme="minorEastAsia" w:eastAsiaTheme="minorEastAsia"/>
                <w:b/>
                <w:bCs/>
                <w:color w:val="000000"/>
                <w:sz w:val="21"/>
              </w:rPr>
            </w:pPr>
          </w:p>
        </w:tc>
        <w:tc>
          <w:tcPr>
            <w:tcW w:w="192" w:type="pct"/>
            <w:noWrap/>
            <w:vAlign w:val="center"/>
          </w:tcPr>
          <w:p w14:paraId="4D90D5F8">
            <w:pPr>
              <w:jc w:val="center"/>
              <w:rPr>
                <w:rFonts w:hint="eastAsia" w:cs="宋体" w:asciiTheme="minorEastAsia" w:hAnsiTheme="minorEastAsia" w:eastAsiaTheme="minorEastAsia"/>
                <w:color w:val="000000"/>
                <w:sz w:val="21"/>
              </w:rPr>
            </w:pPr>
          </w:p>
        </w:tc>
        <w:tc>
          <w:tcPr>
            <w:tcW w:w="309" w:type="pct"/>
            <w:noWrap/>
            <w:vAlign w:val="center"/>
          </w:tcPr>
          <w:p w14:paraId="486D60BD">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05" w:type="pct"/>
            <w:noWrap/>
            <w:vAlign w:val="center"/>
          </w:tcPr>
          <w:p w14:paraId="2724FDBD">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05" w:type="pct"/>
            <w:noWrap/>
            <w:vAlign w:val="center"/>
          </w:tcPr>
          <w:p w14:paraId="512715A6">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112</w:t>
            </w:r>
          </w:p>
        </w:tc>
        <w:tc>
          <w:tcPr>
            <w:tcW w:w="317" w:type="pct"/>
            <w:noWrap/>
            <w:vAlign w:val="center"/>
          </w:tcPr>
          <w:p w14:paraId="637660E9">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128</w:t>
            </w:r>
          </w:p>
        </w:tc>
        <w:tc>
          <w:tcPr>
            <w:tcW w:w="317" w:type="pct"/>
            <w:noWrap/>
            <w:vAlign w:val="center"/>
          </w:tcPr>
          <w:p w14:paraId="4F70C228">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36" w:type="pct"/>
            <w:noWrap/>
            <w:vAlign w:val="center"/>
          </w:tcPr>
          <w:p w14:paraId="33D54782">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r>
      <w:tr w14:paraId="634C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8" w:type="pct"/>
            <w:vMerge w:val="restart"/>
            <w:vAlign w:val="center"/>
          </w:tcPr>
          <w:p w14:paraId="60216251">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专业实践课</w:t>
            </w:r>
          </w:p>
        </w:tc>
        <w:tc>
          <w:tcPr>
            <w:tcW w:w="215" w:type="pct"/>
            <w:noWrap/>
            <w:vAlign w:val="center"/>
          </w:tcPr>
          <w:p w14:paraId="7BC5A20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55</w:t>
            </w:r>
          </w:p>
        </w:tc>
        <w:tc>
          <w:tcPr>
            <w:tcW w:w="510" w:type="pct"/>
            <w:noWrap/>
            <w:vAlign w:val="center"/>
          </w:tcPr>
          <w:p w14:paraId="67E6CAC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5002100401</w:t>
            </w:r>
          </w:p>
        </w:tc>
        <w:tc>
          <w:tcPr>
            <w:tcW w:w="515" w:type="pct"/>
            <w:noWrap/>
            <w:vAlign w:val="center"/>
          </w:tcPr>
          <w:p w14:paraId="1BFD15AC">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汽车认识实训</w:t>
            </w:r>
          </w:p>
        </w:tc>
        <w:tc>
          <w:tcPr>
            <w:tcW w:w="329" w:type="pct"/>
            <w:noWrap/>
            <w:vAlign w:val="center"/>
          </w:tcPr>
          <w:p w14:paraId="57352CD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2E07222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314" w:type="pct"/>
            <w:noWrap/>
            <w:vAlign w:val="center"/>
          </w:tcPr>
          <w:p w14:paraId="62B531E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5C47D2D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188" w:type="pct"/>
            <w:noWrap/>
            <w:vAlign w:val="center"/>
          </w:tcPr>
          <w:p w14:paraId="4A715CB9">
            <w:pPr>
              <w:jc w:val="center"/>
              <w:rPr>
                <w:rFonts w:hint="eastAsia" w:cs="宋体" w:asciiTheme="minorEastAsia" w:hAnsiTheme="minorEastAsia" w:eastAsiaTheme="minorEastAsia"/>
                <w:color w:val="000000"/>
                <w:sz w:val="21"/>
              </w:rPr>
            </w:pPr>
          </w:p>
        </w:tc>
        <w:tc>
          <w:tcPr>
            <w:tcW w:w="192" w:type="pct"/>
            <w:noWrap/>
            <w:vAlign w:val="center"/>
          </w:tcPr>
          <w:p w14:paraId="79FF096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4817EF2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20/1</w:t>
            </w:r>
          </w:p>
        </w:tc>
        <w:tc>
          <w:tcPr>
            <w:tcW w:w="305" w:type="pct"/>
            <w:noWrap/>
            <w:vAlign w:val="center"/>
          </w:tcPr>
          <w:p w14:paraId="593FBE35">
            <w:pPr>
              <w:jc w:val="center"/>
              <w:rPr>
                <w:rFonts w:hint="eastAsia" w:cs="宋体" w:asciiTheme="minorEastAsia" w:hAnsiTheme="minorEastAsia" w:eastAsiaTheme="minorEastAsia"/>
                <w:color w:val="000000"/>
                <w:sz w:val="21"/>
              </w:rPr>
            </w:pPr>
          </w:p>
        </w:tc>
        <w:tc>
          <w:tcPr>
            <w:tcW w:w="305" w:type="pct"/>
            <w:noWrap/>
            <w:vAlign w:val="center"/>
          </w:tcPr>
          <w:p w14:paraId="7D70D2D0">
            <w:pPr>
              <w:jc w:val="center"/>
              <w:rPr>
                <w:rFonts w:hint="eastAsia" w:cs="宋体" w:asciiTheme="minorEastAsia" w:hAnsiTheme="minorEastAsia" w:eastAsiaTheme="minorEastAsia"/>
                <w:color w:val="000000"/>
                <w:sz w:val="21"/>
              </w:rPr>
            </w:pPr>
          </w:p>
        </w:tc>
        <w:tc>
          <w:tcPr>
            <w:tcW w:w="317" w:type="pct"/>
            <w:noWrap/>
            <w:vAlign w:val="center"/>
          </w:tcPr>
          <w:p w14:paraId="6C54746A">
            <w:pPr>
              <w:jc w:val="center"/>
              <w:rPr>
                <w:rFonts w:hint="eastAsia" w:cs="宋体" w:asciiTheme="minorEastAsia" w:hAnsiTheme="minorEastAsia" w:eastAsiaTheme="minorEastAsia"/>
                <w:color w:val="000000"/>
                <w:sz w:val="21"/>
              </w:rPr>
            </w:pPr>
          </w:p>
        </w:tc>
        <w:tc>
          <w:tcPr>
            <w:tcW w:w="317" w:type="pct"/>
            <w:noWrap/>
            <w:vAlign w:val="center"/>
          </w:tcPr>
          <w:p w14:paraId="7F02F446">
            <w:pPr>
              <w:jc w:val="center"/>
              <w:rPr>
                <w:rFonts w:hint="eastAsia" w:cs="宋体" w:asciiTheme="minorEastAsia" w:hAnsiTheme="minorEastAsia" w:eastAsiaTheme="minorEastAsia"/>
                <w:color w:val="000000"/>
                <w:sz w:val="21"/>
              </w:rPr>
            </w:pPr>
          </w:p>
        </w:tc>
        <w:tc>
          <w:tcPr>
            <w:tcW w:w="336" w:type="pct"/>
            <w:noWrap/>
            <w:vAlign w:val="center"/>
          </w:tcPr>
          <w:p w14:paraId="2F6225AE">
            <w:pPr>
              <w:jc w:val="center"/>
              <w:rPr>
                <w:rFonts w:hint="eastAsia" w:cs="宋体" w:asciiTheme="minorEastAsia" w:hAnsiTheme="minorEastAsia" w:eastAsiaTheme="minorEastAsia"/>
                <w:color w:val="000000"/>
                <w:sz w:val="21"/>
              </w:rPr>
            </w:pPr>
          </w:p>
        </w:tc>
      </w:tr>
      <w:tr w14:paraId="7B1C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0170C50A">
            <w:pPr>
              <w:jc w:val="center"/>
              <w:rPr>
                <w:rFonts w:hint="eastAsia" w:cs="宋体" w:asciiTheme="minorEastAsia" w:hAnsiTheme="minorEastAsia" w:eastAsiaTheme="minorEastAsia"/>
                <w:b/>
                <w:bCs/>
                <w:color w:val="000000"/>
                <w:sz w:val="21"/>
              </w:rPr>
            </w:pPr>
          </w:p>
        </w:tc>
        <w:tc>
          <w:tcPr>
            <w:tcW w:w="215" w:type="pct"/>
            <w:noWrap/>
            <w:vAlign w:val="center"/>
          </w:tcPr>
          <w:p w14:paraId="5E43C89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56</w:t>
            </w:r>
          </w:p>
        </w:tc>
        <w:tc>
          <w:tcPr>
            <w:tcW w:w="510" w:type="pct"/>
            <w:noWrap/>
            <w:vAlign w:val="center"/>
          </w:tcPr>
          <w:p w14:paraId="6973B01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5002100402</w:t>
            </w:r>
          </w:p>
        </w:tc>
        <w:tc>
          <w:tcPr>
            <w:tcW w:w="515" w:type="pct"/>
            <w:noWrap/>
            <w:vAlign w:val="center"/>
          </w:tcPr>
          <w:p w14:paraId="16370FC4">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汽车销售</w:t>
            </w:r>
          </w:p>
        </w:tc>
        <w:tc>
          <w:tcPr>
            <w:tcW w:w="329" w:type="pct"/>
            <w:noWrap/>
            <w:vAlign w:val="center"/>
          </w:tcPr>
          <w:p w14:paraId="5964888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00D670F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314" w:type="pct"/>
            <w:noWrap/>
            <w:vAlign w:val="center"/>
          </w:tcPr>
          <w:p w14:paraId="3DB8B05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7151AFB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188" w:type="pct"/>
            <w:noWrap/>
            <w:vAlign w:val="center"/>
          </w:tcPr>
          <w:p w14:paraId="65CE773D">
            <w:pPr>
              <w:jc w:val="center"/>
              <w:rPr>
                <w:rFonts w:hint="eastAsia" w:cs="宋体" w:asciiTheme="minorEastAsia" w:hAnsiTheme="minorEastAsia" w:eastAsiaTheme="minorEastAsia"/>
                <w:color w:val="000000"/>
                <w:sz w:val="21"/>
              </w:rPr>
            </w:pPr>
          </w:p>
        </w:tc>
        <w:tc>
          <w:tcPr>
            <w:tcW w:w="192" w:type="pct"/>
            <w:noWrap/>
            <w:vAlign w:val="center"/>
          </w:tcPr>
          <w:p w14:paraId="3CC139E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5BD7051E">
            <w:pPr>
              <w:jc w:val="center"/>
              <w:rPr>
                <w:rFonts w:hint="eastAsia" w:cs="宋体" w:asciiTheme="minorEastAsia" w:hAnsiTheme="minorEastAsia" w:eastAsiaTheme="minorEastAsia"/>
                <w:color w:val="000000"/>
                <w:sz w:val="21"/>
              </w:rPr>
            </w:pPr>
          </w:p>
        </w:tc>
        <w:tc>
          <w:tcPr>
            <w:tcW w:w="305" w:type="pct"/>
            <w:noWrap/>
            <w:vAlign w:val="center"/>
          </w:tcPr>
          <w:p w14:paraId="62EC448F">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20/1</w:t>
            </w:r>
          </w:p>
        </w:tc>
        <w:tc>
          <w:tcPr>
            <w:tcW w:w="305" w:type="pct"/>
            <w:noWrap/>
            <w:vAlign w:val="center"/>
          </w:tcPr>
          <w:p w14:paraId="1D0F1B09">
            <w:pPr>
              <w:jc w:val="center"/>
              <w:rPr>
                <w:rFonts w:hint="eastAsia" w:cs="宋体" w:asciiTheme="minorEastAsia" w:hAnsiTheme="minorEastAsia" w:eastAsiaTheme="minorEastAsia"/>
                <w:color w:val="000000"/>
                <w:sz w:val="21"/>
              </w:rPr>
            </w:pPr>
          </w:p>
        </w:tc>
        <w:tc>
          <w:tcPr>
            <w:tcW w:w="317" w:type="pct"/>
            <w:noWrap/>
            <w:vAlign w:val="center"/>
          </w:tcPr>
          <w:p w14:paraId="678CF020">
            <w:pPr>
              <w:jc w:val="center"/>
              <w:rPr>
                <w:rFonts w:hint="eastAsia" w:cs="宋体" w:asciiTheme="minorEastAsia" w:hAnsiTheme="minorEastAsia" w:eastAsiaTheme="minorEastAsia"/>
                <w:color w:val="000000"/>
                <w:sz w:val="21"/>
              </w:rPr>
            </w:pPr>
          </w:p>
        </w:tc>
        <w:tc>
          <w:tcPr>
            <w:tcW w:w="317" w:type="pct"/>
            <w:noWrap/>
            <w:vAlign w:val="center"/>
          </w:tcPr>
          <w:p w14:paraId="24E4DCE2">
            <w:pPr>
              <w:jc w:val="center"/>
              <w:rPr>
                <w:rFonts w:hint="eastAsia" w:cs="宋体" w:asciiTheme="minorEastAsia" w:hAnsiTheme="minorEastAsia" w:eastAsiaTheme="minorEastAsia"/>
                <w:color w:val="000000"/>
                <w:sz w:val="21"/>
              </w:rPr>
            </w:pPr>
          </w:p>
        </w:tc>
        <w:tc>
          <w:tcPr>
            <w:tcW w:w="336" w:type="pct"/>
            <w:noWrap/>
            <w:vAlign w:val="center"/>
          </w:tcPr>
          <w:p w14:paraId="7AFA9B19">
            <w:pPr>
              <w:jc w:val="center"/>
              <w:rPr>
                <w:rFonts w:hint="eastAsia" w:cs="宋体" w:asciiTheme="minorEastAsia" w:hAnsiTheme="minorEastAsia" w:eastAsiaTheme="minorEastAsia"/>
                <w:color w:val="000000"/>
                <w:sz w:val="21"/>
              </w:rPr>
            </w:pPr>
          </w:p>
        </w:tc>
      </w:tr>
      <w:tr w14:paraId="163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21026300">
            <w:pPr>
              <w:jc w:val="center"/>
              <w:rPr>
                <w:rFonts w:hint="eastAsia" w:cs="宋体" w:asciiTheme="minorEastAsia" w:hAnsiTheme="minorEastAsia" w:eastAsiaTheme="minorEastAsia"/>
                <w:b/>
                <w:bCs/>
                <w:color w:val="000000"/>
                <w:sz w:val="21"/>
              </w:rPr>
            </w:pPr>
          </w:p>
        </w:tc>
        <w:tc>
          <w:tcPr>
            <w:tcW w:w="215" w:type="pct"/>
            <w:noWrap/>
            <w:vAlign w:val="center"/>
          </w:tcPr>
          <w:p w14:paraId="739CBF7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57</w:t>
            </w:r>
          </w:p>
        </w:tc>
        <w:tc>
          <w:tcPr>
            <w:tcW w:w="510" w:type="pct"/>
            <w:noWrap/>
            <w:vAlign w:val="center"/>
          </w:tcPr>
          <w:p w14:paraId="5F69B7C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5002100403</w:t>
            </w:r>
          </w:p>
        </w:tc>
        <w:tc>
          <w:tcPr>
            <w:tcW w:w="515" w:type="pct"/>
            <w:noWrap/>
            <w:vAlign w:val="center"/>
          </w:tcPr>
          <w:p w14:paraId="75BC4A32">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汽车售后服务与接待</w:t>
            </w:r>
          </w:p>
        </w:tc>
        <w:tc>
          <w:tcPr>
            <w:tcW w:w="329" w:type="pct"/>
            <w:noWrap/>
            <w:vAlign w:val="center"/>
          </w:tcPr>
          <w:p w14:paraId="5377588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w:t>
            </w:r>
          </w:p>
        </w:tc>
        <w:tc>
          <w:tcPr>
            <w:tcW w:w="305" w:type="pct"/>
            <w:noWrap/>
            <w:vAlign w:val="center"/>
          </w:tcPr>
          <w:p w14:paraId="248AF58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314" w:type="pct"/>
            <w:noWrap/>
            <w:vAlign w:val="center"/>
          </w:tcPr>
          <w:p w14:paraId="01FAEDE8">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12857BE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188" w:type="pct"/>
            <w:noWrap/>
            <w:vAlign w:val="center"/>
          </w:tcPr>
          <w:p w14:paraId="25F0181B">
            <w:pPr>
              <w:jc w:val="center"/>
              <w:rPr>
                <w:rFonts w:hint="eastAsia" w:cs="宋体" w:asciiTheme="minorEastAsia" w:hAnsiTheme="minorEastAsia" w:eastAsiaTheme="minorEastAsia"/>
                <w:color w:val="000000"/>
                <w:sz w:val="21"/>
              </w:rPr>
            </w:pPr>
          </w:p>
        </w:tc>
        <w:tc>
          <w:tcPr>
            <w:tcW w:w="192" w:type="pct"/>
            <w:noWrap/>
            <w:vAlign w:val="center"/>
          </w:tcPr>
          <w:p w14:paraId="06D9889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6259FF51">
            <w:pPr>
              <w:jc w:val="center"/>
              <w:rPr>
                <w:rFonts w:hint="eastAsia" w:cs="宋体" w:asciiTheme="minorEastAsia" w:hAnsiTheme="minorEastAsia" w:eastAsiaTheme="minorEastAsia"/>
                <w:color w:val="000000"/>
                <w:sz w:val="21"/>
              </w:rPr>
            </w:pPr>
          </w:p>
        </w:tc>
        <w:tc>
          <w:tcPr>
            <w:tcW w:w="305" w:type="pct"/>
            <w:noWrap/>
            <w:vAlign w:val="center"/>
          </w:tcPr>
          <w:p w14:paraId="31A4A6EF">
            <w:pPr>
              <w:jc w:val="center"/>
              <w:rPr>
                <w:rFonts w:hint="eastAsia" w:cs="宋体" w:asciiTheme="minorEastAsia" w:hAnsiTheme="minorEastAsia" w:eastAsiaTheme="minorEastAsia"/>
                <w:color w:val="000000"/>
                <w:sz w:val="21"/>
              </w:rPr>
            </w:pPr>
          </w:p>
        </w:tc>
        <w:tc>
          <w:tcPr>
            <w:tcW w:w="305" w:type="pct"/>
            <w:noWrap/>
            <w:vAlign w:val="center"/>
          </w:tcPr>
          <w:p w14:paraId="14A4F6D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20/1</w:t>
            </w:r>
          </w:p>
        </w:tc>
        <w:tc>
          <w:tcPr>
            <w:tcW w:w="317" w:type="pct"/>
            <w:noWrap/>
            <w:vAlign w:val="center"/>
          </w:tcPr>
          <w:p w14:paraId="179F6689">
            <w:pPr>
              <w:jc w:val="center"/>
              <w:rPr>
                <w:rFonts w:hint="eastAsia" w:cs="宋体" w:asciiTheme="minorEastAsia" w:hAnsiTheme="minorEastAsia" w:eastAsiaTheme="minorEastAsia"/>
                <w:color w:val="000000"/>
                <w:sz w:val="21"/>
              </w:rPr>
            </w:pPr>
          </w:p>
        </w:tc>
        <w:tc>
          <w:tcPr>
            <w:tcW w:w="317" w:type="pct"/>
            <w:noWrap/>
            <w:vAlign w:val="center"/>
          </w:tcPr>
          <w:p w14:paraId="592D5EF9">
            <w:pPr>
              <w:jc w:val="center"/>
              <w:rPr>
                <w:rFonts w:hint="eastAsia" w:cs="宋体" w:asciiTheme="minorEastAsia" w:hAnsiTheme="minorEastAsia" w:eastAsiaTheme="minorEastAsia"/>
                <w:color w:val="000000"/>
                <w:sz w:val="21"/>
              </w:rPr>
            </w:pPr>
          </w:p>
        </w:tc>
        <w:tc>
          <w:tcPr>
            <w:tcW w:w="336" w:type="pct"/>
            <w:noWrap/>
            <w:vAlign w:val="center"/>
          </w:tcPr>
          <w:p w14:paraId="3CA1620E">
            <w:pPr>
              <w:jc w:val="center"/>
              <w:rPr>
                <w:rFonts w:hint="eastAsia" w:cs="宋体" w:asciiTheme="minorEastAsia" w:hAnsiTheme="minorEastAsia" w:eastAsiaTheme="minorEastAsia"/>
                <w:color w:val="000000"/>
                <w:sz w:val="21"/>
              </w:rPr>
            </w:pPr>
          </w:p>
        </w:tc>
      </w:tr>
      <w:tr w14:paraId="75D9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04A8BCA3">
            <w:pPr>
              <w:jc w:val="center"/>
              <w:rPr>
                <w:rFonts w:hint="eastAsia" w:cs="宋体" w:asciiTheme="minorEastAsia" w:hAnsiTheme="minorEastAsia" w:eastAsiaTheme="minorEastAsia"/>
                <w:b/>
                <w:bCs/>
                <w:color w:val="000000"/>
                <w:sz w:val="21"/>
              </w:rPr>
            </w:pPr>
          </w:p>
        </w:tc>
        <w:tc>
          <w:tcPr>
            <w:tcW w:w="215" w:type="pct"/>
            <w:noWrap/>
            <w:vAlign w:val="center"/>
          </w:tcPr>
          <w:p w14:paraId="58596D2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58</w:t>
            </w:r>
          </w:p>
        </w:tc>
        <w:tc>
          <w:tcPr>
            <w:tcW w:w="510" w:type="pct"/>
            <w:noWrap/>
            <w:vAlign w:val="center"/>
          </w:tcPr>
          <w:p w14:paraId="79BCD33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5002100404</w:t>
            </w:r>
          </w:p>
        </w:tc>
        <w:tc>
          <w:tcPr>
            <w:tcW w:w="515" w:type="pct"/>
            <w:noWrap/>
            <w:vAlign w:val="center"/>
          </w:tcPr>
          <w:p w14:paraId="5BFF0C30">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岗位实习</w:t>
            </w:r>
          </w:p>
        </w:tc>
        <w:tc>
          <w:tcPr>
            <w:tcW w:w="329" w:type="pct"/>
            <w:noWrap/>
            <w:vAlign w:val="center"/>
          </w:tcPr>
          <w:p w14:paraId="6283845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w:t>
            </w:r>
          </w:p>
        </w:tc>
        <w:tc>
          <w:tcPr>
            <w:tcW w:w="305" w:type="pct"/>
            <w:noWrap/>
            <w:vAlign w:val="center"/>
          </w:tcPr>
          <w:p w14:paraId="6A792E4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400</w:t>
            </w:r>
          </w:p>
        </w:tc>
        <w:tc>
          <w:tcPr>
            <w:tcW w:w="314" w:type="pct"/>
            <w:noWrap/>
            <w:vAlign w:val="center"/>
          </w:tcPr>
          <w:p w14:paraId="45F18C32">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5E9C46A9">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400</w:t>
            </w:r>
          </w:p>
        </w:tc>
        <w:tc>
          <w:tcPr>
            <w:tcW w:w="188" w:type="pct"/>
            <w:noWrap/>
            <w:vAlign w:val="center"/>
          </w:tcPr>
          <w:p w14:paraId="2C4F9BD6">
            <w:pPr>
              <w:jc w:val="center"/>
              <w:rPr>
                <w:rFonts w:hint="eastAsia" w:cs="宋体" w:asciiTheme="minorEastAsia" w:hAnsiTheme="minorEastAsia" w:eastAsiaTheme="minorEastAsia"/>
                <w:color w:val="000000"/>
                <w:sz w:val="21"/>
              </w:rPr>
            </w:pPr>
          </w:p>
        </w:tc>
        <w:tc>
          <w:tcPr>
            <w:tcW w:w="192" w:type="pct"/>
            <w:noWrap/>
            <w:vAlign w:val="center"/>
          </w:tcPr>
          <w:p w14:paraId="051A1D70">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55E80A1C">
            <w:pPr>
              <w:jc w:val="center"/>
              <w:rPr>
                <w:rFonts w:hint="eastAsia" w:cs="宋体" w:asciiTheme="minorEastAsia" w:hAnsiTheme="minorEastAsia" w:eastAsiaTheme="minorEastAsia"/>
                <w:color w:val="000000"/>
                <w:sz w:val="21"/>
              </w:rPr>
            </w:pPr>
          </w:p>
        </w:tc>
        <w:tc>
          <w:tcPr>
            <w:tcW w:w="305" w:type="pct"/>
            <w:noWrap/>
            <w:vAlign w:val="center"/>
          </w:tcPr>
          <w:p w14:paraId="41D8A565">
            <w:pPr>
              <w:jc w:val="center"/>
              <w:rPr>
                <w:rFonts w:hint="eastAsia" w:cs="宋体" w:asciiTheme="minorEastAsia" w:hAnsiTheme="minorEastAsia" w:eastAsiaTheme="minorEastAsia"/>
                <w:color w:val="000000"/>
                <w:sz w:val="21"/>
              </w:rPr>
            </w:pPr>
          </w:p>
        </w:tc>
        <w:tc>
          <w:tcPr>
            <w:tcW w:w="305" w:type="pct"/>
            <w:noWrap/>
            <w:vAlign w:val="center"/>
          </w:tcPr>
          <w:p w14:paraId="2F4DE9A3">
            <w:pPr>
              <w:jc w:val="center"/>
              <w:rPr>
                <w:rFonts w:hint="eastAsia" w:cs="宋体" w:asciiTheme="minorEastAsia" w:hAnsiTheme="minorEastAsia" w:eastAsiaTheme="minorEastAsia"/>
                <w:color w:val="000000"/>
                <w:sz w:val="21"/>
              </w:rPr>
            </w:pPr>
          </w:p>
        </w:tc>
        <w:tc>
          <w:tcPr>
            <w:tcW w:w="317" w:type="pct"/>
            <w:noWrap/>
            <w:vAlign w:val="center"/>
          </w:tcPr>
          <w:p w14:paraId="5B08D2CD">
            <w:pPr>
              <w:jc w:val="center"/>
              <w:rPr>
                <w:rFonts w:hint="eastAsia" w:cs="宋体" w:asciiTheme="minorEastAsia" w:hAnsiTheme="minorEastAsia" w:eastAsiaTheme="minorEastAsia"/>
                <w:color w:val="000000"/>
                <w:sz w:val="21"/>
              </w:rPr>
            </w:pPr>
          </w:p>
        </w:tc>
        <w:tc>
          <w:tcPr>
            <w:tcW w:w="317" w:type="pct"/>
            <w:noWrap/>
            <w:vAlign w:val="center"/>
          </w:tcPr>
          <w:p w14:paraId="7C8BF25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20/20</w:t>
            </w:r>
          </w:p>
        </w:tc>
        <w:tc>
          <w:tcPr>
            <w:tcW w:w="336" w:type="pct"/>
            <w:noWrap/>
            <w:vAlign w:val="center"/>
          </w:tcPr>
          <w:p w14:paraId="1FDCD4B7">
            <w:pPr>
              <w:jc w:val="center"/>
              <w:rPr>
                <w:rFonts w:hint="eastAsia" w:cs="宋体" w:asciiTheme="minorEastAsia" w:hAnsiTheme="minorEastAsia" w:eastAsiaTheme="minorEastAsia"/>
                <w:color w:val="000000"/>
                <w:sz w:val="21"/>
              </w:rPr>
            </w:pPr>
          </w:p>
        </w:tc>
      </w:tr>
      <w:tr w14:paraId="7533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289B24C7">
            <w:pPr>
              <w:jc w:val="center"/>
              <w:rPr>
                <w:rFonts w:hint="eastAsia" w:cs="宋体" w:asciiTheme="minorEastAsia" w:hAnsiTheme="minorEastAsia" w:eastAsiaTheme="minorEastAsia"/>
                <w:b/>
                <w:bCs/>
                <w:color w:val="000000"/>
                <w:sz w:val="21"/>
              </w:rPr>
            </w:pPr>
          </w:p>
        </w:tc>
        <w:tc>
          <w:tcPr>
            <w:tcW w:w="215" w:type="pct"/>
            <w:noWrap/>
            <w:vAlign w:val="center"/>
          </w:tcPr>
          <w:p w14:paraId="62DEB2A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59</w:t>
            </w:r>
          </w:p>
        </w:tc>
        <w:tc>
          <w:tcPr>
            <w:tcW w:w="510" w:type="pct"/>
            <w:noWrap/>
            <w:vAlign w:val="center"/>
          </w:tcPr>
          <w:p w14:paraId="1478414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5002100405</w:t>
            </w:r>
          </w:p>
        </w:tc>
        <w:tc>
          <w:tcPr>
            <w:tcW w:w="515" w:type="pct"/>
            <w:noWrap/>
            <w:vAlign w:val="center"/>
          </w:tcPr>
          <w:p w14:paraId="646E0D3F">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岗位实习</w:t>
            </w:r>
          </w:p>
        </w:tc>
        <w:tc>
          <w:tcPr>
            <w:tcW w:w="329" w:type="pct"/>
            <w:noWrap/>
            <w:vAlign w:val="center"/>
          </w:tcPr>
          <w:p w14:paraId="6CFF27C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10</w:t>
            </w:r>
          </w:p>
        </w:tc>
        <w:tc>
          <w:tcPr>
            <w:tcW w:w="305" w:type="pct"/>
            <w:noWrap/>
            <w:vAlign w:val="center"/>
          </w:tcPr>
          <w:p w14:paraId="13A56A0A">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200</w:t>
            </w:r>
          </w:p>
        </w:tc>
        <w:tc>
          <w:tcPr>
            <w:tcW w:w="314" w:type="pct"/>
            <w:noWrap/>
            <w:vAlign w:val="center"/>
          </w:tcPr>
          <w:p w14:paraId="4BE1C16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2EC52FA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200</w:t>
            </w:r>
          </w:p>
        </w:tc>
        <w:tc>
          <w:tcPr>
            <w:tcW w:w="188" w:type="pct"/>
            <w:noWrap/>
            <w:vAlign w:val="center"/>
          </w:tcPr>
          <w:p w14:paraId="5DC141ED">
            <w:pPr>
              <w:jc w:val="center"/>
              <w:rPr>
                <w:rFonts w:hint="eastAsia" w:cs="宋体" w:asciiTheme="minorEastAsia" w:hAnsiTheme="minorEastAsia" w:eastAsiaTheme="minorEastAsia"/>
                <w:color w:val="000000"/>
                <w:sz w:val="21"/>
              </w:rPr>
            </w:pPr>
          </w:p>
        </w:tc>
        <w:tc>
          <w:tcPr>
            <w:tcW w:w="192" w:type="pct"/>
            <w:noWrap/>
            <w:vAlign w:val="center"/>
          </w:tcPr>
          <w:p w14:paraId="5A0B066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74016712">
            <w:pPr>
              <w:jc w:val="center"/>
              <w:rPr>
                <w:rFonts w:hint="eastAsia" w:cs="宋体" w:asciiTheme="minorEastAsia" w:hAnsiTheme="minorEastAsia" w:eastAsiaTheme="minorEastAsia"/>
                <w:color w:val="000000"/>
                <w:sz w:val="21"/>
              </w:rPr>
            </w:pPr>
          </w:p>
        </w:tc>
        <w:tc>
          <w:tcPr>
            <w:tcW w:w="305" w:type="pct"/>
            <w:noWrap/>
            <w:vAlign w:val="center"/>
          </w:tcPr>
          <w:p w14:paraId="74DC0C94">
            <w:pPr>
              <w:jc w:val="center"/>
              <w:rPr>
                <w:rFonts w:hint="eastAsia" w:cs="宋体" w:asciiTheme="minorEastAsia" w:hAnsiTheme="minorEastAsia" w:eastAsiaTheme="minorEastAsia"/>
                <w:color w:val="000000"/>
                <w:sz w:val="21"/>
              </w:rPr>
            </w:pPr>
          </w:p>
        </w:tc>
        <w:tc>
          <w:tcPr>
            <w:tcW w:w="305" w:type="pct"/>
            <w:noWrap/>
            <w:vAlign w:val="center"/>
          </w:tcPr>
          <w:p w14:paraId="38DB9176">
            <w:pPr>
              <w:jc w:val="center"/>
              <w:rPr>
                <w:rFonts w:hint="eastAsia" w:cs="宋体" w:asciiTheme="minorEastAsia" w:hAnsiTheme="minorEastAsia" w:eastAsiaTheme="minorEastAsia"/>
                <w:color w:val="000000"/>
                <w:sz w:val="21"/>
              </w:rPr>
            </w:pPr>
          </w:p>
        </w:tc>
        <w:tc>
          <w:tcPr>
            <w:tcW w:w="317" w:type="pct"/>
            <w:noWrap/>
            <w:vAlign w:val="center"/>
          </w:tcPr>
          <w:p w14:paraId="5A6833E8">
            <w:pPr>
              <w:jc w:val="center"/>
              <w:rPr>
                <w:rFonts w:hint="eastAsia" w:cs="宋体" w:asciiTheme="minorEastAsia" w:hAnsiTheme="minorEastAsia" w:eastAsiaTheme="minorEastAsia"/>
                <w:color w:val="000000"/>
                <w:sz w:val="21"/>
              </w:rPr>
            </w:pPr>
          </w:p>
        </w:tc>
        <w:tc>
          <w:tcPr>
            <w:tcW w:w="317" w:type="pct"/>
            <w:noWrap/>
            <w:vAlign w:val="center"/>
          </w:tcPr>
          <w:p w14:paraId="6A9C3587">
            <w:pPr>
              <w:jc w:val="center"/>
              <w:rPr>
                <w:rFonts w:hint="eastAsia" w:cs="宋体" w:asciiTheme="minorEastAsia" w:hAnsiTheme="minorEastAsia" w:eastAsiaTheme="minorEastAsia"/>
                <w:color w:val="000000"/>
                <w:sz w:val="21"/>
              </w:rPr>
            </w:pPr>
          </w:p>
        </w:tc>
        <w:tc>
          <w:tcPr>
            <w:tcW w:w="336" w:type="pct"/>
            <w:noWrap/>
            <w:vAlign w:val="center"/>
          </w:tcPr>
          <w:p w14:paraId="05BE6B9D">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20/10</w:t>
            </w:r>
          </w:p>
        </w:tc>
      </w:tr>
      <w:tr w14:paraId="7209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470FC99D">
            <w:pPr>
              <w:jc w:val="center"/>
              <w:rPr>
                <w:rFonts w:hint="eastAsia" w:cs="宋体" w:asciiTheme="minorEastAsia" w:hAnsiTheme="minorEastAsia" w:eastAsiaTheme="minorEastAsia"/>
                <w:b/>
                <w:bCs/>
                <w:color w:val="000000"/>
                <w:sz w:val="21"/>
              </w:rPr>
            </w:pPr>
          </w:p>
        </w:tc>
        <w:tc>
          <w:tcPr>
            <w:tcW w:w="215" w:type="pct"/>
            <w:noWrap/>
            <w:vAlign w:val="center"/>
          </w:tcPr>
          <w:p w14:paraId="43B653E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60</w:t>
            </w:r>
          </w:p>
        </w:tc>
        <w:tc>
          <w:tcPr>
            <w:tcW w:w="510" w:type="pct"/>
            <w:noWrap/>
            <w:vAlign w:val="center"/>
          </w:tcPr>
          <w:p w14:paraId="44BD331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5002100406</w:t>
            </w:r>
          </w:p>
        </w:tc>
        <w:tc>
          <w:tcPr>
            <w:tcW w:w="515" w:type="pct"/>
            <w:noWrap/>
            <w:vAlign w:val="center"/>
          </w:tcPr>
          <w:p w14:paraId="295DA3FE">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毕业设计</w:t>
            </w:r>
          </w:p>
        </w:tc>
        <w:tc>
          <w:tcPr>
            <w:tcW w:w="329" w:type="pct"/>
            <w:noWrap/>
            <w:vAlign w:val="center"/>
          </w:tcPr>
          <w:p w14:paraId="08690851">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10</w:t>
            </w:r>
          </w:p>
        </w:tc>
        <w:tc>
          <w:tcPr>
            <w:tcW w:w="305" w:type="pct"/>
            <w:noWrap/>
            <w:vAlign w:val="center"/>
          </w:tcPr>
          <w:p w14:paraId="4070B204">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200</w:t>
            </w:r>
          </w:p>
        </w:tc>
        <w:tc>
          <w:tcPr>
            <w:tcW w:w="314" w:type="pct"/>
            <w:noWrap/>
            <w:vAlign w:val="center"/>
          </w:tcPr>
          <w:p w14:paraId="3E6A0BD6">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0</w:t>
            </w:r>
          </w:p>
        </w:tc>
        <w:tc>
          <w:tcPr>
            <w:tcW w:w="325" w:type="pct"/>
            <w:noWrap/>
            <w:vAlign w:val="center"/>
          </w:tcPr>
          <w:p w14:paraId="0554D60E">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200</w:t>
            </w:r>
          </w:p>
        </w:tc>
        <w:tc>
          <w:tcPr>
            <w:tcW w:w="188" w:type="pct"/>
            <w:noWrap/>
            <w:vAlign w:val="center"/>
          </w:tcPr>
          <w:p w14:paraId="22A48B3D">
            <w:pPr>
              <w:jc w:val="center"/>
              <w:rPr>
                <w:rFonts w:hint="eastAsia" w:cs="宋体" w:asciiTheme="minorEastAsia" w:hAnsiTheme="minorEastAsia" w:eastAsiaTheme="minorEastAsia"/>
                <w:color w:val="000000"/>
                <w:sz w:val="21"/>
              </w:rPr>
            </w:pPr>
          </w:p>
        </w:tc>
        <w:tc>
          <w:tcPr>
            <w:tcW w:w="192" w:type="pct"/>
            <w:noWrap/>
            <w:vAlign w:val="center"/>
          </w:tcPr>
          <w:p w14:paraId="1D7E66D3">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w:t>
            </w:r>
          </w:p>
        </w:tc>
        <w:tc>
          <w:tcPr>
            <w:tcW w:w="309" w:type="pct"/>
            <w:noWrap/>
            <w:vAlign w:val="center"/>
          </w:tcPr>
          <w:p w14:paraId="153B60F5">
            <w:pPr>
              <w:jc w:val="center"/>
              <w:rPr>
                <w:rFonts w:hint="eastAsia" w:cs="宋体" w:asciiTheme="minorEastAsia" w:hAnsiTheme="minorEastAsia" w:eastAsiaTheme="minorEastAsia"/>
                <w:color w:val="000000"/>
                <w:sz w:val="21"/>
              </w:rPr>
            </w:pPr>
          </w:p>
        </w:tc>
        <w:tc>
          <w:tcPr>
            <w:tcW w:w="305" w:type="pct"/>
            <w:noWrap/>
            <w:vAlign w:val="center"/>
          </w:tcPr>
          <w:p w14:paraId="2203423D">
            <w:pPr>
              <w:jc w:val="center"/>
              <w:rPr>
                <w:rFonts w:hint="eastAsia" w:cs="宋体" w:asciiTheme="minorEastAsia" w:hAnsiTheme="minorEastAsia" w:eastAsiaTheme="minorEastAsia"/>
                <w:color w:val="000000"/>
                <w:sz w:val="21"/>
              </w:rPr>
            </w:pPr>
          </w:p>
        </w:tc>
        <w:tc>
          <w:tcPr>
            <w:tcW w:w="305" w:type="pct"/>
            <w:noWrap/>
            <w:vAlign w:val="center"/>
          </w:tcPr>
          <w:p w14:paraId="7210F094">
            <w:pPr>
              <w:jc w:val="center"/>
              <w:rPr>
                <w:rFonts w:hint="eastAsia" w:cs="宋体" w:asciiTheme="minorEastAsia" w:hAnsiTheme="minorEastAsia" w:eastAsiaTheme="minorEastAsia"/>
                <w:color w:val="000000"/>
                <w:sz w:val="21"/>
              </w:rPr>
            </w:pPr>
          </w:p>
        </w:tc>
        <w:tc>
          <w:tcPr>
            <w:tcW w:w="317" w:type="pct"/>
            <w:noWrap/>
            <w:vAlign w:val="center"/>
          </w:tcPr>
          <w:p w14:paraId="0EEA567A">
            <w:pPr>
              <w:jc w:val="center"/>
              <w:rPr>
                <w:rFonts w:hint="eastAsia" w:cs="宋体" w:asciiTheme="minorEastAsia" w:hAnsiTheme="minorEastAsia" w:eastAsiaTheme="minorEastAsia"/>
                <w:color w:val="000000"/>
                <w:sz w:val="21"/>
              </w:rPr>
            </w:pPr>
          </w:p>
        </w:tc>
        <w:tc>
          <w:tcPr>
            <w:tcW w:w="317" w:type="pct"/>
            <w:noWrap/>
            <w:vAlign w:val="center"/>
          </w:tcPr>
          <w:p w14:paraId="4F0451C6">
            <w:pPr>
              <w:jc w:val="center"/>
              <w:rPr>
                <w:rFonts w:hint="eastAsia" w:cs="宋体" w:asciiTheme="minorEastAsia" w:hAnsiTheme="minorEastAsia" w:eastAsiaTheme="minorEastAsia"/>
                <w:color w:val="000000"/>
                <w:sz w:val="21"/>
              </w:rPr>
            </w:pPr>
          </w:p>
        </w:tc>
        <w:tc>
          <w:tcPr>
            <w:tcW w:w="336" w:type="pct"/>
            <w:noWrap/>
            <w:vAlign w:val="center"/>
          </w:tcPr>
          <w:p w14:paraId="73C1EF65">
            <w:pPr>
              <w:jc w:val="cente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10/10</w:t>
            </w:r>
          </w:p>
        </w:tc>
      </w:tr>
      <w:tr w14:paraId="2BFB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8" w:type="pct"/>
            <w:vMerge w:val="continue"/>
            <w:vAlign w:val="center"/>
          </w:tcPr>
          <w:p w14:paraId="00F1FD8D">
            <w:pPr>
              <w:jc w:val="center"/>
              <w:rPr>
                <w:rFonts w:hint="eastAsia" w:cs="宋体" w:asciiTheme="minorEastAsia" w:hAnsiTheme="minorEastAsia" w:eastAsiaTheme="minorEastAsia"/>
                <w:b/>
                <w:bCs/>
                <w:color w:val="000000"/>
                <w:sz w:val="21"/>
              </w:rPr>
            </w:pPr>
          </w:p>
        </w:tc>
        <w:tc>
          <w:tcPr>
            <w:tcW w:w="1241" w:type="pct"/>
            <w:gridSpan w:val="3"/>
            <w:noWrap/>
            <w:vAlign w:val="center"/>
          </w:tcPr>
          <w:p w14:paraId="5E98A844">
            <w:pP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专业实践课小计</w:t>
            </w:r>
          </w:p>
        </w:tc>
        <w:tc>
          <w:tcPr>
            <w:tcW w:w="329" w:type="pct"/>
            <w:noWrap/>
            <w:vAlign w:val="center"/>
          </w:tcPr>
          <w:p w14:paraId="217C32B1">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46</w:t>
            </w:r>
          </w:p>
        </w:tc>
        <w:tc>
          <w:tcPr>
            <w:tcW w:w="305" w:type="pct"/>
            <w:noWrap/>
            <w:vAlign w:val="center"/>
          </w:tcPr>
          <w:p w14:paraId="34B16427">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860</w:t>
            </w:r>
          </w:p>
        </w:tc>
        <w:tc>
          <w:tcPr>
            <w:tcW w:w="314" w:type="pct"/>
            <w:noWrap/>
            <w:vAlign w:val="center"/>
          </w:tcPr>
          <w:p w14:paraId="145BFA52">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25" w:type="pct"/>
            <w:noWrap/>
            <w:vAlign w:val="center"/>
          </w:tcPr>
          <w:p w14:paraId="279EE093">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860</w:t>
            </w:r>
          </w:p>
        </w:tc>
        <w:tc>
          <w:tcPr>
            <w:tcW w:w="188" w:type="pct"/>
            <w:noWrap/>
            <w:vAlign w:val="center"/>
          </w:tcPr>
          <w:p w14:paraId="151A3781">
            <w:pPr>
              <w:jc w:val="center"/>
              <w:rPr>
                <w:rFonts w:hint="eastAsia" w:cs="宋体" w:asciiTheme="minorEastAsia" w:hAnsiTheme="minorEastAsia" w:eastAsiaTheme="minorEastAsia"/>
                <w:color w:val="000000"/>
                <w:sz w:val="21"/>
              </w:rPr>
            </w:pPr>
          </w:p>
        </w:tc>
        <w:tc>
          <w:tcPr>
            <w:tcW w:w="192" w:type="pct"/>
            <w:noWrap/>
            <w:vAlign w:val="center"/>
          </w:tcPr>
          <w:p w14:paraId="29D00A02">
            <w:pPr>
              <w:jc w:val="center"/>
              <w:rPr>
                <w:rFonts w:hint="eastAsia" w:cs="宋体" w:asciiTheme="minorEastAsia" w:hAnsiTheme="minorEastAsia" w:eastAsiaTheme="minorEastAsia"/>
                <w:color w:val="000000"/>
                <w:sz w:val="21"/>
              </w:rPr>
            </w:pPr>
          </w:p>
        </w:tc>
        <w:tc>
          <w:tcPr>
            <w:tcW w:w="309" w:type="pct"/>
            <w:noWrap/>
            <w:vAlign w:val="center"/>
          </w:tcPr>
          <w:p w14:paraId="2D1CC6C5">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20</w:t>
            </w:r>
          </w:p>
        </w:tc>
        <w:tc>
          <w:tcPr>
            <w:tcW w:w="305" w:type="pct"/>
            <w:noWrap/>
            <w:vAlign w:val="center"/>
          </w:tcPr>
          <w:p w14:paraId="44023774">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20</w:t>
            </w:r>
          </w:p>
        </w:tc>
        <w:tc>
          <w:tcPr>
            <w:tcW w:w="305" w:type="pct"/>
            <w:noWrap/>
            <w:vAlign w:val="center"/>
          </w:tcPr>
          <w:p w14:paraId="24162659">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20</w:t>
            </w:r>
          </w:p>
        </w:tc>
        <w:tc>
          <w:tcPr>
            <w:tcW w:w="317" w:type="pct"/>
            <w:noWrap/>
            <w:vAlign w:val="center"/>
          </w:tcPr>
          <w:p w14:paraId="00C9E992">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0</w:t>
            </w:r>
          </w:p>
        </w:tc>
        <w:tc>
          <w:tcPr>
            <w:tcW w:w="317" w:type="pct"/>
            <w:noWrap/>
            <w:vAlign w:val="center"/>
          </w:tcPr>
          <w:p w14:paraId="5D123338">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400</w:t>
            </w:r>
          </w:p>
        </w:tc>
        <w:tc>
          <w:tcPr>
            <w:tcW w:w="336" w:type="pct"/>
            <w:noWrap/>
            <w:vAlign w:val="center"/>
          </w:tcPr>
          <w:p w14:paraId="1E43D97E">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400</w:t>
            </w:r>
          </w:p>
        </w:tc>
      </w:tr>
      <w:tr w14:paraId="7AFC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9" w:type="pct"/>
            <w:gridSpan w:val="4"/>
            <w:noWrap/>
            <w:vAlign w:val="center"/>
          </w:tcPr>
          <w:p w14:paraId="68F0F65B">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总计</w:t>
            </w:r>
          </w:p>
        </w:tc>
        <w:tc>
          <w:tcPr>
            <w:tcW w:w="329" w:type="pct"/>
            <w:noWrap/>
            <w:vAlign w:val="center"/>
          </w:tcPr>
          <w:p w14:paraId="7F27FDBC">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150</w:t>
            </w:r>
          </w:p>
        </w:tc>
        <w:tc>
          <w:tcPr>
            <w:tcW w:w="305" w:type="pct"/>
            <w:noWrap/>
            <w:vAlign w:val="center"/>
          </w:tcPr>
          <w:p w14:paraId="3C3E1F17">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2620</w:t>
            </w:r>
          </w:p>
        </w:tc>
        <w:tc>
          <w:tcPr>
            <w:tcW w:w="314" w:type="pct"/>
            <w:noWrap/>
            <w:vAlign w:val="center"/>
          </w:tcPr>
          <w:p w14:paraId="363B90B2">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1020</w:t>
            </w:r>
          </w:p>
        </w:tc>
        <w:tc>
          <w:tcPr>
            <w:tcW w:w="325" w:type="pct"/>
            <w:noWrap/>
            <w:vAlign w:val="center"/>
          </w:tcPr>
          <w:p w14:paraId="262AC040">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1600</w:t>
            </w:r>
          </w:p>
        </w:tc>
        <w:tc>
          <w:tcPr>
            <w:tcW w:w="188" w:type="pct"/>
            <w:noWrap/>
            <w:vAlign w:val="center"/>
          </w:tcPr>
          <w:p w14:paraId="511E2AF2">
            <w:pPr>
              <w:jc w:val="center"/>
              <w:rPr>
                <w:rFonts w:hint="eastAsia" w:cs="宋体" w:asciiTheme="minorEastAsia" w:hAnsiTheme="minorEastAsia" w:eastAsiaTheme="minorEastAsia"/>
                <w:b/>
                <w:bCs/>
                <w:color w:val="000000"/>
                <w:sz w:val="21"/>
              </w:rPr>
            </w:pPr>
          </w:p>
        </w:tc>
        <w:tc>
          <w:tcPr>
            <w:tcW w:w="192" w:type="pct"/>
            <w:noWrap/>
            <w:vAlign w:val="center"/>
          </w:tcPr>
          <w:p w14:paraId="0D625BA3">
            <w:pPr>
              <w:jc w:val="center"/>
              <w:rPr>
                <w:rFonts w:hint="eastAsia" w:cs="宋体" w:asciiTheme="minorEastAsia" w:hAnsiTheme="minorEastAsia" w:eastAsiaTheme="minorEastAsia"/>
                <w:b/>
                <w:bCs/>
                <w:color w:val="000000"/>
                <w:sz w:val="21"/>
              </w:rPr>
            </w:pPr>
          </w:p>
        </w:tc>
        <w:tc>
          <w:tcPr>
            <w:tcW w:w="309" w:type="pct"/>
            <w:noWrap/>
            <w:vAlign w:val="center"/>
          </w:tcPr>
          <w:p w14:paraId="116227E7">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540</w:t>
            </w:r>
          </w:p>
        </w:tc>
        <w:tc>
          <w:tcPr>
            <w:tcW w:w="305" w:type="pct"/>
            <w:noWrap/>
            <w:vAlign w:val="center"/>
          </w:tcPr>
          <w:p w14:paraId="7DA1786B">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428</w:t>
            </w:r>
          </w:p>
        </w:tc>
        <w:tc>
          <w:tcPr>
            <w:tcW w:w="305" w:type="pct"/>
            <w:noWrap/>
            <w:vAlign w:val="center"/>
          </w:tcPr>
          <w:p w14:paraId="3695A738">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444</w:t>
            </w:r>
          </w:p>
        </w:tc>
        <w:tc>
          <w:tcPr>
            <w:tcW w:w="317" w:type="pct"/>
            <w:noWrap/>
            <w:vAlign w:val="center"/>
          </w:tcPr>
          <w:p w14:paraId="263CDD0C">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408</w:t>
            </w:r>
          </w:p>
        </w:tc>
        <w:tc>
          <w:tcPr>
            <w:tcW w:w="317" w:type="pct"/>
            <w:noWrap/>
            <w:vAlign w:val="center"/>
          </w:tcPr>
          <w:p w14:paraId="07F8D6B3">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400</w:t>
            </w:r>
          </w:p>
        </w:tc>
        <w:tc>
          <w:tcPr>
            <w:tcW w:w="336" w:type="pct"/>
            <w:noWrap/>
            <w:vAlign w:val="center"/>
          </w:tcPr>
          <w:p w14:paraId="7051537C">
            <w:pPr>
              <w:jc w:val="cente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b/>
                <w:bCs/>
                <w:color w:val="000000"/>
                <w:sz w:val="21"/>
              </w:rPr>
              <w:t>400</w:t>
            </w:r>
          </w:p>
        </w:tc>
      </w:tr>
      <w:tr w14:paraId="0930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6"/>
            <w:noWrap/>
            <w:vAlign w:val="center"/>
          </w:tcPr>
          <w:p w14:paraId="0A7D1081">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说明：</w:t>
            </w:r>
          </w:p>
          <w:p w14:paraId="7AEECA06">
            <w:pPr>
              <w:rPr>
                <w:rFonts w:hint="eastAsia"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1、课程学分按学时折算，原则上每16-18学时计1学分；</w:t>
            </w:r>
          </w:p>
          <w:p w14:paraId="01F0AD2C">
            <w:pPr>
              <w:rPr>
                <w:rFonts w:hint="eastAsia" w:cs="宋体" w:asciiTheme="minorEastAsia" w:hAnsiTheme="minorEastAsia" w:eastAsiaTheme="minorEastAsia"/>
                <w:b/>
                <w:bCs/>
                <w:color w:val="000000"/>
                <w:sz w:val="21"/>
              </w:rPr>
            </w:pPr>
            <w:r>
              <w:rPr>
                <w:rFonts w:hint="eastAsia" w:cs="宋体" w:asciiTheme="minorEastAsia" w:hAnsiTheme="minorEastAsia" w:eastAsiaTheme="minorEastAsia"/>
                <w:color w:val="000000"/>
                <w:sz w:val="21"/>
              </w:rPr>
              <w:t>2、课程中专业核心课与专业实践课存在对应关系，故应尽可能安排在同一学期执行，核心课程在先，实践课程在后。</w:t>
            </w:r>
          </w:p>
        </w:tc>
      </w:tr>
    </w:tbl>
    <w:p w14:paraId="4D784D71">
      <w:pPr>
        <w:rPr>
          <w:rFonts w:hint="eastAsia"/>
        </w:rPr>
      </w:pPr>
      <w:r>
        <w:rPr>
          <w:rFonts w:hint="eastAsia"/>
        </w:rPr>
        <w:br w:type="page"/>
      </w:r>
    </w:p>
    <w:p w14:paraId="1B3FC27E">
      <w:pPr>
        <w:pStyle w:val="3"/>
        <w:rPr>
          <w:rFonts w:hint="eastAsia" w:ascii="黑体" w:hAnsi="黑体" w:eastAsia="黑体"/>
        </w:rPr>
      </w:pPr>
      <w:bookmarkStart w:id="124" w:name="_Toc7549"/>
      <w:r>
        <w:rPr>
          <w:rFonts w:hint="eastAsia" w:ascii="黑体" w:hAnsi="黑体" w:eastAsia="黑体"/>
        </w:rPr>
        <w:t>附表3：</w:t>
      </w:r>
      <w:bookmarkEnd w:id="122"/>
      <w:r>
        <w:rPr>
          <w:rFonts w:hint="eastAsia" w:ascii="黑体" w:hAnsi="黑体" w:eastAsia="黑体"/>
        </w:rPr>
        <w:t>教学环节信息明细表</w:t>
      </w:r>
      <w:bookmarkEnd w:id="123"/>
      <w:bookmarkEnd w:id="124"/>
    </w:p>
    <w:tbl>
      <w:tblPr>
        <w:tblStyle w:val="17"/>
        <w:tblW w:w="9638" w:type="dxa"/>
        <w:jc w:val="center"/>
        <w:tblLayout w:type="autofit"/>
        <w:tblCellMar>
          <w:top w:w="0" w:type="dxa"/>
          <w:left w:w="108" w:type="dxa"/>
          <w:bottom w:w="0" w:type="dxa"/>
          <w:right w:w="108" w:type="dxa"/>
        </w:tblCellMar>
      </w:tblPr>
      <w:tblGrid>
        <w:gridCol w:w="432"/>
        <w:gridCol w:w="1424"/>
        <w:gridCol w:w="663"/>
        <w:gridCol w:w="742"/>
        <w:gridCol w:w="798"/>
        <w:gridCol w:w="835"/>
        <w:gridCol w:w="829"/>
        <w:gridCol w:w="761"/>
        <w:gridCol w:w="707"/>
        <w:gridCol w:w="736"/>
        <w:gridCol w:w="738"/>
        <w:gridCol w:w="973"/>
      </w:tblGrid>
      <w:tr w14:paraId="181EAFDE">
        <w:tblPrEx>
          <w:tblCellMar>
            <w:top w:w="0" w:type="dxa"/>
            <w:left w:w="108" w:type="dxa"/>
            <w:bottom w:w="0" w:type="dxa"/>
            <w:right w:w="108" w:type="dxa"/>
          </w:tblCellMar>
        </w:tblPrEx>
        <w:trPr>
          <w:trHeight w:val="278" w:hRule="atLeast"/>
          <w:jc w:val="center"/>
        </w:trPr>
        <w:tc>
          <w:tcPr>
            <w:tcW w:w="224" w:type="pct"/>
            <w:vMerge w:val="restart"/>
            <w:tcBorders>
              <w:top w:val="single" w:color="auto" w:sz="4" w:space="0"/>
              <w:left w:val="single" w:color="auto" w:sz="4" w:space="0"/>
              <w:bottom w:val="single" w:color="000000" w:sz="4" w:space="0"/>
              <w:right w:val="single" w:color="auto" w:sz="4" w:space="0"/>
            </w:tcBorders>
            <w:vAlign w:val="center"/>
          </w:tcPr>
          <w:p w14:paraId="78151876">
            <w:pPr>
              <w:adjustRightInd w:val="0"/>
              <w:snapToGrid w:val="0"/>
              <w:jc w:val="center"/>
              <w:rPr>
                <w:rFonts w:hint="eastAsia" w:cs="宋体"/>
                <w:b/>
                <w:bCs/>
                <w:color w:val="000000"/>
                <w:sz w:val="21"/>
              </w:rPr>
            </w:pPr>
            <w:bookmarkStart w:id="125" w:name="_Toc16325"/>
            <w:r>
              <w:rPr>
                <w:rFonts w:hint="eastAsia" w:cs="宋体"/>
                <w:b/>
                <w:bCs/>
                <w:color w:val="000000"/>
                <w:sz w:val="21"/>
              </w:rPr>
              <w:t>序号</w:t>
            </w:r>
          </w:p>
        </w:tc>
        <w:tc>
          <w:tcPr>
            <w:tcW w:w="739" w:type="pct"/>
            <w:vMerge w:val="restart"/>
            <w:tcBorders>
              <w:top w:val="single" w:color="auto" w:sz="4" w:space="0"/>
              <w:left w:val="single" w:color="auto" w:sz="4" w:space="0"/>
              <w:bottom w:val="single" w:color="000000" w:sz="4" w:space="0"/>
              <w:right w:val="single" w:color="auto" w:sz="4" w:space="0"/>
            </w:tcBorders>
            <w:vAlign w:val="center"/>
          </w:tcPr>
          <w:p w14:paraId="5C586C03">
            <w:pPr>
              <w:adjustRightInd w:val="0"/>
              <w:snapToGrid w:val="0"/>
              <w:jc w:val="center"/>
              <w:rPr>
                <w:rFonts w:hint="eastAsia" w:cs="宋体"/>
                <w:b/>
                <w:bCs/>
                <w:color w:val="000000"/>
                <w:sz w:val="21"/>
              </w:rPr>
            </w:pPr>
            <w:r>
              <w:rPr>
                <w:rFonts w:hint="eastAsia" w:cs="宋体"/>
                <w:b/>
                <w:bCs/>
                <w:color w:val="000000"/>
                <w:sz w:val="21"/>
              </w:rPr>
              <w:t>课程类型</w:t>
            </w:r>
          </w:p>
        </w:tc>
        <w:tc>
          <w:tcPr>
            <w:tcW w:w="344" w:type="pct"/>
            <w:vMerge w:val="restart"/>
            <w:tcBorders>
              <w:top w:val="single" w:color="auto" w:sz="4" w:space="0"/>
              <w:left w:val="single" w:color="auto" w:sz="4" w:space="0"/>
              <w:bottom w:val="single" w:color="000000" w:sz="4" w:space="0"/>
              <w:right w:val="single" w:color="auto" w:sz="4" w:space="0"/>
            </w:tcBorders>
            <w:vAlign w:val="center"/>
          </w:tcPr>
          <w:p w14:paraId="4734A6C0">
            <w:pPr>
              <w:adjustRightInd w:val="0"/>
              <w:snapToGrid w:val="0"/>
              <w:jc w:val="center"/>
              <w:rPr>
                <w:rFonts w:hint="eastAsia" w:cs="宋体"/>
                <w:b/>
                <w:bCs/>
                <w:color w:val="000000"/>
                <w:sz w:val="21"/>
              </w:rPr>
            </w:pPr>
            <w:r>
              <w:rPr>
                <w:rFonts w:hint="eastAsia" w:cs="宋体"/>
                <w:b/>
                <w:bCs/>
                <w:color w:val="000000"/>
                <w:sz w:val="21"/>
              </w:rPr>
              <w:t>课程门数</w:t>
            </w:r>
          </w:p>
        </w:tc>
        <w:tc>
          <w:tcPr>
            <w:tcW w:w="385" w:type="pct"/>
            <w:vMerge w:val="restart"/>
            <w:tcBorders>
              <w:top w:val="single" w:color="auto" w:sz="4" w:space="0"/>
              <w:left w:val="single" w:color="auto" w:sz="4" w:space="0"/>
              <w:bottom w:val="single" w:color="000000" w:sz="4" w:space="0"/>
              <w:right w:val="single" w:color="auto" w:sz="4" w:space="0"/>
            </w:tcBorders>
            <w:vAlign w:val="center"/>
          </w:tcPr>
          <w:p w14:paraId="49EDF0A9">
            <w:pPr>
              <w:adjustRightInd w:val="0"/>
              <w:snapToGrid w:val="0"/>
              <w:jc w:val="center"/>
              <w:rPr>
                <w:rFonts w:hint="eastAsia" w:cs="宋体"/>
                <w:b/>
                <w:bCs/>
                <w:color w:val="000000"/>
                <w:sz w:val="21"/>
              </w:rPr>
            </w:pPr>
            <w:r>
              <w:rPr>
                <w:rFonts w:hint="eastAsia" w:cs="宋体"/>
                <w:b/>
                <w:bCs/>
                <w:color w:val="000000"/>
                <w:sz w:val="21"/>
              </w:rPr>
              <w:t>考试课门数</w:t>
            </w:r>
          </w:p>
        </w:tc>
        <w:tc>
          <w:tcPr>
            <w:tcW w:w="414" w:type="pct"/>
            <w:vMerge w:val="restart"/>
            <w:tcBorders>
              <w:top w:val="single" w:color="auto" w:sz="4" w:space="0"/>
              <w:left w:val="single" w:color="auto" w:sz="4" w:space="0"/>
              <w:bottom w:val="single" w:color="000000" w:sz="4" w:space="0"/>
              <w:right w:val="single" w:color="auto" w:sz="4" w:space="0"/>
            </w:tcBorders>
            <w:vAlign w:val="center"/>
          </w:tcPr>
          <w:p w14:paraId="4836663A">
            <w:pPr>
              <w:adjustRightInd w:val="0"/>
              <w:snapToGrid w:val="0"/>
              <w:jc w:val="center"/>
              <w:rPr>
                <w:rFonts w:hint="eastAsia" w:cs="宋体"/>
                <w:b/>
                <w:bCs/>
                <w:color w:val="000000"/>
                <w:sz w:val="21"/>
              </w:rPr>
            </w:pPr>
            <w:r>
              <w:rPr>
                <w:rFonts w:hint="eastAsia" w:cs="宋体"/>
                <w:b/>
                <w:bCs/>
                <w:color w:val="000000"/>
                <w:sz w:val="21"/>
              </w:rPr>
              <w:t>考查课门数</w:t>
            </w:r>
          </w:p>
        </w:tc>
        <w:tc>
          <w:tcPr>
            <w:tcW w:w="2894" w:type="pct"/>
            <w:gridSpan w:val="7"/>
            <w:tcBorders>
              <w:top w:val="single" w:color="auto" w:sz="4" w:space="0"/>
              <w:left w:val="nil"/>
              <w:bottom w:val="single" w:color="auto" w:sz="4" w:space="0"/>
              <w:right w:val="single" w:color="000000" w:sz="4" w:space="0"/>
            </w:tcBorders>
            <w:vAlign w:val="center"/>
          </w:tcPr>
          <w:p w14:paraId="69FC88F3">
            <w:pPr>
              <w:adjustRightInd w:val="0"/>
              <w:snapToGrid w:val="0"/>
              <w:jc w:val="center"/>
              <w:rPr>
                <w:rFonts w:hint="eastAsia" w:cs="宋体"/>
                <w:b/>
                <w:bCs/>
                <w:color w:val="000000"/>
                <w:sz w:val="21"/>
              </w:rPr>
            </w:pPr>
            <w:r>
              <w:rPr>
                <w:rFonts w:hint="eastAsia" w:cs="宋体"/>
                <w:b/>
                <w:bCs/>
                <w:color w:val="000000"/>
                <w:sz w:val="21"/>
              </w:rPr>
              <w:t>学期学时安排</w:t>
            </w:r>
          </w:p>
        </w:tc>
      </w:tr>
      <w:tr w14:paraId="4778FFB7">
        <w:tblPrEx>
          <w:tblCellMar>
            <w:top w:w="0" w:type="dxa"/>
            <w:left w:w="108" w:type="dxa"/>
            <w:bottom w:w="0" w:type="dxa"/>
            <w:right w:w="108" w:type="dxa"/>
          </w:tblCellMar>
        </w:tblPrEx>
        <w:trPr>
          <w:trHeight w:val="278" w:hRule="atLeast"/>
          <w:jc w:val="center"/>
        </w:trPr>
        <w:tc>
          <w:tcPr>
            <w:tcW w:w="224" w:type="pct"/>
            <w:vMerge w:val="continue"/>
            <w:tcBorders>
              <w:top w:val="single" w:color="auto" w:sz="4" w:space="0"/>
              <w:left w:val="single" w:color="auto" w:sz="4" w:space="0"/>
              <w:bottom w:val="single" w:color="000000" w:sz="4" w:space="0"/>
              <w:right w:val="single" w:color="auto" w:sz="4" w:space="0"/>
            </w:tcBorders>
            <w:vAlign w:val="center"/>
          </w:tcPr>
          <w:p w14:paraId="6C4D861A">
            <w:pPr>
              <w:adjustRightInd w:val="0"/>
              <w:snapToGrid w:val="0"/>
              <w:rPr>
                <w:rFonts w:hint="eastAsia" w:cs="宋体"/>
                <w:b/>
                <w:bCs/>
                <w:color w:val="000000"/>
                <w:sz w:val="21"/>
              </w:rPr>
            </w:pPr>
          </w:p>
        </w:tc>
        <w:tc>
          <w:tcPr>
            <w:tcW w:w="739" w:type="pct"/>
            <w:vMerge w:val="continue"/>
            <w:tcBorders>
              <w:top w:val="single" w:color="auto" w:sz="4" w:space="0"/>
              <w:left w:val="single" w:color="auto" w:sz="4" w:space="0"/>
              <w:bottom w:val="single" w:color="000000" w:sz="4" w:space="0"/>
              <w:right w:val="single" w:color="auto" w:sz="4" w:space="0"/>
            </w:tcBorders>
            <w:vAlign w:val="center"/>
          </w:tcPr>
          <w:p w14:paraId="751E84F5">
            <w:pPr>
              <w:adjustRightInd w:val="0"/>
              <w:snapToGrid w:val="0"/>
              <w:rPr>
                <w:rFonts w:hint="eastAsia" w:cs="宋体"/>
                <w:b/>
                <w:bCs/>
                <w:color w:val="000000"/>
                <w:sz w:val="21"/>
              </w:rPr>
            </w:pPr>
          </w:p>
        </w:tc>
        <w:tc>
          <w:tcPr>
            <w:tcW w:w="344" w:type="pct"/>
            <w:vMerge w:val="continue"/>
            <w:tcBorders>
              <w:top w:val="single" w:color="auto" w:sz="4" w:space="0"/>
              <w:left w:val="single" w:color="auto" w:sz="4" w:space="0"/>
              <w:bottom w:val="single" w:color="000000" w:sz="4" w:space="0"/>
              <w:right w:val="single" w:color="auto" w:sz="4" w:space="0"/>
            </w:tcBorders>
            <w:vAlign w:val="center"/>
          </w:tcPr>
          <w:p w14:paraId="2EDFB267">
            <w:pPr>
              <w:adjustRightInd w:val="0"/>
              <w:snapToGrid w:val="0"/>
              <w:rPr>
                <w:rFonts w:hint="eastAsia" w:cs="宋体"/>
                <w:b/>
                <w:bCs/>
                <w:color w:val="000000"/>
                <w:sz w:val="21"/>
              </w:rPr>
            </w:pPr>
          </w:p>
        </w:tc>
        <w:tc>
          <w:tcPr>
            <w:tcW w:w="385" w:type="pct"/>
            <w:vMerge w:val="continue"/>
            <w:tcBorders>
              <w:top w:val="single" w:color="auto" w:sz="4" w:space="0"/>
              <w:left w:val="single" w:color="auto" w:sz="4" w:space="0"/>
              <w:bottom w:val="single" w:color="000000" w:sz="4" w:space="0"/>
              <w:right w:val="single" w:color="auto" w:sz="4" w:space="0"/>
            </w:tcBorders>
            <w:vAlign w:val="center"/>
          </w:tcPr>
          <w:p w14:paraId="56CBD596">
            <w:pPr>
              <w:adjustRightInd w:val="0"/>
              <w:snapToGrid w:val="0"/>
              <w:rPr>
                <w:rFonts w:hint="eastAsia" w:cs="宋体"/>
                <w:b/>
                <w:bCs/>
                <w:color w:val="000000"/>
                <w:sz w:val="21"/>
              </w:rPr>
            </w:pPr>
          </w:p>
        </w:tc>
        <w:tc>
          <w:tcPr>
            <w:tcW w:w="414" w:type="pct"/>
            <w:vMerge w:val="continue"/>
            <w:tcBorders>
              <w:top w:val="single" w:color="auto" w:sz="4" w:space="0"/>
              <w:left w:val="single" w:color="auto" w:sz="4" w:space="0"/>
              <w:bottom w:val="single" w:color="000000" w:sz="4" w:space="0"/>
              <w:right w:val="single" w:color="auto" w:sz="4" w:space="0"/>
            </w:tcBorders>
            <w:vAlign w:val="center"/>
          </w:tcPr>
          <w:p w14:paraId="64CDAFDC">
            <w:pPr>
              <w:adjustRightInd w:val="0"/>
              <w:snapToGrid w:val="0"/>
              <w:rPr>
                <w:rFonts w:hint="eastAsia" w:cs="宋体"/>
                <w:b/>
                <w:bCs/>
                <w:color w:val="000000"/>
                <w:sz w:val="21"/>
              </w:rPr>
            </w:pPr>
          </w:p>
        </w:tc>
        <w:tc>
          <w:tcPr>
            <w:tcW w:w="433" w:type="pct"/>
            <w:tcBorders>
              <w:top w:val="nil"/>
              <w:left w:val="nil"/>
              <w:bottom w:val="single" w:color="auto" w:sz="4" w:space="0"/>
              <w:right w:val="single" w:color="auto" w:sz="4" w:space="0"/>
            </w:tcBorders>
            <w:vAlign w:val="center"/>
          </w:tcPr>
          <w:p w14:paraId="41E078FE">
            <w:pPr>
              <w:adjustRightInd w:val="0"/>
              <w:snapToGrid w:val="0"/>
              <w:rPr>
                <w:rFonts w:hint="eastAsia" w:cs="宋体"/>
                <w:b/>
                <w:bCs/>
                <w:color w:val="000000"/>
                <w:sz w:val="21"/>
              </w:rPr>
            </w:pPr>
            <w:r>
              <w:rPr>
                <w:rFonts w:hint="eastAsia" w:cs="宋体"/>
                <w:b/>
                <w:bCs/>
                <w:color w:val="000000"/>
                <w:sz w:val="21"/>
              </w:rPr>
              <w:t>第一学期</w:t>
            </w:r>
          </w:p>
        </w:tc>
        <w:tc>
          <w:tcPr>
            <w:tcW w:w="430" w:type="pct"/>
            <w:tcBorders>
              <w:top w:val="nil"/>
              <w:left w:val="nil"/>
              <w:bottom w:val="single" w:color="auto" w:sz="4" w:space="0"/>
              <w:right w:val="single" w:color="auto" w:sz="4" w:space="0"/>
            </w:tcBorders>
            <w:vAlign w:val="center"/>
          </w:tcPr>
          <w:p w14:paraId="5B8E7B98">
            <w:pPr>
              <w:adjustRightInd w:val="0"/>
              <w:snapToGrid w:val="0"/>
              <w:rPr>
                <w:rFonts w:hint="eastAsia" w:cs="宋体"/>
                <w:b/>
                <w:bCs/>
                <w:color w:val="000000"/>
                <w:sz w:val="21"/>
              </w:rPr>
            </w:pPr>
            <w:r>
              <w:rPr>
                <w:rFonts w:hint="eastAsia" w:cs="宋体"/>
                <w:b/>
                <w:bCs/>
                <w:color w:val="000000"/>
                <w:sz w:val="21"/>
              </w:rPr>
              <w:t>第二学期</w:t>
            </w:r>
          </w:p>
        </w:tc>
        <w:tc>
          <w:tcPr>
            <w:tcW w:w="395" w:type="pct"/>
            <w:tcBorders>
              <w:top w:val="nil"/>
              <w:left w:val="nil"/>
              <w:bottom w:val="single" w:color="auto" w:sz="4" w:space="0"/>
              <w:right w:val="single" w:color="auto" w:sz="4" w:space="0"/>
            </w:tcBorders>
            <w:vAlign w:val="center"/>
          </w:tcPr>
          <w:p w14:paraId="04284F76">
            <w:pPr>
              <w:adjustRightInd w:val="0"/>
              <w:snapToGrid w:val="0"/>
              <w:rPr>
                <w:rFonts w:hint="eastAsia" w:cs="宋体"/>
                <w:b/>
                <w:bCs/>
                <w:color w:val="000000"/>
                <w:sz w:val="21"/>
              </w:rPr>
            </w:pPr>
            <w:r>
              <w:rPr>
                <w:rFonts w:hint="eastAsia" w:cs="宋体"/>
                <w:b/>
                <w:bCs/>
                <w:color w:val="000000"/>
                <w:sz w:val="21"/>
              </w:rPr>
              <w:t>第三学期</w:t>
            </w:r>
          </w:p>
        </w:tc>
        <w:tc>
          <w:tcPr>
            <w:tcW w:w="367" w:type="pct"/>
            <w:tcBorders>
              <w:top w:val="nil"/>
              <w:left w:val="nil"/>
              <w:bottom w:val="single" w:color="auto" w:sz="4" w:space="0"/>
              <w:right w:val="single" w:color="auto" w:sz="4" w:space="0"/>
            </w:tcBorders>
            <w:vAlign w:val="center"/>
          </w:tcPr>
          <w:p w14:paraId="197D2229">
            <w:pPr>
              <w:adjustRightInd w:val="0"/>
              <w:snapToGrid w:val="0"/>
              <w:rPr>
                <w:rFonts w:hint="eastAsia" w:cs="宋体"/>
                <w:b/>
                <w:bCs/>
                <w:color w:val="000000"/>
                <w:sz w:val="21"/>
              </w:rPr>
            </w:pPr>
            <w:r>
              <w:rPr>
                <w:rFonts w:hint="eastAsia" w:cs="宋体"/>
                <w:b/>
                <w:bCs/>
                <w:color w:val="000000"/>
                <w:sz w:val="21"/>
              </w:rPr>
              <w:t>第四学期</w:t>
            </w:r>
          </w:p>
        </w:tc>
        <w:tc>
          <w:tcPr>
            <w:tcW w:w="382" w:type="pct"/>
            <w:tcBorders>
              <w:top w:val="nil"/>
              <w:left w:val="nil"/>
              <w:bottom w:val="single" w:color="auto" w:sz="4" w:space="0"/>
              <w:right w:val="single" w:color="auto" w:sz="4" w:space="0"/>
            </w:tcBorders>
            <w:vAlign w:val="center"/>
          </w:tcPr>
          <w:p w14:paraId="70942C86">
            <w:pPr>
              <w:adjustRightInd w:val="0"/>
              <w:snapToGrid w:val="0"/>
              <w:rPr>
                <w:rFonts w:hint="eastAsia" w:cs="宋体"/>
                <w:b/>
                <w:bCs/>
                <w:color w:val="000000"/>
                <w:sz w:val="21"/>
              </w:rPr>
            </w:pPr>
            <w:r>
              <w:rPr>
                <w:rFonts w:hint="eastAsia" w:cs="宋体"/>
                <w:b/>
                <w:bCs/>
                <w:color w:val="000000"/>
                <w:sz w:val="21"/>
              </w:rPr>
              <w:t>第五学期</w:t>
            </w:r>
          </w:p>
        </w:tc>
        <w:tc>
          <w:tcPr>
            <w:tcW w:w="383" w:type="pct"/>
            <w:tcBorders>
              <w:top w:val="nil"/>
              <w:left w:val="nil"/>
              <w:bottom w:val="single" w:color="auto" w:sz="4" w:space="0"/>
              <w:right w:val="single" w:color="auto" w:sz="4" w:space="0"/>
            </w:tcBorders>
            <w:vAlign w:val="center"/>
          </w:tcPr>
          <w:p w14:paraId="7F7D0244">
            <w:pPr>
              <w:adjustRightInd w:val="0"/>
              <w:snapToGrid w:val="0"/>
              <w:rPr>
                <w:rFonts w:hint="eastAsia" w:cs="宋体"/>
                <w:b/>
                <w:bCs/>
                <w:color w:val="000000"/>
                <w:sz w:val="21"/>
              </w:rPr>
            </w:pPr>
            <w:r>
              <w:rPr>
                <w:rFonts w:hint="eastAsia" w:cs="宋体"/>
                <w:b/>
                <w:bCs/>
                <w:color w:val="000000"/>
                <w:sz w:val="21"/>
              </w:rPr>
              <w:t>第六学期</w:t>
            </w:r>
          </w:p>
        </w:tc>
        <w:tc>
          <w:tcPr>
            <w:tcW w:w="504" w:type="pct"/>
            <w:tcBorders>
              <w:top w:val="nil"/>
              <w:left w:val="nil"/>
              <w:bottom w:val="single" w:color="auto" w:sz="4" w:space="0"/>
              <w:right w:val="single" w:color="auto" w:sz="4" w:space="0"/>
            </w:tcBorders>
            <w:vAlign w:val="center"/>
          </w:tcPr>
          <w:p w14:paraId="79CCF8FD">
            <w:pPr>
              <w:adjustRightInd w:val="0"/>
              <w:snapToGrid w:val="0"/>
              <w:rPr>
                <w:rFonts w:hint="eastAsia" w:cs="宋体"/>
                <w:b/>
                <w:bCs/>
                <w:color w:val="000000"/>
                <w:sz w:val="21"/>
              </w:rPr>
            </w:pPr>
            <w:r>
              <w:rPr>
                <w:rFonts w:hint="eastAsia" w:cs="宋体"/>
                <w:b/>
                <w:bCs/>
                <w:color w:val="000000"/>
                <w:sz w:val="21"/>
              </w:rPr>
              <w:t>小计</w:t>
            </w:r>
          </w:p>
        </w:tc>
      </w:tr>
      <w:tr w14:paraId="4F1FFB87">
        <w:tblPrEx>
          <w:tblCellMar>
            <w:top w:w="0" w:type="dxa"/>
            <w:left w:w="108" w:type="dxa"/>
            <w:bottom w:w="0" w:type="dxa"/>
            <w:right w:w="108" w:type="dxa"/>
          </w:tblCellMar>
        </w:tblPrEx>
        <w:trPr>
          <w:trHeight w:val="255" w:hRule="atLeast"/>
          <w:jc w:val="center"/>
        </w:trPr>
        <w:tc>
          <w:tcPr>
            <w:tcW w:w="224" w:type="pct"/>
            <w:tcBorders>
              <w:top w:val="nil"/>
              <w:left w:val="single" w:color="auto" w:sz="4" w:space="0"/>
              <w:bottom w:val="single" w:color="auto" w:sz="4" w:space="0"/>
              <w:right w:val="single" w:color="auto" w:sz="4" w:space="0"/>
            </w:tcBorders>
            <w:vAlign w:val="center"/>
          </w:tcPr>
          <w:p w14:paraId="07F6E86D">
            <w:pPr>
              <w:adjustRightInd w:val="0"/>
              <w:snapToGrid w:val="0"/>
              <w:jc w:val="center"/>
              <w:rPr>
                <w:rFonts w:hint="eastAsia" w:cs="宋体"/>
                <w:color w:val="000000"/>
                <w:sz w:val="21"/>
              </w:rPr>
            </w:pPr>
            <w:r>
              <w:rPr>
                <w:rFonts w:hint="eastAsia" w:cs="宋体"/>
                <w:color w:val="000000"/>
                <w:sz w:val="21"/>
              </w:rPr>
              <w:t>1</w:t>
            </w:r>
          </w:p>
        </w:tc>
        <w:tc>
          <w:tcPr>
            <w:tcW w:w="739" w:type="pct"/>
            <w:tcBorders>
              <w:top w:val="nil"/>
              <w:left w:val="nil"/>
              <w:bottom w:val="single" w:color="auto" w:sz="4" w:space="0"/>
              <w:right w:val="single" w:color="auto" w:sz="4" w:space="0"/>
            </w:tcBorders>
            <w:vAlign w:val="center"/>
          </w:tcPr>
          <w:p w14:paraId="263F4204">
            <w:pPr>
              <w:adjustRightInd w:val="0"/>
              <w:snapToGrid w:val="0"/>
              <w:rPr>
                <w:rFonts w:hint="eastAsia" w:cs="宋体"/>
                <w:color w:val="000000"/>
                <w:sz w:val="21"/>
              </w:rPr>
            </w:pPr>
            <w:r>
              <w:rPr>
                <w:rFonts w:hint="eastAsia"/>
                <w:color w:val="000000"/>
                <w:sz w:val="22"/>
                <w:szCs w:val="22"/>
              </w:rPr>
              <w:t>公共基础课</w:t>
            </w:r>
          </w:p>
        </w:tc>
        <w:tc>
          <w:tcPr>
            <w:tcW w:w="344" w:type="pct"/>
            <w:tcBorders>
              <w:top w:val="nil"/>
              <w:left w:val="nil"/>
              <w:bottom w:val="single" w:color="auto" w:sz="4" w:space="0"/>
              <w:right w:val="single" w:color="auto" w:sz="4" w:space="0"/>
            </w:tcBorders>
            <w:vAlign w:val="center"/>
          </w:tcPr>
          <w:p w14:paraId="63D45191">
            <w:pPr>
              <w:adjustRightInd w:val="0"/>
              <w:snapToGrid w:val="0"/>
              <w:jc w:val="center"/>
              <w:rPr>
                <w:rFonts w:hint="eastAsia" w:cs="宋体"/>
                <w:color w:val="000000"/>
                <w:sz w:val="21"/>
              </w:rPr>
            </w:pPr>
            <w:r>
              <w:rPr>
                <w:rFonts w:hint="eastAsia"/>
                <w:color w:val="000000"/>
                <w:sz w:val="22"/>
                <w:szCs w:val="22"/>
              </w:rPr>
              <w:t>32</w:t>
            </w:r>
          </w:p>
        </w:tc>
        <w:tc>
          <w:tcPr>
            <w:tcW w:w="385" w:type="pct"/>
            <w:tcBorders>
              <w:top w:val="nil"/>
              <w:left w:val="nil"/>
              <w:bottom w:val="single" w:color="auto" w:sz="4" w:space="0"/>
              <w:right w:val="single" w:color="auto" w:sz="4" w:space="0"/>
            </w:tcBorders>
            <w:vAlign w:val="center"/>
          </w:tcPr>
          <w:p w14:paraId="634A17C4">
            <w:pPr>
              <w:adjustRightInd w:val="0"/>
              <w:snapToGrid w:val="0"/>
              <w:jc w:val="center"/>
              <w:rPr>
                <w:rFonts w:hint="eastAsia" w:cs="宋体"/>
                <w:color w:val="000000"/>
                <w:sz w:val="21"/>
              </w:rPr>
            </w:pPr>
            <w:r>
              <w:rPr>
                <w:rFonts w:hint="eastAsia"/>
                <w:color w:val="000000"/>
                <w:sz w:val="22"/>
                <w:szCs w:val="22"/>
              </w:rPr>
              <w:t>6</w:t>
            </w:r>
          </w:p>
        </w:tc>
        <w:tc>
          <w:tcPr>
            <w:tcW w:w="414" w:type="pct"/>
            <w:tcBorders>
              <w:top w:val="nil"/>
              <w:left w:val="nil"/>
              <w:bottom w:val="single" w:color="auto" w:sz="4" w:space="0"/>
              <w:right w:val="single" w:color="auto" w:sz="4" w:space="0"/>
            </w:tcBorders>
            <w:vAlign w:val="center"/>
          </w:tcPr>
          <w:p w14:paraId="2C7EB037">
            <w:pPr>
              <w:adjustRightInd w:val="0"/>
              <w:snapToGrid w:val="0"/>
              <w:jc w:val="center"/>
              <w:rPr>
                <w:rFonts w:hint="eastAsia" w:cs="宋体"/>
                <w:color w:val="000000"/>
                <w:sz w:val="21"/>
              </w:rPr>
            </w:pPr>
            <w:r>
              <w:rPr>
                <w:rFonts w:hint="eastAsia"/>
                <w:color w:val="000000"/>
                <w:sz w:val="22"/>
                <w:szCs w:val="22"/>
              </w:rPr>
              <w:t>26</w:t>
            </w:r>
          </w:p>
        </w:tc>
        <w:tc>
          <w:tcPr>
            <w:tcW w:w="433" w:type="pct"/>
            <w:tcBorders>
              <w:top w:val="nil"/>
              <w:left w:val="nil"/>
              <w:bottom w:val="single" w:color="auto" w:sz="4" w:space="0"/>
              <w:right w:val="single" w:color="auto" w:sz="4" w:space="0"/>
            </w:tcBorders>
            <w:vAlign w:val="center"/>
          </w:tcPr>
          <w:p w14:paraId="133B0B0B">
            <w:pPr>
              <w:adjustRightInd w:val="0"/>
              <w:snapToGrid w:val="0"/>
              <w:jc w:val="center"/>
              <w:rPr>
                <w:rFonts w:hint="eastAsia" w:cs="宋体"/>
                <w:color w:val="000000"/>
                <w:sz w:val="21"/>
              </w:rPr>
            </w:pPr>
            <w:r>
              <w:rPr>
                <w:rFonts w:hint="eastAsia"/>
                <w:color w:val="000000"/>
                <w:sz w:val="22"/>
                <w:szCs w:val="22"/>
              </w:rPr>
              <w:t>476</w:t>
            </w:r>
          </w:p>
        </w:tc>
        <w:tc>
          <w:tcPr>
            <w:tcW w:w="430" w:type="pct"/>
            <w:tcBorders>
              <w:top w:val="nil"/>
              <w:left w:val="nil"/>
              <w:bottom w:val="single" w:color="auto" w:sz="4" w:space="0"/>
              <w:right w:val="single" w:color="auto" w:sz="4" w:space="0"/>
            </w:tcBorders>
            <w:vAlign w:val="center"/>
          </w:tcPr>
          <w:p w14:paraId="5B236F66">
            <w:pPr>
              <w:adjustRightInd w:val="0"/>
              <w:snapToGrid w:val="0"/>
              <w:jc w:val="center"/>
              <w:rPr>
                <w:rFonts w:hint="eastAsia" w:cs="宋体"/>
                <w:color w:val="000000"/>
                <w:sz w:val="21"/>
              </w:rPr>
            </w:pPr>
            <w:r>
              <w:rPr>
                <w:rFonts w:hint="eastAsia"/>
                <w:color w:val="000000"/>
                <w:sz w:val="22"/>
                <w:szCs w:val="22"/>
              </w:rPr>
              <w:t>252</w:t>
            </w:r>
          </w:p>
        </w:tc>
        <w:tc>
          <w:tcPr>
            <w:tcW w:w="395" w:type="pct"/>
            <w:tcBorders>
              <w:top w:val="nil"/>
              <w:left w:val="nil"/>
              <w:bottom w:val="single" w:color="auto" w:sz="4" w:space="0"/>
              <w:right w:val="single" w:color="auto" w:sz="4" w:space="0"/>
            </w:tcBorders>
            <w:vAlign w:val="center"/>
          </w:tcPr>
          <w:p w14:paraId="7975840D">
            <w:pPr>
              <w:adjustRightInd w:val="0"/>
              <w:snapToGrid w:val="0"/>
              <w:jc w:val="center"/>
              <w:rPr>
                <w:rFonts w:hint="eastAsia" w:cs="宋体"/>
                <w:color w:val="000000"/>
                <w:sz w:val="21"/>
              </w:rPr>
            </w:pPr>
            <w:r>
              <w:rPr>
                <w:rFonts w:hint="eastAsia"/>
                <w:color w:val="000000"/>
                <w:sz w:val="22"/>
                <w:szCs w:val="22"/>
              </w:rPr>
              <w:t>80</w:t>
            </w:r>
          </w:p>
        </w:tc>
        <w:tc>
          <w:tcPr>
            <w:tcW w:w="367" w:type="pct"/>
            <w:tcBorders>
              <w:top w:val="nil"/>
              <w:left w:val="nil"/>
              <w:bottom w:val="single" w:color="auto" w:sz="4" w:space="0"/>
              <w:right w:val="single" w:color="auto" w:sz="4" w:space="0"/>
            </w:tcBorders>
            <w:vAlign w:val="center"/>
          </w:tcPr>
          <w:p w14:paraId="2C57EB6C">
            <w:pPr>
              <w:adjustRightInd w:val="0"/>
              <w:snapToGrid w:val="0"/>
              <w:jc w:val="center"/>
              <w:rPr>
                <w:rFonts w:hint="eastAsia" w:cs="宋体"/>
                <w:color w:val="000000"/>
                <w:sz w:val="21"/>
              </w:rPr>
            </w:pPr>
            <w:r>
              <w:rPr>
                <w:rFonts w:hint="eastAsia"/>
                <w:color w:val="000000"/>
                <w:sz w:val="22"/>
                <w:szCs w:val="22"/>
              </w:rPr>
              <w:t>48</w:t>
            </w:r>
          </w:p>
        </w:tc>
        <w:tc>
          <w:tcPr>
            <w:tcW w:w="382" w:type="pct"/>
            <w:tcBorders>
              <w:top w:val="nil"/>
              <w:left w:val="nil"/>
              <w:bottom w:val="single" w:color="auto" w:sz="4" w:space="0"/>
              <w:right w:val="single" w:color="auto" w:sz="4" w:space="0"/>
            </w:tcBorders>
            <w:vAlign w:val="center"/>
          </w:tcPr>
          <w:p w14:paraId="43EF5C16">
            <w:pPr>
              <w:adjustRightInd w:val="0"/>
              <w:snapToGrid w:val="0"/>
              <w:jc w:val="center"/>
              <w:rPr>
                <w:rFonts w:hint="eastAsia" w:cs="宋体"/>
                <w:color w:val="000000"/>
                <w:sz w:val="21"/>
              </w:rPr>
            </w:pPr>
            <w:r>
              <w:rPr>
                <w:rFonts w:hint="eastAsia"/>
                <w:color w:val="000000"/>
                <w:sz w:val="22"/>
                <w:szCs w:val="22"/>
              </w:rPr>
              <w:t>0</w:t>
            </w:r>
          </w:p>
        </w:tc>
        <w:tc>
          <w:tcPr>
            <w:tcW w:w="383" w:type="pct"/>
            <w:tcBorders>
              <w:top w:val="nil"/>
              <w:left w:val="nil"/>
              <w:bottom w:val="single" w:color="auto" w:sz="4" w:space="0"/>
              <w:right w:val="single" w:color="auto" w:sz="4" w:space="0"/>
            </w:tcBorders>
            <w:vAlign w:val="center"/>
          </w:tcPr>
          <w:p w14:paraId="50AC8744">
            <w:pPr>
              <w:adjustRightInd w:val="0"/>
              <w:snapToGrid w:val="0"/>
              <w:jc w:val="center"/>
              <w:rPr>
                <w:rFonts w:hint="eastAsia" w:cs="宋体"/>
                <w:color w:val="000000"/>
                <w:sz w:val="21"/>
              </w:rPr>
            </w:pPr>
            <w:r>
              <w:rPr>
                <w:rFonts w:hint="eastAsia"/>
                <w:color w:val="000000"/>
                <w:sz w:val="22"/>
                <w:szCs w:val="22"/>
              </w:rPr>
              <w:t>0</w:t>
            </w:r>
          </w:p>
        </w:tc>
        <w:tc>
          <w:tcPr>
            <w:tcW w:w="504" w:type="pct"/>
            <w:tcBorders>
              <w:top w:val="nil"/>
              <w:left w:val="nil"/>
              <w:bottom w:val="single" w:color="auto" w:sz="4" w:space="0"/>
              <w:right w:val="single" w:color="auto" w:sz="4" w:space="0"/>
            </w:tcBorders>
            <w:vAlign w:val="center"/>
          </w:tcPr>
          <w:p w14:paraId="05CE1C4A">
            <w:pPr>
              <w:adjustRightInd w:val="0"/>
              <w:snapToGrid w:val="0"/>
              <w:jc w:val="center"/>
              <w:rPr>
                <w:rFonts w:hint="eastAsia" w:cs="宋体"/>
                <w:color w:val="000000"/>
                <w:sz w:val="21"/>
              </w:rPr>
            </w:pPr>
            <w:r>
              <w:rPr>
                <w:rFonts w:hint="eastAsia"/>
                <w:b/>
                <w:bCs/>
                <w:color w:val="000000"/>
                <w:sz w:val="22"/>
                <w:szCs w:val="22"/>
              </w:rPr>
              <w:t>856</w:t>
            </w:r>
          </w:p>
        </w:tc>
      </w:tr>
      <w:tr w14:paraId="6BC98EEC">
        <w:tblPrEx>
          <w:tblCellMar>
            <w:top w:w="0" w:type="dxa"/>
            <w:left w:w="108" w:type="dxa"/>
            <w:bottom w:w="0" w:type="dxa"/>
            <w:right w:w="108" w:type="dxa"/>
          </w:tblCellMar>
        </w:tblPrEx>
        <w:trPr>
          <w:trHeight w:val="278" w:hRule="atLeast"/>
          <w:jc w:val="center"/>
        </w:trPr>
        <w:tc>
          <w:tcPr>
            <w:tcW w:w="224" w:type="pct"/>
            <w:tcBorders>
              <w:top w:val="nil"/>
              <w:left w:val="single" w:color="auto" w:sz="4" w:space="0"/>
              <w:bottom w:val="single" w:color="auto" w:sz="4" w:space="0"/>
              <w:right w:val="single" w:color="auto" w:sz="4" w:space="0"/>
            </w:tcBorders>
            <w:vAlign w:val="center"/>
          </w:tcPr>
          <w:p w14:paraId="1901502C">
            <w:pPr>
              <w:adjustRightInd w:val="0"/>
              <w:snapToGrid w:val="0"/>
              <w:jc w:val="center"/>
              <w:rPr>
                <w:rFonts w:hint="eastAsia" w:cs="宋体"/>
                <w:color w:val="000000"/>
                <w:sz w:val="21"/>
              </w:rPr>
            </w:pPr>
            <w:r>
              <w:rPr>
                <w:rFonts w:hint="eastAsia" w:cs="宋体"/>
                <w:color w:val="000000"/>
                <w:sz w:val="21"/>
              </w:rPr>
              <w:t>2</w:t>
            </w:r>
          </w:p>
        </w:tc>
        <w:tc>
          <w:tcPr>
            <w:tcW w:w="739" w:type="pct"/>
            <w:tcBorders>
              <w:top w:val="nil"/>
              <w:left w:val="nil"/>
              <w:bottom w:val="single" w:color="auto" w:sz="4" w:space="0"/>
              <w:right w:val="single" w:color="auto" w:sz="4" w:space="0"/>
            </w:tcBorders>
            <w:vAlign w:val="center"/>
          </w:tcPr>
          <w:p w14:paraId="626D7190">
            <w:pPr>
              <w:adjustRightInd w:val="0"/>
              <w:snapToGrid w:val="0"/>
              <w:rPr>
                <w:rFonts w:hint="eastAsia" w:cs="宋体"/>
                <w:color w:val="000000"/>
                <w:sz w:val="21"/>
              </w:rPr>
            </w:pPr>
            <w:r>
              <w:rPr>
                <w:rFonts w:hint="eastAsia"/>
                <w:color w:val="000000"/>
                <w:sz w:val="22"/>
                <w:szCs w:val="22"/>
              </w:rPr>
              <w:t>公共限选课</w:t>
            </w:r>
          </w:p>
        </w:tc>
        <w:tc>
          <w:tcPr>
            <w:tcW w:w="344" w:type="pct"/>
            <w:tcBorders>
              <w:top w:val="nil"/>
              <w:left w:val="nil"/>
              <w:bottom w:val="single" w:color="auto" w:sz="4" w:space="0"/>
              <w:right w:val="single" w:color="auto" w:sz="4" w:space="0"/>
            </w:tcBorders>
            <w:vAlign w:val="center"/>
          </w:tcPr>
          <w:p w14:paraId="1BAA8964">
            <w:pPr>
              <w:adjustRightInd w:val="0"/>
              <w:snapToGrid w:val="0"/>
              <w:jc w:val="center"/>
              <w:rPr>
                <w:rFonts w:hint="eastAsia" w:cs="宋体"/>
                <w:color w:val="000000"/>
                <w:sz w:val="21"/>
              </w:rPr>
            </w:pPr>
            <w:r>
              <w:rPr>
                <w:rFonts w:hint="eastAsia"/>
                <w:color w:val="000000"/>
                <w:sz w:val="22"/>
                <w:szCs w:val="22"/>
              </w:rPr>
              <w:t>2</w:t>
            </w:r>
          </w:p>
        </w:tc>
        <w:tc>
          <w:tcPr>
            <w:tcW w:w="385" w:type="pct"/>
            <w:tcBorders>
              <w:top w:val="nil"/>
              <w:left w:val="nil"/>
              <w:bottom w:val="single" w:color="auto" w:sz="4" w:space="0"/>
              <w:right w:val="single" w:color="auto" w:sz="4" w:space="0"/>
            </w:tcBorders>
            <w:vAlign w:val="center"/>
          </w:tcPr>
          <w:p w14:paraId="78658044">
            <w:pPr>
              <w:adjustRightInd w:val="0"/>
              <w:snapToGrid w:val="0"/>
              <w:jc w:val="center"/>
              <w:rPr>
                <w:rFonts w:hint="eastAsia" w:cs="宋体"/>
                <w:color w:val="000000"/>
                <w:sz w:val="21"/>
              </w:rPr>
            </w:pPr>
            <w:r>
              <w:rPr>
                <w:rFonts w:hint="eastAsia"/>
                <w:color w:val="000000"/>
                <w:sz w:val="22"/>
                <w:szCs w:val="22"/>
              </w:rPr>
              <w:t>0</w:t>
            </w:r>
          </w:p>
        </w:tc>
        <w:tc>
          <w:tcPr>
            <w:tcW w:w="414" w:type="pct"/>
            <w:tcBorders>
              <w:top w:val="nil"/>
              <w:left w:val="nil"/>
              <w:bottom w:val="single" w:color="auto" w:sz="4" w:space="0"/>
              <w:right w:val="single" w:color="auto" w:sz="4" w:space="0"/>
            </w:tcBorders>
            <w:vAlign w:val="center"/>
          </w:tcPr>
          <w:p w14:paraId="68F6A0B8">
            <w:pPr>
              <w:adjustRightInd w:val="0"/>
              <w:snapToGrid w:val="0"/>
              <w:jc w:val="center"/>
              <w:rPr>
                <w:rFonts w:hint="eastAsia" w:cs="宋体"/>
                <w:color w:val="000000"/>
                <w:sz w:val="21"/>
              </w:rPr>
            </w:pPr>
            <w:r>
              <w:rPr>
                <w:rFonts w:hint="eastAsia"/>
                <w:color w:val="000000"/>
                <w:sz w:val="22"/>
                <w:szCs w:val="22"/>
              </w:rPr>
              <w:t>2</w:t>
            </w:r>
          </w:p>
        </w:tc>
        <w:tc>
          <w:tcPr>
            <w:tcW w:w="433" w:type="pct"/>
            <w:tcBorders>
              <w:top w:val="nil"/>
              <w:left w:val="nil"/>
              <w:bottom w:val="single" w:color="auto" w:sz="4" w:space="0"/>
              <w:right w:val="single" w:color="auto" w:sz="4" w:space="0"/>
            </w:tcBorders>
            <w:vAlign w:val="center"/>
          </w:tcPr>
          <w:p w14:paraId="5880A1F6">
            <w:pPr>
              <w:adjustRightInd w:val="0"/>
              <w:snapToGrid w:val="0"/>
              <w:jc w:val="center"/>
              <w:rPr>
                <w:rFonts w:hint="eastAsia" w:cs="宋体"/>
                <w:color w:val="000000"/>
                <w:sz w:val="21"/>
              </w:rPr>
            </w:pPr>
            <w:r>
              <w:rPr>
                <w:rFonts w:hint="eastAsia"/>
                <w:color w:val="000000"/>
                <w:sz w:val="22"/>
                <w:szCs w:val="22"/>
              </w:rPr>
              <w:t>16</w:t>
            </w:r>
          </w:p>
        </w:tc>
        <w:tc>
          <w:tcPr>
            <w:tcW w:w="430" w:type="pct"/>
            <w:tcBorders>
              <w:top w:val="nil"/>
              <w:left w:val="nil"/>
              <w:bottom w:val="single" w:color="auto" w:sz="4" w:space="0"/>
              <w:right w:val="single" w:color="auto" w:sz="4" w:space="0"/>
            </w:tcBorders>
            <w:vAlign w:val="center"/>
          </w:tcPr>
          <w:p w14:paraId="59D24284">
            <w:pPr>
              <w:adjustRightInd w:val="0"/>
              <w:snapToGrid w:val="0"/>
              <w:jc w:val="center"/>
              <w:rPr>
                <w:rFonts w:hint="eastAsia" w:cs="宋体"/>
                <w:color w:val="000000"/>
                <w:sz w:val="21"/>
              </w:rPr>
            </w:pPr>
            <w:r>
              <w:rPr>
                <w:rFonts w:hint="eastAsia"/>
                <w:color w:val="000000"/>
                <w:sz w:val="22"/>
                <w:szCs w:val="22"/>
              </w:rPr>
              <w:t>16</w:t>
            </w:r>
          </w:p>
        </w:tc>
        <w:tc>
          <w:tcPr>
            <w:tcW w:w="395" w:type="pct"/>
            <w:tcBorders>
              <w:top w:val="nil"/>
              <w:left w:val="nil"/>
              <w:bottom w:val="single" w:color="auto" w:sz="4" w:space="0"/>
              <w:right w:val="single" w:color="auto" w:sz="4" w:space="0"/>
            </w:tcBorders>
            <w:vAlign w:val="center"/>
          </w:tcPr>
          <w:p w14:paraId="724EAE39">
            <w:pPr>
              <w:adjustRightInd w:val="0"/>
              <w:snapToGrid w:val="0"/>
              <w:jc w:val="center"/>
              <w:rPr>
                <w:rFonts w:hint="eastAsia" w:cs="宋体"/>
                <w:color w:val="000000"/>
                <w:sz w:val="21"/>
              </w:rPr>
            </w:pPr>
            <w:r>
              <w:rPr>
                <w:rFonts w:hint="eastAsia"/>
                <w:color w:val="000000"/>
                <w:sz w:val="22"/>
                <w:szCs w:val="22"/>
              </w:rPr>
              <w:t>0</w:t>
            </w:r>
          </w:p>
        </w:tc>
        <w:tc>
          <w:tcPr>
            <w:tcW w:w="367" w:type="pct"/>
            <w:tcBorders>
              <w:top w:val="nil"/>
              <w:left w:val="nil"/>
              <w:bottom w:val="single" w:color="auto" w:sz="4" w:space="0"/>
              <w:right w:val="single" w:color="auto" w:sz="4" w:space="0"/>
            </w:tcBorders>
            <w:vAlign w:val="center"/>
          </w:tcPr>
          <w:p w14:paraId="4F7EAC9A">
            <w:pPr>
              <w:adjustRightInd w:val="0"/>
              <w:snapToGrid w:val="0"/>
              <w:jc w:val="center"/>
              <w:rPr>
                <w:rFonts w:hint="eastAsia" w:cs="宋体"/>
                <w:color w:val="000000"/>
                <w:sz w:val="21"/>
              </w:rPr>
            </w:pPr>
            <w:r>
              <w:rPr>
                <w:rFonts w:hint="eastAsia"/>
                <w:color w:val="000000"/>
                <w:sz w:val="22"/>
                <w:szCs w:val="22"/>
              </w:rPr>
              <w:t>0</w:t>
            </w:r>
          </w:p>
        </w:tc>
        <w:tc>
          <w:tcPr>
            <w:tcW w:w="382" w:type="pct"/>
            <w:tcBorders>
              <w:top w:val="nil"/>
              <w:left w:val="nil"/>
              <w:bottom w:val="single" w:color="auto" w:sz="4" w:space="0"/>
              <w:right w:val="single" w:color="auto" w:sz="4" w:space="0"/>
            </w:tcBorders>
            <w:vAlign w:val="center"/>
          </w:tcPr>
          <w:p w14:paraId="49B07F5D">
            <w:pPr>
              <w:adjustRightInd w:val="0"/>
              <w:snapToGrid w:val="0"/>
              <w:jc w:val="center"/>
              <w:rPr>
                <w:rFonts w:hint="eastAsia" w:cs="宋体"/>
                <w:color w:val="000000"/>
                <w:sz w:val="21"/>
              </w:rPr>
            </w:pPr>
            <w:r>
              <w:rPr>
                <w:rFonts w:hint="eastAsia"/>
                <w:color w:val="000000"/>
                <w:sz w:val="22"/>
                <w:szCs w:val="22"/>
              </w:rPr>
              <w:t>0</w:t>
            </w:r>
          </w:p>
        </w:tc>
        <w:tc>
          <w:tcPr>
            <w:tcW w:w="383" w:type="pct"/>
            <w:tcBorders>
              <w:top w:val="nil"/>
              <w:left w:val="nil"/>
              <w:bottom w:val="single" w:color="auto" w:sz="4" w:space="0"/>
              <w:right w:val="single" w:color="auto" w:sz="4" w:space="0"/>
            </w:tcBorders>
            <w:vAlign w:val="center"/>
          </w:tcPr>
          <w:p w14:paraId="1312F073">
            <w:pPr>
              <w:adjustRightInd w:val="0"/>
              <w:snapToGrid w:val="0"/>
              <w:jc w:val="center"/>
              <w:rPr>
                <w:rFonts w:hint="eastAsia" w:cs="宋体"/>
                <w:color w:val="000000"/>
                <w:sz w:val="21"/>
              </w:rPr>
            </w:pPr>
            <w:r>
              <w:rPr>
                <w:rFonts w:hint="eastAsia"/>
                <w:color w:val="000000"/>
                <w:sz w:val="22"/>
                <w:szCs w:val="22"/>
              </w:rPr>
              <w:t>0</w:t>
            </w:r>
          </w:p>
        </w:tc>
        <w:tc>
          <w:tcPr>
            <w:tcW w:w="504" w:type="pct"/>
            <w:tcBorders>
              <w:top w:val="nil"/>
              <w:left w:val="nil"/>
              <w:bottom w:val="single" w:color="auto" w:sz="4" w:space="0"/>
              <w:right w:val="single" w:color="auto" w:sz="4" w:space="0"/>
            </w:tcBorders>
            <w:vAlign w:val="center"/>
          </w:tcPr>
          <w:p w14:paraId="589F2133">
            <w:pPr>
              <w:adjustRightInd w:val="0"/>
              <w:snapToGrid w:val="0"/>
              <w:jc w:val="center"/>
              <w:rPr>
                <w:rFonts w:hint="eastAsia" w:cs="宋体"/>
                <w:color w:val="000000"/>
                <w:sz w:val="21"/>
              </w:rPr>
            </w:pPr>
            <w:r>
              <w:rPr>
                <w:rFonts w:hint="eastAsia"/>
                <w:b/>
                <w:bCs/>
                <w:color w:val="000000"/>
                <w:sz w:val="22"/>
                <w:szCs w:val="22"/>
              </w:rPr>
              <w:t>32</w:t>
            </w:r>
          </w:p>
        </w:tc>
      </w:tr>
      <w:tr w14:paraId="3D6DDAD5">
        <w:tblPrEx>
          <w:tblCellMar>
            <w:top w:w="0" w:type="dxa"/>
            <w:left w:w="108" w:type="dxa"/>
            <w:bottom w:w="0" w:type="dxa"/>
            <w:right w:w="108" w:type="dxa"/>
          </w:tblCellMar>
        </w:tblPrEx>
        <w:trPr>
          <w:trHeight w:val="278" w:hRule="atLeast"/>
          <w:jc w:val="center"/>
        </w:trPr>
        <w:tc>
          <w:tcPr>
            <w:tcW w:w="224" w:type="pct"/>
            <w:tcBorders>
              <w:top w:val="nil"/>
              <w:left w:val="single" w:color="auto" w:sz="4" w:space="0"/>
              <w:bottom w:val="single" w:color="auto" w:sz="4" w:space="0"/>
              <w:right w:val="single" w:color="auto" w:sz="4" w:space="0"/>
            </w:tcBorders>
            <w:vAlign w:val="center"/>
          </w:tcPr>
          <w:p w14:paraId="2E7CD511">
            <w:pPr>
              <w:adjustRightInd w:val="0"/>
              <w:snapToGrid w:val="0"/>
              <w:jc w:val="center"/>
              <w:rPr>
                <w:rFonts w:hint="eastAsia" w:cs="宋体"/>
                <w:color w:val="000000"/>
                <w:sz w:val="21"/>
              </w:rPr>
            </w:pPr>
            <w:r>
              <w:rPr>
                <w:rFonts w:hint="eastAsia" w:cs="宋体"/>
                <w:color w:val="000000"/>
                <w:sz w:val="21"/>
              </w:rPr>
              <w:t>3</w:t>
            </w:r>
          </w:p>
        </w:tc>
        <w:tc>
          <w:tcPr>
            <w:tcW w:w="739" w:type="pct"/>
            <w:tcBorders>
              <w:top w:val="nil"/>
              <w:left w:val="nil"/>
              <w:bottom w:val="single" w:color="auto" w:sz="4" w:space="0"/>
              <w:right w:val="single" w:color="auto" w:sz="4" w:space="0"/>
            </w:tcBorders>
            <w:vAlign w:val="center"/>
          </w:tcPr>
          <w:p w14:paraId="0606C538">
            <w:pPr>
              <w:adjustRightInd w:val="0"/>
              <w:snapToGrid w:val="0"/>
              <w:rPr>
                <w:rFonts w:hint="eastAsia" w:cs="宋体"/>
                <w:color w:val="000000"/>
                <w:sz w:val="21"/>
              </w:rPr>
            </w:pPr>
            <w:r>
              <w:rPr>
                <w:rFonts w:hint="eastAsia"/>
                <w:color w:val="000000"/>
                <w:sz w:val="22"/>
                <w:szCs w:val="22"/>
              </w:rPr>
              <w:t>专业基础课</w:t>
            </w:r>
          </w:p>
        </w:tc>
        <w:tc>
          <w:tcPr>
            <w:tcW w:w="344" w:type="pct"/>
            <w:tcBorders>
              <w:top w:val="nil"/>
              <w:left w:val="nil"/>
              <w:bottom w:val="single" w:color="auto" w:sz="4" w:space="0"/>
              <w:right w:val="single" w:color="auto" w:sz="4" w:space="0"/>
            </w:tcBorders>
            <w:vAlign w:val="center"/>
          </w:tcPr>
          <w:p w14:paraId="4CC8B93A">
            <w:pPr>
              <w:adjustRightInd w:val="0"/>
              <w:snapToGrid w:val="0"/>
              <w:jc w:val="center"/>
              <w:rPr>
                <w:rFonts w:hint="eastAsia" w:cs="宋体"/>
                <w:color w:val="000000"/>
                <w:sz w:val="21"/>
              </w:rPr>
            </w:pPr>
            <w:r>
              <w:rPr>
                <w:rFonts w:hint="eastAsia"/>
                <w:color w:val="000000"/>
                <w:sz w:val="22"/>
                <w:szCs w:val="22"/>
              </w:rPr>
              <w:t>6</w:t>
            </w:r>
          </w:p>
        </w:tc>
        <w:tc>
          <w:tcPr>
            <w:tcW w:w="385" w:type="pct"/>
            <w:tcBorders>
              <w:top w:val="nil"/>
              <w:left w:val="nil"/>
              <w:bottom w:val="single" w:color="auto" w:sz="4" w:space="0"/>
              <w:right w:val="single" w:color="auto" w:sz="4" w:space="0"/>
            </w:tcBorders>
            <w:vAlign w:val="center"/>
          </w:tcPr>
          <w:p w14:paraId="4B76D5A3">
            <w:pPr>
              <w:adjustRightInd w:val="0"/>
              <w:snapToGrid w:val="0"/>
              <w:jc w:val="center"/>
              <w:rPr>
                <w:rFonts w:hint="eastAsia" w:cs="宋体"/>
                <w:color w:val="000000"/>
                <w:sz w:val="21"/>
              </w:rPr>
            </w:pPr>
            <w:r>
              <w:rPr>
                <w:rFonts w:hint="eastAsia"/>
                <w:color w:val="000000"/>
                <w:sz w:val="22"/>
                <w:szCs w:val="22"/>
              </w:rPr>
              <w:t>5</w:t>
            </w:r>
          </w:p>
        </w:tc>
        <w:tc>
          <w:tcPr>
            <w:tcW w:w="414" w:type="pct"/>
            <w:tcBorders>
              <w:top w:val="nil"/>
              <w:left w:val="nil"/>
              <w:bottom w:val="single" w:color="auto" w:sz="4" w:space="0"/>
              <w:right w:val="single" w:color="auto" w:sz="4" w:space="0"/>
            </w:tcBorders>
            <w:vAlign w:val="center"/>
          </w:tcPr>
          <w:p w14:paraId="28EEB9D0">
            <w:pPr>
              <w:adjustRightInd w:val="0"/>
              <w:snapToGrid w:val="0"/>
              <w:jc w:val="center"/>
              <w:rPr>
                <w:rFonts w:hint="eastAsia" w:cs="宋体"/>
                <w:color w:val="000000"/>
                <w:sz w:val="21"/>
              </w:rPr>
            </w:pPr>
            <w:r>
              <w:rPr>
                <w:rFonts w:hint="eastAsia"/>
                <w:color w:val="000000"/>
                <w:sz w:val="22"/>
                <w:szCs w:val="22"/>
              </w:rPr>
              <w:t>1</w:t>
            </w:r>
          </w:p>
        </w:tc>
        <w:tc>
          <w:tcPr>
            <w:tcW w:w="433" w:type="pct"/>
            <w:tcBorders>
              <w:top w:val="nil"/>
              <w:left w:val="nil"/>
              <w:bottom w:val="single" w:color="auto" w:sz="4" w:space="0"/>
              <w:right w:val="single" w:color="auto" w:sz="4" w:space="0"/>
            </w:tcBorders>
            <w:vAlign w:val="center"/>
          </w:tcPr>
          <w:p w14:paraId="695B341B">
            <w:pPr>
              <w:adjustRightInd w:val="0"/>
              <w:snapToGrid w:val="0"/>
              <w:jc w:val="center"/>
              <w:rPr>
                <w:rFonts w:hint="eastAsia" w:cs="宋体"/>
                <w:color w:val="000000"/>
                <w:sz w:val="21"/>
              </w:rPr>
            </w:pPr>
            <w:r>
              <w:rPr>
                <w:rFonts w:hint="eastAsia"/>
                <w:color w:val="000000"/>
                <w:sz w:val="22"/>
                <w:szCs w:val="22"/>
              </w:rPr>
              <w:t>28</w:t>
            </w:r>
          </w:p>
        </w:tc>
        <w:tc>
          <w:tcPr>
            <w:tcW w:w="430" w:type="pct"/>
            <w:tcBorders>
              <w:top w:val="nil"/>
              <w:left w:val="nil"/>
              <w:bottom w:val="single" w:color="auto" w:sz="4" w:space="0"/>
              <w:right w:val="single" w:color="auto" w:sz="4" w:space="0"/>
            </w:tcBorders>
            <w:vAlign w:val="center"/>
          </w:tcPr>
          <w:p w14:paraId="6AEADDF3">
            <w:pPr>
              <w:adjustRightInd w:val="0"/>
              <w:snapToGrid w:val="0"/>
              <w:jc w:val="center"/>
              <w:rPr>
                <w:rFonts w:hint="eastAsia" w:cs="宋体"/>
                <w:color w:val="000000"/>
                <w:sz w:val="21"/>
              </w:rPr>
            </w:pPr>
            <w:r>
              <w:rPr>
                <w:rFonts w:hint="eastAsia"/>
                <w:color w:val="000000"/>
                <w:sz w:val="22"/>
                <w:szCs w:val="22"/>
              </w:rPr>
              <w:t>84</w:t>
            </w:r>
          </w:p>
        </w:tc>
        <w:tc>
          <w:tcPr>
            <w:tcW w:w="395" w:type="pct"/>
            <w:tcBorders>
              <w:top w:val="nil"/>
              <w:left w:val="nil"/>
              <w:bottom w:val="single" w:color="auto" w:sz="4" w:space="0"/>
              <w:right w:val="single" w:color="auto" w:sz="4" w:space="0"/>
            </w:tcBorders>
            <w:vAlign w:val="center"/>
          </w:tcPr>
          <w:p w14:paraId="4F51B3EE">
            <w:pPr>
              <w:adjustRightInd w:val="0"/>
              <w:snapToGrid w:val="0"/>
              <w:jc w:val="center"/>
              <w:rPr>
                <w:rFonts w:hint="eastAsia" w:cs="宋体"/>
                <w:color w:val="000000"/>
                <w:sz w:val="21"/>
              </w:rPr>
            </w:pPr>
            <w:r>
              <w:rPr>
                <w:rFonts w:hint="eastAsia"/>
                <w:color w:val="000000"/>
                <w:sz w:val="22"/>
                <w:szCs w:val="22"/>
              </w:rPr>
              <w:t>120</w:t>
            </w:r>
          </w:p>
        </w:tc>
        <w:tc>
          <w:tcPr>
            <w:tcW w:w="367" w:type="pct"/>
            <w:tcBorders>
              <w:top w:val="nil"/>
              <w:left w:val="nil"/>
              <w:bottom w:val="single" w:color="auto" w:sz="4" w:space="0"/>
              <w:right w:val="single" w:color="auto" w:sz="4" w:space="0"/>
            </w:tcBorders>
            <w:vAlign w:val="center"/>
          </w:tcPr>
          <w:p w14:paraId="0C7086A8">
            <w:pPr>
              <w:adjustRightInd w:val="0"/>
              <w:snapToGrid w:val="0"/>
              <w:jc w:val="center"/>
              <w:rPr>
                <w:rFonts w:hint="eastAsia" w:cs="宋体"/>
                <w:color w:val="000000"/>
                <w:sz w:val="21"/>
              </w:rPr>
            </w:pPr>
            <w:r>
              <w:rPr>
                <w:rFonts w:hint="eastAsia"/>
                <w:color w:val="000000"/>
                <w:sz w:val="22"/>
                <w:szCs w:val="22"/>
              </w:rPr>
              <w:t>64</w:t>
            </w:r>
          </w:p>
        </w:tc>
        <w:tc>
          <w:tcPr>
            <w:tcW w:w="382" w:type="pct"/>
            <w:tcBorders>
              <w:top w:val="nil"/>
              <w:left w:val="nil"/>
              <w:bottom w:val="single" w:color="auto" w:sz="4" w:space="0"/>
              <w:right w:val="single" w:color="auto" w:sz="4" w:space="0"/>
            </w:tcBorders>
            <w:vAlign w:val="center"/>
          </w:tcPr>
          <w:p w14:paraId="53EAA2A9">
            <w:pPr>
              <w:adjustRightInd w:val="0"/>
              <w:snapToGrid w:val="0"/>
              <w:jc w:val="center"/>
              <w:rPr>
                <w:rFonts w:hint="eastAsia" w:cs="宋体"/>
                <w:color w:val="000000"/>
                <w:sz w:val="21"/>
              </w:rPr>
            </w:pPr>
            <w:r>
              <w:rPr>
                <w:rFonts w:hint="eastAsia"/>
                <w:color w:val="000000"/>
                <w:sz w:val="22"/>
                <w:szCs w:val="22"/>
              </w:rPr>
              <w:t>0</w:t>
            </w:r>
          </w:p>
        </w:tc>
        <w:tc>
          <w:tcPr>
            <w:tcW w:w="383" w:type="pct"/>
            <w:tcBorders>
              <w:top w:val="nil"/>
              <w:left w:val="nil"/>
              <w:bottom w:val="single" w:color="auto" w:sz="4" w:space="0"/>
              <w:right w:val="single" w:color="auto" w:sz="4" w:space="0"/>
            </w:tcBorders>
            <w:vAlign w:val="center"/>
          </w:tcPr>
          <w:p w14:paraId="6B6F201B">
            <w:pPr>
              <w:adjustRightInd w:val="0"/>
              <w:snapToGrid w:val="0"/>
              <w:jc w:val="center"/>
              <w:rPr>
                <w:rFonts w:hint="eastAsia" w:cs="宋体"/>
                <w:color w:val="000000"/>
                <w:sz w:val="21"/>
              </w:rPr>
            </w:pPr>
            <w:r>
              <w:rPr>
                <w:rFonts w:hint="eastAsia"/>
                <w:color w:val="000000"/>
                <w:sz w:val="22"/>
                <w:szCs w:val="22"/>
              </w:rPr>
              <w:t>0</w:t>
            </w:r>
          </w:p>
        </w:tc>
        <w:tc>
          <w:tcPr>
            <w:tcW w:w="504" w:type="pct"/>
            <w:tcBorders>
              <w:top w:val="nil"/>
              <w:left w:val="nil"/>
              <w:bottom w:val="single" w:color="auto" w:sz="4" w:space="0"/>
              <w:right w:val="single" w:color="auto" w:sz="4" w:space="0"/>
            </w:tcBorders>
            <w:vAlign w:val="center"/>
          </w:tcPr>
          <w:p w14:paraId="212FAF89">
            <w:pPr>
              <w:adjustRightInd w:val="0"/>
              <w:snapToGrid w:val="0"/>
              <w:jc w:val="center"/>
              <w:textAlignment w:val="center"/>
              <w:rPr>
                <w:rFonts w:hint="eastAsia" w:cs="宋体"/>
                <w:color w:val="000000"/>
                <w:sz w:val="21"/>
              </w:rPr>
            </w:pPr>
            <w:r>
              <w:rPr>
                <w:rFonts w:hint="eastAsia"/>
                <w:b/>
                <w:bCs/>
                <w:color w:val="000000"/>
                <w:sz w:val="22"/>
                <w:szCs w:val="22"/>
              </w:rPr>
              <w:t>296</w:t>
            </w:r>
          </w:p>
        </w:tc>
      </w:tr>
      <w:tr w14:paraId="2F7688F0">
        <w:tblPrEx>
          <w:tblCellMar>
            <w:top w:w="0" w:type="dxa"/>
            <w:left w:w="108" w:type="dxa"/>
            <w:bottom w:w="0" w:type="dxa"/>
            <w:right w:w="108" w:type="dxa"/>
          </w:tblCellMar>
        </w:tblPrEx>
        <w:trPr>
          <w:trHeight w:val="278" w:hRule="atLeast"/>
          <w:jc w:val="center"/>
        </w:trPr>
        <w:tc>
          <w:tcPr>
            <w:tcW w:w="224" w:type="pct"/>
            <w:tcBorders>
              <w:top w:val="nil"/>
              <w:left w:val="single" w:color="auto" w:sz="4" w:space="0"/>
              <w:bottom w:val="single" w:color="auto" w:sz="4" w:space="0"/>
              <w:right w:val="single" w:color="auto" w:sz="4" w:space="0"/>
            </w:tcBorders>
            <w:vAlign w:val="center"/>
          </w:tcPr>
          <w:p w14:paraId="3A7102D5">
            <w:pPr>
              <w:adjustRightInd w:val="0"/>
              <w:snapToGrid w:val="0"/>
              <w:jc w:val="center"/>
              <w:rPr>
                <w:rFonts w:hint="eastAsia" w:cs="宋体"/>
                <w:color w:val="000000"/>
                <w:sz w:val="21"/>
              </w:rPr>
            </w:pPr>
            <w:r>
              <w:rPr>
                <w:rFonts w:hint="eastAsia" w:cs="宋体"/>
                <w:color w:val="000000"/>
                <w:sz w:val="21"/>
              </w:rPr>
              <w:t>4</w:t>
            </w:r>
          </w:p>
        </w:tc>
        <w:tc>
          <w:tcPr>
            <w:tcW w:w="739" w:type="pct"/>
            <w:tcBorders>
              <w:top w:val="nil"/>
              <w:left w:val="nil"/>
              <w:bottom w:val="single" w:color="auto" w:sz="4" w:space="0"/>
              <w:right w:val="single" w:color="auto" w:sz="4" w:space="0"/>
            </w:tcBorders>
            <w:vAlign w:val="center"/>
          </w:tcPr>
          <w:p w14:paraId="1C867CF9">
            <w:pPr>
              <w:adjustRightInd w:val="0"/>
              <w:snapToGrid w:val="0"/>
              <w:rPr>
                <w:rFonts w:hint="eastAsia" w:cs="宋体"/>
                <w:color w:val="000000"/>
                <w:sz w:val="21"/>
              </w:rPr>
            </w:pPr>
            <w:r>
              <w:rPr>
                <w:rFonts w:hint="eastAsia"/>
                <w:color w:val="000000"/>
                <w:sz w:val="22"/>
                <w:szCs w:val="22"/>
              </w:rPr>
              <w:t>专业核心课</w:t>
            </w:r>
          </w:p>
        </w:tc>
        <w:tc>
          <w:tcPr>
            <w:tcW w:w="344" w:type="pct"/>
            <w:tcBorders>
              <w:top w:val="nil"/>
              <w:left w:val="nil"/>
              <w:bottom w:val="single" w:color="auto" w:sz="4" w:space="0"/>
              <w:right w:val="single" w:color="auto" w:sz="4" w:space="0"/>
            </w:tcBorders>
            <w:vAlign w:val="center"/>
          </w:tcPr>
          <w:p w14:paraId="6E751CE5">
            <w:pPr>
              <w:adjustRightInd w:val="0"/>
              <w:snapToGrid w:val="0"/>
              <w:jc w:val="center"/>
              <w:rPr>
                <w:rFonts w:hint="eastAsia" w:cs="宋体"/>
                <w:color w:val="000000"/>
                <w:sz w:val="21"/>
              </w:rPr>
            </w:pPr>
            <w:r>
              <w:rPr>
                <w:rFonts w:hint="eastAsia"/>
                <w:color w:val="000000"/>
                <w:sz w:val="22"/>
                <w:szCs w:val="22"/>
              </w:rPr>
              <w:t>6</w:t>
            </w:r>
          </w:p>
        </w:tc>
        <w:tc>
          <w:tcPr>
            <w:tcW w:w="385" w:type="pct"/>
            <w:tcBorders>
              <w:top w:val="nil"/>
              <w:left w:val="nil"/>
              <w:bottom w:val="single" w:color="auto" w:sz="4" w:space="0"/>
              <w:right w:val="single" w:color="auto" w:sz="4" w:space="0"/>
            </w:tcBorders>
            <w:vAlign w:val="center"/>
          </w:tcPr>
          <w:p w14:paraId="1DE25F20">
            <w:pPr>
              <w:adjustRightInd w:val="0"/>
              <w:snapToGrid w:val="0"/>
              <w:jc w:val="center"/>
              <w:rPr>
                <w:rFonts w:hint="eastAsia" w:cs="宋体"/>
                <w:color w:val="000000"/>
                <w:sz w:val="21"/>
              </w:rPr>
            </w:pPr>
            <w:r>
              <w:rPr>
                <w:rFonts w:hint="eastAsia"/>
                <w:color w:val="000000"/>
                <w:sz w:val="22"/>
                <w:szCs w:val="22"/>
              </w:rPr>
              <w:t>4</w:t>
            </w:r>
          </w:p>
        </w:tc>
        <w:tc>
          <w:tcPr>
            <w:tcW w:w="414" w:type="pct"/>
            <w:tcBorders>
              <w:top w:val="nil"/>
              <w:left w:val="nil"/>
              <w:bottom w:val="single" w:color="auto" w:sz="4" w:space="0"/>
              <w:right w:val="single" w:color="auto" w:sz="4" w:space="0"/>
            </w:tcBorders>
            <w:vAlign w:val="center"/>
          </w:tcPr>
          <w:p w14:paraId="106811B0">
            <w:pPr>
              <w:adjustRightInd w:val="0"/>
              <w:snapToGrid w:val="0"/>
              <w:jc w:val="center"/>
              <w:rPr>
                <w:rFonts w:hint="eastAsia" w:cs="宋体"/>
                <w:color w:val="000000"/>
                <w:sz w:val="21"/>
              </w:rPr>
            </w:pPr>
            <w:r>
              <w:rPr>
                <w:rFonts w:hint="eastAsia"/>
                <w:color w:val="000000"/>
                <w:sz w:val="22"/>
                <w:szCs w:val="22"/>
              </w:rPr>
              <w:t>2</w:t>
            </w:r>
          </w:p>
        </w:tc>
        <w:tc>
          <w:tcPr>
            <w:tcW w:w="433" w:type="pct"/>
            <w:tcBorders>
              <w:top w:val="nil"/>
              <w:left w:val="nil"/>
              <w:bottom w:val="single" w:color="auto" w:sz="4" w:space="0"/>
              <w:right w:val="single" w:color="auto" w:sz="4" w:space="0"/>
            </w:tcBorders>
            <w:vAlign w:val="center"/>
          </w:tcPr>
          <w:p w14:paraId="037B5639">
            <w:pPr>
              <w:adjustRightInd w:val="0"/>
              <w:snapToGrid w:val="0"/>
              <w:jc w:val="center"/>
              <w:rPr>
                <w:rFonts w:hint="eastAsia" w:cs="宋体"/>
                <w:color w:val="000000"/>
                <w:sz w:val="21"/>
              </w:rPr>
            </w:pPr>
            <w:r>
              <w:rPr>
                <w:rFonts w:hint="eastAsia"/>
                <w:color w:val="000000"/>
                <w:sz w:val="22"/>
                <w:szCs w:val="22"/>
              </w:rPr>
              <w:t>0</w:t>
            </w:r>
          </w:p>
        </w:tc>
        <w:tc>
          <w:tcPr>
            <w:tcW w:w="430" w:type="pct"/>
            <w:tcBorders>
              <w:top w:val="nil"/>
              <w:left w:val="nil"/>
              <w:bottom w:val="nil"/>
              <w:right w:val="nil"/>
            </w:tcBorders>
            <w:noWrap/>
            <w:vAlign w:val="center"/>
          </w:tcPr>
          <w:p w14:paraId="2DA76E8C">
            <w:pPr>
              <w:adjustRightInd w:val="0"/>
              <w:snapToGrid w:val="0"/>
              <w:jc w:val="center"/>
              <w:rPr>
                <w:rFonts w:hint="eastAsia" w:cs="宋体"/>
                <w:color w:val="000000"/>
                <w:sz w:val="21"/>
              </w:rPr>
            </w:pPr>
            <w:r>
              <w:rPr>
                <w:rFonts w:hint="eastAsia"/>
                <w:color w:val="000000"/>
                <w:sz w:val="22"/>
                <w:szCs w:val="22"/>
              </w:rPr>
              <w:t>56</w:t>
            </w:r>
          </w:p>
        </w:tc>
        <w:tc>
          <w:tcPr>
            <w:tcW w:w="395" w:type="pct"/>
            <w:tcBorders>
              <w:top w:val="nil"/>
              <w:left w:val="single" w:color="auto" w:sz="4" w:space="0"/>
              <w:bottom w:val="single" w:color="auto" w:sz="4" w:space="0"/>
              <w:right w:val="single" w:color="auto" w:sz="4" w:space="0"/>
            </w:tcBorders>
            <w:vAlign w:val="center"/>
          </w:tcPr>
          <w:p w14:paraId="0B48C049">
            <w:pPr>
              <w:adjustRightInd w:val="0"/>
              <w:snapToGrid w:val="0"/>
              <w:jc w:val="center"/>
              <w:rPr>
                <w:rFonts w:hint="eastAsia" w:cs="宋体"/>
                <w:color w:val="000000"/>
                <w:sz w:val="21"/>
              </w:rPr>
            </w:pPr>
            <w:r>
              <w:rPr>
                <w:rFonts w:hint="eastAsia"/>
                <w:color w:val="000000"/>
                <w:sz w:val="22"/>
                <w:szCs w:val="22"/>
              </w:rPr>
              <w:t>112</w:t>
            </w:r>
          </w:p>
        </w:tc>
        <w:tc>
          <w:tcPr>
            <w:tcW w:w="367" w:type="pct"/>
            <w:tcBorders>
              <w:top w:val="nil"/>
              <w:left w:val="nil"/>
              <w:bottom w:val="single" w:color="auto" w:sz="4" w:space="0"/>
              <w:right w:val="single" w:color="auto" w:sz="4" w:space="0"/>
            </w:tcBorders>
            <w:vAlign w:val="center"/>
          </w:tcPr>
          <w:p w14:paraId="010578AE">
            <w:pPr>
              <w:adjustRightInd w:val="0"/>
              <w:snapToGrid w:val="0"/>
              <w:jc w:val="center"/>
              <w:rPr>
                <w:rFonts w:hint="eastAsia" w:cs="宋体"/>
                <w:color w:val="000000"/>
                <w:sz w:val="21"/>
              </w:rPr>
            </w:pPr>
            <w:r>
              <w:rPr>
                <w:rFonts w:hint="eastAsia"/>
                <w:color w:val="000000"/>
                <w:sz w:val="22"/>
                <w:szCs w:val="22"/>
              </w:rPr>
              <w:t>168</w:t>
            </w:r>
          </w:p>
        </w:tc>
        <w:tc>
          <w:tcPr>
            <w:tcW w:w="382" w:type="pct"/>
            <w:tcBorders>
              <w:top w:val="nil"/>
              <w:left w:val="nil"/>
              <w:bottom w:val="single" w:color="auto" w:sz="4" w:space="0"/>
              <w:right w:val="single" w:color="auto" w:sz="4" w:space="0"/>
            </w:tcBorders>
            <w:vAlign w:val="center"/>
          </w:tcPr>
          <w:p w14:paraId="49F35B9D">
            <w:pPr>
              <w:adjustRightInd w:val="0"/>
              <w:snapToGrid w:val="0"/>
              <w:jc w:val="center"/>
              <w:rPr>
                <w:rFonts w:hint="eastAsia" w:cs="宋体"/>
                <w:color w:val="000000"/>
                <w:sz w:val="21"/>
              </w:rPr>
            </w:pPr>
            <w:r>
              <w:rPr>
                <w:rFonts w:hint="eastAsia"/>
                <w:color w:val="000000"/>
                <w:sz w:val="22"/>
                <w:szCs w:val="22"/>
              </w:rPr>
              <w:t>0</w:t>
            </w:r>
          </w:p>
        </w:tc>
        <w:tc>
          <w:tcPr>
            <w:tcW w:w="383" w:type="pct"/>
            <w:tcBorders>
              <w:top w:val="nil"/>
              <w:left w:val="nil"/>
              <w:bottom w:val="single" w:color="auto" w:sz="4" w:space="0"/>
              <w:right w:val="single" w:color="auto" w:sz="4" w:space="0"/>
            </w:tcBorders>
            <w:vAlign w:val="center"/>
          </w:tcPr>
          <w:p w14:paraId="180E7CEA">
            <w:pPr>
              <w:adjustRightInd w:val="0"/>
              <w:snapToGrid w:val="0"/>
              <w:jc w:val="center"/>
              <w:rPr>
                <w:rFonts w:hint="eastAsia" w:cs="宋体"/>
                <w:color w:val="000000"/>
                <w:sz w:val="21"/>
              </w:rPr>
            </w:pPr>
            <w:r>
              <w:rPr>
                <w:rFonts w:hint="eastAsia"/>
                <w:color w:val="000000"/>
                <w:sz w:val="22"/>
                <w:szCs w:val="22"/>
              </w:rPr>
              <w:t>0</w:t>
            </w:r>
          </w:p>
        </w:tc>
        <w:tc>
          <w:tcPr>
            <w:tcW w:w="504" w:type="pct"/>
            <w:tcBorders>
              <w:top w:val="nil"/>
              <w:left w:val="nil"/>
              <w:bottom w:val="single" w:color="auto" w:sz="4" w:space="0"/>
              <w:right w:val="single" w:color="auto" w:sz="4" w:space="0"/>
            </w:tcBorders>
            <w:vAlign w:val="center"/>
          </w:tcPr>
          <w:p w14:paraId="7EDAEB01">
            <w:pPr>
              <w:adjustRightInd w:val="0"/>
              <w:snapToGrid w:val="0"/>
              <w:jc w:val="center"/>
              <w:textAlignment w:val="center"/>
              <w:rPr>
                <w:rFonts w:hint="eastAsia" w:cs="宋体"/>
                <w:color w:val="000000"/>
                <w:sz w:val="21"/>
              </w:rPr>
            </w:pPr>
            <w:r>
              <w:rPr>
                <w:rFonts w:hint="eastAsia"/>
                <w:b/>
                <w:bCs/>
                <w:color w:val="000000"/>
                <w:sz w:val="22"/>
                <w:szCs w:val="22"/>
              </w:rPr>
              <w:t>336</w:t>
            </w:r>
          </w:p>
        </w:tc>
      </w:tr>
      <w:tr w14:paraId="4BE48575">
        <w:tblPrEx>
          <w:tblCellMar>
            <w:top w:w="0" w:type="dxa"/>
            <w:left w:w="108" w:type="dxa"/>
            <w:bottom w:w="0" w:type="dxa"/>
            <w:right w:w="108" w:type="dxa"/>
          </w:tblCellMar>
        </w:tblPrEx>
        <w:trPr>
          <w:trHeight w:val="278" w:hRule="atLeast"/>
          <w:jc w:val="center"/>
        </w:trPr>
        <w:tc>
          <w:tcPr>
            <w:tcW w:w="224" w:type="pct"/>
            <w:tcBorders>
              <w:top w:val="nil"/>
              <w:left w:val="single" w:color="auto" w:sz="4" w:space="0"/>
              <w:bottom w:val="single" w:color="auto" w:sz="4" w:space="0"/>
              <w:right w:val="single" w:color="auto" w:sz="4" w:space="0"/>
            </w:tcBorders>
            <w:vAlign w:val="center"/>
          </w:tcPr>
          <w:p w14:paraId="71703786">
            <w:pPr>
              <w:adjustRightInd w:val="0"/>
              <w:snapToGrid w:val="0"/>
              <w:jc w:val="center"/>
              <w:rPr>
                <w:rFonts w:hint="eastAsia" w:cs="宋体"/>
                <w:color w:val="000000"/>
                <w:sz w:val="21"/>
              </w:rPr>
            </w:pPr>
            <w:r>
              <w:rPr>
                <w:rFonts w:hint="eastAsia" w:cs="宋体"/>
                <w:color w:val="000000"/>
                <w:sz w:val="21"/>
              </w:rPr>
              <w:t>5</w:t>
            </w:r>
          </w:p>
        </w:tc>
        <w:tc>
          <w:tcPr>
            <w:tcW w:w="739" w:type="pct"/>
            <w:tcBorders>
              <w:top w:val="nil"/>
              <w:left w:val="nil"/>
              <w:bottom w:val="single" w:color="auto" w:sz="4" w:space="0"/>
              <w:right w:val="single" w:color="auto" w:sz="4" w:space="0"/>
            </w:tcBorders>
            <w:vAlign w:val="center"/>
          </w:tcPr>
          <w:p w14:paraId="790F15CC">
            <w:pPr>
              <w:adjustRightInd w:val="0"/>
              <w:snapToGrid w:val="0"/>
              <w:rPr>
                <w:rFonts w:hint="eastAsia" w:cs="宋体"/>
                <w:color w:val="000000"/>
                <w:sz w:val="21"/>
              </w:rPr>
            </w:pPr>
            <w:r>
              <w:rPr>
                <w:rFonts w:hint="eastAsia"/>
                <w:color w:val="000000"/>
                <w:sz w:val="22"/>
                <w:szCs w:val="22"/>
              </w:rPr>
              <w:t>专业拓展课</w:t>
            </w:r>
          </w:p>
        </w:tc>
        <w:tc>
          <w:tcPr>
            <w:tcW w:w="344" w:type="pct"/>
            <w:tcBorders>
              <w:top w:val="nil"/>
              <w:left w:val="nil"/>
              <w:bottom w:val="single" w:color="auto" w:sz="4" w:space="0"/>
              <w:right w:val="single" w:color="auto" w:sz="4" w:space="0"/>
            </w:tcBorders>
            <w:vAlign w:val="center"/>
          </w:tcPr>
          <w:p w14:paraId="52C438B5">
            <w:pPr>
              <w:adjustRightInd w:val="0"/>
              <w:snapToGrid w:val="0"/>
              <w:jc w:val="center"/>
              <w:rPr>
                <w:rFonts w:hint="eastAsia" w:cs="宋体"/>
                <w:color w:val="000000"/>
                <w:sz w:val="21"/>
              </w:rPr>
            </w:pPr>
            <w:r>
              <w:rPr>
                <w:rFonts w:hint="eastAsia"/>
                <w:color w:val="000000"/>
                <w:sz w:val="22"/>
                <w:szCs w:val="22"/>
              </w:rPr>
              <w:t>8</w:t>
            </w:r>
          </w:p>
        </w:tc>
        <w:tc>
          <w:tcPr>
            <w:tcW w:w="385" w:type="pct"/>
            <w:tcBorders>
              <w:top w:val="nil"/>
              <w:left w:val="nil"/>
              <w:bottom w:val="single" w:color="auto" w:sz="4" w:space="0"/>
              <w:right w:val="single" w:color="auto" w:sz="4" w:space="0"/>
            </w:tcBorders>
            <w:vAlign w:val="center"/>
          </w:tcPr>
          <w:p w14:paraId="4CC04C7F">
            <w:pPr>
              <w:adjustRightInd w:val="0"/>
              <w:snapToGrid w:val="0"/>
              <w:jc w:val="center"/>
              <w:rPr>
                <w:rFonts w:hint="eastAsia" w:cs="宋体"/>
                <w:color w:val="000000"/>
                <w:sz w:val="21"/>
              </w:rPr>
            </w:pPr>
            <w:r>
              <w:rPr>
                <w:rFonts w:hint="eastAsia"/>
                <w:color w:val="000000"/>
                <w:sz w:val="22"/>
                <w:szCs w:val="22"/>
              </w:rPr>
              <w:t>0</w:t>
            </w:r>
          </w:p>
        </w:tc>
        <w:tc>
          <w:tcPr>
            <w:tcW w:w="414" w:type="pct"/>
            <w:tcBorders>
              <w:top w:val="nil"/>
              <w:left w:val="nil"/>
              <w:bottom w:val="single" w:color="auto" w:sz="4" w:space="0"/>
              <w:right w:val="single" w:color="auto" w:sz="4" w:space="0"/>
            </w:tcBorders>
            <w:vAlign w:val="center"/>
          </w:tcPr>
          <w:p w14:paraId="08438EB0">
            <w:pPr>
              <w:adjustRightInd w:val="0"/>
              <w:snapToGrid w:val="0"/>
              <w:jc w:val="center"/>
              <w:rPr>
                <w:rFonts w:hint="eastAsia" w:cs="宋体"/>
                <w:color w:val="000000"/>
                <w:sz w:val="21"/>
              </w:rPr>
            </w:pPr>
            <w:r>
              <w:rPr>
                <w:rFonts w:hint="eastAsia"/>
                <w:color w:val="000000"/>
                <w:sz w:val="22"/>
                <w:szCs w:val="22"/>
              </w:rPr>
              <w:t>8</w:t>
            </w:r>
          </w:p>
        </w:tc>
        <w:tc>
          <w:tcPr>
            <w:tcW w:w="433" w:type="pct"/>
            <w:tcBorders>
              <w:top w:val="nil"/>
              <w:left w:val="nil"/>
              <w:bottom w:val="single" w:color="auto" w:sz="4" w:space="0"/>
              <w:right w:val="single" w:color="auto" w:sz="4" w:space="0"/>
            </w:tcBorders>
            <w:vAlign w:val="center"/>
          </w:tcPr>
          <w:p w14:paraId="22C5B4A8">
            <w:pPr>
              <w:adjustRightInd w:val="0"/>
              <w:snapToGrid w:val="0"/>
              <w:jc w:val="center"/>
              <w:rPr>
                <w:rFonts w:hint="eastAsia" w:cs="宋体"/>
                <w:color w:val="000000"/>
                <w:sz w:val="21"/>
              </w:rPr>
            </w:pPr>
            <w:r>
              <w:rPr>
                <w:rFonts w:hint="eastAsia"/>
                <w:color w:val="000000"/>
                <w:sz w:val="22"/>
                <w:szCs w:val="22"/>
              </w:rPr>
              <w:t>0</w:t>
            </w:r>
          </w:p>
        </w:tc>
        <w:tc>
          <w:tcPr>
            <w:tcW w:w="430" w:type="pct"/>
            <w:tcBorders>
              <w:top w:val="single" w:color="auto" w:sz="4" w:space="0"/>
              <w:left w:val="nil"/>
              <w:bottom w:val="single" w:color="auto" w:sz="4" w:space="0"/>
              <w:right w:val="single" w:color="auto" w:sz="4" w:space="0"/>
            </w:tcBorders>
            <w:vAlign w:val="center"/>
          </w:tcPr>
          <w:p w14:paraId="15B045C9">
            <w:pPr>
              <w:adjustRightInd w:val="0"/>
              <w:snapToGrid w:val="0"/>
              <w:jc w:val="center"/>
              <w:rPr>
                <w:rFonts w:hint="eastAsia" w:cs="宋体"/>
                <w:color w:val="000000"/>
                <w:sz w:val="21"/>
              </w:rPr>
            </w:pPr>
            <w:r>
              <w:rPr>
                <w:rFonts w:hint="eastAsia"/>
                <w:color w:val="000000"/>
                <w:sz w:val="22"/>
                <w:szCs w:val="22"/>
              </w:rPr>
              <w:t>0</w:t>
            </w:r>
          </w:p>
        </w:tc>
        <w:tc>
          <w:tcPr>
            <w:tcW w:w="395" w:type="pct"/>
            <w:tcBorders>
              <w:top w:val="nil"/>
              <w:left w:val="nil"/>
              <w:bottom w:val="single" w:color="auto" w:sz="4" w:space="0"/>
              <w:right w:val="single" w:color="auto" w:sz="4" w:space="0"/>
            </w:tcBorders>
            <w:vAlign w:val="center"/>
          </w:tcPr>
          <w:p w14:paraId="2671DEB4">
            <w:pPr>
              <w:adjustRightInd w:val="0"/>
              <w:snapToGrid w:val="0"/>
              <w:jc w:val="center"/>
              <w:rPr>
                <w:rFonts w:hint="eastAsia" w:cs="宋体"/>
                <w:color w:val="000000"/>
                <w:sz w:val="21"/>
              </w:rPr>
            </w:pPr>
            <w:r>
              <w:rPr>
                <w:rFonts w:hint="eastAsia"/>
                <w:color w:val="000000"/>
                <w:sz w:val="22"/>
                <w:szCs w:val="22"/>
              </w:rPr>
              <w:t>112</w:t>
            </w:r>
          </w:p>
        </w:tc>
        <w:tc>
          <w:tcPr>
            <w:tcW w:w="367" w:type="pct"/>
            <w:tcBorders>
              <w:top w:val="nil"/>
              <w:left w:val="nil"/>
              <w:bottom w:val="single" w:color="auto" w:sz="4" w:space="0"/>
              <w:right w:val="single" w:color="auto" w:sz="4" w:space="0"/>
            </w:tcBorders>
            <w:vAlign w:val="center"/>
          </w:tcPr>
          <w:p w14:paraId="79795915">
            <w:pPr>
              <w:adjustRightInd w:val="0"/>
              <w:snapToGrid w:val="0"/>
              <w:jc w:val="center"/>
              <w:rPr>
                <w:rFonts w:hint="eastAsia" w:cs="宋体"/>
                <w:color w:val="000000"/>
                <w:sz w:val="21"/>
              </w:rPr>
            </w:pPr>
            <w:r>
              <w:rPr>
                <w:rFonts w:hint="eastAsia"/>
                <w:color w:val="000000"/>
                <w:sz w:val="22"/>
                <w:szCs w:val="22"/>
              </w:rPr>
              <w:t>128</w:t>
            </w:r>
          </w:p>
        </w:tc>
        <w:tc>
          <w:tcPr>
            <w:tcW w:w="382" w:type="pct"/>
            <w:tcBorders>
              <w:top w:val="nil"/>
              <w:left w:val="nil"/>
              <w:bottom w:val="single" w:color="auto" w:sz="4" w:space="0"/>
              <w:right w:val="single" w:color="auto" w:sz="4" w:space="0"/>
            </w:tcBorders>
            <w:vAlign w:val="center"/>
          </w:tcPr>
          <w:p w14:paraId="3F5B7596">
            <w:pPr>
              <w:adjustRightInd w:val="0"/>
              <w:snapToGrid w:val="0"/>
              <w:jc w:val="center"/>
              <w:rPr>
                <w:rFonts w:hint="eastAsia" w:cs="宋体"/>
                <w:color w:val="000000"/>
                <w:sz w:val="21"/>
              </w:rPr>
            </w:pPr>
            <w:r>
              <w:rPr>
                <w:rFonts w:hint="eastAsia"/>
                <w:color w:val="000000"/>
                <w:sz w:val="22"/>
                <w:szCs w:val="22"/>
              </w:rPr>
              <w:t>0</w:t>
            </w:r>
          </w:p>
        </w:tc>
        <w:tc>
          <w:tcPr>
            <w:tcW w:w="383" w:type="pct"/>
            <w:tcBorders>
              <w:top w:val="nil"/>
              <w:left w:val="nil"/>
              <w:bottom w:val="single" w:color="auto" w:sz="4" w:space="0"/>
              <w:right w:val="single" w:color="auto" w:sz="4" w:space="0"/>
            </w:tcBorders>
            <w:vAlign w:val="center"/>
          </w:tcPr>
          <w:p w14:paraId="32BAD82E">
            <w:pPr>
              <w:adjustRightInd w:val="0"/>
              <w:snapToGrid w:val="0"/>
              <w:jc w:val="center"/>
              <w:rPr>
                <w:rFonts w:hint="eastAsia" w:cs="宋体"/>
                <w:color w:val="000000"/>
                <w:sz w:val="21"/>
              </w:rPr>
            </w:pPr>
            <w:r>
              <w:rPr>
                <w:rFonts w:hint="eastAsia"/>
                <w:color w:val="000000"/>
                <w:sz w:val="22"/>
                <w:szCs w:val="22"/>
              </w:rPr>
              <w:t>0</w:t>
            </w:r>
          </w:p>
        </w:tc>
        <w:tc>
          <w:tcPr>
            <w:tcW w:w="504" w:type="pct"/>
            <w:tcBorders>
              <w:top w:val="nil"/>
              <w:left w:val="nil"/>
              <w:bottom w:val="single" w:color="auto" w:sz="4" w:space="0"/>
              <w:right w:val="single" w:color="auto" w:sz="4" w:space="0"/>
            </w:tcBorders>
            <w:vAlign w:val="center"/>
          </w:tcPr>
          <w:p w14:paraId="45042AA3">
            <w:pPr>
              <w:adjustRightInd w:val="0"/>
              <w:snapToGrid w:val="0"/>
              <w:jc w:val="center"/>
              <w:textAlignment w:val="center"/>
              <w:rPr>
                <w:rFonts w:hint="eastAsia" w:cs="宋体"/>
                <w:color w:val="000000"/>
                <w:sz w:val="21"/>
              </w:rPr>
            </w:pPr>
            <w:r>
              <w:rPr>
                <w:rFonts w:hint="eastAsia"/>
                <w:b/>
                <w:bCs/>
                <w:color w:val="000000"/>
                <w:sz w:val="22"/>
                <w:szCs w:val="22"/>
              </w:rPr>
              <w:t>240</w:t>
            </w:r>
          </w:p>
        </w:tc>
      </w:tr>
      <w:tr w14:paraId="504D2203">
        <w:tblPrEx>
          <w:tblCellMar>
            <w:top w:w="0" w:type="dxa"/>
            <w:left w:w="108" w:type="dxa"/>
            <w:bottom w:w="0" w:type="dxa"/>
            <w:right w:w="108" w:type="dxa"/>
          </w:tblCellMar>
        </w:tblPrEx>
        <w:trPr>
          <w:trHeight w:val="278" w:hRule="atLeast"/>
          <w:jc w:val="center"/>
        </w:trPr>
        <w:tc>
          <w:tcPr>
            <w:tcW w:w="224" w:type="pct"/>
            <w:tcBorders>
              <w:top w:val="nil"/>
              <w:left w:val="single" w:color="auto" w:sz="4" w:space="0"/>
              <w:bottom w:val="single" w:color="auto" w:sz="4" w:space="0"/>
              <w:right w:val="single" w:color="auto" w:sz="4" w:space="0"/>
            </w:tcBorders>
            <w:vAlign w:val="center"/>
          </w:tcPr>
          <w:p w14:paraId="18E0B5F8">
            <w:pPr>
              <w:adjustRightInd w:val="0"/>
              <w:snapToGrid w:val="0"/>
              <w:jc w:val="center"/>
              <w:rPr>
                <w:rFonts w:hint="eastAsia" w:cs="宋体"/>
                <w:color w:val="000000"/>
                <w:sz w:val="21"/>
              </w:rPr>
            </w:pPr>
            <w:r>
              <w:rPr>
                <w:rFonts w:hint="eastAsia" w:cs="宋体"/>
                <w:color w:val="000000"/>
                <w:sz w:val="21"/>
              </w:rPr>
              <w:t>6</w:t>
            </w:r>
          </w:p>
        </w:tc>
        <w:tc>
          <w:tcPr>
            <w:tcW w:w="739" w:type="pct"/>
            <w:tcBorders>
              <w:top w:val="nil"/>
              <w:left w:val="nil"/>
              <w:bottom w:val="single" w:color="auto" w:sz="4" w:space="0"/>
              <w:right w:val="single" w:color="auto" w:sz="4" w:space="0"/>
            </w:tcBorders>
            <w:vAlign w:val="center"/>
          </w:tcPr>
          <w:p w14:paraId="7FB1A41C">
            <w:pPr>
              <w:adjustRightInd w:val="0"/>
              <w:snapToGrid w:val="0"/>
              <w:rPr>
                <w:rFonts w:hint="eastAsia" w:cs="宋体"/>
                <w:color w:val="000000"/>
                <w:sz w:val="21"/>
              </w:rPr>
            </w:pPr>
            <w:r>
              <w:rPr>
                <w:rFonts w:hint="eastAsia"/>
                <w:color w:val="000000"/>
                <w:sz w:val="22"/>
                <w:szCs w:val="22"/>
              </w:rPr>
              <w:t>专业实践课</w:t>
            </w:r>
          </w:p>
        </w:tc>
        <w:tc>
          <w:tcPr>
            <w:tcW w:w="344" w:type="pct"/>
            <w:tcBorders>
              <w:top w:val="nil"/>
              <w:left w:val="nil"/>
              <w:bottom w:val="single" w:color="auto" w:sz="4" w:space="0"/>
              <w:right w:val="single" w:color="auto" w:sz="4" w:space="0"/>
            </w:tcBorders>
            <w:vAlign w:val="center"/>
          </w:tcPr>
          <w:p w14:paraId="5CF1CF24">
            <w:pPr>
              <w:adjustRightInd w:val="0"/>
              <w:snapToGrid w:val="0"/>
              <w:jc w:val="center"/>
              <w:rPr>
                <w:rFonts w:hint="eastAsia" w:cs="宋体"/>
                <w:color w:val="000000"/>
                <w:sz w:val="21"/>
              </w:rPr>
            </w:pPr>
            <w:r>
              <w:rPr>
                <w:rFonts w:hint="eastAsia"/>
                <w:color w:val="000000"/>
                <w:sz w:val="22"/>
                <w:szCs w:val="22"/>
              </w:rPr>
              <w:t>6</w:t>
            </w:r>
          </w:p>
        </w:tc>
        <w:tc>
          <w:tcPr>
            <w:tcW w:w="385" w:type="pct"/>
            <w:tcBorders>
              <w:top w:val="nil"/>
              <w:left w:val="nil"/>
              <w:bottom w:val="single" w:color="auto" w:sz="4" w:space="0"/>
              <w:right w:val="single" w:color="auto" w:sz="4" w:space="0"/>
            </w:tcBorders>
            <w:vAlign w:val="center"/>
          </w:tcPr>
          <w:p w14:paraId="43A4736A">
            <w:pPr>
              <w:adjustRightInd w:val="0"/>
              <w:snapToGrid w:val="0"/>
              <w:jc w:val="center"/>
              <w:rPr>
                <w:rFonts w:hint="eastAsia" w:cs="宋体"/>
                <w:color w:val="000000"/>
                <w:sz w:val="21"/>
              </w:rPr>
            </w:pPr>
            <w:r>
              <w:rPr>
                <w:rFonts w:hint="eastAsia"/>
                <w:color w:val="000000"/>
                <w:sz w:val="22"/>
                <w:szCs w:val="22"/>
              </w:rPr>
              <w:t>0</w:t>
            </w:r>
          </w:p>
        </w:tc>
        <w:tc>
          <w:tcPr>
            <w:tcW w:w="414" w:type="pct"/>
            <w:tcBorders>
              <w:top w:val="nil"/>
              <w:left w:val="nil"/>
              <w:bottom w:val="single" w:color="auto" w:sz="4" w:space="0"/>
              <w:right w:val="single" w:color="auto" w:sz="4" w:space="0"/>
            </w:tcBorders>
            <w:vAlign w:val="center"/>
          </w:tcPr>
          <w:p w14:paraId="16EC9376">
            <w:pPr>
              <w:adjustRightInd w:val="0"/>
              <w:snapToGrid w:val="0"/>
              <w:jc w:val="center"/>
              <w:rPr>
                <w:rFonts w:hint="eastAsia" w:cs="宋体"/>
                <w:color w:val="000000"/>
                <w:sz w:val="21"/>
              </w:rPr>
            </w:pPr>
            <w:r>
              <w:rPr>
                <w:rFonts w:hint="eastAsia"/>
                <w:color w:val="000000"/>
                <w:sz w:val="22"/>
                <w:szCs w:val="22"/>
              </w:rPr>
              <w:t>6</w:t>
            </w:r>
          </w:p>
        </w:tc>
        <w:tc>
          <w:tcPr>
            <w:tcW w:w="433" w:type="pct"/>
            <w:tcBorders>
              <w:top w:val="nil"/>
              <w:left w:val="nil"/>
              <w:bottom w:val="single" w:color="auto" w:sz="4" w:space="0"/>
              <w:right w:val="single" w:color="auto" w:sz="4" w:space="0"/>
            </w:tcBorders>
            <w:vAlign w:val="center"/>
          </w:tcPr>
          <w:p w14:paraId="0CE1C334">
            <w:pPr>
              <w:adjustRightInd w:val="0"/>
              <w:snapToGrid w:val="0"/>
              <w:jc w:val="center"/>
              <w:rPr>
                <w:rFonts w:hint="eastAsia" w:cs="宋体"/>
                <w:color w:val="000000"/>
                <w:sz w:val="21"/>
              </w:rPr>
            </w:pPr>
            <w:r>
              <w:rPr>
                <w:rFonts w:hint="eastAsia"/>
                <w:color w:val="000000"/>
                <w:sz w:val="22"/>
                <w:szCs w:val="22"/>
              </w:rPr>
              <w:t>20</w:t>
            </w:r>
          </w:p>
        </w:tc>
        <w:tc>
          <w:tcPr>
            <w:tcW w:w="430" w:type="pct"/>
            <w:tcBorders>
              <w:top w:val="nil"/>
              <w:left w:val="nil"/>
              <w:bottom w:val="single" w:color="auto" w:sz="4" w:space="0"/>
              <w:right w:val="single" w:color="auto" w:sz="4" w:space="0"/>
            </w:tcBorders>
            <w:vAlign w:val="center"/>
          </w:tcPr>
          <w:p w14:paraId="4C0A513F">
            <w:pPr>
              <w:adjustRightInd w:val="0"/>
              <w:snapToGrid w:val="0"/>
              <w:jc w:val="center"/>
              <w:rPr>
                <w:rFonts w:hint="eastAsia" w:cs="宋体"/>
                <w:color w:val="000000"/>
                <w:sz w:val="21"/>
              </w:rPr>
            </w:pPr>
            <w:r>
              <w:rPr>
                <w:rFonts w:hint="eastAsia"/>
                <w:color w:val="000000"/>
                <w:sz w:val="22"/>
                <w:szCs w:val="22"/>
              </w:rPr>
              <w:t>20</w:t>
            </w:r>
          </w:p>
        </w:tc>
        <w:tc>
          <w:tcPr>
            <w:tcW w:w="395" w:type="pct"/>
            <w:tcBorders>
              <w:top w:val="nil"/>
              <w:left w:val="nil"/>
              <w:bottom w:val="single" w:color="auto" w:sz="4" w:space="0"/>
              <w:right w:val="single" w:color="auto" w:sz="4" w:space="0"/>
            </w:tcBorders>
            <w:vAlign w:val="center"/>
          </w:tcPr>
          <w:p w14:paraId="42DBAFEF">
            <w:pPr>
              <w:adjustRightInd w:val="0"/>
              <w:snapToGrid w:val="0"/>
              <w:jc w:val="center"/>
              <w:rPr>
                <w:rFonts w:hint="eastAsia" w:cs="宋体"/>
                <w:color w:val="000000"/>
                <w:sz w:val="21"/>
              </w:rPr>
            </w:pPr>
            <w:r>
              <w:rPr>
                <w:rFonts w:hint="eastAsia"/>
                <w:color w:val="000000"/>
                <w:sz w:val="22"/>
                <w:szCs w:val="22"/>
              </w:rPr>
              <w:t>20</w:t>
            </w:r>
          </w:p>
        </w:tc>
        <w:tc>
          <w:tcPr>
            <w:tcW w:w="367" w:type="pct"/>
            <w:tcBorders>
              <w:top w:val="nil"/>
              <w:left w:val="nil"/>
              <w:bottom w:val="single" w:color="auto" w:sz="4" w:space="0"/>
              <w:right w:val="single" w:color="auto" w:sz="4" w:space="0"/>
            </w:tcBorders>
            <w:vAlign w:val="center"/>
          </w:tcPr>
          <w:p w14:paraId="00F939B2">
            <w:pPr>
              <w:adjustRightInd w:val="0"/>
              <w:snapToGrid w:val="0"/>
              <w:jc w:val="center"/>
              <w:rPr>
                <w:rFonts w:hint="eastAsia" w:cs="宋体"/>
                <w:color w:val="000000"/>
                <w:sz w:val="21"/>
              </w:rPr>
            </w:pPr>
            <w:r>
              <w:rPr>
                <w:rFonts w:hint="eastAsia"/>
                <w:color w:val="000000"/>
                <w:sz w:val="22"/>
                <w:szCs w:val="22"/>
              </w:rPr>
              <w:t>0</w:t>
            </w:r>
          </w:p>
        </w:tc>
        <w:tc>
          <w:tcPr>
            <w:tcW w:w="382" w:type="pct"/>
            <w:tcBorders>
              <w:top w:val="nil"/>
              <w:left w:val="nil"/>
              <w:bottom w:val="single" w:color="auto" w:sz="4" w:space="0"/>
              <w:right w:val="single" w:color="auto" w:sz="4" w:space="0"/>
            </w:tcBorders>
            <w:vAlign w:val="center"/>
          </w:tcPr>
          <w:p w14:paraId="74271B48">
            <w:pPr>
              <w:adjustRightInd w:val="0"/>
              <w:snapToGrid w:val="0"/>
              <w:jc w:val="center"/>
              <w:rPr>
                <w:rFonts w:hint="eastAsia" w:cs="宋体"/>
                <w:color w:val="000000"/>
                <w:sz w:val="21"/>
              </w:rPr>
            </w:pPr>
            <w:r>
              <w:rPr>
                <w:rFonts w:hint="eastAsia"/>
                <w:color w:val="000000"/>
                <w:sz w:val="22"/>
                <w:szCs w:val="22"/>
              </w:rPr>
              <w:t>400</w:t>
            </w:r>
          </w:p>
        </w:tc>
        <w:tc>
          <w:tcPr>
            <w:tcW w:w="383" w:type="pct"/>
            <w:tcBorders>
              <w:top w:val="nil"/>
              <w:left w:val="nil"/>
              <w:bottom w:val="single" w:color="auto" w:sz="4" w:space="0"/>
              <w:right w:val="single" w:color="auto" w:sz="4" w:space="0"/>
            </w:tcBorders>
            <w:vAlign w:val="center"/>
          </w:tcPr>
          <w:p w14:paraId="1B4E8D26">
            <w:pPr>
              <w:adjustRightInd w:val="0"/>
              <w:snapToGrid w:val="0"/>
              <w:jc w:val="center"/>
              <w:rPr>
                <w:rFonts w:hint="eastAsia" w:cs="宋体"/>
                <w:color w:val="000000"/>
                <w:sz w:val="21"/>
              </w:rPr>
            </w:pPr>
            <w:r>
              <w:rPr>
                <w:rFonts w:hint="eastAsia"/>
                <w:color w:val="000000"/>
                <w:sz w:val="22"/>
                <w:szCs w:val="22"/>
              </w:rPr>
              <w:t>400</w:t>
            </w:r>
          </w:p>
        </w:tc>
        <w:tc>
          <w:tcPr>
            <w:tcW w:w="504" w:type="pct"/>
            <w:tcBorders>
              <w:top w:val="nil"/>
              <w:left w:val="nil"/>
              <w:bottom w:val="single" w:color="auto" w:sz="4" w:space="0"/>
              <w:right w:val="single" w:color="auto" w:sz="4" w:space="0"/>
            </w:tcBorders>
            <w:vAlign w:val="center"/>
          </w:tcPr>
          <w:p w14:paraId="2F89B0B7">
            <w:pPr>
              <w:adjustRightInd w:val="0"/>
              <w:snapToGrid w:val="0"/>
              <w:jc w:val="center"/>
              <w:textAlignment w:val="center"/>
              <w:rPr>
                <w:rFonts w:hint="eastAsia" w:cs="宋体"/>
                <w:color w:val="000000"/>
                <w:sz w:val="21"/>
              </w:rPr>
            </w:pPr>
            <w:r>
              <w:rPr>
                <w:rFonts w:hint="eastAsia"/>
                <w:b/>
                <w:bCs/>
                <w:color w:val="000000"/>
                <w:sz w:val="22"/>
                <w:szCs w:val="22"/>
              </w:rPr>
              <w:t>860</w:t>
            </w:r>
          </w:p>
        </w:tc>
      </w:tr>
      <w:tr w14:paraId="1EDD3234">
        <w:tblPrEx>
          <w:tblCellMar>
            <w:top w:w="0" w:type="dxa"/>
            <w:left w:w="108" w:type="dxa"/>
            <w:bottom w:w="0" w:type="dxa"/>
            <w:right w:w="108" w:type="dxa"/>
          </w:tblCellMar>
        </w:tblPrEx>
        <w:trPr>
          <w:trHeight w:val="278" w:hRule="atLeast"/>
          <w:jc w:val="center"/>
        </w:trPr>
        <w:tc>
          <w:tcPr>
            <w:tcW w:w="2106" w:type="pct"/>
            <w:gridSpan w:val="5"/>
            <w:tcBorders>
              <w:top w:val="single" w:color="auto" w:sz="4" w:space="0"/>
              <w:left w:val="single" w:color="auto" w:sz="4" w:space="0"/>
              <w:bottom w:val="single" w:color="auto" w:sz="4" w:space="0"/>
              <w:right w:val="single" w:color="auto" w:sz="4" w:space="0"/>
            </w:tcBorders>
            <w:vAlign w:val="center"/>
          </w:tcPr>
          <w:p w14:paraId="3A1EBC82">
            <w:pPr>
              <w:adjustRightInd w:val="0"/>
              <w:snapToGrid w:val="0"/>
              <w:rPr>
                <w:rFonts w:hint="eastAsia" w:cs="宋体"/>
                <w:color w:val="000000"/>
                <w:sz w:val="21"/>
              </w:rPr>
            </w:pPr>
            <w:r>
              <w:rPr>
                <w:rFonts w:hint="eastAsia"/>
                <w:color w:val="000000"/>
                <w:sz w:val="22"/>
                <w:szCs w:val="22"/>
              </w:rPr>
              <w:t>学期学时小计</w:t>
            </w:r>
          </w:p>
        </w:tc>
        <w:tc>
          <w:tcPr>
            <w:tcW w:w="433" w:type="pct"/>
            <w:tcBorders>
              <w:top w:val="nil"/>
              <w:left w:val="nil"/>
              <w:bottom w:val="single" w:color="auto" w:sz="4" w:space="0"/>
              <w:right w:val="single" w:color="auto" w:sz="4" w:space="0"/>
            </w:tcBorders>
            <w:vAlign w:val="center"/>
          </w:tcPr>
          <w:p w14:paraId="4832A4E3">
            <w:pPr>
              <w:adjustRightInd w:val="0"/>
              <w:snapToGrid w:val="0"/>
              <w:jc w:val="center"/>
              <w:rPr>
                <w:rFonts w:hint="eastAsia" w:cs="宋体"/>
                <w:color w:val="000000"/>
                <w:sz w:val="21"/>
              </w:rPr>
            </w:pPr>
            <w:r>
              <w:rPr>
                <w:rFonts w:hint="eastAsia"/>
                <w:b/>
                <w:bCs/>
                <w:color w:val="000000"/>
                <w:sz w:val="22"/>
                <w:szCs w:val="22"/>
              </w:rPr>
              <w:t>540</w:t>
            </w:r>
          </w:p>
        </w:tc>
        <w:tc>
          <w:tcPr>
            <w:tcW w:w="430" w:type="pct"/>
            <w:tcBorders>
              <w:top w:val="nil"/>
              <w:left w:val="nil"/>
              <w:bottom w:val="single" w:color="auto" w:sz="4" w:space="0"/>
              <w:right w:val="single" w:color="auto" w:sz="4" w:space="0"/>
            </w:tcBorders>
            <w:vAlign w:val="center"/>
          </w:tcPr>
          <w:p w14:paraId="59EC7440">
            <w:pPr>
              <w:adjustRightInd w:val="0"/>
              <w:snapToGrid w:val="0"/>
              <w:jc w:val="center"/>
              <w:rPr>
                <w:rFonts w:hint="eastAsia" w:cs="宋体"/>
                <w:color w:val="000000"/>
                <w:sz w:val="21"/>
              </w:rPr>
            </w:pPr>
            <w:r>
              <w:rPr>
                <w:rFonts w:hint="eastAsia"/>
                <w:b/>
                <w:bCs/>
                <w:color w:val="000000"/>
                <w:sz w:val="22"/>
                <w:szCs w:val="22"/>
              </w:rPr>
              <w:t>428</w:t>
            </w:r>
          </w:p>
        </w:tc>
        <w:tc>
          <w:tcPr>
            <w:tcW w:w="395" w:type="pct"/>
            <w:tcBorders>
              <w:top w:val="nil"/>
              <w:left w:val="nil"/>
              <w:bottom w:val="single" w:color="auto" w:sz="4" w:space="0"/>
              <w:right w:val="single" w:color="auto" w:sz="4" w:space="0"/>
            </w:tcBorders>
            <w:vAlign w:val="center"/>
          </w:tcPr>
          <w:p w14:paraId="5F34A8A5">
            <w:pPr>
              <w:adjustRightInd w:val="0"/>
              <w:snapToGrid w:val="0"/>
              <w:jc w:val="center"/>
              <w:rPr>
                <w:rFonts w:hint="eastAsia" w:cs="宋体"/>
                <w:color w:val="000000"/>
                <w:sz w:val="21"/>
              </w:rPr>
            </w:pPr>
            <w:r>
              <w:rPr>
                <w:rFonts w:hint="eastAsia"/>
                <w:b/>
                <w:bCs/>
                <w:color w:val="000000"/>
                <w:sz w:val="22"/>
                <w:szCs w:val="22"/>
              </w:rPr>
              <w:t>444</w:t>
            </w:r>
          </w:p>
        </w:tc>
        <w:tc>
          <w:tcPr>
            <w:tcW w:w="367" w:type="pct"/>
            <w:tcBorders>
              <w:top w:val="nil"/>
              <w:left w:val="nil"/>
              <w:bottom w:val="single" w:color="auto" w:sz="4" w:space="0"/>
              <w:right w:val="single" w:color="auto" w:sz="4" w:space="0"/>
            </w:tcBorders>
            <w:vAlign w:val="center"/>
          </w:tcPr>
          <w:p w14:paraId="0236A347">
            <w:pPr>
              <w:adjustRightInd w:val="0"/>
              <w:snapToGrid w:val="0"/>
              <w:jc w:val="center"/>
              <w:rPr>
                <w:rFonts w:hint="eastAsia" w:cs="宋体"/>
                <w:color w:val="000000"/>
                <w:sz w:val="21"/>
              </w:rPr>
            </w:pPr>
            <w:r>
              <w:rPr>
                <w:rFonts w:hint="eastAsia"/>
                <w:b/>
                <w:bCs/>
                <w:color w:val="000000"/>
                <w:sz w:val="22"/>
                <w:szCs w:val="22"/>
              </w:rPr>
              <w:t>408</w:t>
            </w:r>
          </w:p>
        </w:tc>
        <w:tc>
          <w:tcPr>
            <w:tcW w:w="382" w:type="pct"/>
            <w:tcBorders>
              <w:top w:val="nil"/>
              <w:left w:val="nil"/>
              <w:bottom w:val="single" w:color="auto" w:sz="4" w:space="0"/>
              <w:right w:val="single" w:color="auto" w:sz="4" w:space="0"/>
            </w:tcBorders>
            <w:vAlign w:val="center"/>
          </w:tcPr>
          <w:p w14:paraId="05228C66">
            <w:pPr>
              <w:adjustRightInd w:val="0"/>
              <w:snapToGrid w:val="0"/>
              <w:jc w:val="center"/>
              <w:rPr>
                <w:rFonts w:hint="eastAsia" w:cs="宋体"/>
                <w:color w:val="000000"/>
                <w:sz w:val="21"/>
              </w:rPr>
            </w:pPr>
            <w:r>
              <w:rPr>
                <w:rFonts w:hint="eastAsia"/>
                <w:b/>
                <w:bCs/>
                <w:color w:val="000000"/>
                <w:sz w:val="22"/>
                <w:szCs w:val="22"/>
              </w:rPr>
              <w:t>400</w:t>
            </w:r>
          </w:p>
        </w:tc>
        <w:tc>
          <w:tcPr>
            <w:tcW w:w="383" w:type="pct"/>
            <w:tcBorders>
              <w:top w:val="nil"/>
              <w:left w:val="nil"/>
              <w:bottom w:val="single" w:color="auto" w:sz="4" w:space="0"/>
              <w:right w:val="single" w:color="auto" w:sz="4" w:space="0"/>
            </w:tcBorders>
            <w:vAlign w:val="center"/>
          </w:tcPr>
          <w:p w14:paraId="1970E1FA">
            <w:pPr>
              <w:adjustRightInd w:val="0"/>
              <w:snapToGrid w:val="0"/>
              <w:jc w:val="center"/>
              <w:rPr>
                <w:rFonts w:hint="eastAsia" w:cs="宋体"/>
                <w:color w:val="000000"/>
                <w:sz w:val="21"/>
              </w:rPr>
            </w:pPr>
            <w:r>
              <w:rPr>
                <w:rFonts w:hint="eastAsia"/>
                <w:b/>
                <w:bCs/>
                <w:color w:val="000000"/>
                <w:sz w:val="22"/>
                <w:szCs w:val="22"/>
              </w:rPr>
              <w:t>400</w:t>
            </w:r>
          </w:p>
        </w:tc>
        <w:tc>
          <w:tcPr>
            <w:tcW w:w="504" w:type="pct"/>
            <w:tcBorders>
              <w:top w:val="nil"/>
              <w:left w:val="nil"/>
              <w:bottom w:val="single" w:color="auto" w:sz="4" w:space="0"/>
              <w:right w:val="single" w:color="auto" w:sz="4" w:space="0"/>
            </w:tcBorders>
            <w:vAlign w:val="center"/>
          </w:tcPr>
          <w:p w14:paraId="1A99F1C7">
            <w:pPr>
              <w:adjustRightInd w:val="0"/>
              <w:snapToGrid w:val="0"/>
              <w:jc w:val="center"/>
              <w:textAlignment w:val="center"/>
              <w:rPr>
                <w:rFonts w:hint="eastAsia" w:cs="宋体"/>
                <w:color w:val="000000"/>
                <w:sz w:val="21"/>
              </w:rPr>
            </w:pPr>
            <w:r>
              <w:rPr>
                <w:rFonts w:hint="eastAsia"/>
                <w:b/>
                <w:bCs/>
                <w:color w:val="000000"/>
                <w:sz w:val="22"/>
                <w:szCs w:val="22"/>
              </w:rPr>
              <w:t>2620</w:t>
            </w:r>
          </w:p>
        </w:tc>
      </w:tr>
      <w:tr w14:paraId="156B151A">
        <w:tblPrEx>
          <w:tblCellMar>
            <w:top w:w="0" w:type="dxa"/>
            <w:left w:w="108" w:type="dxa"/>
            <w:bottom w:w="0" w:type="dxa"/>
            <w:right w:w="108" w:type="dxa"/>
          </w:tblCellMar>
        </w:tblPrEx>
        <w:trPr>
          <w:trHeight w:val="278" w:hRule="atLeast"/>
          <w:jc w:val="center"/>
        </w:trPr>
        <w:tc>
          <w:tcPr>
            <w:tcW w:w="2106" w:type="pct"/>
            <w:gridSpan w:val="5"/>
            <w:tcBorders>
              <w:top w:val="single" w:color="auto" w:sz="4" w:space="0"/>
              <w:left w:val="single" w:color="auto" w:sz="4" w:space="0"/>
              <w:bottom w:val="single" w:color="auto" w:sz="4" w:space="0"/>
              <w:right w:val="single" w:color="auto" w:sz="4" w:space="0"/>
            </w:tcBorders>
            <w:vAlign w:val="center"/>
          </w:tcPr>
          <w:p w14:paraId="26DBBAFD">
            <w:pPr>
              <w:adjustRightInd w:val="0"/>
              <w:snapToGrid w:val="0"/>
              <w:rPr>
                <w:rFonts w:hint="eastAsia" w:cs="宋体"/>
                <w:color w:val="000000"/>
                <w:sz w:val="21"/>
              </w:rPr>
            </w:pPr>
            <w:r>
              <w:rPr>
                <w:rFonts w:hint="eastAsia"/>
                <w:color w:val="000000"/>
                <w:sz w:val="22"/>
                <w:szCs w:val="22"/>
              </w:rPr>
              <w:t>学期理论学时小计</w:t>
            </w:r>
          </w:p>
        </w:tc>
        <w:tc>
          <w:tcPr>
            <w:tcW w:w="433" w:type="pct"/>
            <w:tcBorders>
              <w:top w:val="nil"/>
              <w:left w:val="nil"/>
              <w:bottom w:val="single" w:color="auto" w:sz="4" w:space="0"/>
              <w:right w:val="single" w:color="auto" w:sz="4" w:space="0"/>
            </w:tcBorders>
            <w:vAlign w:val="center"/>
          </w:tcPr>
          <w:p w14:paraId="56A13FAF">
            <w:pPr>
              <w:adjustRightInd w:val="0"/>
              <w:snapToGrid w:val="0"/>
              <w:jc w:val="center"/>
              <w:rPr>
                <w:rFonts w:hint="eastAsia" w:cs="宋体"/>
                <w:sz w:val="21"/>
              </w:rPr>
            </w:pPr>
            <w:r>
              <w:rPr>
                <w:rFonts w:hint="eastAsia"/>
                <w:b/>
                <w:bCs/>
                <w:color w:val="000000"/>
                <w:sz w:val="22"/>
                <w:szCs w:val="22"/>
              </w:rPr>
              <w:t>301</w:t>
            </w:r>
          </w:p>
        </w:tc>
        <w:tc>
          <w:tcPr>
            <w:tcW w:w="430" w:type="pct"/>
            <w:tcBorders>
              <w:top w:val="nil"/>
              <w:left w:val="nil"/>
              <w:bottom w:val="single" w:color="auto" w:sz="4" w:space="0"/>
              <w:right w:val="single" w:color="auto" w:sz="4" w:space="0"/>
            </w:tcBorders>
            <w:vAlign w:val="center"/>
          </w:tcPr>
          <w:p w14:paraId="0314EE83">
            <w:pPr>
              <w:adjustRightInd w:val="0"/>
              <w:snapToGrid w:val="0"/>
              <w:jc w:val="center"/>
              <w:rPr>
                <w:rFonts w:hint="eastAsia" w:cs="宋体"/>
                <w:sz w:val="21"/>
              </w:rPr>
            </w:pPr>
            <w:r>
              <w:rPr>
                <w:rFonts w:hint="eastAsia"/>
                <w:b/>
                <w:bCs/>
                <w:color w:val="000000"/>
                <w:sz w:val="22"/>
                <w:szCs w:val="22"/>
              </w:rPr>
              <w:t>245</w:t>
            </w:r>
          </w:p>
        </w:tc>
        <w:tc>
          <w:tcPr>
            <w:tcW w:w="395" w:type="pct"/>
            <w:tcBorders>
              <w:top w:val="nil"/>
              <w:left w:val="nil"/>
              <w:bottom w:val="single" w:color="auto" w:sz="4" w:space="0"/>
              <w:right w:val="single" w:color="auto" w:sz="4" w:space="0"/>
            </w:tcBorders>
            <w:vAlign w:val="center"/>
          </w:tcPr>
          <w:p w14:paraId="550ECFC9">
            <w:pPr>
              <w:adjustRightInd w:val="0"/>
              <w:snapToGrid w:val="0"/>
              <w:jc w:val="center"/>
              <w:rPr>
                <w:rFonts w:hint="eastAsia" w:cs="宋体"/>
                <w:sz w:val="21"/>
              </w:rPr>
            </w:pPr>
            <w:r>
              <w:rPr>
                <w:rFonts w:hint="eastAsia"/>
                <w:b/>
                <w:bCs/>
                <w:color w:val="000000"/>
                <w:sz w:val="22"/>
                <w:szCs w:val="22"/>
              </w:rPr>
              <w:t>252</w:t>
            </w:r>
          </w:p>
        </w:tc>
        <w:tc>
          <w:tcPr>
            <w:tcW w:w="367" w:type="pct"/>
            <w:tcBorders>
              <w:top w:val="nil"/>
              <w:left w:val="nil"/>
              <w:bottom w:val="single" w:color="auto" w:sz="4" w:space="0"/>
              <w:right w:val="single" w:color="auto" w:sz="4" w:space="0"/>
            </w:tcBorders>
            <w:vAlign w:val="center"/>
          </w:tcPr>
          <w:p w14:paraId="344634B4">
            <w:pPr>
              <w:adjustRightInd w:val="0"/>
              <w:snapToGrid w:val="0"/>
              <w:jc w:val="center"/>
              <w:rPr>
                <w:rFonts w:hint="eastAsia" w:cs="宋体"/>
                <w:sz w:val="21"/>
              </w:rPr>
            </w:pPr>
            <w:r>
              <w:rPr>
                <w:rFonts w:hint="eastAsia"/>
                <w:b/>
                <w:bCs/>
                <w:color w:val="000000"/>
                <w:sz w:val="22"/>
                <w:szCs w:val="22"/>
              </w:rPr>
              <w:t>222</w:t>
            </w:r>
          </w:p>
        </w:tc>
        <w:tc>
          <w:tcPr>
            <w:tcW w:w="382" w:type="pct"/>
            <w:tcBorders>
              <w:top w:val="nil"/>
              <w:left w:val="nil"/>
              <w:bottom w:val="single" w:color="auto" w:sz="4" w:space="0"/>
              <w:right w:val="single" w:color="auto" w:sz="4" w:space="0"/>
            </w:tcBorders>
            <w:vAlign w:val="center"/>
          </w:tcPr>
          <w:p w14:paraId="0460B057">
            <w:pPr>
              <w:adjustRightInd w:val="0"/>
              <w:snapToGrid w:val="0"/>
              <w:jc w:val="center"/>
              <w:rPr>
                <w:rFonts w:hint="eastAsia" w:cs="宋体"/>
                <w:sz w:val="21"/>
              </w:rPr>
            </w:pPr>
            <w:r>
              <w:rPr>
                <w:rFonts w:hint="eastAsia"/>
                <w:b/>
                <w:bCs/>
                <w:color w:val="000000"/>
                <w:sz w:val="22"/>
                <w:szCs w:val="22"/>
              </w:rPr>
              <w:t>0</w:t>
            </w:r>
          </w:p>
        </w:tc>
        <w:tc>
          <w:tcPr>
            <w:tcW w:w="383" w:type="pct"/>
            <w:tcBorders>
              <w:top w:val="nil"/>
              <w:left w:val="nil"/>
              <w:bottom w:val="single" w:color="auto" w:sz="4" w:space="0"/>
              <w:right w:val="single" w:color="auto" w:sz="4" w:space="0"/>
            </w:tcBorders>
            <w:vAlign w:val="center"/>
          </w:tcPr>
          <w:p w14:paraId="0C59B002">
            <w:pPr>
              <w:adjustRightInd w:val="0"/>
              <w:snapToGrid w:val="0"/>
              <w:jc w:val="center"/>
              <w:rPr>
                <w:rFonts w:hint="eastAsia" w:cs="宋体"/>
                <w:sz w:val="21"/>
              </w:rPr>
            </w:pPr>
            <w:r>
              <w:rPr>
                <w:rFonts w:hint="eastAsia"/>
                <w:b/>
                <w:bCs/>
                <w:color w:val="000000"/>
                <w:sz w:val="22"/>
                <w:szCs w:val="22"/>
              </w:rPr>
              <w:t>0</w:t>
            </w:r>
          </w:p>
        </w:tc>
        <w:tc>
          <w:tcPr>
            <w:tcW w:w="504" w:type="pct"/>
            <w:tcBorders>
              <w:top w:val="nil"/>
              <w:left w:val="nil"/>
              <w:bottom w:val="single" w:color="auto" w:sz="4" w:space="0"/>
              <w:right w:val="single" w:color="auto" w:sz="4" w:space="0"/>
            </w:tcBorders>
            <w:vAlign w:val="center"/>
          </w:tcPr>
          <w:p w14:paraId="67C1EB41">
            <w:pPr>
              <w:adjustRightInd w:val="0"/>
              <w:snapToGrid w:val="0"/>
              <w:jc w:val="center"/>
              <w:rPr>
                <w:rFonts w:hint="eastAsia" w:cs="宋体"/>
                <w:sz w:val="21"/>
              </w:rPr>
            </w:pPr>
            <w:r>
              <w:rPr>
                <w:rFonts w:hint="eastAsia"/>
                <w:b/>
                <w:bCs/>
                <w:color w:val="000000"/>
                <w:sz w:val="22"/>
                <w:szCs w:val="22"/>
              </w:rPr>
              <w:t>1020</w:t>
            </w:r>
          </w:p>
        </w:tc>
      </w:tr>
      <w:tr w14:paraId="7A397CAA">
        <w:tblPrEx>
          <w:tblCellMar>
            <w:top w:w="0" w:type="dxa"/>
            <w:left w:w="108" w:type="dxa"/>
            <w:bottom w:w="0" w:type="dxa"/>
            <w:right w:w="108" w:type="dxa"/>
          </w:tblCellMar>
        </w:tblPrEx>
        <w:trPr>
          <w:trHeight w:val="278" w:hRule="atLeast"/>
          <w:jc w:val="center"/>
        </w:trPr>
        <w:tc>
          <w:tcPr>
            <w:tcW w:w="2106" w:type="pct"/>
            <w:gridSpan w:val="5"/>
            <w:tcBorders>
              <w:top w:val="single" w:color="auto" w:sz="4" w:space="0"/>
              <w:left w:val="single" w:color="auto" w:sz="4" w:space="0"/>
              <w:bottom w:val="single" w:color="auto" w:sz="4" w:space="0"/>
              <w:right w:val="single" w:color="auto" w:sz="4" w:space="0"/>
            </w:tcBorders>
            <w:vAlign w:val="center"/>
          </w:tcPr>
          <w:p w14:paraId="48153CEB">
            <w:pPr>
              <w:adjustRightInd w:val="0"/>
              <w:snapToGrid w:val="0"/>
              <w:rPr>
                <w:rFonts w:hint="eastAsia" w:cs="宋体"/>
                <w:color w:val="000000"/>
                <w:sz w:val="21"/>
              </w:rPr>
            </w:pPr>
            <w:r>
              <w:rPr>
                <w:rFonts w:hint="eastAsia"/>
                <w:color w:val="000000"/>
                <w:sz w:val="22"/>
                <w:szCs w:val="22"/>
              </w:rPr>
              <w:t>学期理论教学周数</w:t>
            </w:r>
          </w:p>
        </w:tc>
        <w:tc>
          <w:tcPr>
            <w:tcW w:w="433" w:type="pct"/>
            <w:tcBorders>
              <w:top w:val="nil"/>
              <w:left w:val="nil"/>
              <w:bottom w:val="single" w:color="auto" w:sz="4" w:space="0"/>
              <w:right w:val="single" w:color="auto" w:sz="4" w:space="0"/>
            </w:tcBorders>
            <w:vAlign w:val="center"/>
          </w:tcPr>
          <w:p w14:paraId="71CEDF3B">
            <w:pPr>
              <w:adjustRightInd w:val="0"/>
              <w:snapToGrid w:val="0"/>
              <w:jc w:val="center"/>
              <w:rPr>
                <w:rFonts w:hint="eastAsia" w:cs="宋体"/>
                <w:color w:val="000000"/>
                <w:sz w:val="21"/>
              </w:rPr>
            </w:pPr>
            <w:r>
              <w:rPr>
                <w:rFonts w:hint="eastAsia"/>
                <w:color w:val="000000"/>
                <w:sz w:val="22"/>
                <w:szCs w:val="22"/>
              </w:rPr>
              <w:t>16</w:t>
            </w:r>
          </w:p>
        </w:tc>
        <w:tc>
          <w:tcPr>
            <w:tcW w:w="430" w:type="pct"/>
            <w:tcBorders>
              <w:top w:val="nil"/>
              <w:left w:val="nil"/>
              <w:bottom w:val="single" w:color="auto" w:sz="4" w:space="0"/>
              <w:right w:val="single" w:color="auto" w:sz="4" w:space="0"/>
            </w:tcBorders>
            <w:vAlign w:val="center"/>
          </w:tcPr>
          <w:p w14:paraId="2856CECD">
            <w:pPr>
              <w:adjustRightInd w:val="0"/>
              <w:snapToGrid w:val="0"/>
              <w:jc w:val="center"/>
              <w:rPr>
                <w:rFonts w:hint="eastAsia" w:cs="宋体"/>
                <w:color w:val="000000"/>
                <w:sz w:val="21"/>
              </w:rPr>
            </w:pPr>
            <w:r>
              <w:rPr>
                <w:rFonts w:hint="eastAsia"/>
                <w:color w:val="000000"/>
                <w:sz w:val="22"/>
                <w:szCs w:val="22"/>
              </w:rPr>
              <w:t>18</w:t>
            </w:r>
          </w:p>
        </w:tc>
        <w:tc>
          <w:tcPr>
            <w:tcW w:w="395" w:type="pct"/>
            <w:tcBorders>
              <w:top w:val="nil"/>
              <w:left w:val="nil"/>
              <w:bottom w:val="single" w:color="auto" w:sz="4" w:space="0"/>
              <w:right w:val="single" w:color="auto" w:sz="4" w:space="0"/>
            </w:tcBorders>
            <w:vAlign w:val="center"/>
          </w:tcPr>
          <w:p w14:paraId="25484566">
            <w:pPr>
              <w:adjustRightInd w:val="0"/>
              <w:snapToGrid w:val="0"/>
              <w:jc w:val="center"/>
              <w:rPr>
                <w:rFonts w:hint="eastAsia" w:cs="宋体"/>
                <w:color w:val="000000"/>
                <w:sz w:val="21"/>
              </w:rPr>
            </w:pPr>
            <w:r>
              <w:rPr>
                <w:rFonts w:hint="eastAsia"/>
                <w:color w:val="000000"/>
                <w:sz w:val="22"/>
                <w:szCs w:val="22"/>
              </w:rPr>
              <w:t>19</w:t>
            </w:r>
          </w:p>
        </w:tc>
        <w:tc>
          <w:tcPr>
            <w:tcW w:w="367" w:type="pct"/>
            <w:tcBorders>
              <w:top w:val="nil"/>
              <w:left w:val="nil"/>
              <w:bottom w:val="single" w:color="auto" w:sz="4" w:space="0"/>
              <w:right w:val="single" w:color="auto" w:sz="4" w:space="0"/>
            </w:tcBorders>
            <w:vAlign w:val="center"/>
          </w:tcPr>
          <w:p w14:paraId="609B1300">
            <w:pPr>
              <w:adjustRightInd w:val="0"/>
              <w:snapToGrid w:val="0"/>
              <w:jc w:val="center"/>
              <w:rPr>
                <w:rFonts w:hint="eastAsia" w:cs="宋体"/>
                <w:color w:val="000000"/>
                <w:sz w:val="21"/>
              </w:rPr>
            </w:pPr>
            <w:r>
              <w:rPr>
                <w:rFonts w:hint="eastAsia"/>
                <w:color w:val="000000"/>
                <w:sz w:val="22"/>
                <w:szCs w:val="22"/>
              </w:rPr>
              <w:t>18</w:t>
            </w:r>
          </w:p>
        </w:tc>
        <w:tc>
          <w:tcPr>
            <w:tcW w:w="382" w:type="pct"/>
            <w:tcBorders>
              <w:top w:val="nil"/>
              <w:left w:val="nil"/>
              <w:bottom w:val="single" w:color="auto" w:sz="4" w:space="0"/>
              <w:right w:val="single" w:color="auto" w:sz="4" w:space="0"/>
            </w:tcBorders>
            <w:vAlign w:val="center"/>
          </w:tcPr>
          <w:p w14:paraId="3834C2A3">
            <w:pPr>
              <w:adjustRightInd w:val="0"/>
              <w:snapToGrid w:val="0"/>
              <w:jc w:val="center"/>
              <w:rPr>
                <w:rFonts w:hint="eastAsia" w:cs="宋体"/>
                <w:color w:val="000000"/>
                <w:sz w:val="21"/>
              </w:rPr>
            </w:pPr>
            <w:r>
              <w:rPr>
                <w:rFonts w:hint="eastAsia"/>
                <w:color w:val="000000"/>
                <w:sz w:val="22"/>
                <w:szCs w:val="22"/>
              </w:rPr>
              <w:t>0</w:t>
            </w:r>
          </w:p>
        </w:tc>
        <w:tc>
          <w:tcPr>
            <w:tcW w:w="383" w:type="pct"/>
            <w:tcBorders>
              <w:top w:val="nil"/>
              <w:left w:val="nil"/>
              <w:bottom w:val="single" w:color="auto" w:sz="4" w:space="0"/>
              <w:right w:val="single" w:color="auto" w:sz="4" w:space="0"/>
            </w:tcBorders>
            <w:vAlign w:val="center"/>
          </w:tcPr>
          <w:p w14:paraId="5B1BC6AC">
            <w:pPr>
              <w:adjustRightInd w:val="0"/>
              <w:snapToGrid w:val="0"/>
              <w:jc w:val="center"/>
              <w:rPr>
                <w:rFonts w:hint="eastAsia" w:cs="宋体"/>
                <w:color w:val="000000"/>
                <w:sz w:val="21"/>
              </w:rPr>
            </w:pPr>
            <w:r>
              <w:rPr>
                <w:rFonts w:hint="eastAsia"/>
                <w:color w:val="000000"/>
                <w:sz w:val="22"/>
                <w:szCs w:val="22"/>
              </w:rPr>
              <w:t>0</w:t>
            </w:r>
          </w:p>
        </w:tc>
        <w:tc>
          <w:tcPr>
            <w:tcW w:w="504" w:type="pct"/>
            <w:tcBorders>
              <w:top w:val="nil"/>
              <w:left w:val="nil"/>
              <w:bottom w:val="single" w:color="auto" w:sz="4" w:space="0"/>
              <w:right w:val="single" w:color="auto" w:sz="4" w:space="0"/>
            </w:tcBorders>
            <w:vAlign w:val="center"/>
          </w:tcPr>
          <w:p w14:paraId="53A19E0F">
            <w:pPr>
              <w:adjustRightInd w:val="0"/>
              <w:snapToGrid w:val="0"/>
              <w:jc w:val="center"/>
              <w:rPr>
                <w:rFonts w:hint="eastAsia" w:cs="宋体"/>
                <w:color w:val="000000"/>
                <w:sz w:val="21"/>
              </w:rPr>
            </w:pPr>
            <w:r>
              <w:rPr>
                <w:rFonts w:hint="eastAsia"/>
                <w:color w:val="000000"/>
                <w:sz w:val="22"/>
                <w:szCs w:val="22"/>
              </w:rPr>
              <w:t>71</w:t>
            </w:r>
          </w:p>
        </w:tc>
      </w:tr>
      <w:tr w14:paraId="4D762418">
        <w:tblPrEx>
          <w:tblCellMar>
            <w:top w:w="0" w:type="dxa"/>
            <w:left w:w="108" w:type="dxa"/>
            <w:bottom w:w="0" w:type="dxa"/>
            <w:right w:w="108" w:type="dxa"/>
          </w:tblCellMar>
        </w:tblPrEx>
        <w:trPr>
          <w:trHeight w:val="278" w:hRule="atLeast"/>
          <w:jc w:val="center"/>
        </w:trPr>
        <w:tc>
          <w:tcPr>
            <w:tcW w:w="2106" w:type="pct"/>
            <w:gridSpan w:val="5"/>
            <w:tcBorders>
              <w:top w:val="single" w:color="auto" w:sz="4" w:space="0"/>
              <w:left w:val="single" w:color="auto" w:sz="4" w:space="0"/>
              <w:bottom w:val="single" w:color="auto" w:sz="4" w:space="0"/>
              <w:right w:val="single" w:color="auto" w:sz="4" w:space="0"/>
            </w:tcBorders>
            <w:vAlign w:val="center"/>
          </w:tcPr>
          <w:p w14:paraId="0A707016">
            <w:pPr>
              <w:adjustRightInd w:val="0"/>
              <w:snapToGrid w:val="0"/>
              <w:rPr>
                <w:rFonts w:hint="eastAsia" w:cs="宋体"/>
                <w:color w:val="000000"/>
                <w:sz w:val="21"/>
              </w:rPr>
            </w:pPr>
            <w:r>
              <w:rPr>
                <w:rFonts w:hint="eastAsia"/>
                <w:color w:val="000000"/>
                <w:sz w:val="22"/>
                <w:szCs w:val="22"/>
              </w:rPr>
              <w:t>理论教学周学时</w:t>
            </w:r>
          </w:p>
        </w:tc>
        <w:tc>
          <w:tcPr>
            <w:tcW w:w="433" w:type="pct"/>
            <w:tcBorders>
              <w:top w:val="nil"/>
              <w:left w:val="nil"/>
              <w:bottom w:val="single" w:color="auto" w:sz="4" w:space="0"/>
              <w:right w:val="single" w:color="auto" w:sz="4" w:space="0"/>
            </w:tcBorders>
            <w:vAlign w:val="center"/>
          </w:tcPr>
          <w:p w14:paraId="1688A5E1">
            <w:pPr>
              <w:adjustRightInd w:val="0"/>
              <w:snapToGrid w:val="0"/>
              <w:jc w:val="center"/>
              <w:rPr>
                <w:rFonts w:hint="eastAsia" w:cs="宋体"/>
                <w:color w:val="000000"/>
                <w:sz w:val="21"/>
              </w:rPr>
            </w:pPr>
            <w:r>
              <w:rPr>
                <w:rFonts w:hint="eastAsia"/>
                <w:color w:val="000000"/>
                <w:sz w:val="22"/>
                <w:szCs w:val="22"/>
              </w:rPr>
              <w:t>19</w:t>
            </w:r>
          </w:p>
        </w:tc>
        <w:tc>
          <w:tcPr>
            <w:tcW w:w="430" w:type="pct"/>
            <w:tcBorders>
              <w:top w:val="nil"/>
              <w:left w:val="nil"/>
              <w:bottom w:val="single" w:color="auto" w:sz="4" w:space="0"/>
              <w:right w:val="single" w:color="auto" w:sz="4" w:space="0"/>
            </w:tcBorders>
            <w:vAlign w:val="center"/>
          </w:tcPr>
          <w:p w14:paraId="135070D3">
            <w:pPr>
              <w:adjustRightInd w:val="0"/>
              <w:snapToGrid w:val="0"/>
              <w:jc w:val="center"/>
              <w:rPr>
                <w:rFonts w:hint="eastAsia" w:cs="宋体"/>
                <w:color w:val="000000"/>
                <w:sz w:val="21"/>
              </w:rPr>
            </w:pPr>
            <w:r>
              <w:rPr>
                <w:rFonts w:hint="eastAsia"/>
                <w:color w:val="000000"/>
                <w:sz w:val="22"/>
                <w:szCs w:val="22"/>
              </w:rPr>
              <w:t>14</w:t>
            </w:r>
          </w:p>
        </w:tc>
        <w:tc>
          <w:tcPr>
            <w:tcW w:w="395" w:type="pct"/>
            <w:tcBorders>
              <w:top w:val="nil"/>
              <w:left w:val="nil"/>
              <w:bottom w:val="single" w:color="auto" w:sz="4" w:space="0"/>
              <w:right w:val="single" w:color="auto" w:sz="4" w:space="0"/>
            </w:tcBorders>
            <w:vAlign w:val="center"/>
          </w:tcPr>
          <w:p w14:paraId="1004F817">
            <w:pPr>
              <w:adjustRightInd w:val="0"/>
              <w:snapToGrid w:val="0"/>
              <w:jc w:val="center"/>
              <w:rPr>
                <w:rFonts w:hint="eastAsia" w:cs="宋体"/>
                <w:color w:val="000000"/>
                <w:sz w:val="21"/>
              </w:rPr>
            </w:pPr>
            <w:r>
              <w:rPr>
                <w:rFonts w:hint="eastAsia"/>
                <w:color w:val="000000"/>
                <w:sz w:val="22"/>
                <w:szCs w:val="22"/>
              </w:rPr>
              <w:t>13</w:t>
            </w:r>
          </w:p>
        </w:tc>
        <w:tc>
          <w:tcPr>
            <w:tcW w:w="367" w:type="pct"/>
            <w:tcBorders>
              <w:top w:val="nil"/>
              <w:left w:val="nil"/>
              <w:bottom w:val="single" w:color="auto" w:sz="4" w:space="0"/>
              <w:right w:val="single" w:color="auto" w:sz="4" w:space="0"/>
            </w:tcBorders>
            <w:vAlign w:val="center"/>
          </w:tcPr>
          <w:p w14:paraId="29AE4EFE">
            <w:pPr>
              <w:adjustRightInd w:val="0"/>
              <w:snapToGrid w:val="0"/>
              <w:jc w:val="both"/>
              <w:rPr>
                <w:rFonts w:hint="eastAsia" w:cs="宋体"/>
                <w:color w:val="000000"/>
                <w:sz w:val="21"/>
              </w:rPr>
            </w:pPr>
            <w:r>
              <w:rPr>
                <w:rFonts w:hint="eastAsia"/>
                <w:color w:val="000000"/>
                <w:sz w:val="22"/>
                <w:szCs w:val="22"/>
              </w:rPr>
              <w:t>12</w:t>
            </w:r>
          </w:p>
        </w:tc>
        <w:tc>
          <w:tcPr>
            <w:tcW w:w="382" w:type="pct"/>
            <w:tcBorders>
              <w:top w:val="nil"/>
              <w:left w:val="nil"/>
              <w:bottom w:val="single" w:color="auto" w:sz="4" w:space="0"/>
              <w:right w:val="single" w:color="auto" w:sz="4" w:space="0"/>
            </w:tcBorders>
            <w:vAlign w:val="center"/>
          </w:tcPr>
          <w:p w14:paraId="1F192870">
            <w:pPr>
              <w:adjustRightInd w:val="0"/>
              <w:snapToGrid w:val="0"/>
              <w:jc w:val="center"/>
              <w:rPr>
                <w:rFonts w:hint="eastAsia" w:cs="宋体"/>
                <w:color w:val="000000"/>
                <w:sz w:val="21"/>
              </w:rPr>
            </w:pPr>
            <w:r>
              <w:rPr>
                <w:rFonts w:hint="eastAsia"/>
                <w:color w:val="000000"/>
                <w:sz w:val="22"/>
                <w:szCs w:val="22"/>
              </w:rPr>
              <w:t>0</w:t>
            </w:r>
          </w:p>
        </w:tc>
        <w:tc>
          <w:tcPr>
            <w:tcW w:w="383" w:type="pct"/>
            <w:tcBorders>
              <w:top w:val="nil"/>
              <w:left w:val="nil"/>
              <w:bottom w:val="single" w:color="auto" w:sz="4" w:space="0"/>
              <w:right w:val="single" w:color="auto" w:sz="4" w:space="0"/>
            </w:tcBorders>
            <w:vAlign w:val="center"/>
          </w:tcPr>
          <w:p w14:paraId="23311313">
            <w:pPr>
              <w:adjustRightInd w:val="0"/>
              <w:snapToGrid w:val="0"/>
              <w:jc w:val="center"/>
              <w:rPr>
                <w:rFonts w:hint="eastAsia" w:cs="宋体"/>
                <w:color w:val="000000"/>
                <w:sz w:val="21"/>
              </w:rPr>
            </w:pPr>
            <w:r>
              <w:rPr>
                <w:rFonts w:hint="eastAsia"/>
                <w:color w:val="000000"/>
                <w:sz w:val="22"/>
                <w:szCs w:val="22"/>
              </w:rPr>
              <w:t>0</w:t>
            </w:r>
          </w:p>
        </w:tc>
        <w:tc>
          <w:tcPr>
            <w:tcW w:w="504" w:type="pct"/>
            <w:tcBorders>
              <w:top w:val="nil"/>
              <w:left w:val="nil"/>
              <w:bottom w:val="single" w:color="auto" w:sz="4" w:space="0"/>
              <w:right w:val="single" w:color="auto" w:sz="4" w:space="0"/>
            </w:tcBorders>
            <w:vAlign w:val="center"/>
          </w:tcPr>
          <w:p w14:paraId="2CB59732">
            <w:pPr>
              <w:adjustRightInd w:val="0"/>
              <w:snapToGrid w:val="0"/>
              <w:jc w:val="center"/>
              <w:rPr>
                <w:rFonts w:hint="eastAsia" w:cs="宋体"/>
                <w:color w:val="000000"/>
                <w:sz w:val="21"/>
              </w:rPr>
            </w:pPr>
            <w:r>
              <w:rPr>
                <w:rFonts w:hint="eastAsia"/>
                <w:color w:val="000000"/>
                <w:sz w:val="22"/>
                <w:szCs w:val="22"/>
              </w:rPr>
              <w:t>58</w:t>
            </w:r>
          </w:p>
        </w:tc>
      </w:tr>
      <w:tr w14:paraId="7A0CE18E">
        <w:tblPrEx>
          <w:tblCellMar>
            <w:top w:w="0" w:type="dxa"/>
            <w:left w:w="108" w:type="dxa"/>
            <w:bottom w:w="0" w:type="dxa"/>
            <w:right w:w="108" w:type="dxa"/>
          </w:tblCellMar>
        </w:tblPrEx>
        <w:trPr>
          <w:trHeight w:val="278" w:hRule="atLeast"/>
          <w:jc w:val="center"/>
        </w:trPr>
        <w:tc>
          <w:tcPr>
            <w:tcW w:w="2106" w:type="pct"/>
            <w:gridSpan w:val="5"/>
            <w:tcBorders>
              <w:top w:val="single" w:color="auto" w:sz="4" w:space="0"/>
              <w:left w:val="single" w:color="auto" w:sz="4" w:space="0"/>
              <w:bottom w:val="single" w:color="auto" w:sz="4" w:space="0"/>
              <w:right w:val="single" w:color="auto" w:sz="4" w:space="0"/>
            </w:tcBorders>
            <w:vAlign w:val="center"/>
          </w:tcPr>
          <w:p w14:paraId="485378C5">
            <w:pPr>
              <w:adjustRightInd w:val="0"/>
              <w:snapToGrid w:val="0"/>
              <w:rPr>
                <w:rFonts w:hint="eastAsia" w:cs="宋体"/>
                <w:color w:val="000000"/>
                <w:sz w:val="21"/>
              </w:rPr>
            </w:pPr>
            <w:r>
              <w:rPr>
                <w:rFonts w:hint="eastAsia"/>
                <w:color w:val="000000"/>
                <w:sz w:val="22"/>
                <w:szCs w:val="22"/>
              </w:rPr>
              <w:t>考试课程门数</w:t>
            </w:r>
          </w:p>
        </w:tc>
        <w:tc>
          <w:tcPr>
            <w:tcW w:w="433" w:type="pct"/>
            <w:tcBorders>
              <w:top w:val="nil"/>
              <w:left w:val="nil"/>
              <w:bottom w:val="single" w:color="auto" w:sz="4" w:space="0"/>
              <w:right w:val="single" w:color="auto" w:sz="4" w:space="0"/>
            </w:tcBorders>
            <w:vAlign w:val="center"/>
          </w:tcPr>
          <w:p w14:paraId="454D056B">
            <w:pPr>
              <w:adjustRightInd w:val="0"/>
              <w:snapToGrid w:val="0"/>
              <w:jc w:val="center"/>
              <w:rPr>
                <w:rFonts w:hint="eastAsia" w:cs="宋体"/>
                <w:color w:val="000000"/>
                <w:sz w:val="21"/>
              </w:rPr>
            </w:pPr>
            <w:r>
              <w:rPr>
                <w:rFonts w:hint="eastAsia"/>
                <w:color w:val="000000"/>
                <w:sz w:val="22"/>
                <w:szCs w:val="22"/>
              </w:rPr>
              <w:t>4</w:t>
            </w:r>
          </w:p>
        </w:tc>
        <w:tc>
          <w:tcPr>
            <w:tcW w:w="430" w:type="pct"/>
            <w:tcBorders>
              <w:top w:val="nil"/>
              <w:left w:val="nil"/>
              <w:bottom w:val="single" w:color="auto" w:sz="4" w:space="0"/>
              <w:right w:val="single" w:color="auto" w:sz="4" w:space="0"/>
            </w:tcBorders>
            <w:vAlign w:val="center"/>
          </w:tcPr>
          <w:p w14:paraId="36D5AA45">
            <w:pPr>
              <w:adjustRightInd w:val="0"/>
              <w:snapToGrid w:val="0"/>
              <w:jc w:val="center"/>
              <w:rPr>
                <w:rFonts w:hint="eastAsia" w:cs="宋体"/>
                <w:color w:val="000000"/>
                <w:sz w:val="21"/>
              </w:rPr>
            </w:pPr>
            <w:r>
              <w:rPr>
                <w:rFonts w:hint="eastAsia"/>
                <w:color w:val="000000"/>
                <w:sz w:val="22"/>
                <w:szCs w:val="22"/>
              </w:rPr>
              <w:t>5</w:t>
            </w:r>
          </w:p>
        </w:tc>
        <w:tc>
          <w:tcPr>
            <w:tcW w:w="395" w:type="pct"/>
            <w:tcBorders>
              <w:top w:val="nil"/>
              <w:left w:val="nil"/>
              <w:bottom w:val="single" w:color="auto" w:sz="4" w:space="0"/>
              <w:right w:val="single" w:color="auto" w:sz="4" w:space="0"/>
            </w:tcBorders>
            <w:vAlign w:val="center"/>
          </w:tcPr>
          <w:p w14:paraId="3DF1EF16">
            <w:pPr>
              <w:adjustRightInd w:val="0"/>
              <w:snapToGrid w:val="0"/>
              <w:jc w:val="center"/>
              <w:rPr>
                <w:rFonts w:hint="eastAsia" w:cs="宋体"/>
                <w:color w:val="000000"/>
                <w:sz w:val="21"/>
              </w:rPr>
            </w:pPr>
            <w:r>
              <w:rPr>
                <w:rFonts w:hint="eastAsia"/>
                <w:color w:val="000000"/>
                <w:sz w:val="22"/>
                <w:szCs w:val="22"/>
              </w:rPr>
              <w:t>4</w:t>
            </w:r>
          </w:p>
        </w:tc>
        <w:tc>
          <w:tcPr>
            <w:tcW w:w="367" w:type="pct"/>
            <w:tcBorders>
              <w:top w:val="nil"/>
              <w:left w:val="nil"/>
              <w:bottom w:val="single" w:color="auto" w:sz="4" w:space="0"/>
              <w:right w:val="single" w:color="auto" w:sz="4" w:space="0"/>
            </w:tcBorders>
            <w:vAlign w:val="center"/>
          </w:tcPr>
          <w:p w14:paraId="056DE68D">
            <w:pPr>
              <w:adjustRightInd w:val="0"/>
              <w:snapToGrid w:val="0"/>
              <w:jc w:val="center"/>
              <w:rPr>
                <w:rFonts w:hint="eastAsia" w:cs="宋体"/>
                <w:color w:val="000000"/>
                <w:sz w:val="21"/>
              </w:rPr>
            </w:pPr>
            <w:r>
              <w:rPr>
                <w:rFonts w:hint="eastAsia"/>
                <w:color w:val="000000"/>
                <w:sz w:val="22"/>
                <w:szCs w:val="22"/>
              </w:rPr>
              <w:t>2</w:t>
            </w:r>
          </w:p>
        </w:tc>
        <w:tc>
          <w:tcPr>
            <w:tcW w:w="382" w:type="pct"/>
            <w:tcBorders>
              <w:top w:val="nil"/>
              <w:left w:val="nil"/>
              <w:bottom w:val="single" w:color="auto" w:sz="4" w:space="0"/>
              <w:right w:val="single" w:color="auto" w:sz="4" w:space="0"/>
            </w:tcBorders>
            <w:vAlign w:val="center"/>
          </w:tcPr>
          <w:p w14:paraId="6432749B">
            <w:pPr>
              <w:adjustRightInd w:val="0"/>
              <w:snapToGrid w:val="0"/>
              <w:jc w:val="center"/>
              <w:rPr>
                <w:rFonts w:hint="eastAsia" w:cs="宋体"/>
                <w:color w:val="000000"/>
                <w:sz w:val="21"/>
              </w:rPr>
            </w:pPr>
            <w:r>
              <w:rPr>
                <w:rFonts w:hint="eastAsia"/>
                <w:color w:val="000000"/>
                <w:sz w:val="22"/>
                <w:szCs w:val="22"/>
              </w:rPr>
              <w:t>0</w:t>
            </w:r>
          </w:p>
        </w:tc>
        <w:tc>
          <w:tcPr>
            <w:tcW w:w="383" w:type="pct"/>
            <w:tcBorders>
              <w:top w:val="nil"/>
              <w:left w:val="nil"/>
              <w:bottom w:val="single" w:color="auto" w:sz="4" w:space="0"/>
              <w:right w:val="single" w:color="auto" w:sz="4" w:space="0"/>
            </w:tcBorders>
            <w:vAlign w:val="center"/>
          </w:tcPr>
          <w:p w14:paraId="7EB03FC9">
            <w:pPr>
              <w:adjustRightInd w:val="0"/>
              <w:snapToGrid w:val="0"/>
              <w:jc w:val="center"/>
              <w:rPr>
                <w:rFonts w:hint="eastAsia" w:cs="宋体"/>
                <w:color w:val="000000"/>
                <w:sz w:val="21"/>
              </w:rPr>
            </w:pPr>
            <w:r>
              <w:rPr>
                <w:rFonts w:hint="eastAsia"/>
                <w:color w:val="000000"/>
                <w:sz w:val="22"/>
                <w:szCs w:val="22"/>
              </w:rPr>
              <w:t>0</w:t>
            </w:r>
          </w:p>
        </w:tc>
        <w:tc>
          <w:tcPr>
            <w:tcW w:w="504" w:type="pct"/>
            <w:tcBorders>
              <w:top w:val="nil"/>
              <w:left w:val="nil"/>
              <w:bottom w:val="single" w:color="auto" w:sz="4" w:space="0"/>
              <w:right w:val="single" w:color="auto" w:sz="4" w:space="0"/>
            </w:tcBorders>
            <w:vAlign w:val="center"/>
          </w:tcPr>
          <w:p w14:paraId="4A8C0E49">
            <w:pPr>
              <w:adjustRightInd w:val="0"/>
              <w:snapToGrid w:val="0"/>
              <w:jc w:val="center"/>
              <w:rPr>
                <w:rFonts w:hint="eastAsia" w:cs="宋体"/>
                <w:color w:val="000000"/>
                <w:sz w:val="21"/>
              </w:rPr>
            </w:pPr>
            <w:r>
              <w:rPr>
                <w:rFonts w:hint="eastAsia"/>
                <w:color w:val="000000"/>
                <w:sz w:val="22"/>
                <w:szCs w:val="22"/>
              </w:rPr>
              <w:t>15</w:t>
            </w:r>
          </w:p>
        </w:tc>
      </w:tr>
      <w:bookmarkEnd w:id="125"/>
    </w:tbl>
    <w:p w14:paraId="5B35F906">
      <w:pPr>
        <w:rPr>
          <w:rFonts w:hint="eastAsia"/>
        </w:rPr>
      </w:pPr>
      <w:r>
        <w:rPr>
          <w:rFonts w:hint="eastAsia"/>
        </w:rPr>
        <w:br w:type="page"/>
      </w:r>
    </w:p>
    <w:p w14:paraId="409F3F82">
      <w:pPr>
        <w:pStyle w:val="3"/>
        <w:rPr>
          <w:rFonts w:hint="eastAsia" w:ascii="黑体" w:hAnsi="黑体" w:eastAsia="黑体"/>
        </w:rPr>
      </w:pPr>
      <w:bookmarkStart w:id="126" w:name="_Toc5205"/>
      <w:r>
        <w:rPr>
          <w:rFonts w:hint="eastAsia" w:ascii="黑体" w:hAnsi="黑体" w:eastAsia="黑体"/>
        </w:rPr>
        <w:t>附表4：学时与学分总体分配表</w:t>
      </w:r>
      <w:bookmarkEnd w:id="126"/>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1126"/>
        <w:gridCol w:w="1056"/>
        <w:gridCol w:w="1060"/>
        <w:gridCol w:w="1180"/>
        <w:gridCol w:w="1230"/>
        <w:gridCol w:w="1160"/>
        <w:gridCol w:w="1093"/>
      </w:tblGrid>
      <w:tr w14:paraId="0AF3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99" w:type="pct"/>
            <w:vMerge w:val="restart"/>
            <w:vAlign w:val="center"/>
          </w:tcPr>
          <w:p w14:paraId="38544062">
            <w:pPr>
              <w:pStyle w:val="7"/>
              <w:jc w:val="center"/>
              <w:rPr>
                <w:rFonts w:hint="eastAsia"/>
                <w:b/>
                <w:bCs/>
                <w:sz w:val="21"/>
                <w:szCs w:val="21"/>
              </w:rPr>
            </w:pPr>
            <w:r>
              <w:rPr>
                <w:rFonts w:hint="eastAsia"/>
                <w:b/>
                <w:bCs/>
                <w:sz w:val="21"/>
                <w:szCs w:val="21"/>
              </w:rPr>
              <w:t>课程类别</w:t>
            </w:r>
          </w:p>
        </w:tc>
        <w:tc>
          <w:tcPr>
            <w:tcW w:w="584" w:type="pct"/>
            <w:vAlign w:val="center"/>
          </w:tcPr>
          <w:p w14:paraId="1336C77F">
            <w:pPr>
              <w:pStyle w:val="7"/>
              <w:jc w:val="center"/>
              <w:rPr>
                <w:rFonts w:hint="eastAsia"/>
                <w:b/>
                <w:bCs/>
                <w:sz w:val="21"/>
                <w:szCs w:val="21"/>
              </w:rPr>
            </w:pPr>
            <w:r>
              <w:rPr>
                <w:rFonts w:hint="eastAsia"/>
                <w:b/>
                <w:bCs/>
                <w:sz w:val="21"/>
                <w:szCs w:val="21"/>
              </w:rPr>
              <w:t>课程</w:t>
            </w:r>
          </w:p>
        </w:tc>
        <w:tc>
          <w:tcPr>
            <w:tcW w:w="548" w:type="pct"/>
            <w:vAlign w:val="center"/>
          </w:tcPr>
          <w:p w14:paraId="37900916">
            <w:pPr>
              <w:pStyle w:val="7"/>
              <w:jc w:val="center"/>
              <w:rPr>
                <w:rFonts w:hint="eastAsia"/>
                <w:b/>
                <w:bCs/>
                <w:sz w:val="21"/>
                <w:szCs w:val="21"/>
              </w:rPr>
            </w:pPr>
            <w:r>
              <w:rPr>
                <w:rFonts w:hint="eastAsia"/>
                <w:b/>
                <w:bCs/>
                <w:sz w:val="21"/>
                <w:szCs w:val="21"/>
              </w:rPr>
              <w:t>考试课</w:t>
            </w:r>
          </w:p>
        </w:tc>
        <w:tc>
          <w:tcPr>
            <w:tcW w:w="550" w:type="pct"/>
            <w:vAlign w:val="center"/>
          </w:tcPr>
          <w:p w14:paraId="2BB96271">
            <w:pPr>
              <w:pStyle w:val="7"/>
              <w:jc w:val="center"/>
              <w:rPr>
                <w:rFonts w:hint="eastAsia"/>
                <w:b/>
                <w:bCs/>
                <w:sz w:val="21"/>
                <w:szCs w:val="21"/>
              </w:rPr>
            </w:pPr>
            <w:r>
              <w:rPr>
                <w:rFonts w:hint="eastAsia"/>
                <w:b/>
                <w:bCs/>
                <w:sz w:val="21"/>
                <w:szCs w:val="21"/>
              </w:rPr>
              <w:t>考查课</w:t>
            </w:r>
          </w:p>
        </w:tc>
        <w:tc>
          <w:tcPr>
            <w:tcW w:w="612" w:type="pct"/>
            <w:vMerge w:val="restart"/>
            <w:vAlign w:val="center"/>
          </w:tcPr>
          <w:p w14:paraId="02024D8A">
            <w:pPr>
              <w:pStyle w:val="7"/>
              <w:jc w:val="center"/>
              <w:rPr>
                <w:rFonts w:hint="eastAsia"/>
                <w:b/>
                <w:bCs/>
                <w:sz w:val="21"/>
                <w:szCs w:val="21"/>
              </w:rPr>
            </w:pPr>
            <w:r>
              <w:rPr>
                <w:rFonts w:hint="eastAsia"/>
                <w:b/>
                <w:bCs/>
                <w:sz w:val="21"/>
                <w:szCs w:val="21"/>
              </w:rPr>
              <w:t>学时</w:t>
            </w:r>
          </w:p>
        </w:tc>
        <w:tc>
          <w:tcPr>
            <w:tcW w:w="638" w:type="pct"/>
            <w:vMerge w:val="restart"/>
            <w:vAlign w:val="center"/>
          </w:tcPr>
          <w:p w14:paraId="2D655B5C">
            <w:pPr>
              <w:pStyle w:val="7"/>
              <w:jc w:val="center"/>
              <w:rPr>
                <w:rFonts w:hint="eastAsia"/>
                <w:b/>
                <w:bCs/>
                <w:sz w:val="21"/>
                <w:szCs w:val="21"/>
              </w:rPr>
            </w:pPr>
            <w:r>
              <w:rPr>
                <w:rFonts w:hint="eastAsia"/>
                <w:b/>
                <w:bCs/>
                <w:sz w:val="21"/>
                <w:szCs w:val="21"/>
              </w:rPr>
              <w:t>学时百分比（%)</w:t>
            </w:r>
          </w:p>
        </w:tc>
        <w:tc>
          <w:tcPr>
            <w:tcW w:w="602" w:type="pct"/>
            <w:vMerge w:val="restart"/>
            <w:vAlign w:val="center"/>
          </w:tcPr>
          <w:p w14:paraId="246EA30E">
            <w:pPr>
              <w:pStyle w:val="7"/>
              <w:jc w:val="center"/>
              <w:rPr>
                <w:rFonts w:hint="eastAsia"/>
                <w:b/>
                <w:bCs/>
                <w:sz w:val="21"/>
                <w:szCs w:val="21"/>
              </w:rPr>
            </w:pPr>
            <w:r>
              <w:rPr>
                <w:rFonts w:hint="eastAsia"/>
                <w:b/>
                <w:bCs/>
                <w:sz w:val="21"/>
                <w:szCs w:val="21"/>
              </w:rPr>
              <w:t>学分</w:t>
            </w:r>
          </w:p>
        </w:tc>
        <w:tc>
          <w:tcPr>
            <w:tcW w:w="567" w:type="pct"/>
            <w:vMerge w:val="restart"/>
            <w:vAlign w:val="center"/>
          </w:tcPr>
          <w:p w14:paraId="43721745">
            <w:pPr>
              <w:pStyle w:val="7"/>
              <w:jc w:val="center"/>
              <w:rPr>
                <w:rFonts w:hint="eastAsia"/>
                <w:b/>
                <w:bCs/>
                <w:sz w:val="21"/>
                <w:szCs w:val="21"/>
              </w:rPr>
            </w:pPr>
            <w:r>
              <w:rPr>
                <w:rFonts w:hint="eastAsia"/>
                <w:b/>
                <w:bCs/>
                <w:sz w:val="21"/>
                <w:szCs w:val="21"/>
              </w:rPr>
              <w:t>学分百分比（%)</w:t>
            </w:r>
          </w:p>
        </w:tc>
      </w:tr>
      <w:tr w14:paraId="014F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99" w:type="pct"/>
            <w:vMerge w:val="continue"/>
            <w:vAlign w:val="center"/>
          </w:tcPr>
          <w:p w14:paraId="39C1722E">
            <w:pPr>
              <w:pStyle w:val="7"/>
              <w:rPr>
                <w:rFonts w:hint="eastAsia"/>
                <w:sz w:val="21"/>
                <w:szCs w:val="21"/>
              </w:rPr>
            </w:pPr>
          </w:p>
        </w:tc>
        <w:tc>
          <w:tcPr>
            <w:tcW w:w="584" w:type="pct"/>
            <w:vAlign w:val="center"/>
          </w:tcPr>
          <w:p w14:paraId="4D4632BD">
            <w:pPr>
              <w:pStyle w:val="7"/>
              <w:jc w:val="center"/>
              <w:rPr>
                <w:rFonts w:hint="eastAsia"/>
                <w:b/>
                <w:bCs/>
                <w:sz w:val="21"/>
                <w:szCs w:val="21"/>
              </w:rPr>
            </w:pPr>
            <w:r>
              <w:rPr>
                <w:rFonts w:hint="eastAsia"/>
                <w:b/>
                <w:bCs/>
                <w:sz w:val="21"/>
                <w:szCs w:val="21"/>
              </w:rPr>
              <w:t>门数</w:t>
            </w:r>
          </w:p>
        </w:tc>
        <w:tc>
          <w:tcPr>
            <w:tcW w:w="548" w:type="pct"/>
            <w:vAlign w:val="center"/>
          </w:tcPr>
          <w:p w14:paraId="1915694F">
            <w:pPr>
              <w:pStyle w:val="7"/>
              <w:jc w:val="center"/>
              <w:rPr>
                <w:rFonts w:hint="eastAsia"/>
                <w:b/>
                <w:bCs/>
                <w:sz w:val="21"/>
                <w:szCs w:val="21"/>
              </w:rPr>
            </w:pPr>
            <w:r>
              <w:rPr>
                <w:rFonts w:hint="eastAsia"/>
                <w:b/>
                <w:bCs/>
                <w:sz w:val="21"/>
                <w:szCs w:val="21"/>
              </w:rPr>
              <w:t>门数</w:t>
            </w:r>
          </w:p>
        </w:tc>
        <w:tc>
          <w:tcPr>
            <w:tcW w:w="550" w:type="pct"/>
            <w:vAlign w:val="center"/>
          </w:tcPr>
          <w:p w14:paraId="6575BDB6">
            <w:pPr>
              <w:pStyle w:val="7"/>
              <w:jc w:val="center"/>
              <w:rPr>
                <w:rFonts w:hint="eastAsia"/>
                <w:b/>
                <w:bCs/>
                <w:sz w:val="21"/>
                <w:szCs w:val="21"/>
              </w:rPr>
            </w:pPr>
            <w:r>
              <w:rPr>
                <w:rFonts w:hint="eastAsia"/>
                <w:b/>
                <w:bCs/>
                <w:sz w:val="21"/>
                <w:szCs w:val="21"/>
              </w:rPr>
              <w:t>门数</w:t>
            </w:r>
          </w:p>
        </w:tc>
        <w:tc>
          <w:tcPr>
            <w:tcW w:w="612" w:type="pct"/>
            <w:vMerge w:val="continue"/>
            <w:vAlign w:val="center"/>
          </w:tcPr>
          <w:p w14:paraId="70FBC9ED">
            <w:pPr>
              <w:pStyle w:val="7"/>
              <w:jc w:val="center"/>
              <w:rPr>
                <w:rFonts w:hint="eastAsia"/>
                <w:sz w:val="21"/>
                <w:szCs w:val="21"/>
              </w:rPr>
            </w:pPr>
          </w:p>
        </w:tc>
        <w:tc>
          <w:tcPr>
            <w:tcW w:w="638" w:type="pct"/>
            <w:vMerge w:val="continue"/>
            <w:vAlign w:val="center"/>
          </w:tcPr>
          <w:p w14:paraId="067E8F00">
            <w:pPr>
              <w:pStyle w:val="7"/>
              <w:jc w:val="center"/>
              <w:rPr>
                <w:rFonts w:hint="eastAsia"/>
                <w:sz w:val="21"/>
                <w:szCs w:val="21"/>
              </w:rPr>
            </w:pPr>
          </w:p>
        </w:tc>
        <w:tc>
          <w:tcPr>
            <w:tcW w:w="602" w:type="pct"/>
            <w:vMerge w:val="continue"/>
            <w:vAlign w:val="center"/>
          </w:tcPr>
          <w:p w14:paraId="404096E4">
            <w:pPr>
              <w:pStyle w:val="7"/>
              <w:jc w:val="center"/>
              <w:rPr>
                <w:rFonts w:hint="eastAsia"/>
                <w:sz w:val="21"/>
                <w:szCs w:val="21"/>
              </w:rPr>
            </w:pPr>
          </w:p>
        </w:tc>
        <w:tc>
          <w:tcPr>
            <w:tcW w:w="567" w:type="pct"/>
            <w:vMerge w:val="continue"/>
            <w:vAlign w:val="center"/>
          </w:tcPr>
          <w:p w14:paraId="08E982E5">
            <w:pPr>
              <w:pStyle w:val="7"/>
              <w:jc w:val="center"/>
              <w:rPr>
                <w:rFonts w:hint="eastAsia"/>
                <w:sz w:val="21"/>
                <w:szCs w:val="21"/>
              </w:rPr>
            </w:pPr>
          </w:p>
        </w:tc>
      </w:tr>
      <w:tr w14:paraId="02FB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9" w:type="pct"/>
            <w:vAlign w:val="center"/>
          </w:tcPr>
          <w:p w14:paraId="5A0CA1CE">
            <w:pPr>
              <w:pStyle w:val="7"/>
              <w:jc w:val="center"/>
              <w:rPr>
                <w:rFonts w:hint="eastAsia" w:cstheme="minorEastAsia"/>
                <w:sz w:val="21"/>
                <w:szCs w:val="21"/>
              </w:rPr>
            </w:pPr>
            <w:r>
              <w:rPr>
                <w:rFonts w:hint="eastAsia"/>
                <w:sz w:val="21"/>
                <w:szCs w:val="21"/>
              </w:rPr>
              <w:t>公共基础课</w:t>
            </w:r>
          </w:p>
        </w:tc>
        <w:tc>
          <w:tcPr>
            <w:tcW w:w="584" w:type="pct"/>
            <w:vAlign w:val="center"/>
          </w:tcPr>
          <w:p w14:paraId="31A8518D">
            <w:pPr>
              <w:adjustRightInd w:val="0"/>
              <w:snapToGrid w:val="0"/>
              <w:jc w:val="center"/>
              <w:rPr>
                <w:rFonts w:hint="eastAsia" w:cstheme="minorEastAsia"/>
                <w:sz w:val="21"/>
              </w:rPr>
            </w:pPr>
            <w:r>
              <w:rPr>
                <w:rFonts w:hint="eastAsia"/>
                <w:color w:val="000000"/>
                <w:sz w:val="21"/>
              </w:rPr>
              <w:t>32</w:t>
            </w:r>
          </w:p>
        </w:tc>
        <w:tc>
          <w:tcPr>
            <w:tcW w:w="548" w:type="pct"/>
            <w:vAlign w:val="center"/>
          </w:tcPr>
          <w:p w14:paraId="214D5AE0">
            <w:pPr>
              <w:adjustRightInd w:val="0"/>
              <w:snapToGrid w:val="0"/>
              <w:jc w:val="center"/>
              <w:rPr>
                <w:rFonts w:hint="eastAsia" w:cstheme="minorEastAsia"/>
                <w:sz w:val="21"/>
              </w:rPr>
            </w:pPr>
            <w:r>
              <w:rPr>
                <w:rFonts w:hint="eastAsia"/>
                <w:color w:val="000000"/>
                <w:sz w:val="21"/>
              </w:rPr>
              <w:t>6</w:t>
            </w:r>
          </w:p>
        </w:tc>
        <w:tc>
          <w:tcPr>
            <w:tcW w:w="550" w:type="pct"/>
            <w:vAlign w:val="center"/>
          </w:tcPr>
          <w:p w14:paraId="2FA4163F">
            <w:pPr>
              <w:adjustRightInd w:val="0"/>
              <w:snapToGrid w:val="0"/>
              <w:jc w:val="center"/>
              <w:rPr>
                <w:rFonts w:hint="eastAsia" w:cstheme="minorEastAsia"/>
                <w:sz w:val="21"/>
              </w:rPr>
            </w:pPr>
            <w:r>
              <w:rPr>
                <w:rFonts w:hint="eastAsia"/>
                <w:color w:val="000000"/>
                <w:sz w:val="21"/>
              </w:rPr>
              <w:t>26</w:t>
            </w:r>
          </w:p>
        </w:tc>
        <w:tc>
          <w:tcPr>
            <w:tcW w:w="612" w:type="pct"/>
            <w:vAlign w:val="center"/>
          </w:tcPr>
          <w:p w14:paraId="44F644AE">
            <w:pPr>
              <w:adjustRightInd w:val="0"/>
              <w:snapToGrid w:val="0"/>
              <w:jc w:val="center"/>
              <w:textAlignment w:val="center"/>
              <w:rPr>
                <w:rFonts w:hint="eastAsia" w:cstheme="minorEastAsia"/>
                <w:sz w:val="21"/>
              </w:rPr>
            </w:pPr>
            <w:r>
              <w:rPr>
                <w:rFonts w:hint="eastAsia"/>
                <w:color w:val="000000"/>
                <w:sz w:val="21"/>
              </w:rPr>
              <w:t>856</w:t>
            </w:r>
          </w:p>
        </w:tc>
        <w:tc>
          <w:tcPr>
            <w:tcW w:w="638" w:type="pct"/>
            <w:vAlign w:val="center"/>
          </w:tcPr>
          <w:p w14:paraId="36B5A03A">
            <w:pPr>
              <w:adjustRightInd w:val="0"/>
              <w:snapToGrid w:val="0"/>
              <w:jc w:val="center"/>
              <w:textAlignment w:val="center"/>
              <w:rPr>
                <w:rFonts w:hint="eastAsia" w:cstheme="minorEastAsia"/>
                <w:sz w:val="21"/>
              </w:rPr>
            </w:pPr>
            <w:r>
              <w:rPr>
                <w:rFonts w:hint="eastAsia"/>
                <w:color w:val="000000"/>
                <w:sz w:val="21"/>
              </w:rPr>
              <w:t>32.67</w:t>
            </w:r>
          </w:p>
        </w:tc>
        <w:tc>
          <w:tcPr>
            <w:tcW w:w="602" w:type="pct"/>
            <w:vAlign w:val="center"/>
          </w:tcPr>
          <w:p w14:paraId="70D0A2D0">
            <w:pPr>
              <w:adjustRightInd w:val="0"/>
              <w:snapToGrid w:val="0"/>
              <w:jc w:val="center"/>
              <w:textAlignment w:val="center"/>
              <w:rPr>
                <w:rFonts w:hint="eastAsia" w:cstheme="minorEastAsia"/>
                <w:sz w:val="21"/>
              </w:rPr>
            </w:pPr>
            <w:r>
              <w:rPr>
                <w:rFonts w:hint="eastAsia"/>
                <w:color w:val="000000"/>
                <w:sz w:val="21"/>
              </w:rPr>
              <w:t>48</w:t>
            </w:r>
          </w:p>
        </w:tc>
        <w:tc>
          <w:tcPr>
            <w:tcW w:w="567" w:type="pct"/>
            <w:vAlign w:val="center"/>
          </w:tcPr>
          <w:p w14:paraId="0F030C49">
            <w:pPr>
              <w:adjustRightInd w:val="0"/>
              <w:snapToGrid w:val="0"/>
              <w:jc w:val="center"/>
              <w:textAlignment w:val="center"/>
              <w:rPr>
                <w:rFonts w:hint="eastAsia" w:cstheme="minorEastAsia"/>
                <w:sz w:val="21"/>
              </w:rPr>
            </w:pPr>
            <w:r>
              <w:rPr>
                <w:rFonts w:hint="eastAsia"/>
                <w:color w:val="000000"/>
                <w:sz w:val="21"/>
              </w:rPr>
              <w:t>32.00</w:t>
            </w:r>
          </w:p>
        </w:tc>
      </w:tr>
      <w:tr w14:paraId="1FC6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9" w:type="pct"/>
            <w:vAlign w:val="center"/>
          </w:tcPr>
          <w:p w14:paraId="75A583FE">
            <w:pPr>
              <w:pStyle w:val="7"/>
              <w:jc w:val="center"/>
              <w:rPr>
                <w:rFonts w:hint="eastAsia" w:cstheme="minorEastAsia"/>
                <w:sz w:val="21"/>
                <w:szCs w:val="21"/>
              </w:rPr>
            </w:pPr>
            <w:r>
              <w:rPr>
                <w:rFonts w:hint="eastAsia"/>
                <w:sz w:val="21"/>
                <w:szCs w:val="21"/>
              </w:rPr>
              <w:t>公共限选课</w:t>
            </w:r>
          </w:p>
        </w:tc>
        <w:tc>
          <w:tcPr>
            <w:tcW w:w="584" w:type="pct"/>
            <w:vAlign w:val="center"/>
          </w:tcPr>
          <w:p w14:paraId="69C58DDA">
            <w:pPr>
              <w:adjustRightInd w:val="0"/>
              <w:snapToGrid w:val="0"/>
              <w:jc w:val="center"/>
              <w:rPr>
                <w:rFonts w:hint="eastAsia" w:cstheme="minorEastAsia"/>
                <w:sz w:val="21"/>
              </w:rPr>
            </w:pPr>
            <w:r>
              <w:rPr>
                <w:rFonts w:hint="eastAsia"/>
                <w:color w:val="000000"/>
                <w:sz w:val="21"/>
              </w:rPr>
              <w:t>2</w:t>
            </w:r>
          </w:p>
        </w:tc>
        <w:tc>
          <w:tcPr>
            <w:tcW w:w="548" w:type="pct"/>
            <w:vAlign w:val="center"/>
          </w:tcPr>
          <w:p w14:paraId="5ADFC839">
            <w:pPr>
              <w:adjustRightInd w:val="0"/>
              <w:snapToGrid w:val="0"/>
              <w:jc w:val="center"/>
              <w:rPr>
                <w:rFonts w:hint="eastAsia" w:cstheme="minorEastAsia"/>
                <w:sz w:val="21"/>
              </w:rPr>
            </w:pPr>
            <w:r>
              <w:rPr>
                <w:rFonts w:hint="eastAsia"/>
                <w:color w:val="000000"/>
                <w:sz w:val="21"/>
              </w:rPr>
              <w:t>0</w:t>
            </w:r>
          </w:p>
        </w:tc>
        <w:tc>
          <w:tcPr>
            <w:tcW w:w="550" w:type="pct"/>
            <w:vAlign w:val="center"/>
          </w:tcPr>
          <w:p w14:paraId="56111F5A">
            <w:pPr>
              <w:adjustRightInd w:val="0"/>
              <w:snapToGrid w:val="0"/>
              <w:jc w:val="center"/>
              <w:rPr>
                <w:rFonts w:hint="eastAsia" w:cstheme="minorEastAsia"/>
                <w:sz w:val="21"/>
              </w:rPr>
            </w:pPr>
            <w:r>
              <w:rPr>
                <w:rFonts w:hint="eastAsia"/>
                <w:color w:val="000000"/>
                <w:sz w:val="21"/>
              </w:rPr>
              <w:t>2</w:t>
            </w:r>
          </w:p>
        </w:tc>
        <w:tc>
          <w:tcPr>
            <w:tcW w:w="612" w:type="pct"/>
            <w:vAlign w:val="center"/>
          </w:tcPr>
          <w:p w14:paraId="69ECA811">
            <w:pPr>
              <w:adjustRightInd w:val="0"/>
              <w:snapToGrid w:val="0"/>
              <w:jc w:val="center"/>
              <w:textAlignment w:val="center"/>
              <w:rPr>
                <w:rFonts w:hint="eastAsia" w:cstheme="minorEastAsia"/>
                <w:sz w:val="21"/>
              </w:rPr>
            </w:pPr>
            <w:r>
              <w:rPr>
                <w:rFonts w:hint="eastAsia"/>
                <w:color w:val="000000"/>
                <w:sz w:val="21"/>
              </w:rPr>
              <w:t>32</w:t>
            </w:r>
          </w:p>
        </w:tc>
        <w:tc>
          <w:tcPr>
            <w:tcW w:w="638" w:type="pct"/>
            <w:vAlign w:val="center"/>
          </w:tcPr>
          <w:p w14:paraId="36F8955A">
            <w:pPr>
              <w:adjustRightInd w:val="0"/>
              <w:snapToGrid w:val="0"/>
              <w:jc w:val="center"/>
              <w:textAlignment w:val="center"/>
              <w:rPr>
                <w:rFonts w:hint="eastAsia" w:cstheme="minorEastAsia"/>
                <w:sz w:val="21"/>
              </w:rPr>
            </w:pPr>
            <w:r>
              <w:rPr>
                <w:rFonts w:hint="eastAsia"/>
                <w:color w:val="000000"/>
                <w:sz w:val="21"/>
              </w:rPr>
              <w:t>1.22</w:t>
            </w:r>
          </w:p>
        </w:tc>
        <w:tc>
          <w:tcPr>
            <w:tcW w:w="602" w:type="pct"/>
            <w:vAlign w:val="center"/>
          </w:tcPr>
          <w:p w14:paraId="79867D3A">
            <w:pPr>
              <w:adjustRightInd w:val="0"/>
              <w:snapToGrid w:val="0"/>
              <w:jc w:val="center"/>
              <w:textAlignment w:val="center"/>
              <w:rPr>
                <w:rFonts w:hint="eastAsia" w:cstheme="minorEastAsia"/>
                <w:sz w:val="21"/>
              </w:rPr>
            </w:pPr>
            <w:r>
              <w:rPr>
                <w:rFonts w:hint="eastAsia"/>
                <w:color w:val="000000"/>
                <w:sz w:val="21"/>
              </w:rPr>
              <w:t>2</w:t>
            </w:r>
          </w:p>
        </w:tc>
        <w:tc>
          <w:tcPr>
            <w:tcW w:w="567" w:type="pct"/>
            <w:vAlign w:val="center"/>
          </w:tcPr>
          <w:p w14:paraId="377F0A9D">
            <w:pPr>
              <w:adjustRightInd w:val="0"/>
              <w:snapToGrid w:val="0"/>
              <w:jc w:val="center"/>
              <w:textAlignment w:val="center"/>
              <w:rPr>
                <w:rFonts w:hint="eastAsia" w:cstheme="minorEastAsia"/>
                <w:sz w:val="21"/>
              </w:rPr>
            </w:pPr>
            <w:r>
              <w:rPr>
                <w:rFonts w:hint="eastAsia"/>
                <w:color w:val="000000"/>
                <w:sz w:val="21"/>
              </w:rPr>
              <w:t>1.33</w:t>
            </w:r>
          </w:p>
        </w:tc>
      </w:tr>
      <w:tr w14:paraId="3011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9" w:type="pct"/>
            <w:vAlign w:val="center"/>
          </w:tcPr>
          <w:p w14:paraId="2FC9286E">
            <w:pPr>
              <w:adjustRightInd w:val="0"/>
              <w:snapToGrid w:val="0"/>
              <w:jc w:val="center"/>
              <w:rPr>
                <w:rFonts w:hint="eastAsia" w:cstheme="minorEastAsia"/>
                <w:sz w:val="21"/>
              </w:rPr>
            </w:pPr>
            <w:r>
              <w:rPr>
                <w:rFonts w:hint="eastAsia"/>
                <w:color w:val="000000"/>
                <w:sz w:val="21"/>
              </w:rPr>
              <w:t>专业基础课</w:t>
            </w:r>
          </w:p>
        </w:tc>
        <w:tc>
          <w:tcPr>
            <w:tcW w:w="584" w:type="pct"/>
            <w:vAlign w:val="center"/>
          </w:tcPr>
          <w:p w14:paraId="5320C85F">
            <w:pPr>
              <w:adjustRightInd w:val="0"/>
              <w:snapToGrid w:val="0"/>
              <w:jc w:val="center"/>
              <w:rPr>
                <w:rFonts w:hint="eastAsia" w:cstheme="minorEastAsia"/>
                <w:sz w:val="21"/>
              </w:rPr>
            </w:pPr>
            <w:r>
              <w:rPr>
                <w:rFonts w:hint="eastAsia"/>
                <w:color w:val="000000"/>
                <w:sz w:val="21"/>
              </w:rPr>
              <w:t>6</w:t>
            </w:r>
          </w:p>
        </w:tc>
        <w:tc>
          <w:tcPr>
            <w:tcW w:w="548" w:type="pct"/>
            <w:vAlign w:val="center"/>
          </w:tcPr>
          <w:p w14:paraId="2BB3B822">
            <w:pPr>
              <w:adjustRightInd w:val="0"/>
              <w:snapToGrid w:val="0"/>
              <w:jc w:val="center"/>
              <w:rPr>
                <w:rFonts w:hint="eastAsia" w:cstheme="minorEastAsia"/>
                <w:sz w:val="21"/>
              </w:rPr>
            </w:pPr>
            <w:r>
              <w:rPr>
                <w:rFonts w:hint="eastAsia"/>
                <w:color w:val="000000"/>
                <w:sz w:val="21"/>
              </w:rPr>
              <w:t>5</w:t>
            </w:r>
          </w:p>
        </w:tc>
        <w:tc>
          <w:tcPr>
            <w:tcW w:w="550" w:type="pct"/>
            <w:vAlign w:val="center"/>
          </w:tcPr>
          <w:p w14:paraId="28ABBF1A">
            <w:pPr>
              <w:adjustRightInd w:val="0"/>
              <w:snapToGrid w:val="0"/>
              <w:jc w:val="center"/>
              <w:rPr>
                <w:rFonts w:hint="eastAsia" w:cstheme="minorEastAsia"/>
                <w:sz w:val="21"/>
              </w:rPr>
            </w:pPr>
            <w:r>
              <w:rPr>
                <w:rFonts w:hint="eastAsia"/>
                <w:color w:val="000000"/>
                <w:sz w:val="21"/>
              </w:rPr>
              <w:t>1</w:t>
            </w:r>
          </w:p>
        </w:tc>
        <w:tc>
          <w:tcPr>
            <w:tcW w:w="612" w:type="pct"/>
            <w:vAlign w:val="center"/>
          </w:tcPr>
          <w:p w14:paraId="5FCF1E9C">
            <w:pPr>
              <w:adjustRightInd w:val="0"/>
              <w:snapToGrid w:val="0"/>
              <w:jc w:val="center"/>
              <w:textAlignment w:val="center"/>
              <w:rPr>
                <w:rFonts w:hint="eastAsia" w:cstheme="minorEastAsia"/>
                <w:sz w:val="21"/>
              </w:rPr>
            </w:pPr>
            <w:r>
              <w:rPr>
                <w:rFonts w:hint="eastAsia"/>
                <w:color w:val="000000"/>
                <w:sz w:val="21"/>
              </w:rPr>
              <w:t>296</w:t>
            </w:r>
          </w:p>
        </w:tc>
        <w:tc>
          <w:tcPr>
            <w:tcW w:w="638" w:type="pct"/>
            <w:vAlign w:val="center"/>
          </w:tcPr>
          <w:p w14:paraId="27D64288">
            <w:pPr>
              <w:adjustRightInd w:val="0"/>
              <w:snapToGrid w:val="0"/>
              <w:jc w:val="center"/>
              <w:textAlignment w:val="center"/>
              <w:rPr>
                <w:rFonts w:hint="eastAsia" w:cstheme="minorEastAsia"/>
                <w:sz w:val="21"/>
              </w:rPr>
            </w:pPr>
            <w:r>
              <w:rPr>
                <w:rFonts w:hint="eastAsia"/>
                <w:color w:val="000000"/>
                <w:sz w:val="21"/>
              </w:rPr>
              <w:t>11.30</w:t>
            </w:r>
          </w:p>
        </w:tc>
        <w:tc>
          <w:tcPr>
            <w:tcW w:w="602" w:type="pct"/>
            <w:vAlign w:val="center"/>
          </w:tcPr>
          <w:p w14:paraId="61C3188C">
            <w:pPr>
              <w:adjustRightInd w:val="0"/>
              <w:snapToGrid w:val="0"/>
              <w:jc w:val="center"/>
              <w:textAlignment w:val="center"/>
              <w:rPr>
                <w:rFonts w:hint="eastAsia" w:cstheme="minorEastAsia"/>
                <w:sz w:val="21"/>
              </w:rPr>
            </w:pPr>
            <w:r>
              <w:rPr>
                <w:rFonts w:hint="eastAsia"/>
                <w:color w:val="000000"/>
                <w:sz w:val="21"/>
              </w:rPr>
              <w:t>18</w:t>
            </w:r>
          </w:p>
        </w:tc>
        <w:tc>
          <w:tcPr>
            <w:tcW w:w="567" w:type="pct"/>
            <w:vAlign w:val="center"/>
          </w:tcPr>
          <w:p w14:paraId="14919518">
            <w:pPr>
              <w:adjustRightInd w:val="0"/>
              <w:snapToGrid w:val="0"/>
              <w:jc w:val="center"/>
              <w:textAlignment w:val="center"/>
              <w:rPr>
                <w:rFonts w:hint="eastAsia" w:cstheme="minorEastAsia"/>
                <w:sz w:val="21"/>
              </w:rPr>
            </w:pPr>
            <w:r>
              <w:rPr>
                <w:rFonts w:hint="eastAsia"/>
                <w:color w:val="000000"/>
                <w:sz w:val="21"/>
              </w:rPr>
              <w:t>12.00</w:t>
            </w:r>
          </w:p>
        </w:tc>
      </w:tr>
      <w:tr w14:paraId="1AA2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9" w:type="pct"/>
            <w:vAlign w:val="center"/>
          </w:tcPr>
          <w:p w14:paraId="2857802C">
            <w:pPr>
              <w:adjustRightInd w:val="0"/>
              <w:snapToGrid w:val="0"/>
              <w:jc w:val="center"/>
              <w:rPr>
                <w:rFonts w:hint="eastAsia" w:cstheme="minorEastAsia"/>
                <w:sz w:val="21"/>
              </w:rPr>
            </w:pPr>
            <w:r>
              <w:rPr>
                <w:rFonts w:hint="eastAsia"/>
                <w:color w:val="000000"/>
                <w:sz w:val="21"/>
              </w:rPr>
              <w:t>专业核心课</w:t>
            </w:r>
          </w:p>
        </w:tc>
        <w:tc>
          <w:tcPr>
            <w:tcW w:w="584" w:type="pct"/>
            <w:vAlign w:val="center"/>
          </w:tcPr>
          <w:p w14:paraId="3FDCE9CE">
            <w:pPr>
              <w:adjustRightInd w:val="0"/>
              <w:snapToGrid w:val="0"/>
              <w:jc w:val="center"/>
              <w:rPr>
                <w:rFonts w:hint="eastAsia" w:cstheme="minorEastAsia"/>
                <w:sz w:val="21"/>
              </w:rPr>
            </w:pPr>
            <w:r>
              <w:rPr>
                <w:rFonts w:hint="eastAsia"/>
                <w:color w:val="000000"/>
                <w:sz w:val="21"/>
              </w:rPr>
              <w:t>6</w:t>
            </w:r>
          </w:p>
        </w:tc>
        <w:tc>
          <w:tcPr>
            <w:tcW w:w="548" w:type="pct"/>
            <w:vAlign w:val="center"/>
          </w:tcPr>
          <w:p w14:paraId="19026B2A">
            <w:pPr>
              <w:adjustRightInd w:val="0"/>
              <w:snapToGrid w:val="0"/>
              <w:jc w:val="center"/>
              <w:rPr>
                <w:rFonts w:hint="eastAsia" w:cstheme="minorEastAsia"/>
                <w:sz w:val="21"/>
              </w:rPr>
            </w:pPr>
            <w:r>
              <w:rPr>
                <w:rFonts w:hint="eastAsia"/>
                <w:color w:val="000000"/>
                <w:sz w:val="21"/>
              </w:rPr>
              <w:t>4</w:t>
            </w:r>
          </w:p>
        </w:tc>
        <w:tc>
          <w:tcPr>
            <w:tcW w:w="550" w:type="pct"/>
            <w:vAlign w:val="center"/>
          </w:tcPr>
          <w:p w14:paraId="0CD5F03F">
            <w:pPr>
              <w:adjustRightInd w:val="0"/>
              <w:snapToGrid w:val="0"/>
              <w:jc w:val="center"/>
              <w:rPr>
                <w:rFonts w:hint="eastAsia" w:cstheme="minorEastAsia"/>
                <w:sz w:val="21"/>
              </w:rPr>
            </w:pPr>
            <w:r>
              <w:rPr>
                <w:rFonts w:hint="eastAsia"/>
                <w:color w:val="000000"/>
                <w:sz w:val="21"/>
              </w:rPr>
              <w:t>2</w:t>
            </w:r>
          </w:p>
        </w:tc>
        <w:tc>
          <w:tcPr>
            <w:tcW w:w="612" w:type="pct"/>
            <w:vAlign w:val="center"/>
          </w:tcPr>
          <w:p w14:paraId="066E4707">
            <w:pPr>
              <w:adjustRightInd w:val="0"/>
              <w:snapToGrid w:val="0"/>
              <w:jc w:val="center"/>
              <w:textAlignment w:val="center"/>
              <w:rPr>
                <w:rFonts w:hint="eastAsia" w:cstheme="minorEastAsia"/>
                <w:sz w:val="21"/>
              </w:rPr>
            </w:pPr>
            <w:r>
              <w:rPr>
                <w:rFonts w:hint="eastAsia"/>
                <w:color w:val="000000"/>
                <w:sz w:val="21"/>
              </w:rPr>
              <w:t>336</w:t>
            </w:r>
          </w:p>
        </w:tc>
        <w:tc>
          <w:tcPr>
            <w:tcW w:w="638" w:type="pct"/>
            <w:vAlign w:val="center"/>
          </w:tcPr>
          <w:p w14:paraId="4FA79C7A">
            <w:pPr>
              <w:adjustRightInd w:val="0"/>
              <w:snapToGrid w:val="0"/>
              <w:jc w:val="center"/>
              <w:textAlignment w:val="center"/>
              <w:rPr>
                <w:rFonts w:hint="eastAsia" w:cstheme="minorEastAsia"/>
                <w:sz w:val="21"/>
              </w:rPr>
            </w:pPr>
            <w:r>
              <w:rPr>
                <w:rFonts w:hint="eastAsia"/>
                <w:color w:val="000000"/>
                <w:sz w:val="21"/>
              </w:rPr>
              <w:t>12.82</w:t>
            </w:r>
          </w:p>
        </w:tc>
        <w:tc>
          <w:tcPr>
            <w:tcW w:w="602" w:type="pct"/>
            <w:vAlign w:val="center"/>
          </w:tcPr>
          <w:p w14:paraId="6C2AD25A">
            <w:pPr>
              <w:adjustRightInd w:val="0"/>
              <w:snapToGrid w:val="0"/>
              <w:jc w:val="center"/>
              <w:textAlignment w:val="center"/>
              <w:rPr>
                <w:rFonts w:hint="eastAsia" w:cstheme="minorEastAsia"/>
                <w:sz w:val="21"/>
              </w:rPr>
            </w:pPr>
            <w:r>
              <w:rPr>
                <w:rFonts w:hint="eastAsia"/>
                <w:color w:val="000000"/>
                <w:sz w:val="21"/>
              </w:rPr>
              <w:t>21</w:t>
            </w:r>
          </w:p>
        </w:tc>
        <w:tc>
          <w:tcPr>
            <w:tcW w:w="567" w:type="pct"/>
            <w:vAlign w:val="center"/>
          </w:tcPr>
          <w:p w14:paraId="41D4C553">
            <w:pPr>
              <w:adjustRightInd w:val="0"/>
              <w:snapToGrid w:val="0"/>
              <w:jc w:val="center"/>
              <w:textAlignment w:val="center"/>
              <w:rPr>
                <w:rFonts w:hint="eastAsia" w:cstheme="minorEastAsia"/>
                <w:sz w:val="21"/>
              </w:rPr>
            </w:pPr>
            <w:r>
              <w:rPr>
                <w:rFonts w:hint="eastAsia"/>
                <w:color w:val="000000"/>
                <w:sz w:val="21"/>
              </w:rPr>
              <w:t>14.00</w:t>
            </w:r>
          </w:p>
        </w:tc>
      </w:tr>
      <w:tr w14:paraId="4068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9" w:type="pct"/>
            <w:vAlign w:val="center"/>
          </w:tcPr>
          <w:p w14:paraId="7495957F">
            <w:pPr>
              <w:adjustRightInd w:val="0"/>
              <w:snapToGrid w:val="0"/>
              <w:jc w:val="center"/>
              <w:rPr>
                <w:rFonts w:hint="eastAsia" w:cstheme="minorEastAsia"/>
                <w:sz w:val="21"/>
              </w:rPr>
            </w:pPr>
            <w:r>
              <w:rPr>
                <w:rFonts w:hint="eastAsia"/>
                <w:color w:val="000000"/>
                <w:sz w:val="21"/>
              </w:rPr>
              <w:t>专业拓展课</w:t>
            </w:r>
          </w:p>
        </w:tc>
        <w:tc>
          <w:tcPr>
            <w:tcW w:w="584" w:type="pct"/>
            <w:vAlign w:val="center"/>
          </w:tcPr>
          <w:p w14:paraId="29950D9E">
            <w:pPr>
              <w:adjustRightInd w:val="0"/>
              <w:snapToGrid w:val="0"/>
              <w:jc w:val="center"/>
              <w:rPr>
                <w:rFonts w:hint="eastAsia" w:cstheme="minorEastAsia"/>
                <w:sz w:val="21"/>
              </w:rPr>
            </w:pPr>
            <w:r>
              <w:rPr>
                <w:rFonts w:hint="eastAsia"/>
                <w:color w:val="000000"/>
                <w:sz w:val="21"/>
              </w:rPr>
              <w:t>8</w:t>
            </w:r>
          </w:p>
        </w:tc>
        <w:tc>
          <w:tcPr>
            <w:tcW w:w="548" w:type="pct"/>
            <w:vAlign w:val="center"/>
          </w:tcPr>
          <w:p w14:paraId="56383034">
            <w:pPr>
              <w:adjustRightInd w:val="0"/>
              <w:snapToGrid w:val="0"/>
              <w:jc w:val="center"/>
              <w:rPr>
                <w:rFonts w:hint="eastAsia" w:cstheme="minorEastAsia"/>
                <w:sz w:val="21"/>
              </w:rPr>
            </w:pPr>
            <w:r>
              <w:rPr>
                <w:rFonts w:hint="eastAsia"/>
                <w:color w:val="000000"/>
                <w:sz w:val="21"/>
              </w:rPr>
              <w:t>0</w:t>
            </w:r>
          </w:p>
        </w:tc>
        <w:tc>
          <w:tcPr>
            <w:tcW w:w="550" w:type="pct"/>
            <w:vAlign w:val="center"/>
          </w:tcPr>
          <w:p w14:paraId="449E1182">
            <w:pPr>
              <w:adjustRightInd w:val="0"/>
              <w:snapToGrid w:val="0"/>
              <w:jc w:val="center"/>
              <w:rPr>
                <w:rFonts w:hint="eastAsia" w:cstheme="minorEastAsia"/>
                <w:sz w:val="21"/>
              </w:rPr>
            </w:pPr>
            <w:r>
              <w:rPr>
                <w:rFonts w:hint="eastAsia"/>
                <w:color w:val="000000"/>
                <w:sz w:val="21"/>
              </w:rPr>
              <w:t>8</w:t>
            </w:r>
          </w:p>
        </w:tc>
        <w:tc>
          <w:tcPr>
            <w:tcW w:w="612" w:type="pct"/>
            <w:vAlign w:val="center"/>
          </w:tcPr>
          <w:p w14:paraId="7F12812A">
            <w:pPr>
              <w:adjustRightInd w:val="0"/>
              <w:snapToGrid w:val="0"/>
              <w:jc w:val="center"/>
              <w:textAlignment w:val="center"/>
              <w:rPr>
                <w:rFonts w:hint="eastAsia" w:cstheme="minorEastAsia"/>
                <w:sz w:val="21"/>
              </w:rPr>
            </w:pPr>
            <w:r>
              <w:rPr>
                <w:rFonts w:hint="eastAsia"/>
                <w:color w:val="000000"/>
                <w:sz w:val="21"/>
              </w:rPr>
              <w:t>240</w:t>
            </w:r>
          </w:p>
        </w:tc>
        <w:tc>
          <w:tcPr>
            <w:tcW w:w="638" w:type="pct"/>
            <w:vAlign w:val="center"/>
          </w:tcPr>
          <w:p w14:paraId="03F21967">
            <w:pPr>
              <w:adjustRightInd w:val="0"/>
              <w:snapToGrid w:val="0"/>
              <w:jc w:val="center"/>
              <w:textAlignment w:val="center"/>
              <w:rPr>
                <w:rFonts w:hint="eastAsia" w:cstheme="minorEastAsia"/>
                <w:sz w:val="21"/>
              </w:rPr>
            </w:pPr>
            <w:r>
              <w:rPr>
                <w:rFonts w:hint="eastAsia"/>
                <w:color w:val="000000"/>
                <w:sz w:val="21"/>
              </w:rPr>
              <w:t>9.16</w:t>
            </w:r>
          </w:p>
        </w:tc>
        <w:tc>
          <w:tcPr>
            <w:tcW w:w="602" w:type="pct"/>
            <w:vAlign w:val="center"/>
          </w:tcPr>
          <w:p w14:paraId="79C542AE">
            <w:pPr>
              <w:adjustRightInd w:val="0"/>
              <w:snapToGrid w:val="0"/>
              <w:jc w:val="center"/>
              <w:textAlignment w:val="center"/>
              <w:rPr>
                <w:rFonts w:hint="eastAsia" w:cstheme="minorEastAsia"/>
                <w:sz w:val="21"/>
              </w:rPr>
            </w:pPr>
            <w:r>
              <w:rPr>
                <w:rFonts w:hint="eastAsia"/>
                <w:color w:val="000000"/>
                <w:sz w:val="21"/>
              </w:rPr>
              <w:t>15</w:t>
            </w:r>
          </w:p>
        </w:tc>
        <w:tc>
          <w:tcPr>
            <w:tcW w:w="567" w:type="pct"/>
            <w:vAlign w:val="center"/>
          </w:tcPr>
          <w:p w14:paraId="1F9C0B3E">
            <w:pPr>
              <w:adjustRightInd w:val="0"/>
              <w:snapToGrid w:val="0"/>
              <w:jc w:val="center"/>
              <w:textAlignment w:val="center"/>
              <w:rPr>
                <w:rFonts w:hint="eastAsia" w:cstheme="minorEastAsia"/>
                <w:sz w:val="21"/>
              </w:rPr>
            </w:pPr>
            <w:r>
              <w:rPr>
                <w:rFonts w:hint="eastAsia"/>
                <w:color w:val="000000"/>
                <w:sz w:val="21"/>
              </w:rPr>
              <w:t>10.00</w:t>
            </w:r>
          </w:p>
        </w:tc>
      </w:tr>
      <w:tr w14:paraId="034B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9" w:type="pct"/>
            <w:vAlign w:val="center"/>
          </w:tcPr>
          <w:p w14:paraId="73641802">
            <w:pPr>
              <w:adjustRightInd w:val="0"/>
              <w:snapToGrid w:val="0"/>
              <w:jc w:val="center"/>
              <w:rPr>
                <w:rFonts w:hint="eastAsia" w:cstheme="minorEastAsia"/>
                <w:sz w:val="21"/>
              </w:rPr>
            </w:pPr>
            <w:r>
              <w:rPr>
                <w:rFonts w:hint="eastAsia"/>
                <w:color w:val="000000"/>
                <w:sz w:val="21"/>
              </w:rPr>
              <w:t>专业实践课</w:t>
            </w:r>
          </w:p>
        </w:tc>
        <w:tc>
          <w:tcPr>
            <w:tcW w:w="584" w:type="pct"/>
            <w:vAlign w:val="center"/>
          </w:tcPr>
          <w:p w14:paraId="61FA0C92">
            <w:pPr>
              <w:adjustRightInd w:val="0"/>
              <w:snapToGrid w:val="0"/>
              <w:jc w:val="center"/>
              <w:rPr>
                <w:rFonts w:hint="eastAsia" w:cstheme="minorEastAsia"/>
                <w:sz w:val="21"/>
              </w:rPr>
            </w:pPr>
            <w:r>
              <w:rPr>
                <w:rFonts w:hint="eastAsia"/>
                <w:color w:val="000000"/>
                <w:sz w:val="21"/>
              </w:rPr>
              <w:t>6</w:t>
            </w:r>
          </w:p>
        </w:tc>
        <w:tc>
          <w:tcPr>
            <w:tcW w:w="548" w:type="pct"/>
            <w:vAlign w:val="center"/>
          </w:tcPr>
          <w:p w14:paraId="50C12304">
            <w:pPr>
              <w:adjustRightInd w:val="0"/>
              <w:snapToGrid w:val="0"/>
              <w:jc w:val="center"/>
              <w:rPr>
                <w:rFonts w:hint="eastAsia" w:cstheme="minorEastAsia"/>
                <w:sz w:val="21"/>
              </w:rPr>
            </w:pPr>
            <w:r>
              <w:rPr>
                <w:rFonts w:hint="eastAsia"/>
                <w:color w:val="000000"/>
                <w:sz w:val="21"/>
              </w:rPr>
              <w:t>0</w:t>
            </w:r>
          </w:p>
        </w:tc>
        <w:tc>
          <w:tcPr>
            <w:tcW w:w="550" w:type="pct"/>
            <w:vAlign w:val="center"/>
          </w:tcPr>
          <w:p w14:paraId="1C693276">
            <w:pPr>
              <w:adjustRightInd w:val="0"/>
              <w:snapToGrid w:val="0"/>
              <w:jc w:val="center"/>
              <w:rPr>
                <w:rFonts w:hint="eastAsia" w:cstheme="minorEastAsia"/>
                <w:sz w:val="21"/>
              </w:rPr>
            </w:pPr>
            <w:r>
              <w:rPr>
                <w:rFonts w:hint="eastAsia"/>
                <w:color w:val="000000"/>
                <w:sz w:val="21"/>
              </w:rPr>
              <w:t>6</w:t>
            </w:r>
          </w:p>
        </w:tc>
        <w:tc>
          <w:tcPr>
            <w:tcW w:w="612" w:type="pct"/>
            <w:vAlign w:val="center"/>
          </w:tcPr>
          <w:p w14:paraId="0AC1A2D3">
            <w:pPr>
              <w:adjustRightInd w:val="0"/>
              <w:snapToGrid w:val="0"/>
              <w:jc w:val="center"/>
              <w:textAlignment w:val="center"/>
              <w:rPr>
                <w:rFonts w:hint="eastAsia" w:cstheme="minorEastAsia"/>
                <w:sz w:val="21"/>
              </w:rPr>
            </w:pPr>
            <w:r>
              <w:rPr>
                <w:rFonts w:hint="eastAsia"/>
                <w:color w:val="000000"/>
                <w:sz w:val="21"/>
              </w:rPr>
              <w:t>860</w:t>
            </w:r>
          </w:p>
        </w:tc>
        <w:tc>
          <w:tcPr>
            <w:tcW w:w="638" w:type="pct"/>
            <w:vAlign w:val="center"/>
          </w:tcPr>
          <w:p w14:paraId="419036D8">
            <w:pPr>
              <w:adjustRightInd w:val="0"/>
              <w:snapToGrid w:val="0"/>
              <w:jc w:val="center"/>
              <w:textAlignment w:val="center"/>
              <w:rPr>
                <w:rFonts w:hint="eastAsia" w:cstheme="minorEastAsia"/>
                <w:sz w:val="21"/>
              </w:rPr>
            </w:pPr>
            <w:r>
              <w:rPr>
                <w:rFonts w:hint="eastAsia"/>
                <w:color w:val="000000"/>
                <w:sz w:val="21"/>
              </w:rPr>
              <w:t>32.82</w:t>
            </w:r>
          </w:p>
        </w:tc>
        <w:tc>
          <w:tcPr>
            <w:tcW w:w="602" w:type="pct"/>
            <w:vAlign w:val="center"/>
          </w:tcPr>
          <w:p w14:paraId="5494CD2A">
            <w:pPr>
              <w:adjustRightInd w:val="0"/>
              <w:snapToGrid w:val="0"/>
              <w:jc w:val="center"/>
              <w:textAlignment w:val="center"/>
              <w:rPr>
                <w:rFonts w:hint="eastAsia" w:cstheme="minorEastAsia"/>
                <w:sz w:val="21"/>
              </w:rPr>
            </w:pPr>
            <w:r>
              <w:rPr>
                <w:rFonts w:hint="eastAsia"/>
                <w:color w:val="000000"/>
                <w:sz w:val="21"/>
              </w:rPr>
              <w:t>46</w:t>
            </w:r>
          </w:p>
        </w:tc>
        <w:tc>
          <w:tcPr>
            <w:tcW w:w="567" w:type="pct"/>
            <w:vAlign w:val="center"/>
          </w:tcPr>
          <w:p w14:paraId="6B8FB625">
            <w:pPr>
              <w:adjustRightInd w:val="0"/>
              <w:snapToGrid w:val="0"/>
              <w:jc w:val="center"/>
              <w:textAlignment w:val="center"/>
              <w:rPr>
                <w:rFonts w:hint="eastAsia" w:cstheme="minorEastAsia"/>
                <w:sz w:val="21"/>
              </w:rPr>
            </w:pPr>
            <w:r>
              <w:rPr>
                <w:rFonts w:hint="eastAsia"/>
                <w:color w:val="000000"/>
                <w:sz w:val="21"/>
              </w:rPr>
              <w:t>30.67</w:t>
            </w:r>
          </w:p>
        </w:tc>
      </w:tr>
      <w:tr w14:paraId="08D7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9" w:type="pct"/>
            <w:vAlign w:val="center"/>
          </w:tcPr>
          <w:p w14:paraId="0941EA7C">
            <w:pPr>
              <w:pStyle w:val="7"/>
              <w:rPr>
                <w:rFonts w:hint="eastAsia"/>
                <w:sz w:val="21"/>
                <w:szCs w:val="21"/>
              </w:rPr>
            </w:pPr>
            <w:r>
              <w:rPr>
                <w:rFonts w:hint="eastAsia"/>
                <w:sz w:val="21"/>
                <w:szCs w:val="21"/>
              </w:rPr>
              <w:t>合计</w:t>
            </w:r>
          </w:p>
        </w:tc>
        <w:tc>
          <w:tcPr>
            <w:tcW w:w="584" w:type="pct"/>
            <w:vAlign w:val="center"/>
          </w:tcPr>
          <w:p w14:paraId="40CD4B0D">
            <w:pPr>
              <w:adjustRightInd w:val="0"/>
              <w:snapToGrid w:val="0"/>
              <w:jc w:val="center"/>
              <w:rPr>
                <w:rFonts w:hint="eastAsia" w:cstheme="minorEastAsia"/>
                <w:sz w:val="21"/>
              </w:rPr>
            </w:pPr>
            <w:r>
              <w:rPr>
                <w:rFonts w:hint="eastAsia"/>
                <w:b/>
                <w:bCs/>
                <w:color w:val="000000"/>
                <w:sz w:val="21"/>
              </w:rPr>
              <w:t>60</w:t>
            </w:r>
          </w:p>
        </w:tc>
        <w:tc>
          <w:tcPr>
            <w:tcW w:w="548" w:type="pct"/>
            <w:vAlign w:val="center"/>
          </w:tcPr>
          <w:p w14:paraId="1EC4FE71">
            <w:pPr>
              <w:adjustRightInd w:val="0"/>
              <w:snapToGrid w:val="0"/>
              <w:jc w:val="center"/>
              <w:rPr>
                <w:rFonts w:hint="eastAsia" w:cstheme="minorEastAsia"/>
                <w:sz w:val="21"/>
              </w:rPr>
            </w:pPr>
            <w:r>
              <w:rPr>
                <w:rFonts w:hint="eastAsia"/>
                <w:b/>
                <w:bCs/>
                <w:color w:val="000000"/>
                <w:sz w:val="21"/>
              </w:rPr>
              <w:t>15</w:t>
            </w:r>
          </w:p>
        </w:tc>
        <w:tc>
          <w:tcPr>
            <w:tcW w:w="550" w:type="pct"/>
            <w:vAlign w:val="center"/>
          </w:tcPr>
          <w:p w14:paraId="0661FF9C">
            <w:pPr>
              <w:adjustRightInd w:val="0"/>
              <w:snapToGrid w:val="0"/>
              <w:jc w:val="center"/>
              <w:rPr>
                <w:rFonts w:hint="eastAsia" w:cstheme="minorEastAsia"/>
                <w:sz w:val="21"/>
              </w:rPr>
            </w:pPr>
            <w:r>
              <w:rPr>
                <w:rFonts w:hint="eastAsia"/>
                <w:b/>
                <w:bCs/>
                <w:color w:val="000000"/>
                <w:sz w:val="21"/>
              </w:rPr>
              <w:t>45</w:t>
            </w:r>
          </w:p>
        </w:tc>
        <w:tc>
          <w:tcPr>
            <w:tcW w:w="612" w:type="pct"/>
            <w:vAlign w:val="center"/>
          </w:tcPr>
          <w:p w14:paraId="7897ACE1">
            <w:pPr>
              <w:adjustRightInd w:val="0"/>
              <w:snapToGrid w:val="0"/>
              <w:jc w:val="center"/>
              <w:textAlignment w:val="center"/>
              <w:rPr>
                <w:rFonts w:hint="eastAsia" w:cstheme="minorEastAsia"/>
                <w:sz w:val="21"/>
              </w:rPr>
            </w:pPr>
            <w:r>
              <w:rPr>
                <w:rFonts w:hint="eastAsia"/>
                <w:b/>
                <w:bCs/>
                <w:color w:val="000000"/>
                <w:sz w:val="21"/>
              </w:rPr>
              <w:t>2620</w:t>
            </w:r>
          </w:p>
        </w:tc>
        <w:tc>
          <w:tcPr>
            <w:tcW w:w="638" w:type="pct"/>
            <w:vAlign w:val="center"/>
          </w:tcPr>
          <w:p w14:paraId="6DD03031">
            <w:pPr>
              <w:adjustRightInd w:val="0"/>
              <w:snapToGrid w:val="0"/>
              <w:jc w:val="center"/>
              <w:textAlignment w:val="center"/>
              <w:rPr>
                <w:rFonts w:hint="eastAsia" w:cstheme="minorEastAsia"/>
                <w:sz w:val="21"/>
              </w:rPr>
            </w:pPr>
            <w:r>
              <w:rPr>
                <w:rFonts w:hint="eastAsia"/>
                <w:b/>
                <w:bCs/>
                <w:color w:val="000000"/>
                <w:sz w:val="21"/>
              </w:rPr>
              <w:t>100</w:t>
            </w:r>
          </w:p>
        </w:tc>
        <w:tc>
          <w:tcPr>
            <w:tcW w:w="602" w:type="pct"/>
            <w:vAlign w:val="center"/>
          </w:tcPr>
          <w:p w14:paraId="66D5BCC3">
            <w:pPr>
              <w:adjustRightInd w:val="0"/>
              <w:snapToGrid w:val="0"/>
              <w:jc w:val="center"/>
              <w:textAlignment w:val="center"/>
              <w:rPr>
                <w:rFonts w:hint="eastAsia" w:cstheme="minorEastAsia"/>
                <w:sz w:val="21"/>
              </w:rPr>
            </w:pPr>
            <w:r>
              <w:rPr>
                <w:rFonts w:hint="eastAsia"/>
                <w:b/>
                <w:bCs/>
                <w:color w:val="000000"/>
                <w:sz w:val="21"/>
              </w:rPr>
              <w:t>150</w:t>
            </w:r>
          </w:p>
        </w:tc>
        <w:tc>
          <w:tcPr>
            <w:tcW w:w="567" w:type="pct"/>
            <w:vAlign w:val="center"/>
          </w:tcPr>
          <w:p w14:paraId="30B77383">
            <w:pPr>
              <w:adjustRightInd w:val="0"/>
              <w:snapToGrid w:val="0"/>
              <w:jc w:val="center"/>
              <w:textAlignment w:val="center"/>
              <w:rPr>
                <w:rFonts w:hint="eastAsia" w:cstheme="minorEastAsia"/>
                <w:sz w:val="21"/>
              </w:rPr>
            </w:pPr>
            <w:r>
              <w:rPr>
                <w:rFonts w:hint="eastAsia"/>
                <w:b/>
                <w:bCs/>
                <w:color w:val="000000"/>
                <w:sz w:val="21"/>
              </w:rPr>
              <w:t>100</w:t>
            </w:r>
          </w:p>
        </w:tc>
      </w:tr>
      <w:tr w14:paraId="6B97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3" w:type="pct"/>
            <w:gridSpan w:val="2"/>
            <w:vAlign w:val="center"/>
          </w:tcPr>
          <w:p w14:paraId="40FD5718">
            <w:pPr>
              <w:pStyle w:val="7"/>
              <w:jc w:val="center"/>
              <w:rPr>
                <w:rFonts w:hint="eastAsia"/>
                <w:sz w:val="21"/>
                <w:szCs w:val="21"/>
              </w:rPr>
            </w:pPr>
            <w:r>
              <w:rPr>
                <w:rFonts w:hint="eastAsia"/>
                <w:sz w:val="21"/>
                <w:szCs w:val="21"/>
              </w:rPr>
              <w:t>理论教学总学时</w:t>
            </w:r>
          </w:p>
        </w:tc>
        <w:tc>
          <w:tcPr>
            <w:tcW w:w="1098" w:type="pct"/>
            <w:gridSpan w:val="2"/>
            <w:vAlign w:val="center"/>
          </w:tcPr>
          <w:p w14:paraId="52031D5E">
            <w:pPr>
              <w:jc w:val="center"/>
              <w:rPr>
                <w:rFonts w:hint="eastAsia"/>
                <w:color w:val="000000"/>
                <w:sz w:val="21"/>
              </w:rPr>
            </w:pPr>
            <w:r>
              <w:rPr>
                <w:rFonts w:hint="eastAsia"/>
                <w:color w:val="000000"/>
                <w:sz w:val="21"/>
              </w:rPr>
              <w:t>1020</w:t>
            </w:r>
          </w:p>
        </w:tc>
        <w:tc>
          <w:tcPr>
            <w:tcW w:w="1250" w:type="pct"/>
            <w:gridSpan w:val="2"/>
            <w:vAlign w:val="center"/>
          </w:tcPr>
          <w:p w14:paraId="5C8A7D55">
            <w:pPr>
              <w:pStyle w:val="7"/>
              <w:jc w:val="center"/>
              <w:rPr>
                <w:rFonts w:hint="eastAsia"/>
                <w:sz w:val="21"/>
                <w:szCs w:val="21"/>
              </w:rPr>
            </w:pPr>
            <w:r>
              <w:rPr>
                <w:rFonts w:hint="eastAsia"/>
                <w:sz w:val="21"/>
                <w:szCs w:val="21"/>
              </w:rPr>
              <w:t>实践教学总学时</w:t>
            </w:r>
          </w:p>
        </w:tc>
        <w:tc>
          <w:tcPr>
            <w:tcW w:w="1169" w:type="pct"/>
            <w:gridSpan w:val="2"/>
            <w:vAlign w:val="center"/>
          </w:tcPr>
          <w:p w14:paraId="47F70C15">
            <w:pPr>
              <w:pStyle w:val="7"/>
              <w:jc w:val="center"/>
              <w:rPr>
                <w:rFonts w:hint="eastAsia"/>
                <w:sz w:val="21"/>
                <w:szCs w:val="21"/>
              </w:rPr>
            </w:pPr>
            <w:r>
              <w:rPr>
                <w:rFonts w:hint="eastAsia"/>
                <w:sz w:val="21"/>
                <w:szCs w:val="21"/>
              </w:rPr>
              <w:t>1600</w:t>
            </w:r>
          </w:p>
        </w:tc>
      </w:tr>
      <w:tr w14:paraId="1A8E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1" w:type="pct"/>
            <w:gridSpan w:val="4"/>
            <w:vAlign w:val="center"/>
          </w:tcPr>
          <w:p w14:paraId="27386C4E">
            <w:pPr>
              <w:pStyle w:val="7"/>
              <w:rPr>
                <w:rFonts w:hint="eastAsia"/>
                <w:sz w:val="21"/>
                <w:szCs w:val="21"/>
              </w:rPr>
            </w:pPr>
            <w:r>
              <w:rPr>
                <w:rFonts w:hint="eastAsia"/>
                <w:sz w:val="21"/>
                <w:szCs w:val="21"/>
              </w:rPr>
              <w:t>理论教学总学时与实践教学总学时比例</w:t>
            </w:r>
          </w:p>
        </w:tc>
        <w:tc>
          <w:tcPr>
            <w:tcW w:w="2419" w:type="pct"/>
            <w:gridSpan w:val="4"/>
            <w:vAlign w:val="center"/>
          </w:tcPr>
          <w:p w14:paraId="3A9FABCD">
            <w:pPr>
              <w:pStyle w:val="7"/>
              <w:jc w:val="center"/>
              <w:rPr>
                <w:rFonts w:hint="eastAsia"/>
                <w:sz w:val="21"/>
                <w:szCs w:val="21"/>
              </w:rPr>
            </w:pPr>
            <w:r>
              <w:rPr>
                <w:rFonts w:hint="eastAsia"/>
                <w:sz w:val="21"/>
                <w:szCs w:val="21"/>
              </w:rPr>
              <w:t>0.39：0.61</w:t>
            </w:r>
          </w:p>
        </w:tc>
      </w:tr>
    </w:tbl>
    <w:p w14:paraId="6E57C5B1">
      <w:pPr>
        <w:adjustRightInd w:val="0"/>
        <w:snapToGrid w:val="0"/>
        <w:rPr>
          <w:rFonts w:hint="eastAsia"/>
        </w:rPr>
      </w:pPr>
    </w:p>
    <w:sectPr>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857D0D-29E2-4CDD-A18F-3B9819904E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6206E5A6-D960-489E-B9F1-B12992F6ACC2}"/>
  </w:font>
  <w:font w:name="仿宋">
    <w:panose1 w:val="02010609060101010101"/>
    <w:charset w:val="86"/>
    <w:family w:val="modern"/>
    <w:pitch w:val="default"/>
    <w:sig w:usb0="800002BF" w:usb1="38CF7CFA" w:usb2="00000016" w:usb3="00000000" w:csb0="00040001" w:csb1="00000000"/>
    <w:embedRegular r:id="rId3" w:fontKey="{E7263791-8EAB-426E-8181-835C5704F5C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0C5C">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A0BD9">
                          <w:pPr>
                            <w:pStyle w:val="12"/>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15A0BD9">
                    <w:pPr>
                      <w:pStyle w:val="1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2EA8">
    <w:pPr>
      <w:pStyle w:val="13"/>
      <w:pBdr>
        <w:bottom w:val="none" w:color="auto" w:sz="0" w:space="1"/>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ZjNmMDc3OWRkMmQzNjg2MTY1ZDlkODIzOGU0ZjQifQ=="/>
    <w:docVar w:name="KSO_WPS_MARK_KEY" w:val="fd7f4c70-d2a4-4e17-bc69-444c25d42092"/>
  </w:docVars>
  <w:rsids>
    <w:rsidRoot w:val="00F746BB"/>
    <w:rsid w:val="000063C8"/>
    <w:rsid w:val="0002063E"/>
    <w:rsid w:val="0002117A"/>
    <w:rsid w:val="0002137D"/>
    <w:rsid w:val="000334E3"/>
    <w:rsid w:val="00034906"/>
    <w:rsid w:val="00035690"/>
    <w:rsid w:val="00040AFE"/>
    <w:rsid w:val="00051F7A"/>
    <w:rsid w:val="00055093"/>
    <w:rsid w:val="00075968"/>
    <w:rsid w:val="00076A6D"/>
    <w:rsid w:val="00080CAD"/>
    <w:rsid w:val="000815F7"/>
    <w:rsid w:val="00085642"/>
    <w:rsid w:val="0009075B"/>
    <w:rsid w:val="00091901"/>
    <w:rsid w:val="0009491B"/>
    <w:rsid w:val="00096760"/>
    <w:rsid w:val="0009746F"/>
    <w:rsid w:val="000A17E5"/>
    <w:rsid w:val="000A3B62"/>
    <w:rsid w:val="000B35C4"/>
    <w:rsid w:val="000B44D3"/>
    <w:rsid w:val="000C024B"/>
    <w:rsid w:val="000C3DA7"/>
    <w:rsid w:val="000C6A5B"/>
    <w:rsid w:val="000E7B1F"/>
    <w:rsid w:val="000F19A2"/>
    <w:rsid w:val="000F46FA"/>
    <w:rsid w:val="000F657F"/>
    <w:rsid w:val="001011F6"/>
    <w:rsid w:val="001168B3"/>
    <w:rsid w:val="0011791C"/>
    <w:rsid w:val="00126145"/>
    <w:rsid w:val="001450E5"/>
    <w:rsid w:val="0015001C"/>
    <w:rsid w:val="00160A68"/>
    <w:rsid w:val="0017311A"/>
    <w:rsid w:val="0017703B"/>
    <w:rsid w:val="001A24EF"/>
    <w:rsid w:val="001A2637"/>
    <w:rsid w:val="001A5D2B"/>
    <w:rsid w:val="001B16B6"/>
    <w:rsid w:val="001B42D6"/>
    <w:rsid w:val="001B4644"/>
    <w:rsid w:val="001B6F0B"/>
    <w:rsid w:val="001B749C"/>
    <w:rsid w:val="001E7DCB"/>
    <w:rsid w:val="00201298"/>
    <w:rsid w:val="00213CF6"/>
    <w:rsid w:val="00225378"/>
    <w:rsid w:val="002321C4"/>
    <w:rsid w:val="0024155D"/>
    <w:rsid w:val="002634B3"/>
    <w:rsid w:val="00276E33"/>
    <w:rsid w:val="00280808"/>
    <w:rsid w:val="00285CF4"/>
    <w:rsid w:val="00290AAD"/>
    <w:rsid w:val="002A4B3F"/>
    <w:rsid w:val="002B4F50"/>
    <w:rsid w:val="002C61F7"/>
    <w:rsid w:val="002C79DA"/>
    <w:rsid w:val="002D182B"/>
    <w:rsid w:val="002D5346"/>
    <w:rsid w:val="002D7F10"/>
    <w:rsid w:val="002E08AB"/>
    <w:rsid w:val="002E2D0A"/>
    <w:rsid w:val="002E6192"/>
    <w:rsid w:val="002F2267"/>
    <w:rsid w:val="002F4EBB"/>
    <w:rsid w:val="00312887"/>
    <w:rsid w:val="00312A0E"/>
    <w:rsid w:val="003164A9"/>
    <w:rsid w:val="00320767"/>
    <w:rsid w:val="00330454"/>
    <w:rsid w:val="003316E3"/>
    <w:rsid w:val="003357D8"/>
    <w:rsid w:val="0035206D"/>
    <w:rsid w:val="00352D17"/>
    <w:rsid w:val="00370256"/>
    <w:rsid w:val="003752C8"/>
    <w:rsid w:val="00381040"/>
    <w:rsid w:val="003822A6"/>
    <w:rsid w:val="00382417"/>
    <w:rsid w:val="00392357"/>
    <w:rsid w:val="003A0914"/>
    <w:rsid w:val="003C2815"/>
    <w:rsid w:val="003C6365"/>
    <w:rsid w:val="003D0969"/>
    <w:rsid w:val="003D19D4"/>
    <w:rsid w:val="003D21B2"/>
    <w:rsid w:val="003E0EDE"/>
    <w:rsid w:val="003E409E"/>
    <w:rsid w:val="003F1ADC"/>
    <w:rsid w:val="003F5A3B"/>
    <w:rsid w:val="00401391"/>
    <w:rsid w:val="004049B1"/>
    <w:rsid w:val="00406E7C"/>
    <w:rsid w:val="00416DC7"/>
    <w:rsid w:val="004325D8"/>
    <w:rsid w:val="00435F8C"/>
    <w:rsid w:val="00445980"/>
    <w:rsid w:val="00455F22"/>
    <w:rsid w:val="0046550B"/>
    <w:rsid w:val="004740C3"/>
    <w:rsid w:val="004854DB"/>
    <w:rsid w:val="004963BE"/>
    <w:rsid w:val="004A2C62"/>
    <w:rsid w:val="004B2B21"/>
    <w:rsid w:val="004B4ED6"/>
    <w:rsid w:val="004C4C84"/>
    <w:rsid w:val="004C7205"/>
    <w:rsid w:val="004D6899"/>
    <w:rsid w:val="004D7165"/>
    <w:rsid w:val="004E25EC"/>
    <w:rsid w:val="004F3CFA"/>
    <w:rsid w:val="00506D96"/>
    <w:rsid w:val="00516709"/>
    <w:rsid w:val="00525AE6"/>
    <w:rsid w:val="005346D8"/>
    <w:rsid w:val="00545F77"/>
    <w:rsid w:val="00555269"/>
    <w:rsid w:val="0055626A"/>
    <w:rsid w:val="0056470E"/>
    <w:rsid w:val="005673FC"/>
    <w:rsid w:val="0057128E"/>
    <w:rsid w:val="0058523E"/>
    <w:rsid w:val="005913CE"/>
    <w:rsid w:val="005938E5"/>
    <w:rsid w:val="005A6E59"/>
    <w:rsid w:val="005B0CF9"/>
    <w:rsid w:val="005B36F1"/>
    <w:rsid w:val="005C10C1"/>
    <w:rsid w:val="005C1A01"/>
    <w:rsid w:val="005C1BB6"/>
    <w:rsid w:val="005C75D3"/>
    <w:rsid w:val="005D40B7"/>
    <w:rsid w:val="005D7D79"/>
    <w:rsid w:val="005E1896"/>
    <w:rsid w:val="005E377C"/>
    <w:rsid w:val="005E4005"/>
    <w:rsid w:val="005F729C"/>
    <w:rsid w:val="005F7B85"/>
    <w:rsid w:val="00604313"/>
    <w:rsid w:val="006064D1"/>
    <w:rsid w:val="00614F9B"/>
    <w:rsid w:val="00616450"/>
    <w:rsid w:val="0062660F"/>
    <w:rsid w:val="00626D15"/>
    <w:rsid w:val="00630D8B"/>
    <w:rsid w:val="00634F18"/>
    <w:rsid w:val="00645991"/>
    <w:rsid w:val="00647094"/>
    <w:rsid w:val="00651CBD"/>
    <w:rsid w:val="006565C2"/>
    <w:rsid w:val="00660031"/>
    <w:rsid w:val="00660104"/>
    <w:rsid w:val="00663973"/>
    <w:rsid w:val="006640C0"/>
    <w:rsid w:val="006775BF"/>
    <w:rsid w:val="00686F7F"/>
    <w:rsid w:val="00690290"/>
    <w:rsid w:val="00690466"/>
    <w:rsid w:val="0069356E"/>
    <w:rsid w:val="006B0F68"/>
    <w:rsid w:val="006C19CE"/>
    <w:rsid w:val="006D1C56"/>
    <w:rsid w:val="006D7FEF"/>
    <w:rsid w:val="006E0348"/>
    <w:rsid w:val="006F1420"/>
    <w:rsid w:val="00702588"/>
    <w:rsid w:val="007048DA"/>
    <w:rsid w:val="007276BC"/>
    <w:rsid w:val="0074752E"/>
    <w:rsid w:val="00755C42"/>
    <w:rsid w:val="00765373"/>
    <w:rsid w:val="00785906"/>
    <w:rsid w:val="00786FC6"/>
    <w:rsid w:val="007A219A"/>
    <w:rsid w:val="007C0DE8"/>
    <w:rsid w:val="007C151C"/>
    <w:rsid w:val="007C2CC9"/>
    <w:rsid w:val="007D6A53"/>
    <w:rsid w:val="007E5B3F"/>
    <w:rsid w:val="007E61E9"/>
    <w:rsid w:val="007F361E"/>
    <w:rsid w:val="00802F24"/>
    <w:rsid w:val="00804B92"/>
    <w:rsid w:val="008112CE"/>
    <w:rsid w:val="00816B49"/>
    <w:rsid w:val="00821384"/>
    <w:rsid w:val="008251B9"/>
    <w:rsid w:val="008340DA"/>
    <w:rsid w:val="0083592B"/>
    <w:rsid w:val="00845ACC"/>
    <w:rsid w:val="0086386B"/>
    <w:rsid w:val="00863B59"/>
    <w:rsid w:val="00866938"/>
    <w:rsid w:val="00867354"/>
    <w:rsid w:val="00867720"/>
    <w:rsid w:val="0087167F"/>
    <w:rsid w:val="00871F5D"/>
    <w:rsid w:val="00881B7F"/>
    <w:rsid w:val="00886792"/>
    <w:rsid w:val="008A01BA"/>
    <w:rsid w:val="008B1492"/>
    <w:rsid w:val="008C34C2"/>
    <w:rsid w:val="008D6F17"/>
    <w:rsid w:val="008E098B"/>
    <w:rsid w:val="008F43BB"/>
    <w:rsid w:val="009011D6"/>
    <w:rsid w:val="009014BC"/>
    <w:rsid w:val="009213D9"/>
    <w:rsid w:val="0092225F"/>
    <w:rsid w:val="00924F27"/>
    <w:rsid w:val="00931C60"/>
    <w:rsid w:val="00937BB0"/>
    <w:rsid w:val="009431B7"/>
    <w:rsid w:val="00950240"/>
    <w:rsid w:val="0096227B"/>
    <w:rsid w:val="00973FB8"/>
    <w:rsid w:val="00977379"/>
    <w:rsid w:val="00997F02"/>
    <w:rsid w:val="009A71FA"/>
    <w:rsid w:val="009B50D5"/>
    <w:rsid w:val="009C18FB"/>
    <w:rsid w:val="009C21EA"/>
    <w:rsid w:val="009C619B"/>
    <w:rsid w:val="009D479D"/>
    <w:rsid w:val="009D5E00"/>
    <w:rsid w:val="009D5F29"/>
    <w:rsid w:val="009D6AA7"/>
    <w:rsid w:val="009D7677"/>
    <w:rsid w:val="009E3F76"/>
    <w:rsid w:val="009F2E6D"/>
    <w:rsid w:val="009F6F64"/>
    <w:rsid w:val="00A05E91"/>
    <w:rsid w:val="00A061AF"/>
    <w:rsid w:val="00A139CE"/>
    <w:rsid w:val="00A15CCD"/>
    <w:rsid w:val="00A169BA"/>
    <w:rsid w:val="00A1710D"/>
    <w:rsid w:val="00A364B9"/>
    <w:rsid w:val="00A577AA"/>
    <w:rsid w:val="00A64253"/>
    <w:rsid w:val="00A66FD2"/>
    <w:rsid w:val="00A67D58"/>
    <w:rsid w:val="00A72BE1"/>
    <w:rsid w:val="00A806BD"/>
    <w:rsid w:val="00A81265"/>
    <w:rsid w:val="00A8202B"/>
    <w:rsid w:val="00A936B9"/>
    <w:rsid w:val="00A93D1F"/>
    <w:rsid w:val="00A94A50"/>
    <w:rsid w:val="00AA55F8"/>
    <w:rsid w:val="00AA5EC4"/>
    <w:rsid w:val="00AB1969"/>
    <w:rsid w:val="00AB35C0"/>
    <w:rsid w:val="00AB440A"/>
    <w:rsid w:val="00AB7731"/>
    <w:rsid w:val="00AC2982"/>
    <w:rsid w:val="00AD03BE"/>
    <w:rsid w:val="00AD5087"/>
    <w:rsid w:val="00B0520F"/>
    <w:rsid w:val="00B06678"/>
    <w:rsid w:val="00B1271B"/>
    <w:rsid w:val="00B12CC8"/>
    <w:rsid w:val="00B15DBB"/>
    <w:rsid w:val="00B17883"/>
    <w:rsid w:val="00B17997"/>
    <w:rsid w:val="00B17F47"/>
    <w:rsid w:val="00B3378D"/>
    <w:rsid w:val="00B51BB7"/>
    <w:rsid w:val="00B77554"/>
    <w:rsid w:val="00B8041F"/>
    <w:rsid w:val="00B838F7"/>
    <w:rsid w:val="00B85D9E"/>
    <w:rsid w:val="00B91082"/>
    <w:rsid w:val="00B91280"/>
    <w:rsid w:val="00B93F18"/>
    <w:rsid w:val="00B97BCB"/>
    <w:rsid w:val="00BA2BC4"/>
    <w:rsid w:val="00BB0FEB"/>
    <w:rsid w:val="00BB3B7F"/>
    <w:rsid w:val="00BB676F"/>
    <w:rsid w:val="00BC14B3"/>
    <w:rsid w:val="00BC757B"/>
    <w:rsid w:val="00BD01C0"/>
    <w:rsid w:val="00BD1C06"/>
    <w:rsid w:val="00BD4C9A"/>
    <w:rsid w:val="00BD6DBB"/>
    <w:rsid w:val="00BF7342"/>
    <w:rsid w:val="00C03BB3"/>
    <w:rsid w:val="00C05178"/>
    <w:rsid w:val="00C06661"/>
    <w:rsid w:val="00C11D6A"/>
    <w:rsid w:val="00C17093"/>
    <w:rsid w:val="00C219EC"/>
    <w:rsid w:val="00C24508"/>
    <w:rsid w:val="00C300B3"/>
    <w:rsid w:val="00C40B91"/>
    <w:rsid w:val="00C47CF3"/>
    <w:rsid w:val="00C53054"/>
    <w:rsid w:val="00C6664C"/>
    <w:rsid w:val="00C71DBA"/>
    <w:rsid w:val="00CA2FE6"/>
    <w:rsid w:val="00CB0904"/>
    <w:rsid w:val="00CB1741"/>
    <w:rsid w:val="00CB7185"/>
    <w:rsid w:val="00CC428A"/>
    <w:rsid w:val="00CC51DF"/>
    <w:rsid w:val="00CD0C2E"/>
    <w:rsid w:val="00CD4139"/>
    <w:rsid w:val="00CD582A"/>
    <w:rsid w:val="00CE11B2"/>
    <w:rsid w:val="00CE2668"/>
    <w:rsid w:val="00CF012C"/>
    <w:rsid w:val="00CF0B8C"/>
    <w:rsid w:val="00CF2068"/>
    <w:rsid w:val="00CF4FCE"/>
    <w:rsid w:val="00CF7EEB"/>
    <w:rsid w:val="00D048C5"/>
    <w:rsid w:val="00D11A95"/>
    <w:rsid w:val="00D11DCD"/>
    <w:rsid w:val="00D302CF"/>
    <w:rsid w:val="00D36F38"/>
    <w:rsid w:val="00D62DA6"/>
    <w:rsid w:val="00D75DD6"/>
    <w:rsid w:val="00D80F19"/>
    <w:rsid w:val="00D91C0E"/>
    <w:rsid w:val="00D92CB2"/>
    <w:rsid w:val="00D9649A"/>
    <w:rsid w:val="00DA4AE4"/>
    <w:rsid w:val="00DA5A60"/>
    <w:rsid w:val="00DB3035"/>
    <w:rsid w:val="00DB420A"/>
    <w:rsid w:val="00DB7EA9"/>
    <w:rsid w:val="00DC6433"/>
    <w:rsid w:val="00DD6408"/>
    <w:rsid w:val="00DD65C6"/>
    <w:rsid w:val="00DD6A96"/>
    <w:rsid w:val="00DE048D"/>
    <w:rsid w:val="00DE0B14"/>
    <w:rsid w:val="00DE1BE7"/>
    <w:rsid w:val="00DF2D59"/>
    <w:rsid w:val="00DF3545"/>
    <w:rsid w:val="00DF3C44"/>
    <w:rsid w:val="00DF3F34"/>
    <w:rsid w:val="00DF550B"/>
    <w:rsid w:val="00E009EB"/>
    <w:rsid w:val="00E03754"/>
    <w:rsid w:val="00E05A80"/>
    <w:rsid w:val="00E07918"/>
    <w:rsid w:val="00E220DD"/>
    <w:rsid w:val="00E22971"/>
    <w:rsid w:val="00E26C82"/>
    <w:rsid w:val="00E37E8B"/>
    <w:rsid w:val="00E41384"/>
    <w:rsid w:val="00E46781"/>
    <w:rsid w:val="00E52F76"/>
    <w:rsid w:val="00E55829"/>
    <w:rsid w:val="00E64839"/>
    <w:rsid w:val="00E846E5"/>
    <w:rsid w:val="00E964EC"/>
    <w:rsid w:val="00EB073E"/>
    <w:rsid w:val="00EB562F"/>
    <w:rsid w:val="00EB5966"/>
    <w:rsid w:val="00EB674C"/>
    <w:rsid w:val="00ED5986"/>
    <w:rsid w:val="00ED6C57"/>
    <w:rsid w:val="00EE6ADE"/>
    <w:rsid w:val="00EF16FF"/>
    <w:rsid w:val="00EF3041"/>
    <w:rsid w:val="00EF5379"/>
    <w:rsid w:val="00F12981"/>
    <w:rsid w:val="00F22F9D"/>
    <w:rsid w:val="00F2742C"/>
    <w:rsid w:val="00F27BA9"/>
    <w:rsid w:val="00F33E78"/>
    <w:rsid w:val="00F35457"/>
    <w:rsid w:val="00F35D8D"/>
    <w:rsid w:val="00F4256E"/>
    <w:rsid w:val="00F431D1"/>
    <w:rsid w:val="00F45A67"/>
    <w:rsid w:val="00F546DA"/>
    <w:rsid w:val="00F56D0E"/>
    <w:rsid w:val="00F61FA9"/>
    <w:rsid w:val="00F70658"/>
    <w:rsid w:val="00F71006"/>
    <w:rsid w:val="00F746BB"/>
    <w:rsid w:val="00F85EDE"/>
    <w:rsid w:val="00FB593D"/>
    <w:rsid w:val="00FC139A"/>
    <w:rsid w:val="00FC6938"/>
    <w:rsid w:val="00FC767D"/>
    <w:rsid w:val="00FE4B0D"/>
    <w:rsid w:val="00FF1F5F"/>
    <w:rsid w:val="00FF525D"/>
    <w:rsid w:val="00FF57DE"/>
    <w:rsid w:val="010333FC"/>
    <w:rsid w:val="010B22B0"/>
    <w:rsid w:val="010F1DA1"/>
    <w:rsid w:val="01101675"/>
    <w:rsid w:val="011949CD"/>
    <w:rsid w:val="011B6997"/>
    <w:rsid w:val="011E0236"/>
    <w:rsid w:val="01205D5C"/>
    <w:rsid w:val="01227D26"/>
    <w:rsid w:val="012A0989"/>
    <w:rsid w:val="01311D17"/>
    <w:rsid w:val="01390BCC"/>
    <w:rsid w:val="013B4944"/>
    <w:rsid w:val="01401F5A"/>
    <w:rsid w:val="01422176"/>
    <w:rsid w:val="014337F8"/>
    <w:rsid w:val="014557C2"/>
    <w:rsid w:val="014A2DD9"/>
    <w:rsid w:val="014D0B1B"/>
    <w:rsid w:val="01505F15"/>
    <w:rsid w:val="01527EDF"/>
    <w:rsid w:val="01543C57"/>
    <w:rsid w:val="015754F6"/>
    <w:rsid w:val="015C48BA"/>
    <w:rsid w:val="015E4AC8"/>
    <w:rsid w:val="016025FC"/>
    <w:rsid w:val="016043AA"/>
    <w:rsid w:val="01626374"/>
    <w:rsid w:val="016519C1"/>
    <w:rsid w:val="016F45ED"/>
    <w:rsid w:val="017240DE"/>
    <w:rsid w:val="017B5688"/>
    <w:rsid w:val="017E2A82"/>
    <w:rsid w:val="017F5A80"/>
    <w:rsid w:val="01814321"/>
    <w:rsid w:val="01835353"/>
    <w:rsid w:val="01846318"/>
    <w:rsid w:val="018F4C90"/>
    <w:rsid w:val="01944054"/>
    <w:rsid w:val="019B3009"/>
    <w:rsid w:val="01A249C3"/>
    <w:rsid w:val="01A45E6C"/>
    <w:rsid w:val="01AA1AC9"/>
    <w:rsid w:val="01AD5116"/>
    <w:rsid w:val="01B02C2F"/>
    <w:rsid w:val="01B6178F"/>
    <w:rsid w:val="01C506B1"/>
    <w:rsid w:val="01CC7C92"/>
    <w:rsid w:val="01CF32DE"/>
    <w:rsid w:val="01D31020"/>
    <w:rsid w:val="01D408F4"/>
    <w:rsid w:val="01D47224"/>
    <w:rsid w:val="01E054EB"/>
    <w:rsid w:val="01EE5E5A"/>
    <w:rsid w:val="01F40F97"/>
    <w:rsid w:val="020106D7"/>
    <w:rsid w:val="02025461"/>
    <w:rsid w:val="02134C06"/>
    <w:rsid w:val="02145195"/>
    <w:rsid w:val="0216715F"/>
    <w:rsid w:val="021A27AB"/>
    <w:rsid w:val="021D1CB0"/>
    <w:rsid w:val="02290C40"/>
    <w:rsid w:val="02296E92"/>
    <w:rsid w:val="022A49B8"/>
    <w:rsid w:val="02317AF5"/>
    <w:rsid w:val="023A2E4D"/>
    <w:rsid w:val="023B0973"/>
    <w:rsid w:val="024C0DD3"/>
    <w:rsid w:val="02533F0F"/>
    <w:rsid w:val="0256755B"/>
    <w:rsid w:val="025A529E"/>
    <w:rsid w:val="025F4662"/>
    <w:rsid w:val="0261662C"/>
    <w:rsid w:val="0270686F"/>
    <w:rsid w:val="027125E7"/>
    <w:rsid w:val="02750329"/>
    <w:rsid w:val="02753E85"/>
    <w:rsid w:val="027D2D3A"/>
    <w:rsid w:val="027F4D04"/>
    <w:rsid w:val="028265A2"/>
    <w:rsid w:val="02873BB9"/>
    <w:rsid w:val="02924A37"/>
    <w:rsid w:val="029A38EC"/>
    <w:rsid w:val="029C1412"/>
    <w:rsid w:val="029E27B3"/>
    <w:rsid w:val="02A36C44"/>
    <w:rsid w:val="02A824AD"/>
    <w:rsid w:val="02AE1145"/>
    <w:rsid w:val="02AE7397"/>
    <w:rsid w:val="02AF383B"/>
    <w:rsid w:val="02B04EBD"/>
    <w:rsid w:val="02B349AE"/>
    <w:rsid w:val="02B40E52"/>
    <w:rsid w:val="02B4429A"/>
    <w:rsid w:val="02B4741C"/>
    <w:rsid w:val="02B55DB1"/>
    <w:rsid w:val="02B56978"/>
    <w:rsid w:val="02BA21E0"/>
    <w:rsid w:val="02C32E43"/>
    <w:rsid w:val="02CB7F49"/>
    <w:rsid w:val="02CD1F13"/>
    <w:rsid w:val="02CD3CC1"/>
    <w:rsid w:val="02CE17E8"/>
    <w:rsid w:val="02CE3596"/>
    <w:rsid w:val="02D05D23"/>
    <w:rsid w:val="02D0730E"/>
    <w:rsid w:val="02D209DC"/>
    <w:rsid w:val="02D50DC8"/>
    <w:rsid w:val="02DC5CB3"/>
    <w:rsid w:val="02E35293"/>
    <w:rsid w:val="02E402C1"/>
    <w:rsid w:val="02E501FA"/>
    <w:rsid w:val="02E80AFB"/>
    <w:rsid w:val="02E828A9"/>
    <w:rsid w:val="02EA4873"/>
    <w:rsid w:val="02ED2627"/>
    <w:rsid w:val="02EF1E8A"/>
    <w:rsid w:val="02F474A0"/>
    <w:rsid w:val="02F96864"/>
    <w:rsid w:val="02FA25DD"/>
    <w:rsid w:val="03086AA8"/>
    <w:rsid w:val="03092820"/>
    <w:rsid w:val="030F6088"/>
    <w:rsid w:val="031C07A5"/>
    <w:rsid w:val="031E451D"/>
    <w:rsid w:val="031E5FCE"/>
    <w:rsid w:val="031F2043"/>
    <w:rsid w:val="03200295"/>
    <w:rsid w:val="032D4760"/>
    <w:rsid w:val="03353615"/>
    <w:rsid w:val="03411FB9"/>
    <w:rsid w:val="03535B3A"/>
    <w:rsid w:val="03563CB7"/>
    <w:rsid w:val="035A2E3C"/>
    <w:rsid w:val="035C5045"/>
    <w:rsid w:val="035E581E"/>
    <w:rsid w:val="036561E6"/>
    <w:rsid w:val="036D7252"/>
    <w:rsid w:val="03773C2D"/>
    <w:rsid w:val="03804B57"/>
    <w:rsid w:val="0381685A"/>
    <w:rsid w:val="03826575"/>
    <w:rsid w:val="038500F8"/>
    <w:rsid w:val="039049F7"/>
    <w:rsid w:val="0394324C"/>
    <w:rsid w:val="03974EFA"/>
    <w:rsid w:val="039842CF"/>
    <w:rsid w:val="039D18E6"/>
    <w:rsid w:val="03AC38D7"/>
    <w:rsid w:val="03B46C2F"/>
    <w:rsid w:val="03BE7537"/>
    <w:rsid w:val="03BE7AAE"/>
    <w:rsid w:val="03C54999"/>
    <w:rsid w:val="03CA1FAF"/>
    <w:rsid w:val="03CD1A9F"/>
    <w:rsid w:val="03D64DF8"/>
    <w:rsid w:val="03D90444"/>
    <w:rsid w:val="03E5328D"/>
    <w:rsid w:val="03E94B2B"/>
    <w:rsid w:val="03EA2651"/>
    <w:rsid w:val="03EC0177"/>
    <w:rsid w:val="03EE0393"/>
    <w:rsid w:val="03EE3EEF"/>
    <w:rsid w:val="03F139E0"/>
    <w:rsid w:val="03F4702C"/>
    <w:rsid w:val="03F60FF6"/>
    <w:rsid w:val="03F74790"/>
    <w:rsid w:val="03FD4132"/>
    <w:rsid w:val="040556DD"/>
    <w:rsid w:val="04115E30"/>
    <w:rsid w:val="04172B32"/>
    <w:rsid w:val="041B4084"/>
    <w:rsid w:val="04202375"/>
    <w:rsid w:val="04293179"/>
    <w:rsid w:val="042B05BC"/>
    <w:rsid w:val="04312B23"/>
    <w:rsid w:val="043D6C25"/>
    <w:rsid w:val="045A3333"/>
    <w:rsid w:val="045D1075"/>
    <w:rsid w:val="045F4DED"/>
    <w:rsid w:val="046425C9"/>
    <w:rsid w:val="0467251E"/>
    <w:rsid w:val="04675A50"/>
    <w:rsid w:val="046B100C"/>
    <w:rsid w:val="046B3792"/>
    <w:rsid w:val="04704B8D"/>
    <w:rsid w:val="04784101"/>
    <w:rsid w:val="04785EAF"/>
    <w:rsid w:val="047A1C27"/>
    <w:rsid w:val="047D5273"/>
    <w:rsid w:val="04826D2E"/>
    <w:rsid w:val="04893C18"/>
    <w:rsid w:val="048D195A"/>
    <w:rsid w:val="0493010E"/>
    <w:rsid w:val="0495080F"/>
    <w:rsid w:val="049B3D68"/>
    <w:rsid w:val="049D76C3"/>
    <w:rsid w:val="04A171B4"/>
    <w:rsid w:val="04A24CDA"/>
    <w:rsid w:val="04AE7B23"/>
    <w:rsid w:val="04B2316F"/>
    <w:rsid w:val="04B36EE7"/>
    <w:rsid w:val="04B52C5F"/>
    <w:rsid w:val="04BC3FEE"/>
    <w:rsid w:val="04BF588C"/>
    <w:rsid w:val="04C54693"/>
    <w:rsid w:val="04CB4231"/>
    <w:rsid w:val="04D035F5"/>
    <w:rsid w:val="04D53301"/>
    <w:rsid w:val="04D70E27"/>
    <w:rsid w:val="04D74983"/>
    <w:rsid w:val="04DA4474"/>
    <w:rsid w:val="04DC7F02"/>
    <w:rsid w:val="04E672BC"/>
    <w:rsid w:val="04EB48D3"/>
    <w:rsid w:val="04ED6252"/>
    <w:rsid w:val="04F217BD"/>
    <w:rsid w:val="04F25C61"/>
    <w:rsid w:val="05025778"/>
    <w:rsid w:val="05047743"/>
    <w:rsid w:val="050F6813"/>
    <w:rsid w:val="05237BC9"/>
    <w:rsid w:val="05263B5D"/>
    <w:rsid w:val="0526590B"/>
    <w:rsid w:val="05290F57"/>
    <w:rsid w:val="052D4EEB"/>
    <w:rsid w:val="05340028"/>
    <w:rsid w:val="05341DD6"/>
    <w:rsid w:val="05355B4E"/>
    <w:rsid w:val="053A3164"/>
    <w:rsid w:val="053E0EA6"/>
    <w:rsid w:val="05401B5B"/>
    <w:rsid w:val="05440C26"/>
    <w:rsid w:val="05451D15"/>
    <w:rsid w:val="05453FE3"/>
    <w:rsid w:val="05483AD3"/>
    <w:rsid w:val="054F6C10"/>
    <w:rsid w:val="05524952"/>
    <w:rsid w:val="05597A8E"/>
    <w:rsid w:val="055E6E53"/>
    <w:rsid w:val="055F2BCB"/>
    <w:rsid w:val="05656433"/>
    <w:rsid w:val="05687CD1"/>
    <w:rsid w:val="057A17B3"/>
    <w:rsid w:val="057E5747"/>
    <w:rsid w:val="05832D5D"/>
    <w:rsid w:val="058B39C0"/>
    <w:rsid w:val="058D7738"/>
    <w:rsid w:val="058F34B0"/>
    <w:rsid w:val="0598292F"/>
    <w:rsid w:val="059B018A"/>
    <w:rsid w:val="059E36F3"/>
    <w:rsid w:val="05A0746B"/>
    <w:rsid w:val="05A50F26"/>
    <w:rsid w:val="05AA2098"/>
    <w:rsid w:val="05B253F0"/>
    <w:rsid w:val="05B31D8A"/>
    <w:rsid w:val="05B41169"/>
    <w:rsid w:val="05B922DB"/>
    <w:rsid w:val="05C0366A"/>
    <w:rsid w:val="05C649F8"/>
    <w:rsid w:val="05D45367"/>
    <w:rsid w:val="05D76C05"/>
    <w:rsid w:val="05D830A9"/>
    <w:rsid w:val="05DE1D42"/>
    <w:rsid w:val="05E05ABA"/>
    <w:rsid w:val="05E27A84"/>
    <w:rsid w:val="05E80E12"/>
    <w:rsid w:val="05E82BC0"/>
    <w:rsid w:val="05EA4B8A"/>
    <w:rsid w:val="05EF03F3"/>
    <w:rsid w:val="05F07090"/>
    <w:rsid w:val="05F4705E"/>
    <w:rsid w:val="05F477B7"/>
    <w:rsid w:val="05F86E6F"/>
    <w:rsid w:val="060E0879"/>
    <w:rsid w:val="06113EC5"/>
    <w:rsid w:val="06147E59"/>
    <w:rsid w:val="061F6062"/>
    <w:rsid w:val="06220427"/>
    <w:rsid w:val="06293905"/>
    <w:rsid w:val="062A31D9"/>
    <w:rsid w:val="06357BA9"/>
    <w:rsid w:val="063B3638"/>
    <w:rsid w:val="06471FDD"/>
    <w:rsid w:val="065344DE"/>
    <w:rsid w:val="065D3C5F"/>
    <w:rsid w:val="0661309E"/>
    <w:rsid w:val="06624721"/>
    <w:rsid w:val="06691F53"/>
    <w:rsid w:val="066E57BB"/>
    <w:rsid w:val="06815CF6"/>
    <w:rsid w:val="06846D8D"/>
    <w:rsid w:val="068B1EC9"/>
    <w:rsid w:val="06930D7E"/>
    <w:rsid w:val="06950CBD"/>
    <w:rsid w:val="06986394"/>
    <w:rsid w:val="069F7723"/>
    <w:rsid w:val="06A05249"/>
    <w:rsid w:val="06A20FC1"/>
    <w:rsid w:val="06A25465"/>
    <w:rsid w:val="06B74154"/>
    <w:rsid w:val="06BF1B73"/>
    <w:rsid w:val="06C47189"/>
    <w:rsid w:val="06C90C44"/>
    <w:rsid w:val="06C963D3"/>
    <w:rsid w:val="06D60D20"/>
    <w:rsid w:val="06E0294D"/>
    <w:rsid w:val="06E96BF0"/>
    <w:rsid w:val="06EE0437"/>
    <w:rsid w:val="06F2019A"/>
    <w:rsid w:val="06F23CF7"/>
    <w:rsid w:val="06F347DF"/>
    <w:rsid w:val="06F55595"/>
    <w:rsid w:val="07133C6D"/>
    <w:rsid w:val="07181283"/>
    <w:rsid w:val="071C3C33"/>
    <w:rsid w:val="07246EC6"/>
    <w:rsid w:val="072639A0"/>
    <w:rsid w:val="0728596A"/>
    <w:rsid w:val="07287718"/>
    <w:rsid w:val="072A7934"/>
    <w:rsid w:val="072E6CF9"/>
    <w:rsid w:val="073360BD"/>
    <w:rsid w:val="07372051"/>
    <w:rsid w:val="073E7A70"/>
    <w:rsid w:val="074402CA"/>
    <w:rsid w:val="07462294"/>
    <w:rsid w:val="07536C8E"/>
    <w:rsid w:val="075A189C"/>
    <w:rsid w:val="07702E6D"/>
    <w:rsid w:val="0774295E"/>
    <w:rsid w:val="07794418"/>
    <w:rsid w:val="077D6773"/>
    <w:rsid w:val="07807554"/>
    <w:rsid w:val="078E1545"/>
    <w:rsid w:val="07990616"/>
    <w:rsid w:val="07C05BA3"/>
    <w:rsid w:val="07C531B9"/>
    <w:rsid w:val="07CA07CF"/>
    <w:rsid w:val="07CB4548"/>
    <w:rsid w:val="07D01B5E"/>
    <w:rsid w:val="07DB29DD"/>
    <w:rsid w:val="07E01DA1"/>
    <w:rsid w:val="07E07FF3"/>
    <w:rsid w:val="07E13D6B"/>
    <w:rsid w:val="07E15B19"/>
    <w:rsid w:val="07E31891"/>
    <w:rsid w:val="07E61381"/>
    <w:rsid w:val="07E67309"/>
    <w:rsid w:val="07F27D26"/>
    <w:rsid w:val="07FA3C26"/>
    <w:rsid w:val="07FD05F4"/>
    <w:rsid w:val="080261BB"/>
    <w:rsid w:val="08030185"/>
    <w:rsid w:val="080A32C2"/>
    <w:rsid w:val="080A5070"/>
    <w:rsid w:val="080C0DE8"/>
    <w:rsid w:val="080C703A"/>
    <w:rsid w:val="08135F0E"/>
    <w:rsid w:val="081952B3"/>
    <w:rsid w:val="08236132"/>
    <w:rsid w:val="082A3964"/>
    <w:rsid w:val="082D0D5E"/>
    <w:rsid w:val="082D6FB0"/>
    <w:rsid w:val="08326375"/>
    <w:rsid w:val="08387E2F"/>
    <w:rsid w:val="08444A26"/>
    <w:rsid w:val="084542FA"/>
    <w:rsid w:val="08471E20"/>
    <w:rsid w:val="084E1401"/>
    <w:rsid w:val="08564759"/>
    <w:rsid w:val="085B58CB"/>
    <w:rsid w:val="085D5AE7"/>
    <w:rsid w:val="085E716A"/>
    <w:rsid w:val="08602EE2"/>
    <w:rsid w:val="08646E76"/>
    <w:rsid w:val="0865674A"/>
    <w:rsid w:val="086724C2"/>
    <w:rsid w:val="087150EF"/>
    <w:rsid w:val="08744BDF"/>
    <w:rsid w:val="08760957"/>
    <w:rsid w:val="087D1CE6"/>
    <w:rsid w:val="087F780C"/>
    <w:rsid w:val="08824CDD"/>
    <w:rsid w:val="088272FC"/>
    <w:rsid w:val="08832368"/>
    <w:rsid w:val="08852948"/>
    <w:rsid w:val="088F5575"/>
    <w:rsid w:val="088F72E1"/>
    <w:rsid w:val="08A13C26"/>
    <w:rsid w:val="08AC25CB"/>
    <w:rsid w:val="08B123F7"/>
    <w:rsid w:val="08B33959"/>
    <w:rsid w:val="08B651F8"/>
    <w:rsid w:val="08BB280E"/>
    <w:rsid w:val="08BB636A"/>
    <w:rsid w:val="08BD13A1"/>
    <w:rsid w:val="08BF22FE"/>
    <w:rsid w:val="08C22170"/>
    <w:rsid w:val="08C23B9D"/>
    <w:rsid w:val="08C77405"/>
    <w:rsid w:val="08CC4052"/>
    <w:rsid w:val="08CD4E60"/>
    <w:rsid w:val="08D13DE0"/>
    <w:rsid w:val="08D35DAA"/>
    <w:rsid w:val="08D77648"/>
    <w:rsid w:val="08DA0EE6"/>
    <w:rsid w:val="08DA7138"/>
    <w:rsid w:val="08DB0E94"/>
    <w:rsid w:val="08DC41A7"/>
    <w:rsid w:val="08DD09D6"/>
    <w:rsid w:val="08E51639"/>
    <w:rsid w:val="08E81855"/>
    <w:rsid w:val="08EA7AFA"/>
    <w:rsid w:val="08F301FA"/>
    <w:rsid w:val="08FD4BD5"/>
    <w:rsid w:val="090E293E"/>
    <w:rsid w:val="091757C8"/>
    <w:rsid w:val="092D370C"/>
    <w:rsid w:val="09304FAA"/>
    <w:rsid w:val="09371E95"/>
    <w:rsid w:val="093920B1"/>
    <w:rsid w:val="093C56FD"/>
    <w:rsid w:val="09436A8B"/>
    <w:rsid w:val="094B1DE4"/>
    <w:rsid w:val="094D16B8"/>
    <w:rsid w:val="094E5430"/>
    <w:rsid w:val="09502F56"/>
    <w:rsid w:val="095347F5"/>
    <w:rsid w:val="09540C99"/>
    <w:rsid w:val="095A2027"/>
    <w:rsid w:val="095C7B4D"/>
    <w:rsid w:val="095E1B17"/>
    <w:rsid w:val="09774987"/>
    <w:rsid w:val="097A7FD3"/>
    <w:rsid w:val="097C01EF"/>
    <w:rsid w:val="09862E1C"/>
    <w:rsid w:val="09864BCA"/>
    <w:rsid w:val="09866978"/>
    <w:rsid w:val="098826F0"/>
    <w:rsid w:val="09896468"/>
    <w:rsid w:val="098B02A0"/>
    <w:rsid w:val="09957BC4"/>
    <w:rsid w:val="099866AB"/>
    <w:rsid w:val="099B68C7"/>
    <w:rsid w:val="099E0166"/>
    <w:rsid w:val="09A03EDE"/>
    <w:rsid w:val="09A17C56"/>
    <w:rsid w:val="09A3752A"/>
    <w:rsid w:val="09A42222"/>
    <w:rsid w:val="09A432A2"/>
    <w:rsid w:val="09A548DA"/>
    <w:rsid w:val="09A6526C"/>
    <w:rsid w:val="09AF5ECF"/>
    <w:rsid w:val="09B43A2D"/>
    <w:rsid w:val="09B5725D"/>
    <w:rsid w:val="09B90AFC"/>
    <w:rsid w:val="09B94F9F"/>
    <w:rsid w:val="09BA2AC6"/>
    <w:rsid w:val="09C120A6"/>
    <w:rsid w:val="09C1335A"/>
    <w:rsid w:val="09C474A0"/>
    <w:rsid w:val="09CB4CD3"/>
    <w:rsid w:val="09D63EB0"/>
    <w:rsid w:val="09E10052"/>
    <w:rsid w:val="09E348E3"/>
    <w:rsid w:val="09E638BB"/>
    <w:rsid w:val="09EA6F07"/>
    <w:rsid w:val="09F204B1"/>
    <w:rsid w:val="09F23A58"/>
    <w:rsid w:val="09F4422A"/>
    <w:rsid w:val="09FC6C3A"/>
    <w:rsid w:val="0A083831"/>
    <w:rsid w:val="0A0C1573"/>
    <w:rsid w:val="0A0E55B5"/>
    <w:rsid w:val="0A140428"/>
    <w:rsid w:val="0A187A11"/>
    <w:rsid w:val="0A2166A1"/>
    <w:rsid w:val="0A2D3298"/>
    <w:rsid w:val="0A2F7010"/>
    <w:rsid w:val="0A310FDA"/>
    <w:rsid w:val="0A357927"/>
    <w:rsid w:val="0A382368"/>
    <w:rsid w:val="0A481E7F"/>
    <w:rsid w:val="0A52600B"/>
    <w:rsid w:val="0A621193"/>
    <w:rsid w:val="0A656ED5"/>
    <w:rsid w:val="0A686C9B"/>
    <w:rsid w:val="0A6A0048"/>
    <w:rsid w:val="0A6C0264"/>
    <w:rsid w:val="0A6C3DC0"/>
    <w:rsid w:val="0A6F38B0"/>
    <w:rsid w:val="0A717628"/>
    <w:rsid w:val="0A72442E"/>
    <w:rsid w:val="0A740EC6"/>
    <w:rsid w:val="0A764C3F"/>
    <w:rsid w:val="0A7D421F"/>
    <w:rsid w:val="0A8F3FD6"/>
    <w:rsid w:val="0A951569"/>
    <w:rsid w:val="0A984BB5"/>
    <w:rsid w:val="0A9B46A5"/>
    <w:rsid w:val="0A9C65DA"/>
    <w:rsid w:val="0A9D21CB"/>
    <w:rsid w:val="0AAA48E8"/>
    <w:rsid w:val="0AB17A25"/>
    <w:rsid w:val="0AB3379D"/>
    <w:rsid w:val="0AB87005"/>
    <w:rsid w:val="0ABB6AF5"/>
    <w:rsid w:val="0ABE2142"/>
    <w:rsid w:val="0ABF65E6"/>
    <w:rsid w:val="0AC534D0"/>
    <w:rsid w:val="0ACE7FD9"/>
    <w:rsid w:val="0AD27C39"/>
    <w:rsid w:val="0AD32091"/>
    <w:rsid w:val="0AD57BB7"/>
    <w:rsid w:val="0ADD2F10"/>
    <w:rsid w:val="0ADF454E"/>
    <w:rsid w:val="0AE24082"/>
    <w:rsid w:val="0AE32F83"/>
    <w:rsid w:val="0AE778EA"/>
    <w:rsid w:val="0AEE30D5"/>
    <w:rsid w:val="0AEE6ECB"/>
    <w:rsid w:val="0AF3003D"/>
    <w:rsid w:val="0AF81AF7"/>
    <w:rsid w:val="0AF838A6"/>
    <w:rsid w:val="0AFD62FB"/>
    <w:rsid w:val="0B0B35D9"/>
    <w:rsid w:val="0B0E5232"/>
    <w:rsid w:val="0B1306DF"/>
    <w:rsid w:val="0B161F7E"/>
    <w:rsid w:val="0B1810EF"/>
    <w:rsid w:val="0B187AA4"/>
    <w:rsid w:val="0B1D330C"/>
    <w:rsid w:val="0B1D50BA"/>
    <w:rsid w:val="0B1F0E32"/>
    <w:rsid w:val="0B212DFC"/>
    <w:rsid w:val="0B277754"/>
    <w:rsid w:val="0B293A5F"/>
    <w:rsid w:val="0B3F2B0D"/>
    <w:rsid w:val="0B41349E"/>
    <w:rsid w:val="0B4765DB"/>
    <w:rsid w:val="0B492353"/>
    <w:rsid w:val="0B4B60CB"/>
    <w:rsid w:val="0B536D2E"/>
    <w:rsid w:val="0B552AA6"/>
    <w:rsid w:val="0B5807E8"/>
    <w:rsid w:val="0B6432F1"/>
    <w:rsid w:val="0B666A61"/>
    <w:rsid w:val="0B6D4294"/>
    <w:rsid w:val="0B7849E6"/>
    <w:rsid w:val="0B7A075E"/>
    <w:rsid w:val="0B7F5D75"/>
    <w:rsid w:val="0B8E5FB8"/>
    <w:rsid w:val="0B901D30"/>
    <w:rsid w:val="0B9F6417"/>
    <w:rsid w:val="0BA37CB5"/>
    <w:rsid w:val="0BA47E3A"/>
    <w:rsid w:val="0BA852CC"/>
    <w:rsid w:val="0BB05F2E"/>
    <w:rsid w:val="0BB35A1E"/>
    <w:rsid w:val="0BB7550F"/>
    <w:rsid w:val="0BBC48D3"/>
    <w:rsid w:val="0BBF6171"/>
    <w:rsid w:val="0BC11EE9"/>
    <w:rsid w:val="0BC419DA"/>
    <w:rsid w:val="0BC639A4"/>
    <w:rsid w:val="0BCA6BFA"/>
    <w:rsid w:val="0BCB720C"/>
    <w:rsid w:val="0BCD088E"/>
    <w:rsid w:val="0BD14F70"/>
    <w:rsid w:val="0BDC311C"/>
    <w:rsid w:val="0BDD7C68"/>
    <w:rsid w:val="0BE91440"/>
    <w:rsid w:val="0BEC0128"/>
    <w:rsid w:val="0BF40511"/>
    <w:rsid w:val="0BF57DE5"/>
    <w:rsid w:val="0C0149DC"/>
    <w:rsid w:val="0C01678A"/>
    <w:rsid w:val="0C0D512F"/>
    <w:rsid w:val="0C210BDA"/>
    <w:rsid w:val="0C232BA4"/>
    <w:rsid w:val="0C236700"/>
    <w:rsid w:val="0C265565"/>
    <w:rsid w:val="0C2A40D9"/>
    <w:rsid w:val="0C2B1A59"/>
    <w:rsid w:val="0C324B95"/>
    <w:rsid w:val="0C3721AC"/>
    <w:rsid w:val="0C450D6C"/>
    <w:rsid w:val="0C451F49"/>
    <w:rsid w:val="0C50326D"/>
    <w:rsid w:val="0C517711"/>
    <w:rsid w:val="0C526FE5"/>
    <w:rsid w:val="0C542D5E"/>
    <w:rsid w:val="0C5745FC"/>
    <w:rsid w:val="0C581519"/>
    <w:rsid w:val="0C675B20"/>
    <w:rsid w:val="0C694752"/>
    <w:rsid w:val="0C6A07D3"/>
    <w:rsid w:val="0C6A2581"/>
    <w:rsid w:val="0C727688"/>
    <w:rsid w:val="0C803B53"/>
    <w:rsid w:val="0C825B1D"/>
    <w:rsid w:val="0C871385"/>
    <w:rsid w:val="0C937D2A"/>
    <w:rsid w:val="0C945850"/>
    <w:rsid w:val="0C9C64B3"/>
    <w:rsid w:val="0C9D2956"/>
    <w:rsid w:val="0C9E222B"/>
    <w:rsid w:val="0CA43CE5"/>
    <w:rsid w:val="0CA710DF"/>
    <w:rsid w:val="0CAD06C0"/>
    <w:rsid w:val="0CB33F28"/>
    <w:rsid w:val="0CB63A18"/>
    <w:rsid w:val="0CBE28CD"/>
    <w:rsid w:val="0CBF0B1F"/>
    <w:rsid w:val="0CC021A1"/>
    <w:rsid w:val="0CCA74C4"/>
    <w:rsid w:val="0CD12600"/>
    <w:rsid w:val="0CD47E3B"/>
    <w:rsid w:val="0CD52552"/>
    <w:rsid w:val="0CD65E68"/>
    <w:rsid w:val="0CD67C16"/>
    <w:rsid w:val="0CD93263"/>
    <w:rsid w:val="0CDD71F7"/>
    <w:rsid w:val="0CE560AB"/>
    <w:rsid w:val="0CE95B9C"/>
    <w:rsid w:val="0CEC2E27"/>
    <w:rsid w:val="0CED3D20"/>
    <w:rsid w:val="0CFB142B"/>
    <w:rsid w:val="0CFD51A3"/>
    <w:rsid w:val="0D006A41"/>
    <w:rsid w:val="0D054058"/>
    <w:rsid w:val="0D191352"/>
    <w:rsid w:val="0D2070E4"/>
    <w:rsid w:val="0D2546FA"/>
    <w:rsid w:val="0D2A1D10"/>
    <w:rsid w:val="0D2A3ABE"/>
    <w:rsid w:val="0D38442D"/>
    <w:rsid w:val="0D3C216F"/>
    <w:rsid w:val="0D3D37F2"/>
    <w:rsid w:val="0D4032E2"/>
    <w:rsid w:val="0D411534"/>
    <w:rsid w:val="0D4234FE"/>
    <w:rsid w:val="0D5A43A4"/>
    <w:rsid w:val="0D605732"/>
    <w:rsid w:val="0D676AC1"/>
    <w:rsid w:val="0D6B4803"/>
    <w:rsid w:val="0D6C40D7"/>
    <w:rsid w:val="0D6D057B"/>
    <w:rsid w:val="0D731909"/>
    <w:rsid w:val="0D7D62E4"/>
    <w:rsid w:val="0D991370"/>
    <w:rsid w:val="0D9D0734"/>
    <w:rsid w:val="0DA43871"/>
    <w:rsid w:val="0DAB4BFF"/>
    <w:rsid w:val="0DAE649D"/>
    <w:rsid w:val="0DBA5CCD"/>
    <w:rsid w:val="0DBC505E"/>
    <w:rsid w:val="0DC67C8B"/>
    <w:rsid w:val="0DC91529"/>
    <w:rsid w:val="0DD34156"/>
    <w:rsid w:val="0DD6370B"/>
    <w:rsid w:val="0DDC300B"/>
    <w:rsid w:val="0DE10621"/>
    <w:rsid w:val="0DE16873"/>
    <w:rsid w:val="0DE256A6"/>
    <w:rsid w:val="0DE545B5"/>
    <w:rsid w:val="0DF5228E"/>
    <w:rsid w:val="0DF77E44"/>
    <w:rsid w:val="0DFC36AD"/>
    <w:rsid w:val="0E042561"/>
    <w:rsid w:val="0E056A05"/>
    <w:rsid w:val="0E06452B"/>
    <w:rsid w:val="0E107158"/>
    <w:rsid w:val="0E122ED0"/>
    <w:rsid w:val="0E176739"/>
    <w:rsid w:val="0E181DCF"/>
    <w:rsid w:val="0E19600D"/>
    <w:rsid w:val="0E1A1D85"/>
    <w:rsid w:val="0E266AC3"/>
    <w:rsid w:val="0E2D3866"/>
    <w:rsid w:val="0E3015A8"/>
    <w:rsid w:val="0E3270CE"/>
    <w:rsid w:val="0E35096D"/>
    <w:rsid w:val="0E3746E5"/>
    <w:rsid w:val="0E39045D"/>
    <w:rsid w:val="0E415563"/>
    <w:rsid w:val="0E454F58"/>
    <w:rsid w:val="0E4B1F3E"/>
    <w:rsid w:val="0E4F7C80"/>
    <w:rsid w:val="0E5C5426"/>
    <w:rsid w:val="0E686F94"/>
    <w:rsid w:val="0E6A2D0C"/>
    <w:rsid w:val="0E6C1F07"/>
    <w:rsid w:val="0E715E49"/>
    <w:rsid w:val="0E777AAB"/>
    <w:rsid w:val="0E794CFD"/>
    <w:rsid w:val="0E7B2823"/>
    <w:rsid w:val="0E7E0566"/>
    <w:rsid w:val="0E7E38F2"/>
    <w:rsid w:val="0E7F4AFC"/>
    <w:rsid w:val="0E80608C"/>
    <w:rsid w:val="0E83792A"/>
    <w:rsid w:val="0E8518F4"/>
    <w:rsid w:val="0E855450"/>
    <w:rsid w:val="0E8A515C"/>
    <w:rsid w:val="0E8F4521"/>
    <w:rsid w:val="0E910299"/>
    <w:rsid w:val="0E9D79F8"/>
    <w:rsid w:val="0E9E6512"/>
    <w:rsid w:val="0E9F6F26"/>
    <w:rsid w:val="0EA1186B"/>
    <w:rsid w:val="0EA16002"/>
    <w:rsid w:val="0EA224A6"/>
    <w:rsid w:val="0EA35DC8"/>
    <w:rsid w:val="0EA55AF2"/>
    <w:rsid w:val="0EB21FBD"/>
    <w:rsid w:val="0EC73CBB"/>
    <w:rsid w:val="0ECA7307"/>
    <w:rsid w:val="0ED2440E"/>
    <w:rsid w:val="0ED40186"/>
    <w:rsid w:val="0ED939EE"/>
    <w:rsid w:val="0EE06B2A"/>
    <w:rsid w:val="0EE859DF"/>
    <w:rsid w:val="0EEB74B8"/>
    <w:rsid w:val="0EF10D38"/>
    <w:rsid w:val="0EF34AB0"/>
    <w:rsid w:val="0EF46E1C"/>
    <w:rsid w:val="0EF56A7A"/>
    <w:rsid w:val="0EF8218A"/>
    <w:rsid w:val="0EFB3192"/>
    <w:rsid w:val="0EFD76DC"/>
    <w:rsid w:val="0EFE5203"/>
    <w:rsid w:val="0F0008B2"/>
    <w:rsid w:val="0F072309"/>
    <w:rsid w:val="0F085BE0"/>
    <w:rsid w:val="0F28279D"/>
    <w:rsid w:val="0F296723"/>
    <w:rsid w:val="0F307AB2"/>
    <w:rsid w:val="0F334EAC"/>
    <w:rsid w:val="0F386966"/>
    <w:rsid w:val="0F3A0931"/>
    <w:rsid w:val="0F3F7CF5"/>
    <w:rsid w:val="0F4C26C6"/>
    <w:rsid w:val="0F504E54"/>
    <w:rsid w:val="0F5F0397"/>
    <w:rsid w:val="0F655282"/>
    <w:rsid w:val="0F707EAE"/>
    <w:rsid w:val="0F711E78"/>
    <w:rsid w:val="0F76748F"/>
    <w:rsid w:val="0F7B4AA5"/>
    <w:rsid w:val="0F7B6853"/>
    <w:rsid w:val="0F7F3513"/>
    <w:rsid w:val="0F7F6343"/>
    <w:rsid w:val="0F890F70"/>
    <w:rsid w:val="0F8E6586"/>
    <w:rsid w:val="0F900551"/>
    <w:rsid w:val="0F917E25"/>
    <w:rsid w:val="0F987E0A"/>
    <w:rsid w:val="0F9D4A1B"/>
    <w:rsid w:val="0FA1275E"/>
    <w:rsid w:val="0FA43FFC"/>
    <w:rsid w:val="0FAB538A"/>
    <w:rsid w:val="0FAD1102"/>
    <w:rsid w:val="0FAD5E58"/>
    <w:rsid w:val="0FB51D65"/>
    <w:rsid w:val="0FB57FB7"/>
    <w:rsid w:val="0FCB3337"/>
    <w:rsid w:val="0FCE72CB"/>
    <w:rsid w:val="0FD03043"/>
    <w:rsid w:val="0FD22917"/>
    <w:rsid w:val="0FD348E1"/>
    <w:rsid w:val="0FD52407"/>
    <w:rsid w:val="0FDA7A1E"/>
    <w:rsid w:val="0FDD21EC"/>
    <w:rsid w:val="0FDF3BF3"/>
    <w:rsid w:val="0FDF5034"/>
    <w:rsid w:val="0FE34B24"/>
    <w:rsid w:val="0FE663C2"/>
    <w:rsid w:val="0FE8213B"/>
    <w:rsid w:val="0FEE34C9"/>
    <w:rsid w:val="0FF7237E"/>
    <w:rsid w:val="0FF7412C"/>
    <w:rsid w:val="0FFC7994"/>
    <w:rsid w:val="0FFE195E"/>
    <w:rsid w:val="10022AD1"/>
    <w:rsid w:val="10060813"/>
    <w:rsid w:val="100625C1"/>
    <w:rsid w:val="1008428F"/>
    <w:rsid w:val="100B5E29"/>
    <w:rsid w:val="100F1591"/>
    <w:rsid w:val="100F3B6B"/>
    <w:rsid w:val="1017657C"/>
    <w:rsid w:val="101A42BE"/>
    <w:rsid w:val="10234F21"/>
    <w:rsid w:val="1033098C"/>
    <w:rsid w:val="10354C54"/>
    <w:rsid w:val="103B4960"/>
    <w:rsid w:val="103B5E15"/>
    <w:rsid w:val="103F3D25"/>
    <w:rsid w:val="103F7933"/>
    <w:rsid w:val="10433760"/>
    <w:rsid w:val="104355C3"/>
    <w:rsid w:val="10480E2B"/>
    <w:rsid w:val="10523A58"/>
    <w:rsid w:val="10572E1C"/>
    <w:rsid w:val="105C48D7"/>
    <w:rsid w:val="10615A49"/>
    <w:rsid w:val="10615FAB"/>
    <w:rsid w:val="10664CAB"/>
    <w:rsid w:val="106B68C8"/>
    <w:rsid w:val="106F0166"/>
    <w:rsid w:val="106F52FA"/>
    <w:rsid w:val="107240FA"/>
    <w:rsid w:val="107439CE"/>
    <w:rsid w:val="10790550"/>
    <w:rsid w:val="10797237"/>
    <w:rsid w:val="107C2883"/>
    <w:rsid w:val="10831E63"/>
    <w:rsid w:val="10857989"/>
    <w:rsid w:val="108F25B6"/>
    <w:rsid w:val="10944070"/>
    <w:rsid w:val="109B53FF"/>
    <w:rsid w:val="10A342B4"/>
    <w:rsid w:val="10AC760C"/>
    <w:rsid w:val="10B15DC1"/>
    <w:rsid w:val="10B22749"/>
    <w:rsid w:val="10B244F7"/>
    <w:rsid w:val="10BC5AA5"/>
    <w:rsid w:val="10BC7123"/>
    <w:rsid w:val="10BD09C5"/>
    <w:rsid w:val="10BE2E9B"/>
    <w:rsid w:val="10BE4C49"/>
    <w:rsid w:val="10C06C14"/>
    <w:rsid w:val="10C5422A"/>
    <w:rsid w:val="10CA7A92"/>
    <w:rsid w:val="10CD1330"/>
    <w:rsid w:val="10D66437"/>
    <w:rsid w:val="10E24DDC"/>
    <w:rsid w:val="10E741A0"/>
    <w:rsid w:val="10EA1EE2"/>
    <w:rsid w:val="10EC17B7"/>
    <w:rsid w:val="10F66AD9"/>
    <w:rsid w:val="10FB5E9E"/>
    <w:rsid w:val="11001706"/>
    <w:rsid w:val="11005262"/>
    <w:rsid w:val="1102722C"/>
    <w:rsid w:val="11050ACA"/>
    <w:rsid w:val="11082369"/>
    <w:rsid w:val="110A60E1"/>
    <w:rsid w:val="111B02EE"/>
    <w:rsid w:val="112847B9"/>
    <w:rsid w:val="112E5F4E"/>
    <w:rsid w:val="1134315E"/>
    <w:rsid w:val="113B273E"/>
    <w:rsid w:val="114A472F"/>
    <w:rsid w:val="114C66F9"/>
    <w:rsid w:val="114F61E9"/>
    <w:rsid w:val="1154735C"/>
    <w:rsid w:val="11561326"/>
    <w:rsid w:val="115752B4"/>
    <w:rsid w:val="11586E4C"/>
    <w:rsid w:val="116457F1"/>
    <w:rsid w:val="11651569"/>
    <w:rsid w:val="116C0B49"/>
    <w:rsid w:val="11716160"/>
    <w:rsid w:val="117C56BD"/>
    <w:rsid w:val="118440E5"/>
    <w:rsid w:val="11867E5D"/>
    <w:rsid w:val="11877731"/>
    <w:rsid w:val="11943BFC"/>
    <w:rsid w:val="11951E4E"/>
    <w:rsid w:val="119D0D03"/>
    <w:rsid w:val="119F2CCD"/>
    <w:rsid w:val="11A37A34"/>
    <w:rsid w:val="11A41E98"/>
    <w:rsid w:val="11A42091"/>
    <w:rsid w:val="11A6405B"/>
    <w:rsid w:val="11A93B4C"/>
    <w:rsid w:val="11AB719A"/>
    <w:rsid w:val="11BF511D"/>
    <w:rsid w:val="11C10E95"/>
    <w:rsid w:val="11C40985"/>
    <w:rsid w:val="11C52008"/>
    <w:rsid w:val="11C75D80"/>
    <w:rsid w:val="11D30BC8"/>
    <w:rsid w:val="11DC7A7D"/>
    <w:rsid w:val="11DD37F5"/>
    <w:rsid w:val="11E20E0C"/>
    <w:rsid w:val="11E22BBA"/>
    <w:rsid w:val="11EC3A38"/>
    <w:rsid w:val="11EC57E6"/>
    <w:rsid w:val="11F052D6"/>
    <w:rsid w:val="11F50B3F"/>
    <w:rsid w:val="12001768"/>
    <w:rsid w:val="12011292"/>
    <w:rsid w:val="120C7C36"/>
    <w:rsid w:val="120E7E53"/>
    <w:rsid w:val="12103BCB"/>
    <w:rsid w:val="121216F1"/>
    <w:rsid w:val="121A2353"/>
    <w:rsid w:val="121F796A"/>
    <w:rsid w:val="122136E2"/>
    <w:rsid w:val="122356AC"/>
    <w:rsid w:val="122B4561"/>
    <w:rsid w:val="12301B77"/>
    <w:rsid w:val="1230601B"/>
    <w:rsid w:val="123553DF"/>
    <w:rsid w:val="12372F05"/>
    <w:rsid w:val="123C051C"/>
    <w:rsid w:val="123D6042"/>
    <w:rsid w:val="12411FD6"/>
    <w:rsid w:val="124817E0"/>
    <w:rsid w:val="12483364"/>
    <w:rsid w:val="124F64A1"/>
    <w:rsid w:val="12503FC7"/>
    <w:rsid w:val="12521AED"/>
    <w:rsid w:val="12535865"/>
    <w:rsid w:val="125515DD"/>
    <w:rsid w:val="125A6BF4"/>
    <w:rsid w:val="12604832"/>
    <w:rsid w:val="126637EB"/>
    <w:rsid w:val="12687563"/>
    <w:rsid w:val="12695089"/>
    <w:rsid w:val="126B0E01"/>
    <w:rsid w:val="126D6927"/>
    <w:rsid w:val="12747CB6"/>
    <w:rsid w:val="12751C80"/>
    <w:rsid w:val="127E0B34"/>
    <w:rsid w:val="127E0BEC"/>
    <w:rsid w:val="127E7668"/>
    <w:rsid w:val="128526CB"/>
    <w:rsid w:val="12865C3B"/>
    <w:rsid w:val="128A347A"/>
    <w:rsid w:val="128B3251"/>
    <w:rsid w:val="128E1C94"/>
    <w:rsid w:val="129B16E6"/>
    <w:rsid w:val="129C720C"/>
    <w:rsid w:val="12A460C1"/>
    <w:rsid w:val="12A52565"/>
    <w:rsid w:val="12A6008B"/>
    <w:rsid w:val="12A61A03"/>
    <w:rsid w:val="12AC38F3"/>
    <w:rsid w:val="12B26A30"/>
    <w:rsid w:val="12B66520"/>
    <w:rsid w:val="12BA7692"/>
    <w:rsid w:val="12BC165D"/>
    <w:rsid w:val="12CD1ABC"/>
    <w:rsid w:val="12D746E8"/>
    <w:rsid w:val="12DD1CFF"/>
    <w:rsid w:val="12ED1816"/>
    <w:rsid w:val="12F11306"/>
    <w:rsid w:val="12F40DF6"/>
    <w:rsid w:val="12F6691D"/>
    <w:rsid w:val="12F86B39"/>
    <w:rsid w:val="12F939BE"/>
    <w:rsid w:val="130152C1"/>
    <w:rsid w:val="130628D8"/>
    <w:rsid w:val="130F0CEA"/>
    <w:rsid w:val="131B4F68"/>
    <w:rsid w:val="131D659F"/>
    <w:rsid w:val="131E314B"/>
    <w:rsid w:val="131E40C5"/>
    <w:rsid w:val="132A4818"/>
    <w:rsid w:val="132E1D32"/>
    <w:rsid w:val="132E255A"/>
    <w:rsid w:val="13385187"/>
    <w:rsid w:val="133E02C4"/>
    <w:rsid w:val="1347361C"/>
    <w:rsid w:val="134A0A16"/>
    <w:rsid w:val="13503581"/>
    <w:rsid w:val="1351010F"/>
    <w:rsid w:val="13533D6F"/>
    <w:rsid w:val="135E2714"/>
    <w:rsid w:val="135E44C2"/>
    <w:rsid w:val="135F0966"/>
    <w:rsid w:val="13631AD8"/>
    <w:rsid w:val="136C4E31"/>
    <w:rsid w:val="138008DC"/>
    <w:rsid w:val="13855EF2"/>
    <w:rsid w:val="13893C35"/>
    <w:rsid w:val="138A3509"/>
    <w:rsid w:val="138E4DA7"/>
    <w:rsid w:val="139238F6"/>
    <w:rsid w:val="139323BD"/>
    <w:rsid w:val="13936861"/>
    <w:rsid w:val="139879D4"/>
    <w:rsid w:val="1399464B"/>
    <w:rsid w:val="139B5716"/>
    <w:rsid w:val="13A20852"/>
    <w:rsid w:val="13AA7707"/>
    <w:rsid w:val="13AC7923"/>
    <w:rsid w:val="13AE369B"/>
    <w:rsid w:val="13B80076"/>
    <w:rsid w:val="13C609E5"/>
    <w:rsid w:val="13C94031"/>
    <w:rsid w:val="13C95DDF"/>
    <w:rsid w:val="13D44784"/>
    <w:rsid w:val="13E250F3"/>
    <w:rsid w:val="13E26EA1"/>
    <w:rsid w:val="13EC7D20"/>
    <w:rsid w:val="13F17DA0"/>
    <w:rsid w:val="13F466E6"/>
    <w:rsid w:val="13F54E26"/>
    <w:rsid w:val="13F7459F"/>
    <w:rsid w:val="13FD017F"/>
    <w:rsid w:val="13FD1F2D"/>
    <w:rsid w:val="13FF0F8E"/>
    <w:rsid w:val="140B63F8"/>
    <w:rsid w:val="14103A0E"/>
    <w:rsid w:val="14171240"/>
    <w:rsid w:val="14186D67"/>
    <w:rsid w:val="14221993"/>
    <w:rsid w:val="14264FE0"/>
    <w:rsid w:val="142851FC"/>
    <w:rsid w:val="1428719A"/>
    <w:rsid w:val="14327E28"/>
    <w:rsid w:val="1433594E"/>
    <w:rsid w:val="143811B7"/>
    <w:rsid w:val="143F0797"/>
    <w:rsid w:val="14465682"/>
    <w:rsid w:val="14506500"/>
    <w:rsid w:val="1461426A"/>
    <w:rsid w:val="1463484F"/>
    <w:rsid w:val="14641FAC"/>
    <w:rsid w:val="14661880"/>
    <w:rsid w:val="146855F8"/>
    <w:rsid w:val="146975C2"/>
    <w:rsid w:val="146E4BD8"/>
    <w:rsid w:val="14740441"/>
    <w:rsid w:val="148166BA"/>
    <w:rsid w:val="148461AA"/>
    <w:rsid w:val="148B12E6"/>
    <w:rsid w:val="148B578A"/>
    <w:rsid w:val="148C37DD"/>
    <w:rsid w:val="148D1BB2"/>
    <w:rsid w:val="148F7029"/>
    <w:rsid w:val="14904B4F"/>
    <w:rsid w:val="14956609"/>
    <w:rsid w:val="14977705"/>
    <w:rsid w:val="14A405FA"/>
    <w:rsid w:val="14A81E98"/>
    <w:rsid w:val="14AB3737"/>
    <w:rsid w:val="14B52807"/>
    <w:rsid w:val="14BC4694"/>
    <w:rsid w:val="14BD497F"/>
    <w:rsid w:val="14BE790E"/>
    <w:rsid w:val="14BF5434"/>
    <w:rsid w:val="14C0111B"/>
    <w:rsid w:val="14C34F24"/>
    <w:rsid w:val="14CD18FF"/>
    <w:rsid w:val="14D709D0"/>
    <w:rsid w:val="14E07884"/>
    <w:rsid w:val="14E135FC"/>
    <w:rsid w:val="14E46C49"/>
    <w:rsid w:val="14F96B98"/>
    <w:rsid w:val="15033573"/>
    <w:rsid w:val="150C0679"/>
    <w:rsid w:val="150F5923"/>
    <w:rsid w:val="15115C90"/>
    <w:rsid w:val="151439D2"/>
    <w:rsid w:val="15170DCC"/>
    <w:rsid w:val="15192D96"/>
    <w:rsid w:val="15194B44"/>
    <w:rsid w:val="151C4634"/>
    <w:rsid w:val="151C63E2"/>
    <w:rsid w:val="151E65FF"/>
    <w:rsid w:val="151F0C9F"/>
    <w:rsid w:val="15211C4B"/>
    <w:rsid w:val="15237771"/>
    <w:rsid w:val="152D239E"/>
    <w:rsid w:val="15323E58"/>
    <w:rsid w:val="15325C06"/>
    <w:rsid w:val="153656F6"/>
    <w:rsid w:val="153B4ABB"/>
    <w:rsid w:val="153C0833"/>
    <w:rsid w:val="154871D8"/>
    <w:rsid w:val="15543DCE"/>
    <w:rsid w:val="15581B10"/>
    <w:rsid w:val="15593193"/>
    <w:rsid w:val="155E2E9F"/>
    <w:rsid w:val="156404B5"/>
    <w:rsid w:val="15655FDB"/>
    <w:rsid w:val="15671D54"/>
    <w:rsid w:val="1568787A"/>
    <w:rsid w:val="156C55BC"/>
    <w:rsid w:val="156D197F"/>
    <w:rsid w:val="156D6A36"/>
    <w:rsid w:val="158226E9"/>
    <w:rsid w:val="1594066F"/>
    <w:rsid w:val="159673EF"/>
    <w:rsid w:val="15981F0D"/>
    <w:rsid w:val="159B7C4F"/>
    <w:rsid w:val="15A22D8C"/>
    <w:rsid w:val="15A308B2"/>
    <w:rsid w:val="15AA1C40"/>
    <w:rsid w:val="15AA7E92"/>
    <w:rsid w:val="15AE7982"/>
    <w:rsid w:val="15B12FCF"/>
    <w:rsid w:val="15B4486D"/>
    <w:rsid w:val="15B50D11"/>
    <w:rsid w:val="15B8435D"/>
    <w:rsid w:val="15C54CCC"/>
    <w:rsid w:val="15D32F45"/>
    <w:rsid w:val="15DA3CC3"/>
    <w:rsid w:val="15DE18EA"/>
    <w:rsid w:val="15E65FC1"/>
    <w:rsid w:val="15E81DCE"/>
    <w:rsid w:val="15E909BB"/>
    <w:rsid w:val="15EB4733"/>
    <w:rsid w:val="15F07F9B"/>
    <w:rsid w:val="15F555B1"/>
    <w:rsid w:val="15F630D7"/>
    <w:rsid w:val="15F80BFE"/>
    <w:rsid w:val="16027CCE"/>
    <w:rsid w:val="161377E5"/>
    <w:rsid w:val="161517B0"/>
    <w:rsid w:val="16170ED2"/>
    <w:rsid w:val="161C2B3E"/>
    <w:rsid w:val="161C4290"/>
    <w:rsid w:val="161F618A"/>
    <w:rsid w:val="162419F3"/>
    <w:rsid w:val="1628375A"/>
    <w:rsid w:val="162B750A"/>
    <w:rsid w:val="16315EBE"/>
    <w:rsid w:val="16322361"/>
    <w:rsid w:val="16331C36"/>
    <w:rsid w:val="1635775C"/>
    <w:rsid w:val="16386A6E"/>
    <w:rsid w:val="163C4F8E"/>
    <w:rsid w:val="163F682C"/>
    <w:rsid w:val="164976AB"/>
    <w:rsid w:val="164E4CC1"/>
    <w:rsid w:val="16582CFB"/>
    <w:rsid w:val="165C16B3"/>
    <w:rsid w:val="16661E04"/>
    <w:rsid w:val="166938A9"/>
    <w:rsid w:val="167A1613"/>
    <w:rsid w:val="167A5AB7"/>
    <w:rsid w:val="167C182F"/>
    <w:rsid w:val="167D7355"/>
    <w:rsid w:val="16842491"/>
    <w:rsid w:val="16846935"/>
    <w:rsid w:val="16893F4C"/>
    <w:rsid w:val="168B140C"/>
    <w:rsid w:val="168B3820"/>
    <w:rsid w:val="168D108C"/>
    <w:rsid w:val="1695469E"/>
    <w:rsid w:val="16A15D9C"/>
    <w:rsid w:val="16AE5760"/>
    <w:rsid w:val="16B72867"/>
    <w:rsid w:val="16B9038D"/>
    <w:rsid w:val="16BA4105"/>
    <w:rsid w:val="16BC7E7D"/>
    <w:rsid w:val="16BD4506"/>
    <w:rsid w:val="16BE1E47"/>
    <w:rsid w:val="16C62AAA"/>
    <w:rsid w:val="16C64858"/>
    <w:rsid w:val="16C82E86"/>
    <w:rsid w:val="16CD5BE6"/>
    <w:rsid w:val="16CF7BB0"/>
    <w:rsid w:val="16D44AE5"/>
    <w:rsid w:val="16DB47A7"/>
    <w:rsid w:val="16DF192C"/>
    <w:rsid w:val="16E15B36"/>
    <w:rsid w:val="16EB2510"/>
    <w:rsid w:val="16F13FCB"/>
    <w:rsid w:val="16F47617"/>
    <w:rsid w:val="16F5338F"/>
    <w:rsid w:val="16F615E1"/>
    <w:rsid w:val="17141A67"/>
    <w:rsid w:val="17241554"/>
    <w:rsid w:val="173619DD"/>
    <w:rsid w:val="17366064"/>
    <w:rsid w:val="17410382"/>
    <w:rsid w:val="17435EA8"/>
    <w:rsid w:val="17463BEB"/>
    <w:rsid w:val="17471E3D"/>
    <w:rsid w:val="174A5489"/>
    <w:rsid w:val="174C1201"/>
    <w:rsid w:val="174E29A3"/>
    <w:rsid w:val="175224D1"/>
    <w:rsid w:val="17527236"/>
    <w:rsid w:val="17614581"/>
    <w:rsid w:val="176302F9"/>
    <w:rsid w:val="176514C9"/>
    <w:rsid w:val="17680005"/>
    <w:rsid w:val="1768590F"/>
    <w:rsid w:val="177047C5"/>
    <w:rsid w:val="17725E86"/>
    <w:rsid w:val="17771FF6"/>
    <w:rsid w:val="17887D5F"/>
    <w:rsid w:val="178C3CF3"/>
    <w:rsid w:val="1791130A"/>
    <w:rsid w:val="179130B8"/>
    <w:rsid w:val="17936E30"/>
    <w:rsid w:val="1796247C"/>
    <w:rsid w:val="17966920"/>
    <w:rsid w:val="17A10E21"/>
    <w:rsid w:val="17A50911"/>
    <w:rsid w:val="17A80401"/>
    <w:rsid w:val="17BA1414"/>
    <w:rsid w:val="17C57205"/>
    <w:rsid w:val="17CF1E32"/>
    <w:rsid w:val="17D04AA5"/>
    <w:rsid w:val="17E05CBA"/>
    <w:rsid w:val="17E70F2A"/>
    <w:rsid w:val="17F11DA8"/>
    <w:rsid w:val="17F43647"/>
    <w:rsid w:val="17F51899"/>
    <w:rsid w:val="17F673BF"/>
    <w:rsid w:val="17F90C5D"/>
    <w:rsid w:val="17FA6EAF"/>
    <w:rsid w:val="17FB6783"/>
    <w:rsid w:val="18003D99"/>
    <w:rsid w:val="18057602"/>
    <w:rsid w:val="18075128"/>
    <w:rsid w:val="180C0990"/>
    <w:rsid w:val="18147845"/>
    <w:rsid w:val="181B6E25"/>
    <w:rsid w:val="181E2472"/>
    <w:rsid w:val="18265850"/>
    <w:rsid w:val="182932F0"/>
    <w:rsid w:val="18342301"/>
    <w:rsid w:val="183B3024"/>
    <w:rsid w:val="183D2138"/>
    <w:rsid w:val="183D6D9C"/>
    <w:rsid w:val="184C5231"/>
    <w:rsid w:val="184C6FDF"/>
    <w:rsid w:val="184E0FA9"/>
    <w:rsid w:val="184E2D57"/>
    <w:rsid w:val="18510A99"/>
    <w:rsid w:val="185423F8"/>
    <w:rsid w:val="18552337"/>
    <w:rsid w:val="185B1B31"/>
    <w:rsid w:val="18697B91"/>
    <w:rsid w:val="186B56B7"/>
    <w:rsid w:val="18787DD4"/>
    <w:rsid w:val="18820C52"/>
    <w:rsid w:val="18826EA4"/>
    <w:rsid w:val="188B3FAB"/>
    <w:rsid w:val="18950986"/>
    <w:rsid w:val="189D3D9D"/>
    <w:rsid w:val="189D783A"/>
    <w:rsid w:val="189F35B2"/>
    <w:rsid w:val="189F7A56"/>
    <w:rsid w:val="18A137CE"/>
    <w:rsid w:val="18A16511"/>
    <w:rsid w:val="18A1732B"/>
    <w:rsid w:val="18A562B3"/>
    <w:rsid w:val="18A92683"/>
    <w:rsid w:val="18BD7EDC"/>
    <w:rsid w:val="18C13529"/>
    <w:rsid w:val="18C272A1"/>
    <w:rsid w:val="18C9062F"/>
    <w:rsid w:val="18D41B24"/>
    <w:rsid w:val="18D70F9E"/>
    <w:rsid w:val="18DF42F7"/>
    <w:rsid w:val="18DF7E53"/>
    <w:rsid w:val="18E35B95"/>
    <w:rsid w:val="18E37943"/>
    <w:rsid w:val="18E45469"/>
    <w:rsid w:val="18EB67F8"/>
    <w:rsid w:val="18ED3174"/>
    <w:rsid w:val="18F27B86"/>
    <w:rsid w:val="18F4559D"/>
    <w:rsid w:val="18F953B8"/>
    <w:rsid w:val="18F97167"/>
    <w:rsid w:val="18FC27B3"/>
    <w:rsid w:val="18FF22A3"/>
    <w:rsid w:val="1901426D"/>
    <w:rsid w:val="19017DC9"/>
    <w:rsid w:val="19045B0B"/>
    <w:rsid w:val="190860B0"/>
    <w:rsid w:val="190F0738"/>
    <w:rsid w:val="19157D18"/>
    <w:rsid w:val="191C10A7"/>
    <w:rsid w:val="191C4C03"/>
    <w:rsid w:val="191F46F3"/>
    <w:rsid w:val="19283F59"/>
    <w:rsid w:val="192B12EA"/>
    <w:rsid w:val="193957B5"/>
    <w:rsid w:val="19397563"/>
    <w:rsid w:val="193A32DB"/>
    <w:rsid w:val="1945415A"/>
    <w:rsid w:val="194A5C14"/>
    <w:rsid w:val="194F6D87"/>
    <w:rsid w:val="195E16BF"/>
    <w:rsid w:val="195E6FCA"/>
    <w:rsid w:val="19636CD6"/>
    <w:rsid w:val="19650358"/>
    <w:rsid w:val="196565AA"/>
    <w:rsid w:val="196640D0"/>
    <w:rsid w:val="196D1903"/>
    <w:rsid w:val="196F567B"/>
    <w:rsid w:val="197113F3"/>
    <w:rsid w:val="197364FF"/>
    <w:rsid w:val="1977008B"/>
    <w:rsid w:val="19801636"/>
    <w:rsid w:val="198B3B37"/>
    <w:rsid w:val="19901D39"/>
    <w:rsid w:val="19921369"/>
    <w:rsid w:val="19940C3D"/>
    <w:rsid w:val="199724DC"/>
    <w:rsid w:val="199D4525"/>
    <w:rsid w:val="19A215AC"/>
    <w:rsid w:val="19A5109C"/>
    <w:rsid w:val="19A54BF8"/>
    <w:rsid w:val="19AA66B3"/>
    <w:rsid w:val="19AC242B"/>
    <w:rsid w:val="19AF3CC9"/>
    <w:rsid w:val="19B1359D"/>
    <w:rsid w:val="19B17A41"/>
    <w:rsid w:val="19B66283"/>
    <w:rsid w:val="19BB187E"/>
    <w:rsid w:val="19BE215E"/>
    <w:rsid w:val="19C31523"/>
    <w:rsid w:val="19C77265"/>
    <w:rsid w:val="19D11E91"/>
    <w:rsid w:val="19D159ED"/>
    <w:rsid w:val="19DB686C"/>
    <w:rsid w:val="19E03E83"/>
    <w:rsid w:val="19EB0078"/>
    <w:rsid w:val="19ED659F"/>
    <w:rsid w:val="19F636A6"/>
    <w:rsid w:val="19F85670"/>
    <w:rsid w:val="19FB0CBC"/>
    <w:rsid w:val="1A051B3B"/>
    <w:rsid w:val="1A0F29BA"/>
    <w:rsid w:val="1A1A55E6"/>
    <w:rsid w:val="1A1B135F"/>
    <w:rsid w:val="1A204BC7"/>
    <w:rsid w:val="1A312930"/>
    <w:rsid w:val="1A3366A8"/>
    <w:rsid w:val="1A36673A"/>
    <w:rsid w:val="1A534654"/>
    <w:rsid w:val="1A5A1E87"/>
    <w:rsid w:val="1A6C1BBA"/>
    <w:rsid w:val="1A772A39"/>
    <w:rsid w:val="1A8567D8"/>
    <w:rsid w:val="1A8B64E4"/>
    <w:rsid w:val="1A911621"/>
    <w:rsid w:val="1A9853AE"/>
    <w:rsid w:val="1A9D7FC6"/>
    <w:rsid w:val="1AA41354"/>
    <w:rsid w:val="1AA50C28"/>
    <w:rsid w:val="1AAA20FA"/>
    <w:rsid w:val="1AB01AA7"/>
    <w:rsid w:val="1AB13D5A"/>
    <w:rsid w:val="1AB31597"/>
    <w:rsid w:val="1AB32372"/>
    <w:rsid w:val="1ABC044C"/>
    <w:rsid w:val="1AC64482"/>
    <w:rsid w:val="1AC76DF0"/>
    <w:rsid w:val="1AC83294"/>
    <w:rsid w:val="1AC92B69"/>
    <w:rsid w:val="1ACE017F"/>
    <w:rsid w:val="1ACF0441"/>
    <w:rsid w:val="1AD67034"/>
    <w:rsid w:val="1ADD03C2"/>
    <w:rsid w:val="1AE14356"/>
    <w:rsid w:val="1AE71241"/>
    <w:rsid w:val="1AEF1640"/>
    <w:rsid w:val="1AF5570C"/>
    <w:rsid w:val="1AF57E02"/>
    <w:rsid w:val="1AF8344E"/>
    <w:rsid w:val="1B0911B7"/>
    <w:rsid w:val="1B0F622D"/>
    <w:rsid w:val="1B120509"/>
    <w:rsid w:val="1B184A03"/>
    <w:rsid w:val="1B1A668B"/>
    <w:rsid w:val="1B1A7868"/>
    <w:rsid w:val="1B1D4C62"/>
    <w:rsid w:val="1B1F6C2C"/>
    <w:rsid w:val="1B293607"/>
    <w:rsid w:val="1B32070E"/>
    <w:rsid w:val="1B334486"/>
    <w:rsid w:val="1B34092A"/>
    <w:rsid w:val="1B397375"/>
    <w:rsid w:val="1B486183"/>
    <w:rsid w:val="1B4A3CA9"/>
    <w:rsid w:val="1B4D5548"/>
    <w:rsid w:val="1B505038"/>
    <w:rsid w:val="1B5055FC"/>
    <w:rsid w:val="1B5543FC"/>
    <w:rsid w:val="1B566C84"/>
    <w:rsid w:val="1B6510BC"/>
    <w:rsid w:val="1B662AAD"/>
    <w:rsid w:val="1B66485B"/>
    <w:rsid w:val="1B6F7443"/>
    <w:rsid w:val="1B743FAF"/>
    <w:rsid w:val="1B753C44"/>
    <w:rsid w:val="1B7725C5"/>
    <w:rsid w:val="1B776A68"/>
    <w:rsid w:val="1B79458F"/>
    <w:rsid w:val="1B80591D"/>
    <w:rsid w:val="1B8076CB"/>
    <w:rsid w:val="1B8371BB"/>
    <w:rsid w:val="1B852378"/>
    <w:rsid w:val="1B8D410D"/>
    <w:rsid w:val="1B966EEF"/>
    <w:rsid w:val="1B9C64CF"/>
    <w:rsid w:val="1BA17641"/>
    <w:rsid w:val="1BA347BE"/>
    <w:rsid w:val="1BAB0CCD"/>
    <w:rsid w:val="1BAD248A"/>
    <w:rsid w:val="1BAF1D5E"/>
    <w:rsid w:val="1BB10937"/>
    <w:rsid w:val="1BBE4697"/>
    <w:rsid w:val="1BCD6688"/>
    <w:rsid w:val="1BD17F27"/>
    <w:rsid w:val="1BDF2274"/>
    <w:rsid w:val="1BE2017B"/>
    <w:rsid w:val="1BE35EAC"/>
    <w:rsid w:val="1BE834C2"/>
    <w:rsid w:val="1BF63E31"/>
    <w:rsid w:val="1BFD0D1C"/>
    <w:rsid w:val="1BFE7EA1"/>
    <w:rsid w:val="1C006A5E"/>
    <w:rsid w:val="1C0158BF"/>
    <w:rsid w:val="1C077DEC"/>
    <w:rsid w:val="1C0F6CA1"/>
    <w:rsid w:val="1C1147C7"/>
    <w:rsid w:val="1C166281"/>
    <w:rsid w:val="1C1918CE"/>
    <w:rsid w:val="1C1D0A2D"/>
    <w:rsid w:val="1C2362A8"/>
    <w:rsid w:val="1C3109C5"/>
    <w:rsid w:val="1C35495A"/>
    <w:rsid w:val="1C3861F8"/>
    <w:rsid w:val="1C3A1F70"/>
    <w:rsid w:val="1C3A2558"/>
    <w:rsid w:val="1C3B1844"/>
    <w:rsid w:val="1C3D736A"/>
    <w:rsid w:val="1C3E30E2"/>
    <w:rsid w:val="1C4050AC"/>
    <w:rsid w:val="1C4A1A87"/>
    <w:rsid w:val="1C4A1ECF"/>
    <w:rsid w:val="1C4A5F2B"/>
    <w:rsid w:val="1C4F52EF"/>
    <w:rsid w:val="1C512E16"/>
    <w:rsid w:val="1C550B58"/>
    <w:rsid w:val="1C56042C"/>
    <w:rsid w:val="1C5B5A42"/>
    <w:rsid w:val="1C5D7A0C"/>
    <w:rsid w:val="1C632B49"/>
    <w:rsid w:val="1C63351B"/>
    <w:rsid w:val="1C646FED"/>
    <w:rsid w:val="1C672639"/>
    <w:rsid w:val="1C6F14EE"/>
    <w:rsid w:val="1C76287C"/>
    <w:rsid w:val="1C7A236C"/>
    <w:rsid w:val="1C7D00AF"/>
    <w:rsid w:val="1C7D1E5D"/>
    <w:rsid w:val="1C821221"/>
    <w:rsid w:val="1C84143D"/>
    <w:rsid w:val="1C844F99"/>
    <w:rsid w:val="1C9176B6"/>
    <w:rsid w:val="1C931680"/>
    <w:rsid w:val="1C9378D2"/>
    <w:rsid w:val="1C9571A6"/>
    <w:rsid w:val="1C9A2A0F"/>
    <w:rsid w:val="1C9C6787"/>
    <w:rsid w:val="1C9F0025"/>
    <w:rsid w:val="1CA05B4B"/>
    <w:rsid w:val="1CA473E9"/>
    <w:rsid w:val="1CA76EDA"/>
    <w:rsid w:val="1CAB69CA"/>
    <w:rsid w:val="1CAC44F0"/>
    <w:rsid w:val="1CB33AD0"/>
    <w:rsid w:val="1CB810E7"/>
    <w:rsid w:val="1CBA1F8B"/>
    <w:rsid w:val="1CBD494F"/>
    <w:rsid w:val="1CBF06C7"/>
    <w:rsid w:val="1CC45CDD"/>
    <w:rsid w:val="1CD33591"/>
    <w:rsid w:val="1CD81789"/>
    <w:rsid w:val="1CD9119B"/>
    <w:rsid w:val="1CDA105D"/>
    <w:rsid w:val="1CDA72AF"/>
    <w:rsid w:val="1CDF0421"/>
    <w:rsid w:val="1CF33ECD"/>
    <w:rsid w:val="1CF55E97"/>
    <w:rsid w:val="1CFD2F9D"/>
    <w:rsid w:val="1D0165EA"/>
    <w:rsid w:val="1D1123B9"/>
    <w:rsid w:val="1D152095"/>
    <w:rsid w:val="1D175E0D"/>
    <w:rsid w:val="1D27085C"/>
    <w:rsid w:val="1D2D4C5B"/>
    <w:rsid w:val="1D2E3157"/>
    <w:rsid w:val="1D300C7D"/>
    <w:rsid w:val="1D3544E5"/>
    <w:rsid w:val="1D3E15EC"/>
    <w:rsid w:val="1D443D4D"/>
    <w:rsid w:val="1D4A4435"/>
    <w:rsid w:val="1D507571"/>
    <w:rsid w:val="1D5232E9"/>
    <w:rsid w:val="1D5C4168"/>
    <w:rsid w:val="1D5C6A2F"/>
    <w:rsid w:val="1D5C7CC4"/>
    <w:rsid w:val="1D5E1C8E"/>
    <w:rsid w:val="1D690A4F"/>
    <w:rsid w:val="1D6D3C7F"/>
    <w:rsid w:val="1D7414B2"/>
    <w:rsid w:val="1D7A45EE"/>
    <w:rsid w:val="1D864D41"/>
    <w:rsid w:val="1D9236E6"/>
    <w:rsid w:val="1D94745E"/>
    <w:rsid w:val="1D990F18"/>
    <w:rsid w:val="1D992CC6"/>
    <w:rsid w:val="1DA43419"/>
    <w:rsid w:val="1DA50519"/>
    <w:rsid w:val="1DAD6CAB"/>
    <w:rsid w:val="1DB21FDA"/>
    <w:rsid w:val="1DBA49EB"/>
    <w:rsid w:val="1DC35F95"/>
    <w:rsid w:val="1DC53ABB"/>
    <w:rsid w:val="1DD26B71"/>
    <w:rsid w:val="1DD43CFE"/>
    <w:rsid w:val="1DD91315"/>
    <w:rsid w:val="1DE101C9"/>
    <w:rsid w:val="1DE32193"/>
    <w:rsid w:val="1DE33F41"/>
    <w:rsid w:val="1DEC0D40"/>
    <w:rsid w:val="1DF223D6"/>
    <w:rsid w:val="1DF443A0"/>
    <w:rsid w:val="1DF93765"/>
    <w:rsid w:val="1DF95513"/>
    <w:rsid w:val="1E004AF3"/>
    <w:rsid w:val="1E1B192D"/>
    <w:rsid w:val="1E1B7B7F"/>
    <w:rsid w:val="1E1C064C"/>
    <w:rsid w:val="1E220F0E"/>
    <w:rsid w:val="1E2C77D5"/>
    <w:rsid w:val="1E311151"/>
    <w:rsid w:val="1E3439CD"/>
    <w:rsid w:val="1E380731"/>
    <w:rsid w:val="1E3824DF"/>
    <w:rsid w:val="1E3B5B2B"/>
    <w:rsid w:val="1E4744D0"/>
    <w:rsid w:val="1E48649A"/>
    <w:rsid w:val="1E4A0464"/>
    <w:rsid w:val="1E4A3FC0"/>
    <w:rsid w:val="1E4C7D38"/>
    <w:rsid w:val="1E537319"/>
    <w:rsid w:val="1E5866DD"/>
    <w:rsid w:val="1E5D1F46"/>
    <w:rsid w:val="1E5F5CBE"/>
    <w:rsid w:val="1E62755C"/>
    <w:rsid w:val="1E636E30"/>
    <w:rsid w:val="1E7554E1"/>
    <w:rsid w:val="1E7E3C6A"/>
    <w:rsid w:val="1E85149C"/>
    <w:rsid w:val="1E876FC3"/>
    <w:rsid w:val="1E892D3B"/>
    <w:rsid w:val="1E9516DF"/>
    <w:rsid w:val="1E960FB4"/>
    <w:rsid w:val="1E965458"/>
    <w:rsid w:val="1E973A8D"/>
    <w:rsid w:val="1E984D2C"/>
    <w:rsid w:val="1E9B481C"/>
    <w:rsid w:val="1E9D2342"/>
    <w:rsid w:val="1EA23DFC"/>
    <w:rsid w:val="1EA24340"/>
    <w:rsid w:val="1EA453F3"/>
    <w:rsid w:val="1EA731C1"/>
    <w:rsid w:val="1EAC07D7"/>
    <w:rsid w:val="1EAE7A62"/>
    <w:rsid w:val="1EB61656"/>
    <w:rsid w:val="1EB9506A"/>
    <w:rsid w:val="1EBB6C66"/>
    <w:rsid w:val="1EBB6C6C"/>
    <w:rsid w:val="1EBC3110"/>
    <w:rsid w:val="1EBD4792"/>
    <w:rsid w:val="1EC04B15"/>
    <w:rsid w:val="1EC37BCD"/>
    <w:rsid w:val="1EC41FC5"/>
    <w:rsid w:val="1EC45B21"/>
    <w:rsid w:val="1EC975DB"/>
    <w:rsid w:val="1ED32208"/>
    <w:rsid w:val="1ED61D47"/>
    <w:rsid w:val="1EE91A2B"/>
    <w:rsid w:val="1EE95587"/>
    <w:rsid w:val="1EEB3CE5"/>
    <w:rsid w:val="1EF83A1C"/>
    <w:rsid w:val="1EFB76EA"/>
    <w:rsid w:val="1EFF2FFD"/>
    <w:rsid w:val="1EFF6567"/>
    <w:rsid w:val="1F0100D1"/>
    <w:rsid w:val="1F070103"/>
    <w:rsid w:val="1F093E7B"/>
    <w:rsid w:val="1F0C74C8"/>
    <w:rsid w:val="1F132604"/>
    <w:rsid w:val="1F175D8E"/>
    <w:rsid w:val="1F1A3993"/>
    <w:rsid w:val="1F1C595D"/>
    <w:rsid w:val="1F204D21"/>
    <w:rsid w:val="1F215001"/>
    <w:rsid w:val="1F262338"/>
    <w:rsid w:val="1F274302"/>
    <w:rsid w:val="1F29007A"/>
    <w:rsid w:val="1F2962CC"/>
    <w:rsid w:val="1F2B3DF2"/>
    <w:rsid w:val="1F301408"/>
    <w:rsid w:val="1F334A54"/>
    <w:rsid w:val="1F354C71"/>
    <w:rsid w:val="1F394761"/>
    <w:rsid w:val="1F3A5DE3"/>
    <w:rsid w:val="1F436593"/>
    <w:rsid w:val="1F49071C"/>
    <w:rsid w:val="1F4D3D68"/>
    <w:rsid w:val="1F5350F7"/>
    <w:rsid w:val="1F537C65"/>
    <w:rsid w:val="1F5570C1"/>
    <w:rsid w:val="1F576995"/>
    <w:rsid w:val="1F59095F"/>
    <w:rsid w:val="1F5A6C90"/>
    <w:rsid w:val="1F617814"/>
    <w:rsid w:val="1F66037C"/>
    <w:rsid w:val="1F665012"/>
    <w:rsid w:val="1F680BA2"/>
    <w:rsid w:val="1F685001"/>
    <w:rsid w:val="1F6D256E"/>
    <w:rsid w:val="1F6E3CDF"/>
    <w:rsid w:val="1F737547"/>
    <w:rsid w:val="1F7A63F4"/>
    <w:rsid w:val="1F7E03C6"/>
    <w:rsid w:val="1F8359DC"/>
    <w:rsid w:val="1F8D0609"/>
    <w:rsid w:val="1F8F247E"/>
    <w:rsid w:val="1F980D5B"/>
    <w:rsid w:val="1F9C084C"/>
    <w:rsid w:val="1F9C4CF0"/>
    <w:rsid w:val="1FA0308F"/>
    <w:rsid w:val="1FA12306"/>
    <w:rsid w:val="1FA15E62"/>
    <w:rsid w:val="1FA63478"/>
    <w:rsid w:val="1FA97A87"/>
    <w:rsid w:val="1FAB0A8F"/>
    <w:rsid w:val="1FAC3C64"/>
    <w:rsid w:val="1FAD2A59"/>
    <w:rsid w:val="1FAE057F"/>
    <w:rsid w:val="1FB46444"/>
    <w:rsid w:val="1FB738D7"/>
    <w:rsid w:val="1FB77434"/>
    <w:rsid w:val="1FB931AC"/>
    <w:rsid w:val="1FBB33C8"/>
    <w:rsid w:val="1FC3227C"/>
    <w:rsid w:val="1FCF29CF"/>
    <w:rsid w:val="1FD75CE2"/>
    <w:rsid w:val="1FE346CD"/>
    <w:rsid w:val="1FEA7809"/>
    <w:rsid w:val="1FF71F26"/>
    <w:rsid w:val="1FF73CD4"/>
    <w:rsid w:val="20174376"/>
    <w:rsid w:val="201E3957"/>
    <w:rsid w:val="20266508"/>
    <w:rsid w:val="202D5948"/>
    <w:rsid w:val="2033759A"/>
    <w:rsid w:val="20340A84"/>
    <w:rsid w:val="20360CA0"/>
    <w:rsid w:val="20390790"/>
    <w:rsid w:val="203B0065"/>
    <w:rsid w:val="20450EE3"/>
    <w:rsid w:val="204607B7"/>
    <w:rsid w:val="20580C17"/>
    <w:rsid w:val="20593321"/>
    <w:rsid w:val="205E4590"/>
    <w:rsid w:val="20651585"/>
    <w:rsid w:val="206550E2"/>
    <w:rsid w:val="20717F2A"/>
    <w:rsid w:val="20735A50"/>
    <w:rsid w:val="20743577"/>
    <w:rsid w:val="2080016D"/>
    <w:rsid w:val="208A2D9A"/>
    <w:rsid w:val="209278D3"/>
    <w:rsid w:val="20937EA1"/>
    <w:rsid w:val="20971013"/>
    <w:rsid w:val="209854B7"/>
    <w:rsid w:val="209D487B"/>
    <w:rsid w:val="20A91472"/>
    <w:rsid w:val="20AC2D10"/>
    <w:rsid w:val="20B10327"/>
    <w:rsid w:val="20B56069"/>
    <w:rsid w:val="20B71F2C"/>
    <w:rsid w:val="20BA367F"/>
    <w:rsid w:val="20BD4F1E"/>
    <w:rsid w:val="20C242E2"/>
    <w:rsid w:val="20C4005A"/>
    <w:rsid w:val="20C444FE"/>
    <w:rsid w:val="20C879A4"/>
    <w:rsid w:val="20C95670"/>
    <w:rsid w:val="20D12BB7"/>
    <w:rsid w:val="20D44015"/>
    <w:rsid w:val="20D90B37"/>
    <w:rsid w:val="20DE7302"/>
    <w:rsid w:val="20E06E5E"/>
    <w:rsid w:val="20E97C09"/>
    <w:rsid w:val="20EB1A8B"/>
    <w:rsid w:val="20EE1616"/>
    <w:rsid w:val="20F12E19"/>
    <w:rsid w:val="20F326ED"/>
    <w:rsid w:val="20F46465"/>
    <w:rsid w:val="20F6042F"/>
    <w:rsid w:val="20FA1CCE"/>
    <w:rsid w:val="20FF5205"/>
    <w:rsid w:val="21026DD4"/>
    <w:rsid w:val="210466A8"/>
    <w:rsid w:val="2107263D"/>
    <w:rsid w:val="210F504D"/>
    <w:rsid w:val="21154D5A"/>
    <w:rsid w:val="21156B08"/>
    <w:rsid w:val="211F1734"/>
    <w:rsid w:val="21224D81"/>
    <w:rsid w:val="21240AF9"/>
    <w:rsid w:val="21246D4B"/>
    <w:rsid w:val="21260D15"/>
    <w:rsid w:val="21303941"/>
    <w:rsid w:val="21350F58"/>
    <w:rsid w:val="213A031C"/>
    <w:rsid w:val="21486EDD"/>
    <w:rsid w:val="214B2529"/>
    <w:rsid w:val="214D5DE0"/>
    <w:rsid w:val="215018EE"/>
    <w:rsid w:val="21507B40"/>
    <w:rsid w:val="21515666"/>
    <w:rsid w:val="21521B0A"/>
    <w:rsid w:val="21555156"/>
    <w:rsid w:val="215869F4"/>
    <w:rsid w:val="215B0293"/>
    <w:rsid w:val="215C64E4"/>
    <w:rsid w:val="21611D4D"/>
    <w:rsid w:val="21635AC5"/>
    <w:rsid w:val="216B2BCB"/>
    <w:rsid w:val="2171202A"/>
    <w:rsid w:val="21771570"/>
    <w:rsid w:val="21787096"/>
    <w:rsid w:val="217952E8"/>
    <w:rsid w:val="217C26E3"/>
    <w:rsid w:val="21817CF9"/>
    <w:rsid w:val="2187594D"/>
    <w:rsid w:val="21893052"/>
    <w:rsid w:val="21921F06"/>
    <w:rsid w:val="21935D34"/>
    <w:rsid w:val="2197576F"/>
    <w:rsid w:val="219F63D1"/>
    <w:rsid w:val="21A25EC1"/>
    <w:rsid w:val="21A32365"/>
    <w:rsid w:val="21A63C04"/>
    <w:rsid w:val="21A931C0"/>
    <w:rsid w:val="21BA145D"/>
    <w:rsid w:val="21BF0821"/>
    <w:rsid w:val="21C422DC"/>
    <w:rsid w:val="21C978F2"/>
    <w:rsid w:val="21CC5420"/>
    <w:rsid w:val="21D41C49"/>
    <w:rsid w:val="21D50045"/>
    <w:rsid w:val="21D70261"/>
    <w:rsid w:val="21DE15EF"/>
    <w:rsid w:val="21E173C7"/>
    <w:rsid w:val="21EF710E"/>
    <w:rsid w:val="21F15CAB"/>
    <w:rsid w:val="21F229A5"/>
    <w:rsid w:val="21F66939"/>
    <w:rsid w:val="21F901D7"/>
    <w:rsid w:val="21FE57EE"/>
    <w:rsid w:val="22034BB2"/>
    <w:rsid w:val="220D7F1E"/>
    <w:rsid w:val="220F5681"/>
    <w:rsid w:val="22162B37"/>
    <w:rsid w:val="221B63A0"/>
    <w:rsid w:val="2221772E"/>
    <w:rsid w:val="22274D44"/>
    <w:rsid w:val="222D1C2F"/>
    <w:rsid w:val="222D7E81"/>
    <w:rsid w:val="222E65C9"/>
    <w:rsid w:val="222F3BF9"/>
    <w:rsid w:val="2230171F"/>
    <w:rsid w:val="2234120F"/>
    <w:rsid w:val="223631D9"/>
    <w:rsid w:val="2237485C"/>
    <w:rsid w:val="223905D4"/>
    <w:rsid w:val="223C6316"/>
    <w:rsid w:val="22405E06"/>
    <w:rsid w:val="224A458F"/>
    <w:rsid w:val="224C2176"/>
    <w:rsid w:val="224C6559"/>
    <w:rsid w:val="22513B6F"/>
    <w:rsid w:val="22525B39"/>
    <w:rsid w:val="225418B2"/>
    <w:rsid w:val="2254540E"/>
    <w:rsid w:val="22590C76"/>
    <w:rsid w:val="22603DB2"/>
    <w:rsid w:val="22635651"/>
    <w:rsid w:val="22680EB9"/>
    <w:rsid w:val="226A2E83"/>
    <w:rsid w:val="22757F92"/>
    <w:rsid w:val="22761828"/>
    <w:rsid w:val="227A6AB2"/>
    <w:rsid w:val="227B6E3E"/>
    <w:rsid w:val="22896FE1"/>
    <w:rsid w:val="22965A26"/>
    <w:rsid w:val="22A07A2E"/>
    <w:rsid w:val="22A30FCC"/>
    <w:rsid w:val="22AC349C"/>
    <w:rsid w:val="22B61C24"/>
    <w:rsid w:val="22B8599C"/>
    <w:rsid w:val="22B934C3"/>
    <w:rsid w:val="22B97967"/>
    <w:rsid w:val="22C00CF5"/>
    <w:rsid w:val="22C50C16"/>
    <w:rsid w:val="22D402FC"/>
    <w:rsid w:val="22D8603F"/>
    <w:rsid w:val="22E449E3"/>
    <w:rsid w:val="22E5250A"/>
    <w:rsid w:val="22E569AE"/>
    <w:rsid w:val="22E9024C"/>
    <w:rsid w:val="22EA5D72"/>
    <w:rsid w:val="22EB3FC4"/>
    <w:rsid w:val="22EC1AEA"/>
    <w:rsid w:val="22EE7610"/>
    <w:rsid w:val="22EF3388"/>
    <w:rsid w:val="22F34C27"/>
    <w:rsid w:val="22F664C5"/>
    <w:rsid w:val="23046E34"/>
    <w:rsid w:val="230A01C2"/>
    <w:rsid w:val="230A1F70"/>
    <w:rsid w:val="23151041"/>
    <w:rsid w:val="23166B67"/>
    <w:rsid w:val="231A0405"/>
    <w:rsid w:val="231A6657"/>
    <w:rsid w:val="231B23CF"/>
    <w:rsid w:val="231B5F2B"/>
    <w:rsid w:val="231D7EF5"/>
    <w:rsid w:val="231E07D2"/>
    <w:rsid w:val="23205257"/>
    <w:rsid w:val="2322550C"/>
    <w:rsid w:val="232E3EB1"/>
    <w:rsid w:val="233314C7"/>
    <w:rsid w:val="23372D7A"/>
    <w:rsid w:val="2338088B"/>
    <w:rsid w:val="233A0AA7"/>
    <w:rsid w:val="233F06F0"/>
    <w:rsid w:val="234731C4"/>
    <w:rsid w:val="234822FE"/>
    <w:rsid w:val="234E6301"/>
    <w:rsid w:val="23533917"/>
    <w:rsid w:val="235879E8"/>
    <w:rsid w:val="235C0A1E"/>
    <w:rsid w:val="235D4796"/>
    <w:rsid w:val="23616034"/>
    <w:rsid w:val="236478D2"/>
    <w:rsid w:val="236553F8"/>
    <w:rsid w:val="236773C3"/>
    <w:rsid w:val="2369138D"/>
    <w:rsid w:val="23706277"/>
    <w:rsid w:val="23735D67"/>
    <w:rsid w:val="23757D31"/>
    <w:rsid w:val="237663ED"/>
    <w:rsid w:val="237F470C"/>
    <w:rsid w:val="23825FAA"/>
    <w:rsid w:val="23841D23"/>
    <w:rsid w:val="23847F75"/>
    <w:rsid w:val="238E494F"/>
    <w:rsid w:val="23983E59"/>
    <w:rsid w:val="2398757C"/>
    <w:rsid w:val="23A64B10"/>
    <w:rsid w:val="23A6613D"/>
    <w:rsid w:val="23A75A11"/>
    <w:rsid w:val="23BE0FA1"/>
    <w:rsid w:val="23C40371"/>
    <w:rsid w:val="23C6233B"/>
    <w:rsid w:val="23CD5478"/>
    <w:rsid w:val="23CE2F9E"/>
    <w:rsid w:val="23D762F6"/>
    <w:rsid w:val="23DC56BB"/>
    <w:rsid w:val="23EF1510"/>
    <w:rsid w:val="23F51423"/>
    <w:rsid w:val="23F76998"/>
    <w:rsid w:val="23F92711"/>
    <w:rsid w:val="23F944BF"/>
    <w:rsid w:val="24044C11"/>
    <w:rsid w:val="240864B0"/>
    <w:rsid w:val="24092228"/>
    <w:rsid w:val="240A3547"/>
    <w:rsid w:val="240D1D18"/>
    <w:rsid w:val="240D7F6A"/>
    <w:rsid w:val="240F5A90"/>
    <w:rsid w:val="24172B97"/>
    <w:rsid w:val="241D2CAE"/>
    <w:rsid w:val="241E5CD3"/>
    <w:rsid w:val="24213A15"/>
    <w:rsid w:val="24217571"/>
    <w:rsid w:val="2423778D"/>
    <w:rsid w:val="242502D3"/>
    <w:rsid w:val="24294678"/>
    <w:rsid w:val="242B03F0"/>
    <w:rsid w:val="243472A5"/>
    <w:rsid w:val="243948BB"/>
    <w:rsid w:val="244020ED"/>
    <w:rsid w:val="244A6AC8"/>
    <w:rsid w:val="24515D4E"/>
    <w:rsid w:val="24523BCF"/>
    <w:rsid w:val="2452597D"/>
    <w:rsid w:val="246102B6"/>
    <w:rsid w:val="2463402E"/>
    <w:rsid w:val="24644F7A"/>
    <w:rsid w:val="24651B54"/>
    <w:rsid w:val="246D6C5B"/>
    <w:rsid w:val="246F652F"/>
    <w:rsid w:val="247B3126"/>
    <w:rsid w:val="247C0C4C"/>
    <w:rsid w:val="2483647E"/>
    <w:rsid w:val="24857B00"/>
    <w:rsid w:val="248D4C07"/>
    <w:rsid w:val="2492221D"/>
    <w:rsid w:val="249720B1"/>
    <w:rsid w:val="249B7324"/>
    <w:rsid w:val="249C3A07"/>
    <w:rsid w:val="24A0493A"/>
    <w:rsid w:val="24AF616F"/>
    <w:rsid w:val="24B108F5"/>
    <w:rsid w:val="24B71C84"/>
    <w:rsid w:val="24B77ED6"/>
    <w:rsid w:val="24C148B0"/>
    <w:rsid w:val="24C22B02"/>
    <w:rsid w:val="24C90335"/>
    <w:rsid w:val="24CA19B7"/>
    <w:rsid w:val="24D34D10"/>
    <w:rsid w:val="24D50BFC"/>
    <w:rsid w:val="24D665AE"/>
    <w:rsid w:val="24DB5972"/>
    <w:rsid w:val="24E20A5B"/>
    <w:rsid w:val="24E8008F"/>
    <w:rsid w:val="24E862E1"/>
    <w:rsid w:val="24EA02AB"/>
    <w:rsid w:val="24F15196"/>
    <w:rsid w:val="24F627AC"/>
    <w:rsid w:val="24F9229C"/>
    <w:rsid w:val="250A64A0"/>
    <w:rsid w:val="250B47F3"/>
    <w:rsid w:val="25162E4E"/>
    <w:rsid w:val="25164BFC"/>
    <w:rsid w:val="25184E18"/>
    <w:rsid w:val="2519649B"/>
    <w:rsid w:val="251B0465"/>
    <w:rsid w:val="25211E67"/>
    <w:rsid w:val="25214D21"/>
    <w:rsid w:val="2522161A"/>
    <w:rsid w:val="252A68FA"/>
    <w:rsid w:val="252E0198"/>
    <w:rsid w:val="252F5CBE"/>
    <w:rsid w:val="25315EDA"/>
    <w:rsid w:val="2536529E"/>
    <w:rsid w:val="2536704D"/>
    <w:rsid w:val="253F23A5"/>
    <w:rsid w:val="254B6F9C"/>
    <w:rsid w:val="254C061E"/>
    <w:rsid w:val="254C2D14"/>
    <w:rsid w:val="254E083A"/>
    <w:rsid w:val="25506360"/>
    <w:rsid w:val="25535E50"/>
    <w:rsid w:val="2555686F"/>
    <w:rsid w:val="25565941"/>
    <w:rsid w:val="25583467"/>
    <w:rsid w:val="2560231B"/>
    <w:rsid w:val="256911D0"/>
    <w:rsid w:val="256C0CC0"/>
    <w:rsid w:val="257F09F3"/>
    <w:rsid w:val="2580476C"/>
    <w:rsid w:val="25897AC4"/>
    <w:rsid w:val="259124D5"/>
    <w:rsid w:val="25987D07"/>
    <w:rsid w:val="259A582D"/>
    <w:rsid w:val="259D3570"/>
    <w:rsid w:val="259F4BF2"/>
    <w:rsid w:val="25AE3087"/>
    <w:rsid w:val="25B82157"/>
    <w:rsid w:val="25C40AFC"/>
    <w:rsid w:val="25C57790"/>
    <w:rsid w:val="25C66622"/>
    <w:rsid w:val="25CB371A"/>
    <w:rsid w:val="25D02FFD"/>
    <w:rsid w:val="25D25702"/>
    <w:rsid w:val="25D30D3F"/>
    <w:rsid w:val="25D54AB7"/>
    <w:rsid w:val="25D80104"/>
    <w:rsid w:val="25DE1BBE"/>
    <w:rsid w:val="25EB7E37"/>
    <w:rsid w:val="25EE7927"/>
    <w:rsid w:val="25F5515A"/>
    <w:rsid w:val="25F56F08"/>
    <w:rsid w:val="25FC3DF2"/>
    <w:rsid w:val="2601765A"/>
    <w:rsid w:val="26170C2C"/>
    <w:rsid w:val="261F21D6"/>
    <w:rsid w:val="2628108B"/>
    <w:rsid w:val="26323CB8"/>
    <w:rsid w:val="26347A30"/>
    <w:rsid w:val="263537A8"/>
    <w:rsid w:val="263A491A"/>
    <w:rsid w:val="263B69FA"/>
    <w:rsid w:val="263C39C6"/>
    <w:rsid w:val="263E502F"/>
    <w:rsid w:val="264B6B28"/>
    <w:rsid w:val="264D464E"/>
    <w:rsid w:val="265A4FBD"/>
    <w:rsid w:val="2661634B"/>
    <w:rsid w:val="26630315"/>
    <w:rsid w:val="26681488"/>
    <w:rsid w:val="266F6CBA"/>
    <w:rsid w:val="267E0CAB"/>
    <w:rsid w:val="26920BFA"/>
    <w:rsid w:val="269229A8"/>
    <w:rsid w:val="269E759F"/>
    <w:rsid w:val="26A00DE8"/>
    <w:rsid w:val="26A10E3D"/>
    <w:rsid w:val="26A36964"/>
    <w:rsid w:val="26A821CC"/>
    <w:rsid w:val="26AA4A6B"/>
    <w:rsid w:val="26AB5970"/>
    <w:rsid w:val="26B4291F"/>
    <w:rsid w:val="26B446CD"/>
    <w:rsid w:val="26B50445"/>
    <w:rsid w:val="26CA2142"/>
    <w:rsid w:val="26CC7C68"/>
    <w:rsid w:val="26D703BB"/>
    <w:rsid w:val="26D905D7"/>
    <w:rsid w:val="26DB7EAB"/>
    <w:rsid w:val="26DE5BEE"/>
    <w:rsid w:val="26ED7BDF"/>
    <w:rsid w:val="26F1147D"/>
    <w:rsid w:val="26F45411"/>
    <w:rsid w:val="27035654"/>
    <w:rsid w:val="27037402"/>
    <w:rsid w:val="27052625"/>
    <w:rsid w:val="27090EBD"/>
    <w:rsid w:val="2709363B"/>
    <w:rsid w:val="270C275B"/>
    <w:rsid w:val="27117D71"/>
    <w:rsid w:val="271433BD"/>
    <w:rsid w:val="27174C5C"/>
    <w:rsid w:val="271B0BF0"/>
    <w:rsid w:val="27207FB4"/>
    <w:rsid w:val="27223D2C"/>
    <w:rsid w:val="27231852"/>
    <w:rsid w:val="27286E69"/>
    <w:rsid w:val="27315D1D"/>
    <w:rsid w:val="2736727F"/>
    <w:rsid w:val="27441EF5"/>
    <w:rsid w:val="27475541"/>
    <w:rsid w:val="2749750B"/>
    <w:rsid w:val="274C6FFB"/>
    <w:rsid w:val="274D5B85"/>
    <w:rsid w:val="275B723E"/>
    <w:rsid w:val="276A7481"/>
    <w:rsid w:val="27702CEA"/>
    <w:rsid w:val="2778394C"/>
    <w:rsid w:val="27787DF0"/>
    <w:rsid w:val="277A2E88"/>
    <w:rsid w:val="278B7B24"/>
    <w:rsid w:val="27912C60"/>
    <w:rsid w:val="27960276"/>
    <w:rsid w:val="27985D9D"/>
    <w:rsid w:val="27A74232"/>
    <w:rsid w:val="27AA5AD0"/>
    <w:rsid w:val="27AB3D22"/>
    <w:rsid w:val="27AC5CEC"/>
    <w:rsid w:val="27AD03A5"/>
    <w:rsid w:val="27AE736E"/>
    <w:rsid w:val="27B16E5E"/>
    <w:rsid w:val="27B626C7"/>
    <w:rsid w:val="27B64475"/>
    <w:rsid w:val="27B84691"/>
    <w:rsid w:val="27BD3A55"/>
    <w:rsid w:val="27BF157B"/>
    <w:rsid w:val="27C070A1"/>
    <w:rsid w:val="27CA3FAF"/>
    <w:rsid w:val="27D8263D"/>
    <w:rsid w:val="27E45486"/>
    <w:rsid w:val="27F05BD9"/>
    <w:rsid w:val="27F07987"/>
    <w:rsid w:val="27F21951"/>
    <w:rsid w:val="27F54F9D"/>
    <w:rsid w:val="27F76F67"/>
    <w:rsid w:val="27FA6A57"/>
    <w:rsid w:val="27FD02F5"/>
    <w:rsid w:val="27FD657D"/>
    <w:rsid w:val="28013942"/>
    <w:rsid w:val="28017DE6"/>
    <w:rsid w:val="28060F58"/>
    <w:rsid w:val="280671AA"/>
    <w:rsid w:val="281573ED"/>
    <w:rsid w:val="281F026C"/>
    <w:rsid w:val="2829733C"/>
    <w:rsid w:val="2831320E"/>
    <w:rsid w:val="283830DC"/>
    <w:rsid w:val="28445F24"/>
    <w:rsid w:val="28481571"/>
    <w:rsid w:val="28537F15"/>
    <w:rsid w:val="2858552C"/>
    <w:rsid w:val="285C37A6"/>
    <w:rsid w:val="285F4B0C"/>
    <w:rsid w:val="28650375"/>
    <w:rsid w:val="287405B8"/>
    <w:rsid w:val="28795BCE"/>
    <w:rsid w:val="287C746C"/>
    <w:rsid w:val="28862099"/>
    <w:rsid w:val="2886653D"/>
    <w:rsid w:val="28884063"/>
    <w:rsid w:val="288D1679"/>
    <w:rsid w:val="2890116A"/>
    <w:rsid w:val="289522DC"/>
    <w:rsid w:val="289A5B44"/>
    <w:rsid w:val="289E5635"/>
    <w:rsid w:val="28A013AD"/>
    <w:rsid w:val="28A145D5"/>
    <w:rsid w:val="28A644E9"/>
    <w:rsid w:val="28AA3FD9"/>
    <w:rsid w:val="28AE4515"/>
    <w:rsid w:val="28AF15F0"/>
    <w:rsid w:val="28B112DC"/>
    <w:rsid w:val="28B22E8E"/>
    <w:rsid w:val="28B34F12"/>
    <w:rsid w:val="28B409B4"/>
    <w:rsid w:val="28B46C06"/>
    <w:rsid w:val="28BE1833"/>
    <w:rsid w:val="28C037FD"/>
    <w:rsid w:val="28C130D1"/>
    <w:rsid w:val="28C332ED"/>
    <w:rsid w:val="28C50F69"/>
    <w:rsid w:val="28C64B8B"/>
    <w:rsid w:val="28CA467C"/>
    <w:rsid w:val="28CC03F4"/>
    <w:rsid w:val="28CD1A76"/>
    <w:rsid w:val="28CD7CC8"/>
    <w:rsid w:val="28CF1C92"/>
    <w:rsid w:val="28CF57EE"/>
    <w:rsid w:val="28D41056"/>
    <w:rsid w:val="28D7334D"/>
    <w:rsid w:val="28DF17A9"/>
    <w:rsid w:val="28E22AC0"/>
    <w:rsid w:val="28E82D54"/>
    <w:rsid w:val="28E868B0"/>
    <w:rsid w:val="28EA6ACC"/>
    <w:rsid w:val="28EF40E2"/>
    <w:rsid w:val="28EF5E90"/>
    <w:rsid w:val="28F32B26"/>
    <w:rsid w:val="28F96D0F"/>
    <w:rsid w:val="28FC05AD"/>
    <w:rsid w:val="28FE60D3"/>
    <w:rsid w:val="28FF7D52"/>
    <w:rsid w:val="29023E15"/>
    <w:rsid w:val="290A0F1C"/>
    <w:rsid w:val="290C4E0E"/>
    <w:rsid w:val="2916341D"/>
    <w:rsid w:val="29194CBB"/>
    <w:rsid w:val="2920604A"/>
    <w:rsid w:val="29211DC2"/>
    <w:rsid w:val="2921312B"/>
    <w:rsid w:val="29233D8C"/>
    <w:rsid w:val="29235B3A"/>
    <w:rsid w:val="292867CC"/>
    <w:rsid w:val="292C2CB7"/>
    <w:rsid w:val="29310257"/>
    <w:rsid w:val="29341AF5"/>
    <w:rsid w:val="293935AF"/>
    <w:rsid w:val="29420991"/>
    <w:rsid w:val="2943636D"/>
    <w:rsid w:val="29453D02"/>
    <w:rsid w:val="29455AB0"/>
    <w:rsid w:val="29477A7A"/>
    <w:rsid w:val="294837F2"/>
    <w:rsid w:val="29534671"/>
    <w:rsid w:val="29542197"/>
    <w:rsid w:val="29567CBD"/>
    <w:rsid w:val="295977AD"/>
    <w:rsid w:val="295B1778"/>
    <w:rsid w:val="295D54F0"/>
    <w:rsid w:val="295E3016"/>
    <w:rsid w:val="29673C78"/>
    <w:rsid w:val="296F5223"/>
    <w:rsid w:val="29712D49"/>
    <w:rsid w:val="2973086F"/>
    <w:rsid w:val="29787C34"/>
    <w:rsid w:val="297C5A6A"/>
    <w:rsid w:val="297D16EE"/>
    <w:rsid w:val="29824F56"/>
    <w:rsid w:val="298365D8"/>
    <w:rsid w:val="29852351"/>
    <w:rsid w:val="298A5BB9"/>
    <w:rsid w:val="298C36DF"/>
    <w:rsid w:val="29932CBF"/>
    <w:rsid w:val="29986528"/>
    <w:rsid w:val="299D769A"/>
    <w:rsid w:val="29A21154"/>
    <w:rsid w:val="29A30A29"/>
    <w:rsid w:val="29A911FF"/>
    <w:rsid w:val="29AA0009"/>
    <w:rsid w:val="29AE18A7"/>
    <w:rsid w:val="29B42C36"/>
    <w:rsid w:val="29BB2216"/>
    <w:rsid w:val="29BF3AB4"/>
    <w:rsid w:val="29C0782D"/>
    <w:rsid w:val="29C235A5"/>
    <w:rsid w:val="29C25353"/>
    <w:rsid w:val="29C54E43"/>
    <w:rsid w:val="29C9048F"/>
    <w:rsid w:val="29CA0454"/>
    <w:rsid w:val="29CA2459"/>
    <w:rsid w:val="29CE7190"/>
    <w:rsid w:val="29D84B76"/>
    <w:rsid w:val="29DE589B"/>
    <w:rsid w:val="29E7300B"/>
    <w:rsid w:val="29EA6657"/>
    <w:rsid w:val="29EC23D0"/>
    <w:rsid w:val="29F23E8A"/>
    <w:rsid w:val="29FC0110"/>
    <w:rsid w:val="29FC6AB7"/>
    <w:rsid w:val="29FF65A7"/>
    <w:rsid w:val="2A021BF3"/>
    <w:rsid w:val="2A111E36"/>
    <w:rsid w:val="2A151926"/>
    <w:rsid w:val="2A1D4C7F"/>
    <w:rsid w:val="2A206519"/>
    <w:rsid w:val="2A25002F"/>
    <w:rsid w:val="2A257690"/>
    <w:rsid w:val="2A2878AC"/>
    <w:rsid w:val="2A2F46D7"/>
    <w:rsid w:val="2A32072A"/>
    <w:rsid w:val="2A336250"/>
    <w:rsid w:val="2A3F0751"/>
    <w:rsid w:val="2A467D32"/>
    <w:rsid w:val="2A4915D0"/>
    <w:rsid w:val="2A4E4E38"/>
    <w:rsid w:val="2A53244F"/>
    <w:rsid w:val="2A5341FD"/>
    <w:rsid w:val="2A557F75"/>
    <w:rsid w:val="2A5E32CD"/>
    <w:rsid w:val="2A5F2BA2"/>
    <w:rsid w:val="2A61691A"/>
    <w:rsid w:val="2A720B27"/>
    <w:rsid w:val="2A726D79"/>
    <w:rsid w:val="2A756869"/>
    <w:rsid w:val="2A7C7BF7"/>
    <w:rsid w:val="2A842608"/>
    <w:rsid w:val="2A880FB0"/>
    <w:rsid w:val="2A930A9D"/>
    <w:rsid w:val="2A954815"/>
    <w:rsid w:val="2A9F5694"/>
    <w:rsid w:val="2AA1140C"/>
    <w:rsid w:val="2AA42CAA"/>
    <w:rsid w:val="2AA9206F"/>
    <w:rsid w:val="2AAC37A1"/>
    <w:rsid w:val="2AB033FD"/>
    <w:rsid w:val="2ABE1FBE"/>
    <w:rsid w:val="2ABE3D6C"/>
    <w:rsid w:val="2AC375D4"/>
    <w:rsid w:val="2ACF7D27"/>
    <w:rsid w:val="2AD215C5"/>
    <w:rsid w:val="2AD4533E"/>
    <w:rsid w:val="2AD64354"/>
    <w:rsid w:val="2AE00186"/>
    <w:rsid w:val="2AE35581"/>
    <w:rsid w:val="2AE8703B"/>
    <w:rsid w:val="2AF92FF6"/>
    <w:rsid w:val="2AFF1E1F"/>
    <w:rsid w:val="2B053749"/>
    <w:rsid w:val="2B083239"/>
    <w:rsid w:val="2B146082"/>
    <w:rsid w:val="2B165956"/>
    <w:rsid w:val="2B193698"/>
    <w:rsid w:val="2B200583"/>
    <w:rsid w:val="2B227D8A"/>
    <w:rsid w:val="2B2A31B0"/>
    <w:rsid w:val="2B2B6F28"/>
    <w:rsid w:val="2B326508"/>
    <w:rsid w:val="2B345DDC"/>
    <w:rsid w:val="2B4029D3"/>
    <w:rsid w:val="2B4327FE"/>
    <w:rsid w:val="2B473D61"/>
    <w:rsid w:val="2B4A3852"/>
    <w:rsid w:val="2B5E72FD"/>
    <w:rsid w:val="2B62753C"/>
    <w:rsid w:val="2B6366C1"/>
    <w:rsid w:val="2B674404"/>
    <w:rsid w:val="2B6C5576"/>
    <w:rsid w:val="2B6D12EE"/>
    <w:rsid w:val="2B762899"/>
    <w:rsid w:val="2B795EE5"/>
    <w:rsid w:val="2B797C93"/>
    <w:rsid w:val="2B8054C5"/>
    <w:rsid w:val="2B844FB6"/>
    <w:rsid w:val="2B856638"/>
    <w:rsid w:val="2B8723B0"/>
    <w:rsid w:val="2B8925CC"/>
    <w:rsid w:val="2B990335"/>
    <w:rsid w:val="2BA07916"/>
    <w:rsid w:val="2BA32F62"/>
    <w:rsid w:val="2BA37EAC"/>
    <w:rsid w:val="2BA47406"/>
    <w:rsid w:val="2BA92769"/>
    <w:rsid w:val="2BAA0794"/>
    <w:rsid w:val="2BAA42F0"/>
    <w:rsid w:val="2BAC0068"/>
    <w:rsid w:val="2BAD5B8F"/>
    <w:rsid w:val="2BAF1907"/>
    <w:rsid w:val="2BB031E2"/>
    <w:rsid w:val="2BB05DAB"/>
    <w:rsid w:val="2BB60EE7"/>
    <w:rsid w:val="2BB84C5F"/>
    <w:rsid w:val="2BBA09D7"/>
    <w:rsid w:val="2BBD2276"/>
    <w:rsid w:val="2BC01D66"/>
    <w:rsid w:val="2BC2163A"/>
    <w:rsid w:val="2BCB43B2"/>
    <w:rsid w:val="2BD7489E"/>
    <w:rsid w:val="2BD80E5D"/>
    <w:rsid w:val="2BDB094E"/>
    <w:rsid w:val="2BDD46C6"/>
    <w:rsid w:val="2BE52C70"/>
    <w:rsid w:val="2BE710A1"/>
    <w:rsid w:val="2BEB6DE3"/>
    <w:rsid w:val="2BEF49DC"/>
    <w:rsid w:val="2BF8505C"/>
    <w:rsid w:val="2BFD7D96"/>
    <w:rsid w:val="2C027C88"/>
    <w:rsid w:val="2C0833AD"/>
    <w:rsid w:val="2C0A4D8F"/>
    <w:rsid w:val="2C131E96"/>
    <w:rsid w:val="2C155C0E"/>
    <w:rsid w:val="2C197F27"/>
    <w:rsid w:val="2C1B6A0E"/>
    <w:rsid w:val="2C2C2F57"/>
    <w:rsid w:val="2C2F7B89"/>
    <w:rsid w:val="2C3A38C6"/>
    <w:rsid w:val="2C3D33B6"/>
    <w:rsid w:val="2C3D5164"/>
    <w:rsid w:val="2C4C35F9"/>
    <w:rsid w:val="2C4F3FF2"/>
    <w:rsid w:val="2C526E62"/>
    <w:rsid w:val="2C532BDA"/>
    <w:rsid w:val="2C574478"/>
    <w:rsid w:val="2C576226"/>
    <w:rsid w:val="2C583D4C"/>
    <w:rsid w:val="2C5A1872"/>
    <w:rsid w:val="2C5A7AC4"/>
    <w:rsid w:val="2C66290D"/>
    <w:rsid w:val="2C6C7F15"/>
    <w:rsid w:val="2C73502A"/>
    <w:rsid w:val="2C7A0167"/>
    <w:rsid w:val="2C7C7B70"/>
    <w:rsid w:val="2C7E4E82"/>
    <w:rsid w:val="2C83526D"/>
    <w:rsid w:val="2C91045C"/>
    <w:rsid w:val="2C950AFD"/>
    <w:rsid w:val="2C970D19"/>
    <w:rsid w:val="2C994A91"/>
    <w:rsid w:val="2CB74F17"/>
    <w:rsid w:val="2CB847EB"/>
    <w:rsid w:val="2CBA67B5"/>
    <w:rsid w:val="2CBF3DCB"/>
    <w:rsid w:val="2CC118F2"/>
    <w:rsid w:val="2CC13436"/>
    <w:rsid w:val="2CC15D95"/>
    <w:rsid w:val="2CC17B44"/>
    <w:rsid w:val="2CDA259B"/>
    <w:rsid w:val="2CDA6E57"/>
    <w:rsid w:val="2CE13D42"/>
    <w:rsid w:val="2CE7356C"/>
    <w:rsid w:val="2CF47F19"/>
    <w:rsid w:val="2CF50031"/>
    <w:rsid w:val="2CF66EF2"/>
    <w:rsid w:val="2CF717B7"/>
    <w:rsid w:val="2CF77A09"/>
    <w:rsid w:val="2CFF16E5"/>
    <w:rsid w:val="2D0143E4"/>
    <w:rsid w:val="2D0363AE"/>
    <w:rsid w:val="2D045C82"/>
    <w:rsid w:val="2D047A30"/>
    <w:rsid w:val="2D095047"/>
    <w:rsid w:val="2D0B213D"/>
    <w:rsid w:val="2D0F08AF"/>
    <w:rsid w:val="2D12214D"/>
    <w:rsid w:val="2D1660E1"/>
    <w:rsid w:val="2D216834"/>
    <w:rsid w:val="2D297F74"/>
    <w:rsid w:val="2D340315"/>
    <w:rsid w:val="2D393B7E"/>
    <w:rsid w:val="2D410C84"/>
    <w:rsid w:val="2D430559"/>
    <w:rsid w:val="2D460049"/>
    <w:rsid w:val="2D4D5DF5"/>
    <w:rsid w:val="2D4D7629"/>
    <w:rsid w:val="2D593FAE"/>
    <w:rsid w:val="2D5B1D46"/>
    <w:rsid w:val="2D621327"/>
    <w:rsid w:val="2D6230D5"/>
    <w:rsid w:val="2D6329A9"/>
    <w:rsid w:val="2D6D3827"/>
    <w:rsid w:val="2D7C1CBC"/>
    <w:rsid w:val="2D826D85"/>
    <w:rsid w:val="2D8D1641"/>
    <w:rsid w:val="2D9214E0"/>
    <w:rsid w:val="2D984BB1"/>
    <w:rsid w:val="2DB43204"/>
    <w:rsid w:val="2DBB0A37"/>
    <w:rsid w:val="2DBE4083"/>
    <w:rsid w:val="2DC25921"/>
    <w:rsid w:val="2DD13DB6"/>
    <w:rsid w:val="2DDB0D3C"/>
    <w:rsid w:val="2DDB1567"/>
    <w:rsid w:val="2DE53D06"/>
    <w:rsid w:val="2DE57862"/>
    <w:rsid w:val="2DEA5ED6"/>
    <w:rsid w:val="2DF47AA5"/>
    <w:rsid w:val="2DF87595"/>
    <w:rsid w:val="2DFA3F4E"/>
    <w:rsid w:val="2DFD104F"/>
    <w:rsid w:val="2DFD2DFD"/>
    <w:rsid w:val="2E0028ED"/>
    <w:rsid w:val="2E04418C"/>
    <w:rsid w:val="2E050BB8"/>
    <w:rsid w:val="2E051CB2"/>
    <w:rsid w:val="2E072E74"/>
    <w:rsid w:val="2E2F0CC0"/>
    <w:rsid w:val="2E3D58F0"/>
    <w:rsid w:val="2E3D769E"/>
    <w:rsid w:val="2E4427DA"/>
    <w:rsid w:val="2E444588"/>
    <w:rsid w:val="2E4B3B69"/>
    <w:rsid w:val="2E5458C3"/>
    <w:rsid w:val="2E59496A"/>
    <w:rsid w:val="2E5C3FC8"/>
    <w:rsid w:val="2E6469D8"/>
    <w:rsid w:val="2E717347"/>
    <w:rsid w:val="2E823302"/>
    <w:rsid w:val="2E864BA1"/>
    <w:rsid w:val="2E8E614B"/>
    <w:rsid w:val="2E935510"/>
    <w:rsid w:val="2E953036"/>
    <w:rsid w:val="2E960B5C"/>
    <w:rsid w:val="2E982C86"/>
    <w:rsid w:val="2E9A064C"/>
    <w:rsid w:val="2E9A689E"/>
    <w:rsid w:val="2EAD65D1"/>
    <w:rsid w:val="2EB01C1E"/>
    <w:rsid w:val="2EB060C2"/>
    <w:rsid w:val="2EB07E70"/>
    <w:rsid w:val="2EB15996"/>
    <w:rsid w:val="2EB55486"/>
    <w:rsid w:val="2EC102CF"/>
    <w:rsid w:val="2EC1056A"/>
    <w:rsid w:val="2ECB4CA9"/>
    <w:rsid w:val="2ED42780"/>
    <w:rsid w:val="2ED51697"/>
    <w:rsid w:val="2ED55B28"/>
    <w:rsid w:val="2ED7364E"/>
    <w:rsid w:val="2EDF69A7"/>
    <w:rsid w:val="2EE43FBD"/>
    <w:rsid w:val="2EE87609"/>
    <w:rsid w:val="2EEA4545"/>
    <w:rsid w:val="2EEB0EA8"/>
    <w:rsid w:val="2EEC5705"/>
    <w:rsid w:val="2EF7784D"/>
    <w:rsid w:val="2EFA10EB"/>
    <w:rsid w:val="2EFC1307"/>
    <w:rsid w:val="2F034443"/>
    <w:rsid w:val="2F0C2ED0"/>
    <w:rsid w:val="2F104DB2"/>
    <w:rsid w:val="2F120B2A"/>
    <w:rsid w:val="2F126434"/>
    <w:rsid w:val="2F1321AD"/>
    <w:rsid w:val="2F146169"/>
    <w:rsid w:val="2F1C5505"/>
    <w:rsid w:val="2F1E74CF"/>
    <w:rsid w:val="2F2148C9"/>
    <w:rsid w:val="2F302D5E"/>
    <w:rsid w:val="2F313E39"/>
    <w:rsid w:val="2F3740ED"/>
    <w:rsid w:val="2F392F2C"/>
    <w:rsid w:val="2F3A3BDD"/>
    <w:rsid w:val="2F3E191F"/>
    <w:rsid w:val="2F407445"/>
    <w:rsid w:val="2F4862FA"/>
    <w:rsid w:val="2F5051AF"/>
    <w:rsid w:val="2F542EF1"/>
    <w:rsid w:val="2F5729E1"/>
    <w:rsid w:val="2F61116A"/>
    <w:rsid w:val="2F7075FF"/>
    <w:rsid w:val="2F7964B4"/>
    <w:rsid w:val="2F7A262F"/>
    <w:rsid w:val="2F7E3ACA"/>
    <w:rsid w:val="2F803CE6"/>
    <w:rsid w:val="2F875074"/>
    <w:rsid w:val="2F8C268B"/>
    <w:rsid w:val="2F9037FD"/>
    <w:rsid w:val="2F923A19"/>
    <w:rsid w:val="2F967065"/>
    <w:rsid w:val="2FA06136"/>
    <w:rsid w:val="2FA23C5C"/>
    <w:rsid w:val="2FA86D99"/>
    <w:rsid w:val="2FAD43AF"/>
    <w:rsid w:val="2FB27C17"/>
    <w:rsid w:val="2FB76FDC"/>
    <w:rsid w:val="2FB80914"/>
    <w:rsid w:val="2FBD0A96"/>
    <w:rsid w:val="2FC33BD3"/>
    <w:rsid w:val="2FC736C3"/>
    <w:rsid w:val="2FCF4325"/>
    <w:rsid w:val="2FD302BA"/>
    <w:rsid w:val="2FDE0A0C"/>
    <w:rsid w:val="2FE222AB"/>
    <w:rsid w:val="2FE53B49"/>
    <w:rsid w:val="2FE73C9C"/>
    <w:rsid w:val="2FF33CC6"/>
    <w:rsid w:val="2FF7387C"/>
    <w:rsid w:val="2FF80D54"/>
    <w:rsid w:val="2FF877B3"/>
    <w:rsid w:val="30024B76"/>
    <w:rsid w:val="30075E17"/>
    <w:rsid w:val="30087837"/>
    <w:rsid w:val="30093CDB"/>
    <w:rsid w:val="300D4E4E"/>
    <w:rsid w:val="300E30A0"/>
    <w:rsid w:val="301529AE"/>
    <w:rsid w:val="3019196D"/>
    <w:rsid w:val="301A5EE8"/>
    <w:rsid w:val="301D32E3"/>
    <w:rsid w:val="30216FF9"/>
    <w:rsid w:val="3022487E"/>
    <w:rsid w:val="30226B4B"/>
    <w:rsid w:val="302F3016"/>
    <w:rsid w:val="30393E95"/>
    <w:rsid w:val="30406FD1"/>
    <w:rsid w:val="30450A8C"/>
    <w:rsid w:val="3045402B"/>
    <w:rsid w:val="304545E8"/>
    <w:rsid w:val="3050190A"/>
    <w:rsid w:val="30570D79"/>
    <w:rsid w:val="305A62E5"/>
    <w:rsid w:val="305B3E0B"/>
    <w:rsid w:val="305C619F"/>
    <w:rsid w:val="305F38FB"/>
    <w:rsid w:val="30647164"/>
    <w:rsid w:val="306B6744"/>
    <w:rsid w:val="30701433"/>
    <w:rsid w:val="307408EE"/>
    <w:rsid w:val="30751371"/>
    <w:rsid w:val="307F7AFA"/>
    <w:rsid w:val="30890978"/>
    <w:rsid w:val="308A649E"/>
    <w:rsid w:val="308E41E1"/>
    <w:rsid w:val="30901D07"/>
    <w:rsid w:val="3095556F"/>
    <w:rsid w:val="30995634"/>
    <w:rsid w:val="309C68FD"/>
    <w:rsid w:val="309D61D2"/>
    <w:rsid w:val="30A734F4"/>
    <w:rsid w:val="30A80B65"/>
    <w:rsid w:val="30A9101A"/>
    <w:rsid w:val="30AB4D93"/>
    <w:rsid w:val="30AD0B0B"/>
    <w:rsid w:val="30B654E5"/>
    <w:rsid w:val="30B71989"/>
    <w:rsid w:val="30B73737"/>
    <w:rsid w:val="30BF16BC"/>
    <w:rsid w:val="30C8448F"/>
    <w:rsid w:val="30C9346B"/>
    <w:rsid w:val="30CC4D09"/>
    <w:rsid w:val="30D836AE"/>
    <w:rsid w:val="30DC319E"/>
    <w:rsid w:val="30E87D95"/>
    <w:rsid w:val="30ED53AB"/>
    <w:rsid w:val="30F229C1"/>
    <w:rsid w:val="30F524B2"/>
    <w:rsid w:val="30F73B34"/>
    <w:rsid w:val="31010E56"/>
    <w:rsid w:val="310149B3"/>
    <w:rsid w:val="310426F5"/>
    <w:rsid w:val="3106646D"/>
    <w:rsid w:val="31085D41"/>
    <w:rsid w:val="31091AB9"/>
    <w:rsid w:val="310B330B"/>
    <w:rsid w:val="31104BF6"/>
    <w:rsid w:val="311255A5"/>
    <w:rsid w:val="31127973"/>
    <w:rsid w:val="311346E6"/>
    <w:rsid w:val="311961A0"/>
    <w:rsid w:val="311D0004"/>
    <w:rsid w:val="311F6719"/>
    <w:rsid w:val="312468F3"/>
    <w:rsid w:val="313703D4"/>
    <w:rsid w:val="3138414C"/>
    <w:rsid w:val="313C3C3D"/>
    <w:rsid w:val="31464ABB"/>
    <w:rsid w:val="314E46A7"/>
    <w:rsid w:val="315616BD"/>
    <w:rsid w:val="315A40C3"/>
    <w:rsid w:val="315C42DF"/>
    <w:rsid w:val="316D2048"/>
    <w:rsid w:val="31701B38"/>
    <w:rsid w:val="3172765E"/>
    <w:rsid w:val="317A4A82"/>
    <w:rsid w:val="317A6513"/>
    <w:rsid w:val="31880C30"/>
    <w:rsid w:val="318956D7"/>
    <w:rsid w:val="318C4BC4"/>
    <w:rsid w:val="318F1FBE"/>
    <w:rsid w:val="319121DA"/>
    <w:rsid w:val="31945827"/>
    <w:rsid w:val="319475D5"/>
    <w:rsid w:val="319B6BB5"/>
    <w:rsid w:val="31A00DEF"/>
    <w:rsid w:val="31A35A6A"/>
    <w:rsid w:val="31B22151"/>
    <w:rsid w:val="31B274B4"/>
    <w:rsid w:val="31C3610C"/>
    <w:rsid w:val="31C43A5C"/>
    <w:rsid w:val="31C81974"/>
    <w:rsid w:val="31CF685F"/>
    <w:rsid w:val="31D13D05"/>
    <w:rsid w:val="31D94E80"/>
    <w:rsid w:val="31E16A58"/>
    <w:rsid w:val="31E3230A"/>
    <w:rsid w:val="31E76D0B"/>
    <w:rsid w:val="31E85B72"/>
    <w:rsid w:val="31EA18EB"/>
    <w:rsid w:val="31EA61B5"/>
    <w:rsid w:val="31F42769"/>
    <w:rsid w:val="31F664E1"/>
    <w:rsid w:val="31F77B64"/>
    <w:rsid w:val="31F91898"/>
    <w:rsid w:val="31FB3AF8"/>
    <w:rsid w:val="31FC33CC"/>
    <w:rsid w:val="31FE7144"/>
    <w:rsid w:val="320209E2"/>
    <w:rsid w:val="32020ED9"/>
    <w:rsid w:val="3202443C"/>
    <w:rsid w:val="32056724"/>
    <w:rsid w:val="320A7897"/>
    <w:rsid w:val="320E382B"/>
    <w:rsid w:val="32144BB9"/>
    <w:rsid w:val="32161171"/>
    <w:rsid w:val="321921D0"/>
    <w:rsid w:val="32236BAB"/>
    <w:rsid w:val="32270449"/>
    <w:rsid w:val="322D17D7"/>
    <w:rsid w:val="322F37A1"/>
    <w:rsid w:val="323D7C6C"/>
    <w:rsid w:val="32415F43"/>
    <w:rsid w:val="324234D5"/>
    <w:rsid w:val="32432DA9"/>
    <w:rsid w:val="32452FC5"/>
    <w:rsid w:val="32454D73"/>
    <w:rsid w:val="32456B21"/>
    <w:rsid w:val="324A05DB"/>
    <w:rsid w:val="324A2552"/>
    <w:rsid w:val="325356E2"/>
    <w:rsid w:val="3254170D"/>
    <w:rsid w:val="32582CF8"/>
    <w:rsid w:val="325A081E"/>
    <w:rsid w:val="325F4087"/>
    <w:rsid w:val="326276D3"/>
    <w:rsid w:val="326571C3"/>
    <w:rsid w:val="326B6B4F"/>
    <w:rsid w:val="326C2300"/>
    <w:rsid w:val="326E7E26"/>
    <w:rsid w:val="32747406"/>
    <w:rsid w:val="327834C8"/>
    <w:rsid w:val="3284589B"/>
    <w:rsid w:val="32951856"/>
    <w:rsid w:val="32963820"/>
    <w:rsid w:val="329D695D"/>
    <w:rsid w:val="329F73A3"/>
    <w:rsid w:val="32AC4DF2"/>
    <w:rsid w:val="32AC6BA0"/>
    <w:rsid w:val="32AE2918"/>
    <w:rsid w:val="32B25BB9"/>
    <w:rsid w:val="32B36180"/>
    <w:rsid w:val="32B36B7A"/>
    <w:rsid w:val="32B83797"/>
    <w:rsid w:val="32BD6FFF"/>
    <w:rsid w:val="32BF68D3"/>
    <w:rsid w:val="32C739DA"/>
    <w:rsid w:val="32CA30A8"/>
    <w:rsid w:val="32CC2D9E"/>
    <w:rsid w:val="32CD7482"/>
    <w:rsid w:val="32D00AE0"/>
    <w:rsid w:val="32D14858"/>
    <w:rsid w:val="32D61E6F"/>
    <w:rsid w:val="32DF030C"/>
    <w:rsid w:val="32DF2AD1"/>
    <w:rsid w:val="32E0684A"/>
    <w:rsid w:val="32E26A66"/>
    <w:rsid w:val="32E71612"/>
    <w:rsid w:val="32E77BD8"/>
    <w:rsid w:val="32EB3B6C"/>
    <w:rsid w:val="32F12805"/>
    <w:rsid w:val="3304078A"/>
    <w:rsid w:val="330662B0"/>
    <w:rsid w:val="330E0AE2"/>
    <w:rsid w:val="331D36BE"/>
    <w:rsid w:val="33370B5F"/>
    <w:rsid w:val="333F2950"/>
    <w:rsid w:val="334703EE"/>
    <w:rsid w:val="33490893"/>
    <w:rsid w:val="33492641"/>
    <w:rsid w:val="33501C21"/>
    <w:rsid w:val="335214F5"/>
    <w:rsid w:val="33525999"/>
    <w:rsid w:val="335334BF"/>
    <w:rsid w:val="33596D28"/>
    <w:rsid w:val="335C05C6"/>
    <w:rsid w:val="33697475"/>
    <w:rsid w:val="336D27D3"/>
    <w:rsid w:val="33775400"/>
    <w:rsid w:val="337771AE"/>
    <w:rsid w:val="3381002D"/>
    <w:rsid w:val="33811DDB"/>
    <w:rsid w:val="33865643"/>
    <w:rsid w:val="338A7987"/>
    <w:rsid w:val="338E62A6"/>
    <w:rsid w:val="338F274A"/>
    <w:rsid w:val="33955886"/>
    <w:rsid w:val="33995376"/>
    <w:rsid w:val="33A37FA3"/>
    <w:rsid w:val="33A45AC9"/>
    <w:rsid w:val="33A51F6D"/>
    <w:rsid w:val="33B0446E"/>
    <w:rsid w:val="33B23783"/>
    <w:rsid w:val="33B4604B"/>
    <w:rsid w:val="33C61EE3"/>
    <w:rsid w:val="33D463AE"/>
    <w:rsid w:val="33D75E9F"/>
    <w:rsid w:val="33DE0FDB"/>
    <w:rsid w:val="33F16F60"/>
    <w:rsid w:val="33F7209D"/>
    <w:rsid w:val="34014CC9"/>
    <w:rsid w:val="340F5638"/>
    <w:rsid w:val="3411315F"/>
    <w:rsid w:val="34190265"/>
    <w:rsid w:val="341B222F"/>
    <w:rsid w:val="341D340B"/>
    <w:rsid w:val="3422154C"/>
    <w:rsid w:val="342235BE"/>
    <w:rsid w:val="342310E4"/>
    <w:rsid w:val="34272982"/>
    <w:rsid w:val="342C61EA"/>
    <w:rsid w:val="34340BDA"/>
    <w:rsid w:val="34390907"/>
    <w:rsid w:val="343926B5"/>
    <w:rsid w:val="34394463"/>
    <w:rsid w:val="34401C96"/>
    <w:rsid w:val="34441786"/>
    <w:rsid w:val="34474DD2"/>
    <w:rsid w:val="345117AD"/>
    <w:rsid w:val="345160B9"/>
    <w:rsid w:val="345474EF"/>
    <w:rsid w:val="34592D57"/>
    <w:rsid w:val="34594B05"/>
    <w:rsid w:val="345B262C"/>
    <w:rsid w:val="345E036E"/>
    <w:rsid w:val="346B00EF"/>
    <w:rsid w:val="34713BFD"/>
    <w:rsid w:val="34733E19"/>
    <w:rsid w:val="347D25A2"/>
    <w:rsid w:val="347E631A"/>
    <w:rsid w:val="34802092"/>
    <w:rsid w:val="34873421"/>
    <w:rsid w:val="348C0A37"/>
    <w:rsid w:val="348C6C89"/>
    <w:rsid w:val="3491429F"/>
    <w:rsid w:val="3491604D"/>
    <w:rsid w:val="349873DC"/>
    <w:rsid w:val="349D2C44"/>
    <w:rsid w:val="34AA1521"/>
    <w:rsid w:val="34B306BA"/>
    <w:rsid w:val="34B51B07"/>
    <w:rsid w:val="34B561E0"/>
    <w:rsid w:val="34B8182C"/>
    <w:rsid w:val="34B945E5"/>
    <w:rsid w:val="34BE0E27"/>
    <w:rsid w:val="34CE54F3"/>
    <w:rsid w:val="34D16D92"/>
    <w:rsid w:val="34D67F04"/>
    <w:rsid w:val="34DD1293"/>
    <w:rsid w:val="34DF325D"/>
    <w:rsid w:val="34E6283D"/>
    <w:rsid w:val="34E72C04"/>
    <w:rsid w:val="34EA39B0"/>
    <w:rsid w:val="34EF1156"/>
    <w:rsid w:val="34EF1396"/>
    <w:rsid w:val="34F07218"/>
    <w:rsid w:val="34F565DC"/>
    <w:rsid w:val="34FA1E45"/>
    <w:rsid w:val="35002E80"/>
    <w:rsid w:val="350607E9"/>
    <w:rsid w:val="35085231"/>
    <w:rsid w:val="3509652C"/>
    <w:rsid w:val="350B5E00"/>
    <w:rsid w:val="351647A5"/>
    <w:rsid w:val="351772B7"/>
    <w:rsid w:val="3518051D"/>
    <w:rsid w:val="351A24E7"/>
    <w:rsid w:val="351A6DF1"/>
    <w:rsid w:val="351B1DBB"/>
    <w:rsid w:val="351D3D85"/>
    <w:rsid w:val="35262C3A"/>
    <w:rsid w:val="35284C04"/>
    <w:rsid w:val="352B64A2"/>
    <w:rsid w:val="35300C7D"/>
    <w:rsid w:val="3538471B"/>
    <w:rsid w:val="353A0493"/>
    <w:rsid w:val="353D7F83"/>
    <w:rsid w:val="35472BB0"/>
    <w:rsid w:val="35487054"/>
    <w:rsid w:val="35492DCC"/>
    <w:rsid w:val="35584DBD"/>
    <w:rsid w:val="355D23D3"/>
    <w:rsid w:val="35633E8E"/>
    <w:rsid w:val="35647C06"/>
    <w:rsid w:val="35690D78"/>
    <w:rsid w:val="356B7F43"/>
    <w:rsid w:val="356D0868"/>
    <w:rsid w:val="35747E49"/>
    <w:rsid w:val="35775243"/>
    <w:rsid w:val="357F234A"/>
    <w:rsid w:val="3586192A"/>
    <w:rsid w:val="358A766C"/>
    <w:rsid w:val="35973B37"/>
    <w:rsid w:val="35977693"/>
    <w:rsid w:val="3599165E"/>
    <w:rsid w:val="359F29EC"/>
    <w:rsid w:val="35A85D44"/>
    <w:rsid w:val="35AD6EB7"/>
    <w:rsid w:val="35B75F88"/>
    <w:rsid w:val="35B91D00"/>
    <w:rsid w:val="35B93AAE"/>
    <w:rsid w:val="35BA5A8A"/>
    <w:rsid w:val="35C10BB4"/>
    <w:rsid w:val="35C12962"/>
    <w:rsid w:val="35CB558F"/>
    <w:rsid w:val="35D00DF7"/>
    <w:rsid w:val="35D5640E"/>
    <w:rsid w:val="35DC779C"/>
    <w:rsid w:val="35E11256"/>
    <w:rsid w:val="35E30B2B"/>
    <w:rsid w:val="35E46651"/>
    <w:rsid w:val="35ED19A9"/>
    <w:rsid w:val="35F04FF6"/>
    <w:rsid w:val="35F920FC"/>
    <w:rsid w:val="35FA7C22"/>
    <w:rsid w:val="360016DD"/>
    <w:rsid w:val="36062A6B"/>
    <w:rsid w:val="360D3DFA"/>
    <w:rsid w:val="36127662"/>
    <w:rsid w:val="36145188"/>
    <w:rsid w:val="36154A5C"/>
    <w:rsid w:val="361B6516"/>
    <w:rsid w:val="361E6007"/>
    <w:rsid w:val="36201D7F"/>
    <w:rsid w:val="3627005D"/>
    <w:rsid w:val="362829E1"/>
    <w:rsid w:val="362E2905"/>
    <w:rsid w:val="362F5B1E"/>
    <w:rsid w:val="363B2715"/>
    <w:rsid w:val="36455341"/>
    <w:rsid w:val="3646712A"/>
    <w:rsid w:val="364705BA"/>
    <w:rsid w:val="364A0BAA"/>
    <w:rsid w:val="364F61C0"/>
    <w:rsid w:val="36557C1C"/>
    <w:rsid w:val="365612FD"/>
    <w:rsid w:val="365C268B"/>
    <w:rsid w:val="365D08DD"/>
    <w:rsid w:val="36637EBD"/>
    <w:rsid w:val="36657792"/>
    <w:rsid w:val="3667350A"/>
    <w:rsid w:val="366854D4"/>
    <w:rsid w:val="366D3A16"/>
    <w:rsid w:val="36716136"/>
    <w:rsid w:val="36767BF1"/>
    <w:rsid w:val="36783969"/>
    <w:rsid w:val="367929E8"/>
    <w:rsid w:val="3680281D"/>
    <w:rsid w:val="368340BC"/>
    <w:rsid w:val="368C11C2"/>
    <w:rsid w:val="368C4D1E"/>
    <w:rsid w:val="36962041"/>
    <w:rsid w:val="36962971"/>
    <w:rsid w:val="369D6F2B"/>
    <w:rsid w:val="36A209E6"/>
    <w:rsid w:val="36A302BA"/>
    <w:rsid w:val="36A41BF6"/>
    <w:rsid w:val="36A54032"/>
    <w:rsid w:val="36A75FFC"/>
    <w:rsid w:val="36AA1648"/>
    <w:rsid w:val="36AD2EE7"/>
    <w:rsid w:val="36AF3103"/>
    <w:rsid w:val="36B64491"/>
    <w:rsid w:val="36BB3856"/>
    <w:rsid w:val="36BE50F4"/>
    <w:rsid w:val="36C21BE7"/>
    <w:rsid w:val="36C26992"/>
    <w:rsid w:val="36CA1CEB"/>
    <w:rsid w:val="36CE5985"/>
    <w:rsid w:val="36D05553"/>
    <w:rsid w:val="36D87F64"/>
    <w:rsid w:val="36DB5CA6"/>
    <w:rsid w:val="36DE12F2"/>
    <w:rsid w:val="36EF52AD"/>
    <w:rsid w:val="370276D6"/>
    <w:rsid w:val="37070849"/>
    <w:rsid w:val="370A20E7"/>
    <w:rsid w:val="370C40B1"/>
    <w:rsid w:val="370D01B6"/>
    <w:rsid w:val="371A4A20"/>
    <w:rsid w:val="37305FF2"/>
    <w:rsid w:val="37357164"/>
    <w:rsid w:val="37403D5B"/>
    <w:rsid w:val="37450207"/>
    <w:rsid w:val="374970B3"/>
    <w:rsid w:val="374E0226"/>
    <w:rsid w:val="375021F0"/>
    <w:rsid w:val="37533A8E"/>
    <w:rsid w:val="37555A58"/>
    <w:rsid w:val="376016E5"/>
    <w:rsid w:val="376715A0"/>
    <w:rsid w:val="376E6B1A"/>
    <w:rsid w:val="37704640"/>
    <w:rsid w:val="37751C56"/>
    <w:rsid w:val="377834F5"/>
    <w:rsid w:val="377C4D93"/>
    <w:rsid w:val="378105FB"/>
    <w:rsid w:val="378679C0"/>
    <w:rsid w:val="37892452"/>
    <w:rsid w:val="378C0D4E"/>
    <w:rsid w:val="3793032E"/>
    <w:rsid w:val="379D2F5B"/>
    <w:rsid w:val="37A20571"/>
    <w:rsid w:val="37A30D30"/>
    <w:rsid w:val="37A95DA4"/>
    <w:rsid w:val="37A97B52"/>
    <w:rsid w:val="37AB5678"/>
    <w:rsid w:val="37B00763"/>
    <w:rsid w:val="37B54672"/>
    <w:rsid w:val="37B704C1"/>
    <w:rsid w:val="37C404E8"/>
    <w:rsid w:val="37C80E48"/>
    <w:rsid w:val="37C910AC"/>
    <w:rsid w:val="37CD3840"/>
    <w:rsid w:val="37CE052A"/>
    <w:rsid w:val="37D22C05"/>
    <w:rsid w:val="37DC3A83"/>
    <w:rsid w:val="37E62C2F"/>
    <w:rsid w:val="37ED5C91"/>
    <w:rsid w:val="37F45271"/>
    <w:rsid w:val="37FC2378"/>
    <w:rsid w:val="37FF59C4"/>
    <w:rsid w:val="38064FA4"/>
    <w:rsid w:val="38084878"/>
    <w:rsid w:val="380A05F1"/>
    <w:rsid w:val="380B25BB"/>
    <w:rsid w:val="380D1E8F"/>
    <w:rsid w:val="38107BD1"/>
    <w:rsid w:val="38206066"/>
    <w:rsid w:val="38213B8C"/>
    <w:rsid w:val="3825367C"/>
    <w:rsid w:val="382F44FB"/>
    <w:rsid w:val="38303DCF"/>
    <w:rsid w:val="38330F63"/>
    <w:rsid w:val="383438BF"/>
    <w:rsid w:val="383733B0"/>
    <w:rsid w:val="383843EC"/>
    <w:rsid w:val="3848736B"/>
    <w:rsid w:val="384A6C3F"/>
    <w:rsid w:val="384F06F9"/>
    <w:rsid w:val="385B0E4C"/>
    <w:rsid w:val="385F2084"/>
    <w:rsid w:val="386121DB"/>
    <w:rsid w:val="386D0B7F"/>
    <w:rsid w:val="387B329C"/>
    <w:rsid w:val="387C0DC3"/>
    <w:rsid w:val="388C36FB"/>
    <w:rsid w:val="38966328"/>
    <w:rsid w:val="38A722E3"/>
    <w:rsid w:val="38B62526"/>
    <w:rsid w:val="38B642D4"/>
    <w:rsid w:val="38B95CD5"/>
    <w:rsid w:val="38BC5F4B"/>
    <w:rsid w:val="38C34C43"/>
    <w:rsid w:val="38C56C0D"/>
    <w:rsid w:val="38C70290"/>
    <w:rsid w:val="38C9387E"/>
    <w:rsid w:val="38D26C34"/>
    <w:rsid w:val="38DD3F57"/>
    <w:rsid w:val="38DE1A7D"/>
    <w:rsid w:val="38DF5E2F"/>
    <w:rsid w:val="38E2331B"/>
    <w:rsid w:val="38E40333"/>
    <w:rsid w:val="38E70932"/>
    <w:rsid w:val="38EC7CF6"/>
    <w:rsid w:val="38FD0155"/>
    <w:rsid w:val="38FF3ECD"/>
    <w:rsid w:val="390F7E89"/>
    <w:rsid w:val="391152BF"/>
    <w:rsid w:val="391334D5"/>
    <w:rsid w:val="39180AEB"/>
    <w:rsid w:val="391B4A7F"/>
    <w:rsid w:val="391B682D"/>
    <w:rsid w:val="392B4CC2"/>
    <w:rsid w:val="392B7033"/>
    <w:rsid w:val="392C6D82"/>
    <w:rsid w:val="392E6561"/>
    <w:rsid w:val="39316051"/>
    <w:rsid w:val="39365F36"/>
    <w:rsid w:val="39395CA0"/>
    <w:rsid w:val="393C6ED0"/>
    <w:rsid w:val="393F5EC1"/>
    <w:rsid w:val="39423DBA"/>
    <w:rsid w:val="394418E0"/>
    <w:rsid w:val="39445D84"/>
    <w:rsid w:val="39447B32"/>
    <w:rsid w:val="394713D0"/>
    <w:rsid w:val="39475874"/>
    <w:rsid w:val="394A0EC1"/>
    <w:rsid w:val="39553AED"/>
    <w:rsid w:val="39665CFB"/>
    <w:rsid w:val="397C551E"/>
    <w:rsid w:val="39846181"/>
    <w:rsid w:val="398E0DAD"/>
    <w:rsid w:val="399A3BF6"/>
    <w:rsid w:val="39A22AAB"/>
    <w:rsid w:val="39AE5709"/>
    <w:rsid w:val="39B06F76"/>
    <w:rsid w:val="39B2191A"/>
    <w:rsid w:val="39B32F0A"/>
    <w:rsid w:val="39BA1BA2"/>
    <w:rsid w:val="39BA7DF4"/>
    <w:rsid w:val="39BF18AF"/>
    <w:rsid w:val="39C62C3D"/>
    <w:rsid w:val="39CD587C"/>
    <w:rsid w:val="39D37108"/>
    <w:rsid w:val="39D91E06"/>
    <w:rsid w:val="39DA2245"/>
    <w:rsid w:val="39DE30A7"/>
    <w:rsid w:val="39E11825"/>
    <w:rsid w:val="39F9303F"/>
    <w:rsid w:val="39FA28E7"/>
    <w:rsid w:val="3A085A67"/>
    <w:rsid w:val="3A086DB2"/>
    <w:rsid w:val="3A125E82"/>
    <w:rsid w:val="3A156792"/>
    <w:rsid w:val="3A175247"/>
    <w:rsid w:val="3A176FF5"/>
    <w:rsid w:val="3A1C460B"/>
    <w:rsid w:val="3A1E0383"/>
    <w:rsid w:val="3A216EBB"/>
    <w:rsid w:val="3A255BB6"/>
    <w:rsid w:val="3A267238"/>
    <w:rsid w:val="3A2B2AA0"/>
    <w:rsid w:val="3A345DF9"/>
    <w:rsid w:val="3A377697"/>
    <w:rsid w:val="3A3951BD"/>
    <w:rsid w:val="3A461688"/>
    <w:rsid w:val="3A483652"/>
    <w:rsid w:val="3A4A73CA"/>
    <w:rsid w:val="3A4B4EF0"/>
    <w:rsid w:val="3A4D2A17"/>
    <w:rsid w:val="3A4F678F"/>
    <w:rsid w:val="3A500759"/>
    <w:rsid w:val="3A59760D"/>
    <w:rsid w:val="3A5C0EAC"/>
    <w:rsid w:val="3A5E2E76"/>
    <w:rsid w:val="3A606BEE"/>
    <w:rsid w:val="3A614714"/>
    <w:rsid w:val="3A6366DE"/>
    <w:rsid w:val="3A641C12"/>
    <w:rsid w:val="3A695377"/>
    <w:rsid w:val="3A712BA9"/>
    <w:rsid w:val="3A751F6D"/>
    <w:rsid w:val="3A7D77A0"/>
    <w:rsid w:val="3A7E7074"/>
    <w:rsid w:val="3A804B9A"/>
    <w:rsid w:val="3A816B64"/>
    <w:rsid w:val="3A856654"/>
    <w:rsid w:val="3A886145"/>
    <w:rsid w:val="3A920D71"/>
    <w:rsid w:val="3A9248CD"/>
    <w:rsid w:val="3A946897"/>
    <w:rsid w:val="3A960861"/>
    <w:rsid w:val="3A9643BE"/>
    <w:rsid w:val="3A971ABC"/>
    <w:rsid w:val="3A9B7C26"/>
    <w:rsid w:val="3AA06FEA"/>
    <w:rsid w:val="3AAF722D"/>
    <w:rsid w:val="3AB47CC5"/>
    <w:rsid w:val="3AB74334"/>
    <w:rsid w:val="3ABC52C8"/>
    <w:rsid w:val="3ACF5B21"/>
    <w:rsid w:val="3AD66EB0"/>
    <w:rsid w:val="3ADB2718"/>
    <w:rsid w:val="3ADE5C5A"/>
    <w:rsid w:val="3AE315CD"/>
    <w:rsid w:val="3AE710BD"/>
    <w:rsid w:val="3AEE244B"/>
    <w:rsid w:val="3B0752BB"/>
    <w:rsid w:val="3B0E03F8"/>
    <w:rsid w:val="3B164422"/>
    <w:rsid w:val="3B194FEF"/>
    <w:rsid w:val="3B2154F6"/>
    <w:rsid w:val="3B223EA3"/>
    <w:rsid w:val="3B245E6D"/>
    <w:rsid w:val="3B255741"/>
    <w:rsid w:val="3B256EC0"/>
    <w:rsid w:val="3B295232"/>
    <w:rsid w:val="3B2C2F74"/>
    <w:rsid w:val="3B345984"/>
    <w:rsid w:val="3B3B4F65"/>
    <w:rsid w:val="3B40257B"/>
    <w:rsid w:val="3B464036"/>
    <w:rsid w:val="3B471B5C"/>
    <w:rsid w:val="3B491430"/>
    <w:rsid w:val="3B4C2CCE"/>
    <w:rsid w:val="3B4F27BE"/>
    <w:rsid w:val="3B5322AF"/>
    <w:rsid w:val="3B5A188F"/>
    <w:rsid w:val="3B621391"/>
    <w:rsid w:val="3B677B08"/>
    <w:rsid w:val="3B691AD2"/>
    <w:rsid w:val="3B6C0AB8"/>
    <w:rsid w:val="3B732057"/>
    <w:rsid w:val="3B7A783B"/>
    <w:rsid w:val="3B820DE6"/>
    <w:rsid w:val="3B844B5E"/>
    <w:rsid w:val="3B8E32E7"/>
    <w:rsid w:val="3B903503"/>
    <w:rsid w:val="3B9344C4"/>
    <w:rsid w:val="3B936B4F"/>
    <w:rsid w:val="3B9D79CE"/>
    <w:rsid w:val="3BAC7C11"/>
    <w:rsid w:val="3BBD3BCC"/>
    <w:rsid w:val="3BBD597A"/>
    <w:rsid w:val="3BBD7D90"/>
    <w:rsid w:val="3BC62A80"/>
    <w:rsid w:val="3BC907C3"/>
    <w:rsid w:val="3BCB453B"/>
    <w:rsid w:val="3BCD02B3"/>
    <w:rsid w:val="3BD038FF"/>
    <w:rsid w:val="3BD258C9"/>
    <w:rsid w:val="3BD553B9"/>
    <w:rsid w:val="3BDA29D0"/>
    <w:rsid w:val="3BDA6CC8"/>
    <w:rsid w:val="3BDD601C"/>
    <w:rsid w:val="3BDF1D94"/>
    <w:rsid w:val="3BE23632"/>
    <w:rsid w:val="3BE253E0"/>
    <w:rsid w:val="3BE455FD"/>
    <w:rsid w:val="3BED2703"/>
    <w:rsid w:val="3BF05D4F"/>
    <w:rsid w:val="3BF21AC7"/>
    <w:rsid w:val="3BF770DE"/>
    <w:rsid w:val="3C027831"/>
    <w:rsid w:val="3C0637C5"/>
    <w:rsid w:val="3C065573"/>
    <w:rsid w:val="3C0812EB"/>
    <w:rsid w:val="3C08177B"/>
    <w:rsid w:val="3C0B0DDB"/>
    <w:rsid w:val="3C127CC8"/>
    <w:rsid w:val="3C131A3E"/>
    <w:rsid w:val="3C137C90"/>
    <w:rsid w:val="3C153B84"/>
    <w:rsid w:val="3C1E6B30"/>
    <w:rsid w:val="3C236125"/>
    <w:rsid w:val="3C2459F9"/>
    <w:rsid w:val="3C246790"/>
    <w:rsid w:val="3C284D7D"/>
    <w:rsid w:val="3C320116"/>
    <w:rsid w:val="3C333E8E"/>
    <w:rsid w:val="3C3814A4"/>
    <w:rsid w:val="3C4542ED"/>
    <w:rsid w:val="3C4B567C"/>
    <w:rsid w:val="3C502C92"/>
    <w:rsid w:val="3C576A71"/>
    <w:rsid w:val="3C577B7C"/>
    <w:rsid w:val="3C6773B9"/>
    <w:rsid w:val="3C681D8A"/>
    <w:rsid w:val="3C683B38"/>
    <w:rsid w:val="3C77021F"/>
    <w:rsid w:val="3C770472"/>
    <w:rsid w:val="3C771FCD"/>
    <w:rsid w:val="3C7A386B"/>
    <w:rsid w:val="3C834E15"/>
    <w:rsid w:val="3C97266F"/>
    <w:rsid w:val="3C9B215F"/>
    <w:rsid w:val="3C9F32D2"/>
    <w:rsid w:val="3CA57A27"/>
    <w:rsid w:val="3CA61D0A"/>
    <w:rsid w:val="3CAC611A"/>
    <w:rsid w:val="3CAE221A"/>
    <w:rsid w:val="3CAE3007"/>
    <w:rsid w:val="3CB11983"/>
    <w:rsid w:val="3CB308EA"/>
    <w:rsid w:val="3CB74ABF"/>
    <w:rsid w:val="3CBE1A14"/>
    <w:rsid w:val="3CBE5E4E"/>
    <w:rsid w:val="3CC03974"/>
    <w:rsid w:val="3CC80A7A"/>
    <w:rsid w:val="3CCB2319"/>
    <w:rsid w:val="3CCD42E3"/>
    <w:rsid w:val="3CD45671"/>
    <w:rsid w:val="3CD64F45"/>
    <w:rsid w:val="3CE05DC4"/>
    <w:rsid w:val="3CEB6517"/>
    <w:rsid w:val="3CF17FD1"/>
    <w:rsid w:val="3CF41DDE"/>
    <w:rsid w:val="3CF67395"/>
    <w:rsid w:val="3CFD6976"/>
    <w:rsid w:val="3D05582A"/>
    <w:rsid w:val="3D0E0B83"/>
    <w:rsid w:val="3D136199"/>
    <w:rsid w:val="3D143CBF"/>
    <w:rsid w:val="3D145A6E"/>
    <w:rsid w:val="3D2739F3"/>
    <w:rsid w:val="3D2959BD"/>
    <w:rsid w:val="3D2C6FAB"/>
    <w:rsid w:val="3D3424B8"/>
    <w:rsid w:val="3D37104D"/>
    <w:rsid w:val="3D3954D4"/>
    <w:rsid w:val="3D3B2FFA"/>
    <w:rsid w:val="3D3D3216"/>
    <w:rsid w:val="3D4F0260"/>
    <w:rsid w:val="3D502B88"/>
    <w:rsid w:val="3D581DFE"/>
    <w:rsid w:val="3D5E4F3B"/>
    <w:rsid w:val="3D5F13DF"/>
    <w:rsid w:val="3D5F318D"/>
    <w:rsid w:val="3D6C58AA"/>
    <w:rsid w:val="3D7031B1"/>
    <w:rsid w:val="3D712EC0"/>
    <w:rsid w:val="3D7704B3"/>
    <w:rsid w:val="3D7F382F"/>
    <w:rsid w:val="3D804EB1"/>
    <w:rsid w:val="3D8A5562"/>
    <w:rsid w:val="3D8F0A2E"/>
    <w:rsid w:val="3D9118F5"/>
    <w:rsid w:val="3D9173E8"/>
    <w:rsid w:val="3D931088"/>
    <w:rsid w:val="3D934BE4"/>
    <w:rsid w:val="3D994F0A"/>
    <w:rsid w:val="3D9A5117"/>
    <w:rsid w:val="3D9D3CB5"/>
    <w:rsid w:val="3D9F5C7F"/>
    <w:rsid w:val="3DB039E8"/>
    <w:rsid w:val="3DB919A7"/>
    <w:rsid w:val="3DC456E6"/>
    <w:rsid w:val="3DD05E38"/>
    <w:rsid w:val="3DD671C7"/>
    <w:rsid w:val="3DDD67A7"/>
    <w:rsid w:val="3DE23DBE"/>
    <w:rsid w:val="3DE25B6C"/>
    <w:rsid w:val="3DE418E4"/>
    <w:rsid w:val="3DE6740A"/>
    <w:rsid w:val="3DE90CA8"/>
    <w:rsid w:val="3DE9514C"/>
    <w:rsid w:val="3DEB4A20"/>
    <w:rsid w:val="3DED69EA"/>
    <w:rsid w:val="3DF15DAF"/>
    <w:rsid w:val="3DF633C5"/>
    <w:rsid w:val="3DF956F9"/>
    <w:rsid w:val="3E015FF2"/>
    <w:rsid w:val="3E045AE2"/>
    <w:rsid w:val="3E10092B"/>
    <w:rsid w:val="3E133F77"/>
    <w:rsid w:val="3E151A9D"/>
    <w:rsid w:val="3E18158D"/>
    <w:rsid w:val="3E1A5306"/>
    <w:rsid w:val="3E1B7603"/>
    <w:rsid w:val="3E1C107E"/>
    <w:rsid w:val="3E210442"/>
    <w:rsid w:val="3E3E7246"/>
    <w:rsid w:val="3E3E7ED2"/>
    <w:rsid w:val="3E412892"/>
    <w:rsid w:val="3E483328"/>
    <w:rsid w:val="3E4B54BF"/>
    <w:rsid w:val="3E506F79"/>
    <w:rsid w:val="3E5E0A40"/>
    <w:rsid w:val="3E5F0F6A"/>
    <w:rsid w:val="3E6447D3"/>
    <w:rsid w:val="3E66679D"/>
    <w:rsid w:val="3E6B5A1B"/>
    <w:rsid w:val="3E6D3687"/>
    <w:rsid w:val="3E6E73FF"/>
    <w:rsid w:val="3E6F38A3"/>
    <w:rsid w:val="3E734A16"/>
    <w:rsid w:val="3E7A5DA4"/>
    <w:rsid w:val="3E88226F"/>
    <w:rsid w:val="3E9055C8"/>
    <w:rsid w:val="3E9450B8"/>
    <w:rsid w:val="3E950E30"/>
    <w:rsid w:val="3E99447C"/>
    <w:rsid w:val="3E9A6446"/>
    <w:rsid w:val="3EA83301"/>
    <w:rsid w:val="3EA8595E"/>
    <w:rsid w:val="3EBA43F3"/>
    <w:rsid w:val="3EBE0387"/>
    <w:rsid w:val="3ED5122D"/>
    <w:rsid w:val="3ED90D1D"/>
    <w:rsid w:val="3EE6168C"/>
    <w:rsid w:val="3EE80F60"/>
    <w:rsid w:val="3EF47905"/>
    <w:rsid w:val="3EF75647"/>
    <w:rsid w:val="3F0044FB"/>
    <w:rsid w:val="3F0C10F2"/>
    <w:rsid w:val="3F0D09C6"/>
    <w:rsid w:val="3F1461F9"/>
    <w:rsid w:val="3F150D8C"/>
    <w:rsid w:val="3F186B8F"/>
    <w:rsid w:val="3F1955BD"/>
    <w:rsid w:val="3F19736B"/>
    <w:rsid w:val="3F1E4982"/>
    <w:rsid w:val="3F2175F9"/>
    <w:rsid w:val="3F23643C"/>
    <w:rsid w:val="3F277CDA"/>
    <w:rsid w:val="3F2C52F0"/>
    <w:rsid w:val="3F381EE7"/>
    <w:rsid w:val="3F446ADE"/>
    <w:rsid w:val="3F47037C"/>
    <w:rsid w:val="3F4B0F69"/>
    <w:rsid w:val="3F591E5E"/>
    <w:rsid w:val="3F5C54AA"/>
    <w:rsid w:val="3F6F342F"/>
    <w:rsid w:val="3F724CCD"/>
    <w:rsid w:val="3F724E76"/>
    <w:rsid w:val="3F731171"/>
    <w:rsid w:val="3F744EE9"/>
    <w:rsid w:val="3F7B1DD4"/>
    <w:rsid w:val="3F874C1D"/>
    <w:rsid w:val="3F9133A5"/>
    <w:rsid w:val="3F9335C1"/>
    <w:rsid w:val="3F9609BC"/>
    <w:rsid w:val="3F9F1F66"/>
    <w:rsid w:val="3FA95343"/>
    <w:rsid w:val="3FAB5528"/>
    <w:rsid w:val="3FAE03FB"/>
    <w:rsid w:val="3FB05F21"/>
    <w:rsid w:val="3FB13A48"/>
    <w:rsid w:val="3FB377C0"/>
    <w:rsid w:val="3FB452E6"/>
    <w:rsid w:val="3FBE7F13"/>
    <w:rsid w:val="3FCB75D7"/>
    <w:rsid w:val="3FCC262F"/>
    <w:rsid w:val="3FCE77FE"/>
    <w:rsid w:val="3FCF2120"/>
    <w:rsid w:val="3FD00372"/>
    <w:rsid w:val="3FDA2F9E"/>
    <w:rsid w:val="3FDA4D4C"/>
    <w:rsid w:val="3FDD2A8F"/>
    <w:rsid w:val="3FDF05B5"/>
    <w:rsid w:val="3FE301FC"/>
    <w:rsid w:val="3FF33C09"/>
    <w:rsid w:val="3FF83425"/>
    <w:rsid w:val="3FFC1167"/>
    <w:rsid w:val="3FFD0A3B"/>
    <w:rsid w:val="40010EF3"/>
    <w:rsid w:val="40093884"/>
    <w:rsid w:val="40095632"/>
    <w:rsid w:val="400D5998"/>
    <w:rsid w:val="4012322E"/>
    <w:rsid w:val="401F6C03"/>
    <w:rsid w:val="402204A1"/>
    <w:rsid w:val="4024421A"/>
    <w:rsid w:val="402C30CE"/>
    <w:rsid w:val="403326AF"/>
    <w:rsid w:val="40385F17"/>
    <w:rsid w:val="40395022"/>
    <w:rsid w:val="403E31EB"/>
    <w:rsid w:val="404137B4"/>
    <w:rsid w:val="404448BC"/>
    <w:rsid w:val="404B79F8"/>
    <w:rsid w:val="404C3770"/>
    <w:rsid w:val="404C688B"/>
    <w:rsid w:val="40583EC3"/>
    <w:rsid w:val="405A7C3B"/>
    <w:rsid w:val="40632F94"/>
    <w:rsid w:val="40662A84"/>
    <w:rsid w:val="406C6DE0"/>
    <w:rsid w:val="40721429"/>
    <w:rsid w:val="407707ED"/>
    <w:rsid w:val="40776A3F"/>
    <w:rsid w:val="40785C8E"/>
    <w:rsid w:val="407A208B"/>
    <w:rsid w:val="407A652F"/>
    <w:rsid w:val="408847A8"/>
    <w:rsid w:val="408E3D89"/>
    <w:rsid w:val="408E5B37"/>
    <w:rsid w:val="409A272E"/>
    <w:rsid w:val="409D5D7A"/>
    <w:rsid w:val="40A1586A"/>
    <w:rsid w:val="40A9471F"/>
    <w:rsid w:val="40AC5344"/>
    <w:rsid w:val="40B05AAD"/>
    <w:rsid w:val="40B21825"/>
    <w:rsid w:val="40BC26A4"/>
    <w:rsid w:val="40BE466E"/>
    <w:rsid w:val="40C17CBA"/>
    <w:rsid w:val="40CE724E"/>
    <w:rsid w:val="40DB5220"/>
    <w:rsid w:val="40DE261A"/>
    <w:rsid w:val="40DF6392"/>
    <w:rsid w:val="40E045E4"/>
    <w:rsid w:val="40E056CA"/>
    <w:rsid w:val="40E1035D"/>
    <w:rsid w:val="40E439A9"/>
    <w:rsid w:val="40E65973"/>
    <w:rsid w:val="40E816EB"/>
    <w:rsid w:val="40E90FBF"/>
    <w:rsid w:val="40EA548F"/>
    <w:rsid w:val="40F24A9A"/>
    <w:rsid w:val="40F57964"/>
    <w:rsid w:val="40FB3EF7"/>
    <w:rsid w:val="40FC0CF2"/>
    <w:rsid w:val="40FC6596"/>
    <w:rsid w:val="41087697"/>
    <w:rsid w:val="410A1661"/>
    <w:rsid w:val="41195D48"/>
    <w:rsid w:val="411C3143"/>
    <w:rsid w:val="411E6EBB"/>
    <w:rsid w:val="41210759"/>
    <w:rsid w:val="41250249"/>
    <w:rsid w:val="412546ED"/>
    <w:rsid w:val="4125649B"/>
    <w:rsid w:val="41263FC1"/>
    <w:rsid w:val="41270465"/>
    <w:rsid w:val="41287D39"/>
    <w:rsid w:val="412A1D04"/>
    <w:rsid w:val="412A3AB2"/>
    <w:rsid w:val="412D5350"/>
    <w:rsid w:val="413427EC"/>
    <w:rsid w:val="41393CF5"/>
    <w:rsid w:val="41401527"/>
    <w:rsid w:val="41434B73"/>
    <w:rsid w:val="414670D0"/>
    <w:rsid w:val="4148477A"/>
    <w:rsid w:val="41566655"/>
    <w:rsid w:val="415B0C46"/>
    <w:rsid w:val="415B1F16"/>
    <w:rsid w:val="415D5C35"/>
    <w:rsid w:val="41647357"/>
    <w:rsid w:val="416C40CA"/>
    <w:rsid w:val="41726E8F"/>
    <w:rsid w:val="41766CF7"/>
    <w:rsid w:val="417D0085"/>
    <w:rsid w:val="418331C2"/>
    <w:rsid w:val="41874A60"/>
    <w:rsid w:val="418A27A2"/>
    <w:rsid w:val="418E2292"/>
    <w:rsid w:val="418F7DB9"/>
    <w:rsid w:val="41911D83"/>
    <w:rsid w:val="41970A1B"/>
    <w:rsid w:val="41990FD4"/>
    <w:rsid w:val="419D3F2B"/>
    <w:rsid w:val="41A35612"/>
    <w:rsid w:val="41AA074E"/>
    <w:rsid w:val="41AE46E3"/>
    <w:rsid w:val="41AF3FB7"/>
    <w:rsid w:val="41B15F81"/>
    <w:rsid w:val="41B617E9"/>
    <w:rsid w:val="41BB6E00"/>
    <w:rsid w:val="41BD66D4"/>
    <w:rsid w:val="41C04416"/>
    <w:rsid w:val="41C45CB4"/>
    <w:rsid w:val="41CD5C81"/>
    <w:rsid w:val="41CE268F"/>
    <w:rsid w:val="41D57EC1"/>
    <w:rsid w:val="41DB4DAC"/>
    <w:rsid w:val="41E225DE"/>
    <w:rsid w:val="41E2613A"/>
    <w:rsid w:val="41E41EB2"/>
    <w:rsid w:val="41EF0857"/>
    <w:rsid w:val="41EF4D3D"/>
    <w:rsid w:val="41F1637D"/>
    <w:rsid w:val="41FF0A9A"/>
    <w:rsid w:val="42010CB6"/>
    <w:rsid w:val="4202058A"/>
    <w:rsid w:val="420946BA"/>
    <w:rsid w:val="42097B6B"/>
    <w:rsid w:val="420F4A55"/>
    <w:rsid w:val="421309EA"/>
    <w:rsid w:val="42132798"/>
    <w:rsid w:val="42164036"/>
    <w:rsid w:val="421B789E"/>
    <w:rsid w:val="42277FF1"/>
    <w:rsid w:val="42293D69"/>
    <w:rsid w:val="42334BE8"/>
    <w:rsid w:val="42360234"/>
    <w:rsid w:val="423821FE"/>
    <w:rsid w:val="423948E8"/>
    <w:rsid w:val="423A7D24"/>
    <w:rsid w:val="423D7815"/>
    <w:rsid w:val="42430F44"/>
    <w:rsid w:val="42440BA3"/>
    <w:rsid w:val="42530DE6"/>
    <w:rsid w:val="425A03C6"/>
    <w:rsid w:val="425D7EB7"/>
    <w:rsid w:val="425F59DD"/>
    <w:rsid w:val="42642FF3"/>
    <w:rsid w:val="42664FBD"/>
    <w:rsid w:val="42723962"/>
    <w:rsid w:val="42750D5C"/>
    <w:rsid w:val="42772D26"/>
    <w:rsid w:val="42786A9F"/>
    <w:rsid w:val="42817701"/>
    <w:rsid w:val="4285742F"/>
    <w:rsid w:val="42857E5F"/>
    <w:rsid w:val="428D254A"/>
    <w:rsid w:val="428E0070"/>
    <w:rsid w:val="42957651"/>
    <w:rsid w:val="429F5DD9"/>
    <w:rsid w:val="42A17DA3"/>
    <w:rsid w:val="42A41642"/>
    <w:rsid w:val="42B23D5F"/>
    <w:rsid w:val="42B850ED"/>
    <w:rsid w:val="42BA70B7"/>
    <w:rsid w:val="42BD701F"/>
    <w:rsid w:val="42CA554C"/>
    <w:rsid w:val="42CA6A52"/>
    <w:rsid w:val="42CF2B62"/>
    <w:rsid w:val="42DA32B5"/>
    <w:rsid w:val="42DA6547"/>
    <w:rsid w:val="42DC0DDB"/>
    <w:rsid w:val="42DC527F"/>
    <w:rsid w:val="42DE4B54"/>
    <w:rsid w:val="42DF08CC"/>
    <w:rsid w:val="42E05BD7"/>
    <w:rsid w:val="42E163F2"/>
    <w:rsid w:val="42E87780"/>
    <w:rsid w:val="42EA174A"/>
    <w:rsid w:val="42EE0B0F"/>
    <w:rsid w:val="42FB5944"/>
    <w:rsid w:val="43014CE6"/>
    <w:rsid w:val="430345BA"/>
    <w:rsid w:val="43064505"/>
    <w:rsid w:val="43081BD1"/>
    <w:rsid w:val="430976F7"/>
    <w:rsid w:val="430F11B1"/>
    <w:rsid w:val="43140575"/>
    <w:rsid w:val="431C1159"/>
    <w:rsid w:val="431C567C"/>
    <w:rsid w:val="431C742A"/>
    <w:rsid w:val="43210EE4"/>
    <w:rsid w:val="43244531"/>
    <w:rsid w:val="432B3B11"/>
    <w:rsid w:val="43364990"/>
    <w:rsid w:val="433B1FA6"/>
    <w:rsid w:val="433E1A96"/>
    <w:rsid w:val="4346094B"/>
    <w:rsid w:val="434626F9"/>
    <w:rsid w:val="43480064"/>
    <w:rsid w:val="4348021F"/>
    <w:rsid w:val="434A21E9"/>
    <w:rsid w:val="434D1CD9"/>
    <w:rsid w:val="43560B8E"/>
    <w:rsid w:val="435B43F6"/>
    <w:rsid w:val="436A4639"/>
    <w:rsid w:val="436A63E7"/>
    <w:rsid w:val="437234EE"/>
    <w:rsid w:val="43727992"/>
    <w:rsid w:val="437454B8"/>
    <w:rsid w:val="43746847"/>
    <w:rsid w:val="437B6846"/>
    <w:rsid w:val="43851473"/>
    <w:rsid w:val="438576C5"/>
    <w:rsid w:val="43931DE2"/>
    <w:rsid w:val="43A7763B"/>
    <w:rsid w:val="43A86F10"/>
    <w:rsid w:val="43AC6A00"/>
    <w:rsid w:val="43B104BA"/>
    <w:rsid w:val="43B21B3C"/>
    <w:rsid w:val="43B23543"/>
    <w:rsid w:val="43BB52AD"/>
    <w:rsid w:val="43C024AB"/>
    <w:rsid w:val="43C53F65"/>
    <w:rsid w:val="43C755E8"/>
    <w:rsid w:val="43C81360"/>
    <w:rsid w:val="43D83C99"/>
    <w:rsid w:val="43DD12AF"/>
    <w:rsid w:val="43EC32A0"/>
    <w:rsid w:val="43ED4466"/>
    <w:rsid w:val="43F16B09"/>
    <w:rsid w:val="43F403A7"/>
    <w:rsid w:val="43F56778"/>
    <w:rsid w:val="43F839F3"/>
    <w:rsid w:val="4404683C"/>
    <w:rsid w:val="4407632C"/>
    <w:rsid w:val="44114AB5"/>
    <w:rsid w:val="44136A7F"/>
    <w:rsid w:val="4416031D"/>
    <w:rsid w:val="441822E7"/>
    <w:rsid w:val="441F3676"/>
    <w:rsid w:val="44202F4A"/>
    <w:rsid w:val="44241CD7"/>
    <w:rsid w:val="4427077C"/>
    <w:rsid w:val="44277172"/>
    <w:rsid w:val="442C5D93"/>
    <w:rsid w:val="442E5667"/>
    <w:rsid w:val="44354C47"/>
    <w:rsid w:val="4436276D"/>
    <w:rsid w:val="44366C11"/>
    <w:rsid w:val="44380293"/>
    <w:rsid w:val="44441434"/>
    <w:rsid w:val="44472BCC"/>
    <w:rsid w:val="44476729"/>
    <w:rsid w:val="44480DCD"/>
    <w:rsid w:val="44496945"/>
    <w:rsid w:val="444B446B"/>
    <w:rsid w:val="444E7AB7"/>
    <w:rsid w:val="44507CD3"/>
    <w:rsid w:val="44562E10"/>
    <w:rsid w:val="445A46AE"/>
    <w:rsid w:val="446077EA"/>
    <w:rsid w:val="4469669F"/>
    <w:rsid w:val="446E285E"/>
    <w:rsid w:val="446F7A2D"/>
    <w:rsid w:val="447B3F61"/>
    <w:rsid w:val="448160DE"/>
    <w:rsid w:val="4484172B"/>
    <w:rsid w:val="448A792D"/>
    <w:rsid w:val="448E4357"/>
    <w:rsid w:val="44913E48"/>
    <w:rsid w:val="44935E12"/>
    <w:rsid w:val="44A119E3"/>
    <w:rsid w:val="44A91191"/>
    <w:rsid w:val="44AA682F"/>
    <w:rsid w:val="44AB315B"/>
    <w:rsid w:val="44AE67A8"/>
    <w:rsid w:val="44B57B36"/>
    <w:rsid w:val="44BE2E8F"/>
    <w:rsid w:val="44BF09B5"/>
    <w:rsid w:val="44BF2763"/>
    <w:rsid w:val="44C164DB"/>
    <w:rsid w:val="44C4421D"/>
    <w:rsid w:val="44CE29A6"/>
    <w:rsid w:val="44D74780"/>
    <w:rsid w:val="44E22930"/>
    <w:rsid w:val="44E35A2E"/>
    <w:rsid w:val="44EB17AA"/>
    <w:rsid w:val="44F71EFD"/>
    <w:rsid w:val="44FA19ED"/>
    <w:rsid w:val="450D34CE"/>
    <w:rsid w:val="45120AE5"/>
    <w:rsid w:val="451B0554"/>
    <w:rsid w:val="451C7579"/>
    <w:rsid w:val="451E56DB"/>
    <w:rsid w:val="4528655A"/>
    <w:rsid w:val="452B429C"/>
    <w:rsid w:val="452F5B3A"/>
    <w:rsid w:val="45390767"/>
    <w:rsid w:val="454B2248"/>
    <w:rsid w:val="454F7F8B"/>
    <w:rsid w:val="455235D7"/>
    <w:rsid w:val="45571DB1"/>
    <w:rsid w:val="455A06DD"/>
    <w:rsid w:val="45633A36"/>
    <w:rsid w:val="45637592"/>
    <w:rsid w:val="456D6663"/>
    <w:rsid w:val="4574077E"/>
    <w:rsid w:val="457572C5"/>
    <w:rsid w:val="457C68A6"/>
    <w:rsid w:val="4582269B"/>
    <w:rsid w:val="458319E2"/>
    <w:rsid w:val="45850801"/>
    <w:rsid w:val="458614D2"/>
    <w:rsid w:val="458723D9"/>
    <w:rsid w:val="458A6E2C"/>
    <w:rsid w:val="458B0897"/>
    <w:rsid w:val="459B6D2C"/>
    <w:rsid w:val="459E05CA"/>
    <w:rsid w:val="45A57BAB"/>
    <w:rsid w:val="45AD4CB1"/>
    <w:rsid w:val="45B47DEE"/>
    <w:rsid w:val="45B61DB8"/>
    <w:rsid w:val="45B7168C"/>
    <w:rsid w:val="45BB117C"/>
    <w:rsid w:val="45BB5620"/>
    <w:rsid w:val="45CF4C28"/>
    <w:rsid w:val="45D55AA5"/>
    <w:rsid w:val="45DC10F2"/>
    <w:rsid w:val="45DD5596"/>
    <w:rsid w:val="45E36925"/>
    <w:rsid w:val="45E5444B"/>
    <w:rsid w:val="45F621B4"/>
    <w:rsid w:val="45F75F2C"/>
    <w:rsid w:val="45F96148"/>
    <w:rsid w:val="46020B59"/>
    <w:rsid w:val="46044B84"/>
    <w:rsid w:val="460A3EB2"/>
    <w:rsid w:val="460A5C60"/>
    <w:rsid w:val="460E39A2"/>
    <w:rsid w:val="460E3A35"/>
    <w:rsid w:val="46152C14"/>
    <w:rsid w:val="46155054"/>
    <w:rsid w:val="462036D5"/>
    <w:rsid w:val="462431C5"/>
    <w:rsid w:val="462A6302"/>
    <w:rsid w:val="46307B3F"/>
    <w:rsid w:val="46326F64"/>
    <w:rsid w:val="46396545"/>
    <w:rsid w:val="463D4287"/>
    <w:rsid w:val="46431172"/>
    <w:rsid w:val="465313B5"/>
    <w:rsid w:val="465A0995"/>
    <w:rsid w:val="465B470D"/>
    <w:rsid w:val="465D66D7"/>
    <w:rsid w:val="46607F75"/>
    <w:rsid w:val="46641814"/>
    <w:rsid w:val="466435C2"/>
    <w:rsid w:val="466C2476"/>
    <w:rsid w:val="46761547"/>
    <w:rsid w:val="46794B93"/>
    <w:rsid w:val="467A698C"/>
    <w:rsid w:val="467D0B27"/>
    <w:rsid w:val="467F03FC"/>
    <w:rsid w:val="467F664E"/>
    <w:rsid w:val="4685178A"/>
    <w:rsid w:val="4689127A"/>
    <w:rsid w:val="469320F9"/>
    <w:rsid w:val="46963997"/>
    <w:rsid w:val="46A26FBA"/>
    <w:rsid w:val="46A936CA"/>
    <w:rsid w:val="46AA2F9F"/>
    <w:rsid w:val="46AC6D17"/>
    <w:rsid w:val="46AE6404"/>
    <w:rsid w:val="46B34549"/>
    <w:rsid w:val="46B53E1D"/>
    <w:rsid w:val="46BF0ACA"/>
    <w:rsid w:val="46BF2EEE"/>
    <w:rsid w:val="46C91677"/>
    <w:rsid w:val="46CB53EF"/>
    <w:rsid w:val="46CC37DE"/>
    <w:rsid w:val="46CD560B"/>
    <w:rsid w:val="46DD3374"/>
    <w:rsid w:val="46E62229"/>
    <w:rsid w:val="46E666CD"/>
    <w:rsid w:val="46F012F9"/>
    <w:rsid w:val="46F030A7"/>
    <w:rsid w:val="46F32B98"/>
    <w:rsid w:val="46F56910"/>
    <w:rsid w:val="46FC7C9E"/>
    <w:rsid w:val="46FD1EFC"/>
    <w:rsid w:val="46FF778E"/>
    <w:rsid w:val="470B6133"/>
    <w:rsid w:val="47176886"/>
    <w:rsid w:val="471843AC"/>
    <w:rsid w:val="471A45C8"/>
    <w:rsid w:val="471E5E67"/>
    <w:rsid w:val="471F573B"/>
    <w:rsid w:val="47290367"/>
    <w:rsid w:val="472F1E22"/>
    <w:rsid w:val="473016F6"/>
    <w:rsid w:val="4732546E"/>
    <w:rsid w:val="47376F28"/>
    <w:rsid w:val="4740402F"/>
    <w:rsid w:val="47451645"/>
    <w:rsid w:val="474544FA"/>
    <w:rsid w:val="47455B21"/>
    <w:rsid w:val="47484C91"/>
    <w:rsid w:val="47583F97"/>
    <w:rsid w:val="475D16AF"/>
    <w:rsid w:val="475F022D"/>
    <w:rsid w:val="4760647F"/>
    <w:rsid w:val="47637D1D"/>
    <w:rsid w:val="47653A95"/>
    <w:rsid w:val="47665118"/>
    <w:rsid w:val="4767453D"/>
    <w:rsid w:val="47727F60"/>
    <w:rsid w:val="47775577"/>
    <w:rsid w:val="477E6905"/>
    <w:rsid w:val="47857C94"/>
    <w:rsid w:val="47867568"/>
    <w:rsid w:val="478F0B12"/>
    <w:rsid w:val="47941C85"/>
    <w:rsid w:val="47975C19"/>
    <w:rsid w:val="479F062A"/>
    <w:rsid w:val="47A125F4"/>
    <w:rsid w:val="47A143A2"/>
    <w:rsid w:val="47AF4D11"/>
    <w:rsid w:val="47B2035D"/>
    <w:rsid w:val="47B95B8F"/>
    <w:rsid w:val="47BA2F70"/>
    <w:rsid w:val="47BA3333"/>
    <w:rsid w:val="47BB36B5"/>
    <w:rsid w:val="47BC318C"/>
    <w:rsid w:val="47BC742D"/>
    <w:rsid w:val="47BE31A6"/>
    <w:rsid w:val="47C307BC"/>
    <w:rsid w:val="47C54534"/>
    <w:rsid w:val="47C6205A"/>
    <w:rsid w:val="47C63E08"/>
    <w:rsid w:val="47D32E64"/>
    <w:rsid w:val="47D46525"/>
    <w:rsid w:val="47D76015"/>
    <w:rsid w:val="47DC187E"/>
    <w:rsid w:val="47E36768"/>
    <w:rsid w:val="47E66258"/>
    <w:rsid w:val="47E726FC"/>
    <w:rsid w:val="47F941DE"/>
    <w:rsid w:val="47F95BF5"/>
    <w:rsid w:val="47F95F8C"/>
    <w:rsid w:val="480A1F47"/>
    <w:rsid w:val="4812529F"/>
    <w:rsid w:val="48142DC6"/>
    <w:rsid w:val="481553CE"/>
    <w:rsid w:val="481B05F8"/>
    <w:rsid w:val="481E59F2"/>
    <w:rsid w:val="481F6480"/>
    <w:rsid w:val="482427BB"/>
    <w:rsid w:val="48254FD3"/>
    <w:rsid w:val="48270247"/>
    <w:rsid w:val="48276F9D"/>
    <w:rsid w:val="48284AC3"/>
    <w:rsid w:val="482A25E9"/>
    <w:rsid w:val="482F5E51"/>
    <w:rsid w:val="48335942"/>
    <w:rsid w:val="48345216"/>
    <w:rsid w:val="483D40CA"/>
    <w:rsid w:val="48414730"/>
    <w:rsid w:val="484216E1"/>
    <w:rsid w:val="48445CB6"/>
    <w:rsid w:val="484C34EE"/>
    <w:rsid w:val="485458B8"/>
    <w:rsid w:val="48547666"/>
    <w:rsid w:val="4856518C"/>
    <w:rsid w:val="48643D4D"/>
    <w:rsid w:val="48657AC5"/>
    <w:rsid w:val="487C605F"/>
    <w:rsid w:val="488241D3"/>
    <w:rsid w:val="48831CF9"/>
    <w:rsid w:val="488717E9"/>
    <w:rsid w:val="48877A3B"/>
    <w:rsid w:val="488E0DCA"/>
    <w:rsid w:val="48912668"/>
    <w:rsid w:val="48961A2D"/>
    <w:rsid w:val="489625C8"/>
    <w:rsid w:val="48965ED0"/>
    <w:rsid w:val="48B325DE"/>
    <w:rsid w:val="48BB76E5"/>
    <w:rsid w:val="48D16F09"/>
    <w:rsid w:val="48D83DF3"/>
    <w:rsid w:val="48DB38E3"/>
    <w:rsid w:val="48DC0D48"/>
    <w:rsid w:val="48DC7D87"/>
    <w:rsid w:val="48E14968"/>
    <w:rsid w:val="48E21116"/>
    <w:rsid w:val="48E42798"/>
    <w:rsid w:val="48E704DA"/>
    <w:rsid w:val="48E94252"/>
    <w:rsid w:val="48EB73AD"/>
    <w:rsid w:val="48F77743"/>
    <w:rsid w:val="48F84495"/>
    <w:rsid w:val="48FA5F02"/>
    <w:rsid w:val="48FC1FEB"/>
    <w:rsid w:val="490177EE"/>
    <w:rsid w:val="490B41C9"/>
    <w:rsid w:val="490D12B6"/>
    <w:rsid w:val="49115557"/>
    <w:rsid w:val="49117305"/>
    <w:rsid w:val="49180694"/>
    <w:rsid w:val="491A265E"/>
    <w:rsid w:val="491C63D6"/>
    <w:rsid w:val="491D214E"/>
    <w:rsid w:val="491E1FD5"/>
    <w:rsid w:val="491F1A22"/>
    <w:rsid w:val="49211C3E"/>
    <w:rsid w:val="492B03C7"/>
    <w:rsid w:val="492B6619"/>
    <w:rsid w:val="492D2391"/>
    <w:rsid w:val="492E6109"/>
    <w:rsid w:val="493018E8"/>
    <w:rsid w:val="493279A7"/>
    <w:rsid w:val="493C0826"/>
    <w:rsid w:val="494476DB"/>
    <w:rsid w:val="4957563F"/>
    <w:rsid w:val="495E079C"/>
    <w:rsid w:val="495F4514"/>
    <w:rsid w:val="4963096F"/>
    <w:rsid w:val="496D09DF"/>
    <w:rsid w:val="496D6C31"/>
    <w:rsid w:val="496F0BFB"/>
    <w:rsid w:val="49720FFD"/>
    <w:rsid w:val="497A134E"/>
    <w:rsid w:val="497A6719"/>
    <w:rsid w:val="49827327"/>
    <w:rsid w:val="49843F7B"/>
    <w:rsid w:val="498A77E3"/>
    <w:rsid w:val="498C7B7B"/>
    <w:rsid w:val="49940662"/>
    <w:rsid w:val="49975C25"/>
    <w:rsid w:val="49997A26"/>
    <w:rsid w:val="49A168DB"/>
    <w:rsid w:val="49A21DDA"/>
    <w:rsid w:val="49B06F76"/>
    <w:rsid w:val="49B22896"/>
    <w:rsid w:val="49B52386"/>
    <w:rsid w:val="49BB5BEF"/>
    <w:rsid w:val="49BC3715"/>
    <w:rsid w:val="49BD2CC2"/>
    <w:rsid w:val="49BF4FB3"/>
    <w:rsid w:val="49C36851"/>
    <w:rsid w:val="49CA4084"/>
    <w:rsid w:val="49CA7BE0"/>
    <w:rsid w:val="49CB1BAA"/>
    <w:rsid w:val="49CB3958"/>
    <w:rsid w:val="49D00F6E"/>
    <w:rsid w:val="49D547D7"/>
    <w:rsid w:val="49D70E8C"/>
    <w:rsid w:val="49D92519"/>
    <w:rsid w:val="49DF11B1"/>
    <w:rsid w:val="49E15DA4"/>
    <w:rsid w:val="49E30CA1"/>
    <w:rsid w:val="49E36EF3"/>
    <w:rsid w:val="49E52C6C"/>
    <w:rsid w:val="49E62540"/>
    <w:rsid w:val="49EF3AEA"/>
    <w:rsid w:val="49F31649"/>
    <w:rsid w:val="49F47A9B"/>
    <w:rsid w:val="4A0C644A"/>
    <w:rsid w:val="4A1277D9"/>
    <w:rsid w:val="4A190B67"/>
    <w:rsid w:val="4A192915"/>
    <w:rsid w:val="4A193364"/>
    <w:rsid w:val="4A233794"/>
    <w:rsid w:val="4A280C46"/>
    <w:rsid w:val="4A280DAA"/>
    <w:rsid w:val="4A282B58"/>
    <w:rsid w:val="4A283F34"/>
    <w:rsid w:val="4A2C089A"/>
    <w:rsid w:val="4A2F2139"/>
    <w:rsid w:val="4A394D65"/>
    <w:rsid w:val="4A3E5330"/>
    <w:rsid w:val="4A452632"/>
    <w:rsid w:val="4A4A2ACF"/>
    <w:rsid w:val="4A4A6F73"/>
    <w:rsid w:val="4A4F3ADD"/>
    <w:rsid w:val="4A534079"/>
    <w:rsid w:val="4A5971B6"/>
    <w:rsid w:val="4A69389D"/>
    <w:rsid w:val="4A6F2535"/>
    <w:rsid w:val="4A743FEF"/>
    <w:rsid w:val="4A745D9D"/>
    <w:rsid w:val="4A8418EF"/>
    <w:rsid w:val="4A8E6E5F"/>
    <w:rsid w:val="4A8F44C1"/>
    <w:rsid w:val="4A902C4A"/>
    <w:rsid w:val="4A9053E9"/>
    <w:rsid w:val="4A9106FD"/>
    <w:rsid w:val="4A91762E"/>
    <w:rsid w:val="4A934476"/>
    <w:rsid w:val="4A995804"/>
    <w:rsid w:val="4A9A1CA8"/>
    <w:rsid w:val="4A9B332A"/>
    <w:rsid w:val="4A9B40ED"/>
    <w:rsid w:val="4A9D52F4"/>
    <w:rsid w:val="4A9E2E1A"/>
    <w:rsid w:val="4A9F72BE"/>
    <w:rsid w:val="4AA246B9"/>
    <w:rsid w:val="4AA743C5"/>
    <w:rsid w:val="4AA762AD"/>
    <w:rsid w:val="4AAC19DB"/>
    <w:rsid w:val="4AB44DF5"/>
    <w:rsid w:val="4AB80380"/>
    <w:rsid w:val="4ABD14F2"/>
    <w:rsid w:val="4ABD5996"/>
    <w:rsid w:val="4ABD7744"/>
    <w:rsid w:val="4ABE526B"/>
    <w:rsid w:val="4AC82570"/>
    <w:rsid w:val="4ACC5BD9"/>
    <w:rsid w:val="4ACE54AE"/>
    <w:rsid w:val="4AD02B10"/>
    <w:rsid w:val="4AD37ABA"/>
    <w:rsid w:val="4AD8457E"/>
    <w:rsid w:val="4ADD3943"/>
    <w:rsid w:val="4ADD7DE7"/>
    <w:rsid w:val="4AE20F59"/>
    <w:rsid w:val="4AE253FD"/>
    <w:rsid w:val="4AE402FA"/>
    <w:rsid w:val="4AE42F23"/>
    <w:rsid w:val="4AE6629F"/>
    <w:rsid w:val="4AE7656F"/>
    <w:rsid w:val="4AE76FC0"/>
    <w:rsid w:val="4AEE5B50"/>
    <w:rsid w:val="4AEF0CFA"/>
    <w:rsid w:val="4AF018C8"/>
    <w:rsid w:val="4AF313B8"/>
    <w:rsid w:val="4AF45E79"/>
    <w:rsid w:val="4AF64A04"/>
    <w:rsid w:val="4AF96236"/>
    <w:rsid w:val="4AFA2747"/>
    <w:rsid w:val="4AFB026D"/>
    <w:rsid w:val="4B005883"/>
    <w:rsid w:val="4B047121"/>
    <w:rsid w:val="4B0501A7"/>
    <w:rsid w:val="4B06733D"/>
    <w:rsid w:val="4B0863C3"/>
    <w:rsid w:val="4B0C247A"/>
    <w:rsid w:val="4B0E54EE"/>
    <w:rsid w:val="4B1A4B97"/>
    <w:rsid w:val="4B1D6435"/>
    <w:rsid w:val="4B221C9D"/>
    <w:rsid w:val="4B272E10"/>
    <w:rsid w:val="4B2921A1"/>
    <w:rsid w:val="4B313C8F"/>
    <w:rsid w:val="4B321EE0"/>
    <w:rsid w:val="4B35172E"/>
    <w:rsid w:val="4B473790"/>
    <w:rsid w:val="4B5F6A4E"/>
    <w:rsid w:val="4B647BC0"/>
    <w:rsid w:val="4B6757BA"/>
    <w:rsid w:val="4B6978CC"/>
    <w:rsid w:val="4B7342A7"/>
    <w:rsid w:val="4B736055"/>
    <w:rsid w:val="4B771FE9"/>
    <w:rsid w:val="4B801CAA"/>
    <w:rsid w:val="4B864A5F"/>
    <w:rsid w:val="4B884D24"/>
    <w:rsid w:val="4B887D52"/>
    <w:rsid w:val="4B897627"/>
    <w:rsid w:val="4B8D7117"/>
    <w:rsid w:val="4BA601D9"/>
    <w:rsid w:val="4BA949FA"/>
    <w:rsid w:val="4BAD4101"/>
    <w:rsid w:val="4BC93EC7"/>
    <w:rsid w:val="4BCD427D"/>
    <w:rsid w:val="4BD50ABE"/>
    <w:rsid w:val="4BD51A25"/>
    <w:rsid w:val="4BD950B6"/>
    <w:rsid w:val="4BDC1E4C"/>
    <w:rsid w:val="4BDE5BC4"/>
    <w:rsid w:val="4BED3CE7"/>
    <w:rsid w:val="4BF21670"/>
    <w:rsid w:val="4BF815FD"/>
    <w:rsid w:val="4BFA0524"/>
    <w:rsid w:val="4C043151"/>
    <w:rsid w:val="4C0575F5"/>
    <w:rsid w:val="4C07336D"/>
    <w:rsid w:val="4C080E93"/>
    <w:rsid w:val="4C0B44E0"/>
    <w:rsid w:val="4C0D0258"/>
    <w:rsid w:val="4C0D46FC"/>
    <w:rsid w:val="4C123AC0"/>
    <w:rsid w:val="4C1710D6"/>
    <w:rsid w:val="4C1A156A"/>
    <w:rsid w:val="4C1E2465"/>
    <w:rsid w:val="4C207CEB"/>
    <w:rsid w:val="4C207F8B"/>
    <w:rsid w:val="4C215AB1"/>
    <w:rsid w:val="4C261240"/>
    <w:rsid w:val="4C285091"/>
    <w:rsid w:val="4C2A0E0A"/>
    <w:rsid w:val="4C2A705C"/>
    <w:rsid w:val="4C2B6930"/>
    <w:rsid w:val="4C2B7286"/>
    <w:rsid w:val="4C2D26A8"/>
    <w:rsid w:val="4C2D4456"/>
    <w:rsid w:val="4C327CBE"/>
    <w:rsid w:val="4C371778"/>
    <w:rsid w:val="4C404189"/>
    <w:rsid w:val="4C433C79"/>
    <w:rsid w:val="4C453E95"/>
    <w:rsid w:val="4C516396"/>
    <w:rsid w:val="4C520360"/>
    <w:rsid w:val="4C5900BC"/>
    <w:rsid w:val="4C5B0FC3"/>
    <w:rsid w:val="4C63431C"/>
    <w:rsid w:val="4C6364DC"/>
    <w:rsid w:val="4C6A1041"/>
    <w:rsid w:val="4C6E5771"/>
    <w:rsid w:val="4C786019"/>
    <w:rsid w:val="4C7B1665"/>
    <w:rsid w:val="4C7D53DD"/>
    <w:rsid w:val="4C804ECE"/>
    <w:rsid w:val="4C9269AF"/>
    <w:rsid w:val="4C9C33F3"/>
    <w:rsid w:val="4C9E5354"/>
    <w:rsid w:val="4CA26BF2"/>
    <w:rsid w:val="4CA30BBC"/>
    <w:rsid w:val="4CA706AC"/>
    <w:rsid w:val="4CA94424"/>
    <w:rsid w:val="4CAA1F4A"/>
    <w:rsid w:val="4CAC5CC3"/>
    <w:rsid w:val="4CAE2875"/>
    <w:rsid w:val="4CAE7D09"/>
    <w:rsid w:val="4CB15087"/>
    <w:rsid w:val="4CB22BAD"/>
    <w:rsid w:val="4CB44B77"/>
    <w:rsid w:val="4CB608EF"/>
    <w:rsid w:val="4CB84667"/>
    <w:rsid w:val="4CC27026"/>
    <w:rsid w:val="4CC41C4C"/>
    <w:rsid w:val="4CCA439B"/>
    <w:rsid w:val="4CCF375F"/>
    <w:rsid w:val="4CDD2912"/>
    <w:rsid w:val="4CE70AA9"/>
    <w:rsid w:val="4CE76CFB"/>
    <w:rsid w:val="4CEB68DD"/>
    <w:rsid w:val="4CEC4311"/>
    <w:rsid w:val="4CF52C17"/>
    <w:rsid w:val="4CF5766A"/>
    <w:rsid w:val="4CFA4C80"/>
    <w:rsid w:val="4D04165B"/>
    <w:rsid w:val="4D043409"/>
    <w:rsid w:val="4D090A1F"/>
    <w:rsid w:val="4D0A07C9"/>
    <w:rsid w:val="4D0F1DAD"/>
    <w:rsid w:val="4D135D42"/>
    <w:rsid w:val="4D16138E"/>
    <w:rsid w:val="4D1F0243"/>
    <w:rsid w:val="4D2B308B"/>
    <w:rsid w:val="4D2C0BB1"/>
    <w:rsid w:val="4D2E66D8"/>
    <w:rsid w:val="4D302450"/>
    <w:rsid w:val="4D371F6E"/>
    <w:rsid w:val="4D3F6B37"/>
    <w:rsid w:val="4D4001B9"/>
    <w:rsid w:val="4D4E6D7A"/>
    <w:rsid w:val="4D502AF2"/>
    <w:rsid w:val="4D502B15"/>
    <w:rsid w:val="4D551EB6"/>
    <w:rsid w:val="4D583754"/>
    <w:rsid w:val="4D5C1497"/>
    <w:rsid w:val="4D5F4AE3"/>
    <w:rsid w:val="4D602609"/>
    <w:rsid w:val="4D64659D"/>
    <w:rsid w:val="4D673998"/>
    <w:rsid w:val="4D7367E0"/>
    <w:rsid w:val="4D7C5695"/>
    <w:rsid w:val="4D8031C4"/>
    <w:rsid w:val="4D8602C2"/>
    <w:rsid w:val="4D8C1650"/>
    <w:rsid w:val="4D8E361A"/>
    <w:rsid w:val="4D902EEE"/>
    <w:rsid w:val="4D930C30"/>
    <w:rsid w:val="4D9F75D5"/>
    <w:rsid w:val="4DA1334D"/>
    <w:rsid w:val="4DAB7D28"/>
    <w:rsid w:val="4DAC584E"/>
    <w:rsid w:val="4DAE7818"/>
    <w:rsid w:val="4DAE794F"/>
    <w:rsid w:val="4DB36BDD"/>
    <w:rsid w:val="4DB7491F"/>
    <w:rsid w:val="4DD54DA5"/>
    <w:rsid w:val="4DDC4386"/>
    <w:rsid w:val="4DE77378"/>
    <w:rsid w:val="4DED6593"/>
    <w:rsid w:val="4DEF40B9"/>
    <w:rsid w:val="4DF0398D"/>
    <w:rsid w:val="4DF3347D"/>
    <w:rsid w:val="4DF416CF"/>
    <w:rsid w:val="4DF41C64"/>
    <w:rsid w:val="4DF90ECA"/>
    <w:rsid w:val="4DFA2A5E"/>
    <w:rsid w:val="4DFC67D6"/>
    <w:rsid w:val="4DFF0074"/>
    <w:rsid w:val="4E01704B"/>
    <w:rsid w:val="4E0538DC"/>
    <w:rsid w:val="4E067654"/>
    <w:rsid w:val="4E077A90"/>
    <w:rsid w:val="4E0A0EF3"/>
    <w:rsid w:val="4E0B4C6B"/>
    <w:rsid w:val="4E0D453F"/>
    <w:rsid w:val="4E0F15AE"/>
    <w:rsid w:val="4E127DA7"/>
    <w:rsid w:val="4E1E055C"/>
    <w:rsid w:val="4E235B10"/>
    <w:rsid w:val="4E255D2C"/>
    <w:rsid w:val="4E2979E5"/>
    <w:rsid w:val="4E2D4BE1"/>
    <w:rsid w:val="4E323FA5"/>
    <w:rsid w:val="4E395334"/>
    <w:rsid w:val="4E4168DE"/>
    <w:rsid w:val="4E514A0D"/>
    <w:rsid w:val="4E5A1A99"/>
    <w:rsid w:val="4E6323B1"/>
    <w:rsid w:val="4E65437B"/>
    <w:rsid w:val="4E6D1482"/>
    <w:rsid w:val="4E6F6FA8"/>
    <w:rsid w:val="4E796078"/>
    <w:rsid w:val="4E816CDB"/>
    <w:rsid w:val="4E8642F1"/>
    <w:rsid w:val="4E8F31A6"/>
    <w:rsid w:val="4E9133C2"/>
    <w:rsid w:val="4E9379CA"/>
    <w:rsid w:val="4E9407BC"/>
    <w:rsid w:val="4E9E60B6"/>
    <w:rsid w:val="4EA604F0"/>
    <w:rsid w:val="4EAD6D9C"/>
    <w:rsid w:val="4EAD7AD0"/>
    <w:rsid w:val="4EB90223"/>
    <w:rsid w:val="4EB96475"/>
    <w:rsid w:val="4EBC7D13"/>
    <w:rsid w:val="4EBE1CDD"/>
    <w:rsid w:val="4EC07418"/>
    <w:rsid w:val="4EC31C76"/>
    <w:rsid w:val="4EC72940"/>
    <w:rsid w:val="4EC76DE4"/>
    <w:rsid w:val="4ECD1F20"/>
    <w:rsid w:val="4ECF7A46"/>
    <w:rsid w:val="4ED27537"/>
    <w:rsid w:val="4ED41501"/>
    <w:rsid w:val="4ED80E18"/>
    <w:rsid w:val="4ED84B4D"/>
    <w:rsid w:val="4EDE5EDB"/>
    <w:rsid w:val="4EE5726A"/>
    <w:rsid w:val="4EF456FF"/>
    <w:rsid w:val="4EF851EF"/>
    <w:rsid w:val="4EFA0F67"/>
    <w:rsid w:val="4F043B94"/>
    <w:rsid w:val="4F0A4F22"/>
    <w:rsid w:val="4F0B3174"/>
    <w:rsid w:val="4F0E056F"/>
    <w:rsid w:val="4F0E67C1"/>
    <w:rsid w:val="4F0F42E7"/>
    <w:rsid w:val="4F135B85"/>
    <w:rsid w:val="4F1638C7"/>
    <w:rsid w:val="4F167C4E"/>
    <w:rsid w:val="4F1D6A04"/>
    <w:rsid w:val="4F231B40"/>
    <w:rsid w:val="4F2E0C11"/>
    <w:rsid w:val="4F2E29BF"/>
    <w:rsid w:val="4F2E5660"/>
    <w:rsid w:val="4F304989"/>
    <w:rsid w:val="4F351F9F"/>
    <w:rsid w:val="4F381196"/>
    <w:rsid w:val="4F3A1A7F"/>
    <w:rsid w:val="4F3B1580"/>
    <w:rsid w:val="4F4641AC"/>
    <w:rsid w:val="4F4C553B"/>
    <w:rsid w:val="4F4C72E9"/>
    <w:rsid w:val="4F4F0B87"/>
    <w:rsid w:val="4F4F5115"/>
    <w:rsid w:val="4F532425"/>
    <w:rsid w:val="4F547732"/>
    <w:rsid w:val="4F5A1A06"/>
    <w:rsid w:val="4F5D32A4"/>
    <w:rsid w:val="4F5F0DCA"/>
    <w:rsid w:val="4F6273C0"/>
    <w:rsid w:val="4F6A776F"/>
    <w:rsid w:val="4F6F4D85"/>
    <w:rsid w:val="4F732AC8"/>
    <w:rsid w:val="4F7505EE"/>
    <w:rsid w:val="4F754A92"/>
    <w:rsid w:val="4F764366"/>
    <w:rsid w:val="4F7A5C04"/>
    <w:rsid w:val="4F7B372A"/>
    <w:rsid w:val="4F822556"/>
    <w:rsid w:val="4F895E47"/>
    <w:rsid w:val="4F8A6ED1"/>
    <w:rsid w:val="4F8B0516"/>
    <w:rsid w:val="4F9071D6"/>
    <w:rsid w:val="4F936CC6"/>
    <w:rsid w:val="4F9547EC"/>
    <w:rsid w:val="4F9667B6"/>
    <w:rsid w:val="4F96791E"/>
    <w:rsid w:val="4F974A08"/>
    <w:rsid w:val="4F9D7B44"/>
    <w:rsid w:val="4FA40ED3"/>
    <w:rsid w:val="4FA9426E"/>
    <w:rsid w:val="4FAC7D88"/>
    <w:rsid w:val="4FB07878"/>
    <w:rsid w:val="4FB1539E"/>
    <w:rsid w:val="4FB37368"/>
    <w:rsid w:val="4FB54E8E"/>
    <w:rsid w:val="4FBA24A4"/>
    <w:rsid w:val="4FC450D1"/>
    <w:rsid w:val="4FC82D2D"/>
    <w:rsid w:val="4FCC21D8"/>
    <w:rsid w:val="4FCD667C"/>
    <w:rsid w:val="4FD23C92"/>
    <w:rsid w:val="4FD74E04"/>
    <w:rsid w:val="4FD95020"/>
    <w:rsid w:val="4FDC066D"/>
    <w:rsid w:val="4FDD49D6"/>
    <w:rsid w:val="4FDD6193"/>
    <w:rsid w:val="4FE85264"/>
    <w:rsid w:val="4FE94B38"/>
    <w:rsid w:val="4FEB6B02"/>
    <w:rsid w:val="4FF17EF4"/>
    <w:rsid w:val="4FF63C8D"/>
    <w:rsid w:val="4FF736F9"/>
    <w:rsid w:val="4FFA6D45"/>
    <w:rsid w:val="4FFC2ABD"/>
    <w:rsid w:val="500100D3"/>
    <w:rsid w:val="50016325"/>
    <w:rsid w:val="50063693"/>
    <w:rsid w:val="50084F08"/>
    <w:rsid w:val="50096F88"/>
    <w:rsid w:val="500B0F52"/>
    <w:rsid w:val="500B2D00"/>
    <w:rsid w:val="500B626F"/>
    <w:rsid w:val="50102399"/>
    <w:rsid w:val="50137E07"/>
    <w:rsid w:val="501871CB"/>
    <w:rsid w:val="501871E4"/>
    <w:rsid w:val="501F67AB"/>
    <w:rsid w:val="50285660"/>
    <w:rsid w:val="503009B9"/>
    <w:rsid w:val="50302767"/>
    <w:rsid w:val="50305F10"/>
    <w:rsid w:val="503404A9"/>
    <w:rsid w:val="50342257"/>
    <w:rsid w:val="50350C25"/>
    <w:rsid w:val="503B1837"/>
    <w:rsid w:val="503E2640"/>
    <w:rsid w:val="50416722"/>
    <w:rsid w:val="5043249A"/>
    <w:rsid w:val="505446A7"/>
    <w:rsid w:val="50574197"/>
    <w:rsid w:val="5059611B"/>
    <w:rsid w:val="505C355C"/>
    <w:rsid w:val="50632B3C"/>
    <w:rsid w:val="506348EA"/>
    <w:rsid w:val="506643DA"/>
    <w:rsid w:val="50666188"/>
    <w:rsid w:val="50681F00"/>
    <w:rsid w:val="506A3ECB"/>
    <w:rsid w:val="506D39BB"/>
    <w:rsid w:val="506F328F"/>
    <w:rsid w:val="5079410E"/>
    <w:rsid w:val="50811214"/>
    <w:rsid w:val="50836D3A"/>
    <w:rsid w:val="50845C87"/>
    <w:rsid w:val="50874A7C"/>
    <w:rsid w:val="508C2093"/>
    <w:rsid w:val="50926F7D"/>
    <w:rsid w:val="50970A38"/>
    <w:rsid w:val="50A223A6"/>
    <w:rsid w:val="50A26ECD"/>
    <w:rsid w:val="50AC44E3"/>
    <w:rsid w:val="50B16B57"/>
    <w:rsid w:val="50B60EBE"/>
    <w:rsid w:val="50B9275C"/>
    <w:rsid w:val="50BC689B"/>
    <w:rsid w:val="50C015C2"/>
    <w:rsid w:val="50C80BF1"/>
    <w:rsid w:val="50D650BC"/>
    <w:rsid w:val="50D92DFE"/>
    <w:rsid w:val="50DD28EE"/>
    <w:rsid w:val="50EC48E0"/>
    <w:rsid w:val="50F10148"/>
    <w:rsid w:val="50F11284"/>
    <w:rsid w:val="50F47C38"/>
    <w:rsid w:val="50F96FFC"/>
    <w:rsid w:val="50FB4B23"/>
    <w:rsid w:val="51053BF3"/>
    <w:rsid w:val="510559A1"/>
    <w:rsid w:val="51071719"/>
    <w:rsid w:val="510D1493"/>
    <w:rsid w:val="511B51C5"/>
    <w:rsid w:val="511E6A63"/>
    <w:rsid w:val="51217F1A"/>
    <w:rsid w:val="51275918"/>
    <w:rsid w:val="512F2A1E"/>
    <w:rsid w:val="513149E8"/>
    <w:rsid w:val="51330760"/>
    <w:rsid w:val="5139564B"/>
    <w:rsid w:val="513A1AEF"/>
    <w:rsid w:val="513E0EB3"/>
    <w:rsid w:val="513F7105"/>
    <w:rsid w:val="514F30C0"/>
    <w:rsid w:val="515626A1"/>
    <w:rsid w:val="515D5620"/>
    <w:rsid w:val="515F688E"/>
    <w:rsid w:val="51624BA2"/>
    <w:rsid w:val="516A3A56"/>
    <w:rsid w:val="516E79EA"/>
    <w:rsid w:val="517F5754"/>
    <w:rsid w:val="518014CC"/>
    <w:rsid w:val="51870AAC"/>
    <w:rsid w:val="518C7E71"/>
    <w:rsid w:val="51902821"/>
    <w:rsid w:val="51956D25"/>
    <w:rsid w:val="51A90A23"/>
    <w:rsid w:val="51AE7DE7"/>
    <w:rsid w:val="51B55619"/>
    <w:rsid w:val="51B722DE"/>
    <w:rsid w:val="51BC69A8"/>
    <w:rsid w:val="51C4760A"/>
    <w:rsid w:val="51C969CF"/>
    <w:rsid w:val="51CC4711"/>
    <w:rsid w:val="51D07D5D"/>
    <w:rsid w:val="51D27F79"/>
    <w:rsid w:val="51D35A9F"/>
    <w:rsid w:val="51D3784E"/>
    <w:rsid w:val="51D41806"/>
    <w:rsid w:val="51DA6E2E"/>
    <w:rsid w:val="51E11E05"/>
    <w:rsid w:val="51EB4B97"/>
    <w:rsid w:val="51F30DEF"/>
    <w:rsid w:val="51F872B4"/>
    <w:rsid w:val="51FD35E2"/>
    <w:rsid w:val="521045FE"/>
    <w:rsid w:val="521A722A"/>
    <w:rsid w:val="521D51BC"/>
    <w:rsid w:val="521F6F4E"/>
    <w:rsid w:val="522B768A"/>
    <w:rsid w:val="522D51B0"/>
    <w:rsid w:val="522E717A"/>
    <w:rsid w:val="52344790"/>
    <w:rsid w:val="52354064"/>
    <w:rsid w:val="52397C05"/>
    <w:rsid w:val="523C53F3"/>
    <w:rsid w:val="523F4EE3"/>
    <w:rsid w:val="52410C5B"/>
    <w:rsid w:val="52432C25"/>
    <w:rsid w:val="524501AB"/>
    <w:rsid w:val="52592449"/>
    <w:rsid w:val="525941F7"/>
    <w:rsid w:val="525C7843"/>
    <w:rsid w:val="52630BD1"/>
    <w:rsid w:val="52650DED"/>
    <w:rsid w:val="526D0FC9"/>
    <w:rsid w:val="527032EE"/>
    <w:rsid w:val="52764EFC"/>
    <w:rsid w:val="52770B21"/>
    <w:rsid w:val="527E3C5D"/>
    <w:rsid w:val="527F3531"/>
    <w:rsid w:val="52833022"/>
    <w:rsid w:val="528648C0"/>
    <w:rsid w:val="528A2602"/>
    <w:rsid w:val="528D20F2"/>
    <w:rsid w:val="528D5C4E"/>
    <w:rsid w:val="52911BE2"/>
    <w:rsid w:val="52972F71"/>
    <w:rsid w:val="52985A9D"/>
    <w:rsid w:val="529B480F"/>
    <w:rsid w:val="529E42FF"/>
    <w:rsid w:val="52A116FA"/>
    <w:rsid w:val="52A762F3"/>
    <w:rsid w:val="52A86F2C"/>
    <w:rsid w:val="52AA6800"/>
    <w:rsid w:val="52AE52B6"/>
    <w:rsid w:val="52B21B59"/>
    <w:rsid w:val="52B70F1D"/>
    <w:rsid w:val="52BE405A"/>
    <w:rsid w:val="52D25D57"/>
    <w:rsid w:val="52D27B05"/>
    <w:rsid w:val="52D41C73"/>
    <w:rsid w:val="52D63A99"/>
    <w:rsid w:val="52DA2EF5"/>
    <w:rsid w:val="52DC0984"/>
    <w:rsid w:val="52DE294E"/>
    <w:rsid w:val="52DE46FC"/>
    <w:rsid w:val="52E2243E"/>
    <w:rsid w:val="52E31D12"/>
    <w:rsid w:val="52E37F64"/>
    <w:rsid w:val="52EF06B7"/>
    <w:rsid w:val="52F12681"/>
    <w:rsid w:val="52F7756C"/>
    <w:rsid w:val="52FC500C"/>
    <w:rsid w:val="530103EA"/>
    <w:rsid w:val="53034162"/>
    <w:rsid w:val="530879CB"/>
    <w:rsid w:val="530D6D8F"/>
    <w:rsid w:val="5314011E"/>
    <w:rsid w:val="531719BC"/>
    <w:rsid w:val="53206AC2"/>
    <w:rsid w:val="53220A8C"/>
    <w:rsid w:val="53230361"/>
    <w:rsid w:val="53285977"/>
    <w:rsid w:val="532C36B9"/>
    <w:rsid w:val="532E5683"/>
    <w:rsid w:val="532F6A4D"/>
    <w:rsid w:val="533407C0"/>
    <w:rsid w:val="533662E6"/>
    <w:rsid w:val="533B7DA0"/>
    <w:rsid w:val="53430A03"/>
    <w:rsid w:val="534327B1"/>
    <w:rsid w:val="53487DC7"/>
    <w:rsid w:val="534B2BB6"/>
    <w:rsid w:val="53542C10"/>
    <w:rsid w:val="53560736"/>
    <w:rsid w:val="53566988"/>
    <w:rsid w:val="536040EB"/>
    <w:rsid w:val="5362532D"/>
    <w:rsid w:val="536F0F64"/>
    <w:rsid w:val="53764934"/>
    <w:rsid w:val="537C37DA"/>
    <w:rsid w:val="538057B3"/>
    <w:rsid w:val="53807561"/>
    <w:rsid w:val="538A6632"/>
    <w:rsid w:val="538C05FC"/>
    <w:rsid w:val="538D1507"/>
    <w:rsid w:val="538E6122"/>
    <w:rsid w:val="538E6B22"/>
    <w:rsid w:val="5394300C"/>
    <w:rsid w:val="539935DE"/>
    <w:rsid w:val="53A5346C"/>
    <w:rsid w:val="53A92F5C"/>
    <w:rsid w:val="53B51901"/>
    <w:rsid w:val="53B61BA3"/>
    <w:rsid w:val="53B90038"/>
    <w:rsid w:val="53B910F0"/>
    <w:rsid w:val="53B92A73"/>
    <w:rsid w:val="53BA2E6A"/>
    <w:rsid w:val="53C438F2"/>
    <w:rsid w:val="53C71634"/>
    <w:rsid w:val="53CC09F8"/>
    <w:rsid w:val="53CE29C2"/>
    <w:rsid w:val="53D27C3B"/>
    <w:rsid w:val="53D55AFF"/>
    <w:rsid w:val="53E2646E"/>
    <w:rsid w:val="53E51F54"/>
    <w:rsid w:val="53E53868"/>
    <w:rsid w:val="53E94A32"/>
    <w:rsid w:val="53EC109A"/>
    <w:rsid w:val="53EE4E13"/>
    <w:rsid w:val="53F266B1"/>
    <w:rsid w:val="53F27E69"/>
    <w:rsid w:val="53F71821"/>
    <w:rsid w:val="53F87A3F"/>
    <w:rsid w:val="53FD0BB2"/>
    <w:rsid w:val="54065CB8"/>
    <w:rsid w:val="540B7773"/>
    <w:rsid w:val="54122B37"/>
    <w:rsid w:val="541F321E"/>
    <w:rsid w:val="541F4FCC"/>
    <w:rsid w:val="541F6D7A"/>
    <w:rsid w:val="54210D44"/>
    <w:rsid w:val="5422686A"/>
    <w:rsid w:val="54232D0E"/>
    <w:rsid w:val="5427381E"/>
    <w:rsid w:val="542D1CD6"/>
    <w:rsid w:val="542D76E9"/>
    <w:rsid w:val="544E58B1"/>
    <w:rsid w:val="54532EC8"/>
    <w:rsid w:val="545509EE"/>
    <w:rsid w:val="54571DEF"/>
    <w:rsid w:val="545C3B2A"/>
    <w:rsid w:val="545D78A2"/>
    <w:rsid w:val="545E3D46"/>
    <w:rsid w:val="545E5C23"/>
    <w:rsid w:val="54684BC5"/>
    <w:rsid w:val="54703A7A"/>
    <w:rsid w:val="547C41CC"/>
    <w:rsid w:val="547D09A9"/>
    <w:rsid w:val="547D322B"/>
    <w:rsid w:val="547F3CBD"/>
    <w:rsid w:val="5483555B"/>
    <w:rsid w:val="54843081"/>
    <w:rsid w:val="54870BB8"/>
    <w:rsid w:val="548901E4"/>
    <w:rsid w:val="548A4B3B"/>
    <w:rsid w:val="54905ECA"/>
    <w:rsid w:val="549459BA"/>
    <w:rsid w:val="54947768"/>
    <w:rsid w:val="54972DB4"/>
    <w:rsid w:val="549A0AF6"/>
    <w:rsid w:val="54A01D1C"/>
    <w:rsid w:val="54A531E3"/>
    <w:rsid w:val="54AB4AB2"/>
    <w:rsid w:val="54AF45A2"/>
    <w:rsid w:val="54B0031A"/>
    <w:rsid w:val="54B03E76"/>
    <w:rsid w:val="54B5148C"/>
    <w:rsid w:val="54B5164D"/>
    <w:rsid w:val="54B55930"/>
    <w:rsid w:val="54B90F7D"/>
    <w:rsid w:val="54BE6593"/>
    <w:rsid w:val="54C31DFB"/>
    <w:rsid w:val="54C452E9"/>
    <w:rsid w:val="54CA0F52"/>
    <w:rsid w:val="54CB0CB0"/>
    <w:rsid w:val="54D06235"/>
    <w:rsid w:val="54D062C6"/>
    <w:rsid w:val="54D20290"/>
    <w:rsid w:val="54D538DD"/>
    <w:rsid w:val="54D628D5"/>
    <w:rsid w:val="54D933CD"/>
    <w:rsid w:val="54ED5221"/>
    <w:rsid w:val="54FB77E7"/>
    <w:rsid w:val="54FC530D"/>
    <w:rsid w:val="54FF095A"/>
    <w:rsid w:val="55006BAB"/>
    <w:rsid w:val="5503044A"/>
    <w:rsid w:val="55061CE8"/>
    <w:rsid w:val="55085A60"/>
    <w:rsid w:val="55095875"/>
    <w:rsid w:val="550B72FE"/>
    <w:rsid w:val="550C37A2"/>
    <w:rsid w:val="550F6DEF"/>
    <w:rsid w:val="55144405"/>
    <w:rsid w:val="551B5793"/>
    <w:rsid w:val="55216B22"/>
    <w:rsid w:val="552669E4"/>
    <w:rsid w:val="552831DE"/>
    <w:rsid w:val="552A3C28"/>
    <w:rsid w:val="5536081F"/>
    <w:rsid w:val="55384597"/>
    <w:rsid w:val="55393E6B"/>
    <w:rsid w:val="553E1482"/>
    <w:rsid w:val="554051FA"/>
    <w:rsid w:val="55413726"/>
    <w:rsid w:val="55436A98"/>
    <w:rsid w:val="554A42CB"/>
    <w:rsid w:val="554C1DF1"/>
    <w:rsid w:val="554C3B9F"/>
    <w:rsid w:val="555667CB"/>
    <w:rsid w:val="555749D8"/>
    <w:rsid w:val="555B64D8"/>
    <w:rsid w:val="555C7B5A"/>
    <w:rsid w:val="556F788D"/>
    <w:rsid w:val="55741347"/>
    <w:rsid w:val="55760C1C"/>
    <w:rsid w:val="5579695E"/>
    <w:rsid w:val="55826059"/>
    <w:rsid w:val="558C266B"/>
    <w:rsid w:val="558C48E3"/>
    <w:rsid w:val="5596306C"/>
    <w:rsid w:val="55967510"/>
    <w:rsid w:val="55A0213D"/>
    <w:rsid w:val="55A70786"/>
    <w:rsid w:val="55A90FF1"/>
    <w:rsid w:val="55AC288F"/>
    <w:rsid w:val="55AD03B6"/>
    <w:rsid w:val="55AE2AAB"/>
    <w:rsid w:val="55AE6607"/>
    <w:rsid w:val="55B07EC1"/>
    <w:rsid w:val="55B87486"/>
    <w:rsid w:val="55BA31FE"/>
    <w:rsid w:val="55C220B3"/>
    <w:rsid w:val="55C45E2B"/>
    <w:rsid w:val="55C67DF5"/>
    <w:rsid w:val="55CB540B"/>
    <w:rsid w:val="55CE2806"/>
    <w:rsid w:val="55D02A22"/>
    <w:rsid w:val="55D10548"/>
    <w:rsid w:val="55D13285"/>
    <w:rsid w:val="55D65B5E"/>
    <w:rsid w:val="55DA73FC"/>
    <w:rsid w:val="55DA78AC"/>
    <w:rsid w:val="55E02539"/>
    <w:rsid w:val="55E069DD"/>
    <w:rsid w:val="55E42029"/>
    <w:rsid w:val="55EF2E09"/>
    <w:rsid w:val="55F3226C"/>
    <w:rsid w:val="55F54236"/>
    <w:rsid w:val="55F67FAE"/>
    <w:rsid w:val="56004989"/>
    <w:rsid w:val="56026953"/>
    <w:rsid w:val="56075D18"/>
    <w:rsid w:val="560C1580"/>
    <w:rsid w:val="561623FF"/>
    <w:rsid w:val="561641AD"/>
    <w:rsid w:val="561F7505"/>
    <w:rsid w:val="56244B1C"/>
    <w:rsid w:val="56262642"/>
    <w:rsid w:val="562C577E"/>
    <w:rsid w:val="5630526E"/>
    <w:rsid w:val="56312D95"/>
    <w:rsid w:val="56336B0D"/>
    <w:rsid w:val="5637484F"/>
    <w:rsid w:val="563A7E9B"/>
    <w:rsid w:val="563C00B7"/>
    <w:rsid w:val="563D3E2F"/>
    <w:rsid w:val="563D798B"/>
    <w:rsid w:val="563F19EA"/>
    <w:rsid w:val="56464A92"/>
    <w:rsid w:val="56544084"/>
    <w:rsid w:val="56554CD5"/>
    <w:rsid w:val="565C0A5B"/>
    <w:rsid w:val="565C2507"/>
    <w:rsid w:val="565E627F"/>
    <w:rsid w:val="56645F81"/>
    <w:rsid w:val="566672FB"/>
    <w:rsid w:val="56667F6A"/>
    <w:rsid w:val="56835CE6"/>
    <w:rsid w:val="56861332"/>
    <w:rsid w:val="56876E58"/>
    <w:rsid w:val="56890E23"/>
    <w:rsid w:val="56927CD7"/>
    <w:rsid w:val="56951575"/>
    <w:rsid w:val="569C0B56"/>
    <w:rsid w:val="569C67A5"/>
    <w:rsid w:val="56A874FB"/>
    <w:rsid w:val="56B440F1"/>
    <w:rsid w:val="56BE6D1E"/>
    <w:rsid w:val="56CB31E9"/>
    <w:rsid w:val="56E878F7"/>
    <w:rsid w:val="56EA7B13"/>
    <w:rsid w:val="56F20776"/>
    <w:rsid w:val="56FF597F"/>
    <w:rsid w:val="57032983"/>
    <w:rsid w:val="570A3D11"/>
    <w:rsid w:val="570D1A54"/>
    <w:rsid w:val="570E4F10"/>
    <w:rsid w:val="571050A0"/>
    <w:rsid w:val="57141445"/>
    <w:rsid w:val="571526B6"/>
    <w:rsid w:val="571C19D7"/>
    <w:rsid w:val="571C3A45"/>
    <w:rsid w:val="571C57F3"/>
    <w:rsid w:val="572052E3"/>
    <w:rsid w:val="5728063B"/>
    <w:rsid w:val="57284198"/>
    <w:rsid w:val="572D7A00"/>
    <w:rsid w:val="57346FE0"/>
    <w:rsid w:val="573C5E95"/>
    <w:rsid w:val="57452F9B"/>
    <w:rsid w:val="574875AC"/>
    <w:rsid w:val="575136EE"/>
    <w:rsid w:val="575D6537"/>
    <w:rsid w:val="575E405D"/>
    <w:rsid w:val="5765363E"/>
    <w:rsid w:val="57664CC0"/>
    <w:rsid w:val="57684EDC"/>
    <w:rsid w:val="576D42A0"/>
    <w:rsid w:val="576F626A"/>
    <w:rsid w:val="57774D2C"/>
    <w:rsid w:val="577B076B"/>
    <w:rsid w:val="577D2735"/>
    <w:rsid w:val="57831D16"/>
    <w:rsid w:val="57882E88"/>
    <w:rsid w:val="578C4726"/>
    <w:rsid w:val="578D049F"/>
    <w:rsid w:val="578F06BB"/>
    <w:rsid w:val="57A53A3A"/>
    <w:rsid w:val="57AD28EF"/>
    <w:rsid w:val="57AE0B41"/>
    <w:rsid w:val="57B40121"/>
    <w:rsid w:val="57B60359"/>
    <w:rsid w:val="57B7551B"/>
    <w:rsid w:val="57B974E6"/>
    <w:rsid w:val="57BF2D4E"/>
    <w:rsid w:val="57C55E8A"/>
    <w:rsid w:val="57CB596F"/>
    <w:rsid w:val="57D04F5B"/>
    <w:rsid w:val="57DB745C"/>
    <w:rsid w:val="57E62517"/>
    <w:rsid w:val="57E91B79"/>
    <w:rsid w:val="57E9601D"/>
    <w:rsid w:val="57EC3417"/>
    <w:rsid w:val="57EE718F"/>
    <w:rsid w:val="57F16C7F"/>
    <w:rsid w:val="57F30C49"/>
    <w:rsid w:val="57F347A6"/>
    <w:rsid w:val="57F56770"/>
    <w:rsid w:val="57F624E8"/>
    <w:rsid w:val="57F64296"/>
    <w:rsid w:val="57F8000E"/>
    <w:rsid w:val="57FB365A"/>
    <w:rsid w:val="57FC08F2"/>
    <w:rsid w:val="57FD3876"/>
    <w:rsid w:val="58007616"/>
    <w:rsid w:val="58030761"/>
    <w:rsid w:val="580544D9"/>
    <w:rsid w:val="5806097D"/>
    <w:rsid w:val="580775E8"/>
    <w:rsid w:val="580B5F93"/>
    <w:rsid w:val="580C1D0B"/>
    <w:rsid w:val="58136BF6"/>
    <w:rsid w:val="58150BC0"/>
    <w:rsid w:val="581D1822"/>
    <w:rsid w:val="58262DCD"/>
    <w:rsid w:val="582E78D1"/>
    <w:rsid w:val="583152CE"/>
    <w:rsid w:val="58331046"/>
    <w:rsid w:val="58350A83"/>
    <w:rsid w:val="58382B00"/>
    <w:rsid w:val="58384833"/>
    <w:rsid w:val="583B614D"/>
    <w:rsid w:val="583D1EC5"/>
    <w:rsid w:val="584E3AC5"/>
    <w:rsid w:val="58501BF8"/>
    <w:rsid w:val="5851771E"/>
    <w:rsid w:val="585316E8"/>
    <w:rsid w:val="58586CFE"/>
    <w:rsid w:val="585A65D3"/>
    <w:rsid w:val="585C536F"/>
    <w:rsid w:val="586456A3"/>
    <w:rsid w:val="58660B22"/>
    <w:rsid w:val="58694A68"/>
    <w:rsid w:val="586B07E0"/>
    <w:rsid w:val="586B6A32"/>
    <w:rsid w:val="58767185"/>
    <w:rsid w:val="587A0A23"/>
    <w:rsid w:val="5886386C"/>
    <w:rsid w:val="588C28C0"/>
    <w:rsid w:val="589A10C5"/>
    <w:rsid w:val="589C4E3D"/>
    <w:rsid w:val="589E6E07"/>
    <w:rsid w:val="58A106A5"/>
    <w:rsid w:val="58A957AC"/>
    <w:rsid w:val="58B32187"/>
    <w:rsid w:val="58B54151"/>
    <w:rsid w:val="58BD4DB3"/>
    <w:rsid w:val="58BF6D7E"/>
    <w:rsid w:val="58C46142"/>
    <w:rsid w:val="58C91339"/>
    <w:rsid w:val="58CE0D6F"/>
    <w:rsid w:val="58CE6FC1"/>
    <w:rsid w:val="58CF5213"/>
    <w:rsid w:val="58D36385"/>
    <w:rsid w:val="58D5034F"/>
    <w:rsid w:val="58DD6D4C"/>
    <w:rsid w:val="58E16CF4"/>
    <w:rsid w:val="58E80B25"/>
    <w:rsid w:val="58E97957"/>
    <w:rsid w:val="58EA72EF"/>
    <w:rsid w:val="58F20F01"/>
    <w:rsid w:val="58F22CAF"/>
    <w:rsid w:val="58F46A27"/>
    <w:rsid w:val="59011144"/>
    <w:rsid w:val="590429E2"/>
    <w:rsid w:val="591470C9"/>
    <w:rsid w:val="591E5852"/>
    <w:rsid w:val="591F781C"/>
    <w:rsid w:val="592B4413"/>
    <w:rsid w:val="593212FE"/>
    <w:rsid w:val="593432C8"/>
    <w:rsid w:val="59372DB8"/>
    <w:rsid w:val="59413C36"/>
    <w:rsid w:val="59464DA9"/>
    <w:rsid w:val="594661BA"/>
    <w:rsid w:val="594D6137"/>
    <w:rsid w:val="5955323E"/>
    <w:rsid w:val="59570D64"/>
    <w:rsid w:val="596040BD"/>
    <w:rsid w:val="596209A6"/>
    <w:rsid w:val="5975743C"/>
    <w:rsid w:val="59815DE1"/>
    <w:rsid w:val="59843637"/>
    <w:rsid w:val="598A113A"/>
    <w:rsid w:val="59926240"/>
    <w:rsid w:val="59975605"/>
    <w:rsid w:val="59981AA8"/>
    <w:rsid w:val="59A87812"/>
    <w:rsid w:val="59AA17DC"/>
    <w:rsid w:val="59AD4E28"/>
    <w:rsid w:val="59B21D6E"/>
    <w:rsid w:val="59B85CA7"/>
    <w:rsid w:val="59BA0405"/>
    <w:rsid w:val="59BD525F"/>
    <w:rsid w:val="59C02DAD"/>
    <w:rsid w:val="59C16865"/>
    <w:rsid w:val="59C4289D"/>
    <w:rsid w:val="59CA3C2C"/>
    <w:rsid w:val="59CD7278"/>
    <w:rsid w:val="59D65F02"/>
    <w:rsid w:val="59D979CB"/>
    <w:rsid w:val="59DE4FE1"/>
    <w:rsid w:val="59E20F76"/>
    <w:rsid w:val="59EA607C"/>
    <w:rsid w:val="59ED3476"/>
    <w:rsid w:val="59F36CDF"/>
    <w:rsid w:val="59FF5F31"/>
    <w:rsid w:val="5A010E1A"/>
    <w:rsid w:val="5A0E25CD"/>
    <w:rsid w:val="5A1B4BD1"/>
    <w:rsid w:val="5A1F7AD4"/>
    <w:rsid w:val="5A201A9E"/>
    <w:rsid w:val="5A22140A"/>
    <w:rsid w:val="5A2A0227"/>
    <w:rsid w:val="5A2C3F9F"/>
    <w:rsid w:val="5A3B0686"/>
    <w:rsid w:val="5A3B2434"/>
    <w:rsid w:val="5A405C9C"/>
    <w:rsid w:val="5A455061"/>
    <w:rsid w:val="5A4F5EDF"/>
    <w:rsid w:val="5A511C57"/>
    <w:rsid w:val="5A513A05"/>
    <w:rsid w:val="5A517EA9"/>
    <w:rsid w:val="5A527871"/>
    <w:rsid w:val="5A56726E"/>
    <w:rsid w:val="5A5B2AD6"/>
    <w:rsid w:val="5A5C0D28"/>
    <w:rsid w:val="5A643739"/>
    <w:rsid w:val="5A647BDD"/>
    <w:rsid w:val="5A6574B1"/>
    <w:rsid w:val="5A683964"/>
    <w:rsid w:val="5A6A4AC7"/>
    <w:rsid w:val="5A6E45B7"/>
    <w:rsid w:val="5A6F20DD"/>
    <w:rsid w:val="5A715E56"/>
    <w:rsid w:val="5A737E20"/>
    <w:rsid w:val="5A783688"/>
    <w:rsid w:val="5A7871E4"/>
    <w:rsid w:val="5A7D2A4C"/>
    <w:rsid w:val="5A820063"/>
    <w:rsid w:val="5A871B1D"/>
    <w:rsid w:val="5A93401E"/>
    <w:rsid w:val="5A9D30EE"/>
    <w:rsid w:val="5AA71877"/>
    <w:rsid w:val="5AAE2C06"/>
    <w:rsid w:val="5AB0697E"/>
    <w:rsid w:val="5AB26B9A"/>
    <w:rsid w:val="5AB83A84"/>
    <w:rsid w:val="5ABA77FD"/>
    <w:rsid w:val="5AC43E10"/>
    <w:rsid w:val="5AC661A1"/>
    <w:rsid w:val="5ACC7530"/>
    <w:rsid w:val="5AD703AE"/>
    <w:rsid w:val="5ADA7E9F"/>
    <w:rsid w:val="5AE46A98"/>
    <w:rsid w:val="5AE8174F"/>
    <w:rsid w:val="5AE96F8D"/>
    <w:rsid w:val="5AED7BD2"/>
    <w:rsid w:val="5AF32D0E"/>
    <w:rsid w:val="5AF54CD9"/>
    <w:rsid w:val="5AF75935"/>
    <w:rsid w:val="5AF820D3"/>
    <w:rsid w:val="5B0E18F6"/>
    <w:rsid w:val="5B127639"/>
    <w:rsid w:val="5B1769FD"/>
    <w:rsid w:val="5B1A029B"/>
    <w:rsid w:val="5B1E7D8B"/>
    <w:rsid w:val="5B21162A"/>
    <w:rsid w:val="5B21454D"/>
    <w:rsid w:val="5B242EC8"/>
    <w:rsid w:val="5B266C40"/>
    <w:rsid w:val="5B2B06FA"/>
    <w:rsid w:val="5B2D4472"/>
    <w:rsid w:val="5B392E17"/>
    <w:rsid w:val="5B4041A6"/>
    <w:rsid w:val="5B435A44"/>
    <w:rsid w:val="5B6D0D13"/>
    <w:rsid w:val="5B7420A1"/>
    <w:rsid w:val="5B7756EE"/>
    <w:rsid w:val="5B77749C"/>
    <w:rsid w:val="5B7976B8"/>
    <w:rsid w:val="5B7C0F56"/>
    <w:rsid w:val="5B7C2D04"/>
    <w:rsid w:val="5B81656C"/>
    <w:rsid w:val="5B8A3673"/>
    <w:rsid w:val="5B8A71CF"/>
    <w:rsid w:val="5B8F2A37"/>
    <w:rsid w:val="5B90055D"/>
    <w:rsid w:val="5B9067AF"/>
    <w:rsid w:val="5B922527"/>
    <w:rsid w:val="5B9462A0"/>
    <w:rsid w:val="5B9558E0"/>
    <w:rsid w:val="5B975D90"/>
    <w:rsid w:val="5B991B08"/>
    <w:rsid w:val="5BA1276A"/>
    <w:rsid w:val="5BA26C0E"/>
    <w:rsid w:val="5BA30291"/>
    <w:rsid w:val="5BA65FD3"/>
    <w:rsid w:val="5BA83AF9"/>
    <w:rsid w:val="5BAC183B"/>
    <w:rsid w:val="5BAF30D9"/>
    <w:rsid w:val="5BBA55DA"/>
    <w:rsid w:val="5BBB382C"/>
    <w:rsid w:val="5BC22E0D"/>
    <w:rsid w:val="5BC621D1"/>
    <w:rsid w:val="5BCB77E7"/>
    <w:rsid w:val="5BD3501A"/>
    <w:rsid w:val="5BD743DE"/>
    <w:rsid w:val="5BD7618C"/>
    <w:rsid w:val="5BE663CF"/>
    <w:rsid w:val="5BE742B7"/>
    <w:rsid w:val="5BE865EB"/>
    <w:rsid w:val="5BEA2363"/>
    <w:rsid w:val="5BED775E"/>
    <w:rsid w:val="5BF22FC6"/>
    <w:rsid w:val="5BF40AEC"/>
    <w:rsid w:val="5BF47BAB"/>
    <w:rsid w:val="5BF558DB"/>
    <w:rsid w:val="5BF925A6"/>
    <w:rsid w:val="5BF94355"/>
    <w:rsid w:val="5BFB1E7B"/>
    <w:rsid w:val="5C003935"/>
    <w:rsid w:val="5C090A3C"/>
    <w:rsid w:val="5C0A0310"/>
    <w:rsid w:val="5C0A47B4"/>
    <w:rsid w:val="5C0C052C"/>
    <w:rsid w:val="5C0E2C30"/>
    <w:rsid w:val="5C166CB5"/>
    <w:rsid w:val="5C1D44E7"/>
    <w:rsid w:val="5C250A68"/>
    <w:rsid w:val="5C25295D"/>
    <w:rsid w:val="5C272C70"/>
    <w:rsid w:val="5C2A2760"/>
    <w:rsid w:val="5C5123E2"/>
    <w:rsid w:val="5C514191"/>
    <w:rsid w:val="5C5A6124"/>
    <w:rsid w:val="5C5E7A60"/>
    <w:rsid w:val="5C626DE4"/>
    <w:rsid w:val="5C6519EA"/>
    <w:rsid w:val="5C666A3C"/>
    <w:rsid w:val="5C6739B4"/>
    <w:rsid w:val="5C6A5252"/>
    <w:rsid w:val="5C6A7000"/>
    <w:rsid w:val="5C741C2D"/>
    <w:rsid w:val="5C757E7F"/>
    <w:rsid w:val="5C7E485A"/>
    <w:rsid w:val="5C820757"/>
    <w:rsid w:val="5C891DD6"/>
    <w:rsid w:val="5C8C6F77"/>
    <w:rsid w:val="5C952F4A"/>
    <w:rsid w:val="5C95673E"/>
    <w:rsid w:val="5C98591B"/>
    <w:rsid w:val="5C9A5B38"/>
    <w:rsid w:val="5C9F314E"/>
    <w:rsid w:val="5CA018CE"/>
    <w:rsid w:val="5CA40764"/>
    <w:rsid w:val="5CA70254"/>
    <w:rsid w:val="5CA97B29"/>
    <w:rsid w:val="5CAC6214"/>
    <w:rsid w:val="5CB36BF9"/>
    <w:rsid w:val="5CB63FF4"/>
    <w:rsid w:val="5CB80B1B"/>
    <w:rsid w:val="5CBD1826"/>
    <w:rsid w:val="5CC04E72"/>
    <w:rsid w:val="5CC422BB"/>
    <w:rsid w:val="5CC42BB4"/>
    <w:rsid w:val="5CCD2EE3"/>
    <w:rsid w:val="5CCE3A33"/>
    <w:rsid w:val="5CD43973"/>
    <w:rsid w:val="5CD5091E"/>
    <w:rsid w:val="5CD64696"/>
    <w:rsid w:val="5CD8040E"/>
    <w:rsid w:val="5CDA5F34"/>
    <w:rsid w:val="5CDB4542"/>
    <w:rsid w:val="5CDC1CAC"/>
    <w:rsid w:val="5CDC56DF"/>
    <w:rsid w:val="5CDD5A24"/>
    <w:rsid w:val="5CE05310"/>
    <w:rsid w:val="5CE13766"/>
    <w:rsid w:val="5CE46DB3"/>
    <w:rsid w:val="5CE943C9"/>
    <w:rsid w:val="5CF039A9"/>
    <w:rsid w:val="5CF1327E"/>
    <w:rsid w:val="5CF27722"/>
    <w:rsid w:val="5CF35248"/>
    <w:rsid w:val="5CF54B1C"/>
    <w:rsid w:val="5CFA4828"/>
    <w:rsid w:val="5CFD1C22"/>
    <w:rsid w:val="5CFD7E74"/>
    <w:rsid w:val="5D017965"/>
    <w:rsid w:val="5D086F45"/>
    <w:rsid w:val="5D0905C7"/>
    <w:rsid w:val="5D0B433F"/>
    <w:rsid w:val="5D123920"/>
    <w:rsid w:val="5D136761"/>
    <w:rsid w:val="5D1458EA"/>
    <w:rsid w:val="5D211DB5"/>
    <w:rsid w:val="5D2269E4"/>
    <w:rsid w:val="5D290C69"/>
    <w:rsid w:val="5D296EBB"/>
    <w:rsid w:val="5D2E44D2"/>
    <w:rsid w:val="5D311B87"/>
    <w:rsid w:val="5D3A69D3"/>
    <w:rsid w:val="5D3E4715"/>
    <w:rsid w:val="5D417D61"/>
    <w:rsid w:val="5D467A6D"/>
    <w:rsid w:val="5D494E68"/>
    <w:rsid w:val="5D4B0BE0"/>
    <w:rsid w:val="5D4B6E32"/>
    <w:rsid w:val="5D4B7080"/>
    <w:rsid w:val="5D5435AD"/>
    <w:rsid w:val="5D5932FD"/>
    <w:rsid w:val="5D616655"/>
    <w:rsid w:val="5D663C6C"/>
    <w:rsid w:val="5D683540"/>
    <w:rsid w:val="5D6F2B20"/>
    <w:rsid w:val="5D79574D"/>
    <w:rsid w:val="5D7A7AF6"/>
    <w:rsid w:val="5D7D1FBB"/>
    <w:rsid w:val="5D814602"/>
    <w:rsid w:val="5D8440F2"/>
    <w:rsid w:val="5D8B722E"/>
    <w:rsid w:val="5D900CE9"/>
    <w:rsid w:val="5D916F3A"/>
    <w:rsid w:val="5D9A56C3"/>
    <w:rsid w:val="5D9C1821"/>
    <w:rsid w:val="5DAA1DAA"/>
    <w:rsid w:val="5DAA3B58"/>
    <w:rsid w:val="5DAB167E"/>
    <w:rsid w:val="5DAB1F64"/>
    <w:rsid w:val="5DAC468B"/>
    <w:rsid w:val="5DB26EB1"/>
    <w:rsid w:val="5DB449D7"/>
    <w:rsid w:val="5DB70023"/>
    <w:rsid w:val="5DBB3FB7"/>
    <w:rsid w:val="5DBE5856"/>
    <w:rsid w:val="5DC2377C"/>
    <w:rsid w:val="5DD359E9"/>
    <w:rsid w:val="5DD92690"/>
    <w:rsid w:val="5DD961EC"/>
    <w:rsid w:val="5DEC4171"/>
    <w:rsid w:val="5DED7EE9"/>
    <w:rsid w:val="5DF03535"/>
    <w:rsid w:val="5DF179D9"/>
    <w:rsid w:val="5DF23751"/>
    <w:rsid w:val="5DF43025"/>
    <w:rsid w:val="5DF63241"/>
    <w:rsid w:val="5DF643D0"/>
    <w:rsid w:val="5E0019CA"/>
    <w:rsid w:val="5E007C1C"/>
    <w:rsid w:val="5E021BE6"/>
    <w:rsid w:val="5E03770C"/>
    <w:rsid w:val="5E0537CF"/>
    <w:rsid w:val="5E056FE1"/>
    <w:rsid w:val="5E0967FA"/>
    <w:rsid w:val="5E142764"/>
    <w:rsid w:val="5E145476"/>
    <w:rsid w:val="5E174F66"/>
    <w:rsid w:val="5E231687"/>
    <w:rsid w:val="5E244F3C"/>
    <w:rsid w:val="5E2751A9"/>
    <w:rsid w:val="5E2A4C99"/>
    <w:rsid w:val="5E344709"/>
    <w:rsid w:val="5E371164"/>
    <w:rsid w:val="5E39312E"/>
    <w:rsid w:val="5E3B6EA6"/>
    <w:rsid w:val="5E443FAD"/>
    <w:rsid w:val="5E4A533B"/>
    <w:rsid w:val="5E5166CA"/>
    <w:rsid w:val="5E5835B4"/>
    <w:rsid w:val="5E587A58"/>
    <w:rsid w:val="5E6A153A"/>
    <w:rsid w:val="5E6B75A3"/>
    <w:rsid w:val="5E6C52B2"/>
    <w:rsid w:val="5E700844"/>
    <w:rsid w:val="5E736640"/>
    <w:rsid w:val="5E7B54F5"/>
    <w:rsid w:val="5E7E6D93"/>
    <w:rsid w:val="5E820631"/>
    <w:rsid w:val="5E8819C0"/>
    <w:rsid w:val="5E8F0FA0"/>
    <w:rsid w:val="5E9860A7"/>
    <w:rsid w:val="5EA01E7D"/>
    <w:rsid w:val="5EAC3900"/>
    <w:rsid w:val="5EAC56AE"/>
    <w:rsid w:val="5EB033F0"/>
    <w:rsid w:val="5EB034DE"/>
    <w:rsid w:val="5EB822A5"/>
    <w:rsid w:val="5EB904CA"/>
    <w:rsid w:val="5EB9124F"/>
    <w:rsid w:val="5EBB3B43"/>
    <w:rsid w:val="5EC41C72"/>
    <w:rsid w:val="5ECA0E77"/>
    <w:rsid w:val="5ECA1FD8"/>
    <w:rsid w:val="5ECB647C"/>
    <w:rsid w:val="5ED35331"/>
    <w:rsid w:val="5ED370DF"/>
    <w:rsid w:val="5ED944FD"/>
    <w:rsid w:val="5EDA221B"/>
    <w:rsid w:val="5EE017FC"/>
    <w:rsid w:val="5EEA0A39"/>
    <w:rsid w:val="5EEE084A"/>
    <w:rsid w:val="5EEE216B"/>
    <w:rsid w:val="5EF446BC"/>
    <w:rsid w:val="5EFD23AE"/>
    <w:rsid w:val="5F1576F7"/>
    <w:rsid w:val="5F2636B2"/>
    <w:rsid w:val="5F2B6F1B"/>
    <w:rsid w:val="5F2F716C"/>
    <w:rsid w:val="5F3E6C4E"/>
    <w:rsid w:val="5F3F4774"/>
    <w:rsid w:val="5F443B39"/>
    <w:rsid w:val="5F4955F3"/>
    <w:rsid w:val="5F4D50E3"/>
    <w:rsid w:val="5F4F609A"/>
    <w:rsid w:val="5F546472"/>
    <w:rsid w:val="5F593296"/>
    <w:rsid w:val="5F5F6BC4"/>
    <w:rsid w:val="5F6706E3"/>
    <w:rsid w:val="5F702B80"/>
    <w:rsid w:val="5F773F0E"/>
    <w:rsid w:val="5F7B554E"/>
    <w:rsid w:val="5F7F7267"/>
    <w:rsid w:val="5F812FDF"/>
    <w:rsid w:val="5F8600EA"/>
    <w:rsid w:val="5F864151"/>
    <w:rsid w:val="5F950838"/>
    <w:rsid w:val="5F9B0183"/>
    <w:rsid w:val="5F9C361C"/>
    <w:rsid w:val="5F9E593F"/>
    <w:rsid w:val="5FA171DD"/>
    <w:rsid w:val="5FA42829"/>
    <w:rsid w:val="5FAD16DE"/>
    <w:rsid w:val="5FB213EA"/>
    <w:rsid w:val="5FBC381B"/>
    <w:rsid w:val="5FC44C79"/>
    <w:rsid w:val="5FC5111D"/>
    <w:rsid w:val="5FC92290"/>
    <w:rsid w:val="5FD2383A"/>
    <w:rsid w:val="5FD749AD"/>
    <w:rsid w:val="5FD7780E"/>
    <w:rsid w:val="5FE2595C"/>
    <w:rsid w:val="5FE84E0C"/>
    <w:rsid w:val="5FEB2206"/>
    <w:rsid w:val="5FED5F7E"/>
    <w:rsid w:val="5FF30B47"/>
    <w:rsid w:val="5FF4555F"/>
    <w:rsid w:val="5FF76DFD"/>
    <w:rsid w:val="5FF90DC7"/>
    <w:rsid w:val="5FFB4038"/>
    <w:rsid w:val="5FFE2DE8"/>
    <w:rsid w:val="600339F4"/>
    <w:rsid w:val="6008725C"/>
    <w:rsid w:val="600A2FD4"/>
    <w:rsid w:val="600D0118"/>
    <w:rsid w:val="60145C01"/>
    <w:rsid w:val="601B6F8F"/>
    <w:rsid w:val="601E082E"/>
    <w:rsid w:val="60200102"/>
    <w:rsid w:val="60211EDB"/>
    <w:rsid w:val="602A5424"/>
    <w:rsid w:val="602C4CF9"/>
    <w:rsid w:val="602D0A71"/>
    <w:rsid w:val="603040BD"/>
    <w:rsid w:val="60326087"/>
    <w:rsid w:val="60327E35"/>
    <w:rsid w:val="60340051"/>
    <w:rsid w:val="60397415"/>
    <w:rsid w:val="603B318E"/>
    <w:rsid w:val="60433DF0"/>
    <w:rsid w:val="60487659"/>
    <w:rsid w:val="604F4E8B"/>
    <w:rsid w:val="605B55DE"/>
    <w:rsid w:val="605E6E7C"/>
    <w:rsid w:val="606249A0"/>
    <w:rsid w:val="606467B1"/>
    <w:rsid w:val="6065645C"/>
    <w:rsid w:val="60673F83"/>
    <w:rsid w:val="606A75CF"/>
    <w:rsid w:val="606F72DB"/>
    <w:rsid w:val="607050E2"/>
    <w:rsid w:val="60730B79"/>
    <w:rsid w:val="60746894"/>
    <w:rsid w:val="60830691"/>
    <w:rsid w:val="608C39E9"/>
    <w:rsid w:val="60917251"/>
    <w:rsid w:val="60940AF0"/>
    <w:rsid w:val="609B1560"/>
    <w:rsid w:val="60A54AAB"/>
    <w:rsid w:val="60A76A75"/>
    <w:rsid w:val="60A86E0A"/>
    <w:rsid w:val="60B116A2"/>
    <w:rsid w:val="60BD1DF5"/>
    <w:rsid w:val="60C018E5"/>
    <w:rsid w:val="60CA4511"/>
    <w:rsid w:val="60CE5DB0"/>
    <w:rsid w:val="60CE7B5E"/>
    <w:rsid w:val="60CF38D6"/>
    <w:rsid w:val="60D4713E"/>
    <w:rsid w:val="60D86C2E"/>
    <w:rsid w:val="60DA0BF8"/>
    <w:rsid w:val="60E03D35"/>
    <w:rsid w:val="60E23609"/>
    <w:rsid w:val="60E27AAD"/>
    <w:rsid w:val="60E5134B"/>
    <w:rsid w:val="60E9572D"/>
    <w:rsid w:val="60EC6976"/>
    <w:rsid w:val="60FD6695"/>
    <w:rsid w:val="60FF41BB"/>
    <w:rsid w:val="610417D1"/>
    <w:rsid w:val="610B0DB2"/>
    <w:rsid w:val="6110461A"/>
    <w:rsid w:val="61123345"/>
    <w:rsid w:val="611D2893"/>
    <w:rsid w:val="61251748"/>
    <w:rsid w:val="61271964"/>
    <w:rsid w:val="612C0D28"/>
    <w:rsid w:val="612E4AA0"/>
    <w:rsid w:val="61314591"/>
    <w:rsid w:val="613227E3"/>
    <w:rsid w:val="61330309"/>
    <w:rsid w:val="613876CD"/>
    <w:rsid w:val="613A1697"/>
    <w:rsid w:val="613F0A5C"/>
    <w:rsid w:val="61446072"/>
    <w:rsid w:val="614E5143"/>
    <w:rsid w:val="61500EBB"/>
    <w:rsid w:val="61534507"/>
    <w:rsid w:val="615D5386"/>
    <w:rsid w:val="6162299C"/>
    <w:rsid w:val="616B1851"/>
    <w:rsid w:val="616E1341"/>
    <w:rsid w:val="61706E67"/>
    <w:rsid w:val="61734BA9"/>
    <w:rsid w:val="617701F5"/>
    <w:rsid w:val="617F52FC"/>
    <w:rsid w:val="61826B9A"/>
    <w:rsid w:val="6183303E"/>
    <w:rsid w:val="61870B96"/>
    <w:rsid w:val="61897F29"/>
    <w:rsid w:val="618C17C7"/>
    <w:rsid w:val="61907509"/>
    <w:rsid w:val="61930DA7"/>
    <w:rsid w:val="619A2136"/>
    <w:rsid w:val="61A15272"/>
    <w:rsid w:val="61A30FEA"/>
    <w:rsid w:val="61A84853"/>
    <w:rsid w:val="61B03707"/>
    <w:rsid w:val="61B50D1E"/>
    <w:rsid w:val="61B52ACC"/>
    <w:rsid w:val="61BA6334"/>
    <w:rsid w:val="61BC20AC"/>
    <w:rsid w:val="61D218D0"/>
    <w:rsid w:val="61DB4C28"/>
    <w:rsid w:val="61E15FB7"/>
    <w:rsid w:val="61EA6C19"/>
    <w:rsid w:val="61ED495B"/>
    <w:rsid w:val="61F41846"/>
    <w:rsid w:val="61FF01EB"/>
    <w:rsid w:val="62022090"/>
    <w:rsid w:val="62031A89"/>
    <w:rsid w:val="62037CDB"/>
    <w:rsid w:val="62051CA5"/>
    <w:rsid w:val="62092E18"/>
    <w:rsid w:val="620F0BB3"/>
    <w:rsid w:val="62141EE8"/>
    <w:rsid w:val="621912AD"/>
    <w:rsid w:val="621E2CF8"/>
    <w:rsid w:val="621E4B15"/>
    <w:rsid w:val="621F4BAA"/>
    <w:rsid w:val="62214605"/>
    <w:rsid w:val="622163B3"/>
    <w:rsid w:val="62314848"/>
    <w:rsid w:val="62326A29"/>
    <w:rsid w:val="623600B0"/>
    <w:rsid w:val="623C31ED"/>
    <w:rsid w:val="623F6839"/>
    <w:rsid w:val="62434836"/>
    <w:rsid w:val="62436329"/>
    <w:rsid w:val="62467BC8"/>
    <w:rsid w:val="625B3673"/>
    <w:rsid w:val="62606EDB"/>
    <w:rsid w:val="62682234"/>
    <w:rsid w:val="626B762E"/>
    <w:rsid w:val="626D784A"/>
    <w:rsid w:val="626E50AF"/>
    <w:rsid w:val="626F35C2"/>
    <w:rsid w:val="626F4BE2"/>
    <w:rsid w:val="62724E61"/>
    <w:rsid w:val="62744735"/>
    <w:rsid w:val="62774225"/>
    <w:rsid w:val="627961A0"/>
    <w:rsid w:val="627B3D15"/>
    <w:rsid w:val="627B5AC3"/>
    <w:rsid w:val="627E3805"/>
    <w:rsid w:val="628030DA"/>
    <w:rsid w:val="6287090C"/>
    <w:rsid w:val="628A3F58"/>
    <w:rsid w:val="62970423"/>
    <w:rsid w:val="629A60AA"/>
    <w:rsid w:val="629D1622"/>
    <w:rsid w:val="629D1EDE"/>
    <w:rsid w:val="62A274F4"/>
    <w:rsid w:val="62A80882"/>
    <w:rsid w:val="62AA0FF0"/>
    <w:rsid w:val="62AA63A9"/>
    <w:rsid w:val="62AC0373"/>
    <w:rsid w:val="62AF7E63"/>
    <w:rsid w:val="62B60CD4"/>
    <w:rsid w:val="62B64D4D"/>
    <w:rsid w:val="62B72874"/>
    <w:rsid w:val="62BD60DC"/>
    <w:rsid w:val="62C13FCA"/>
    <w:rsid w:val="62CA07F9"/>
    <w:rsid w:val="62CD2097"/>
    <w:rsid w:val="62D60F4C"/>
    <w:rsid w:val="62D84CC4"/>
    <w:rsid w:val="62DB47B4"/>
    <w:rsid w:val="62DD052C"/>
    <w:rsid w:val="62DE42A4"/>
    <w:rsid w:val="62E66672"/>
    <w:rsid w:val="62E73159"/>
    <w:rsid w:val="62E80C7F"/>
    <w:rsid w:val="62EE098B"/>
    <w:rsid w:val="62F35FA1"/>
    <w:rsid w:val="62F87114"/>
    <w:rsid w:val="62FB6C04"/>
    <w:rsid w:val="62FF1978"/>
    <w:rsid w:val="63043D0B"/>
    <w:rsid w:val="630655AE"/>
    <w:rsid w:val="630755A9"/>
    <w:rsid w:val="631877B6"/>
    <w:rsid w:val="631F28F3"/>
    <w:rsid w:val="63293771"/>
    <w:rsid w:val="632C14B3"/>
    <w:rsid w:val="632C3261"/>
    <w:rsid w:val="632D2E85"/>
    <w:rsid w:val="633640E0"/>
    <w:rsid w:val="63365E8E"/>
    <w:rsid w:val="63387E58"/>
    <w:rsid w:val="633D721D"/>
    <w:rsid w:val="634265E1"/>
    <w:rsid w:val="63442359"/>
    <w:rsid w:val="634642EB"/>
    <w:rsid w:val="63473BF7"/>
    <w:rsid w:val="634B7B8C"/>
    <w:rsid w:val="635051A2"/>
    <w:rsid w:val="63506F50"/>
    <w:rsid w:val="635307EE"/>
    <w:rsid w:val="63544159"/>
    <w:rsid w:val="635D166D"/>
    <w:rsid w:val="63620A31"/>
    <w:rsid w:val="636B3D8A"/>
    <w:rsid w:val="63732C3E"/>
    <w:rsid w:val="63764407"/>
    <w:rsid w:val="63807109"/>
    <w:rsid w:val="63862972"/>
    <w:rsid w:val="6391074D"/>
    <w:rsid w:val="639332E1"/>
    <w:rsid w:val="639429EF"/>
    <w:rsid w:val="63957059"/>
    <w:rsid w:val="639D5F0D"/>
    <w:rsid w:val="63A1155A"/>
    <w:rsid w:val="63AD6150"/>
    <w:rsid w:val="63AF2665"/>
    <w:rsid w:val="63B05C41"/>
    <w:rsid w:val="63B35731"/>
    <w:rsid w:val="63B472ED"/>
    <w:rsid w:val="63B55005"/>
    <w:rsid w:val="63C811DC"/>
    <w:rsid w:val="63C82F8A"/>
    <w:rsid w:val="63CD05A1"/>
    <w:rsid w:val="63CF256B"/>
    <w:rsid w:val="63D3192F"/>
    <w:rsid w:val="63DC07E4"/>
    <w:rsid w:val="63E1229E"/>
    <w:rsid w:val="63E92F01"/>
    <w:rsid w:val="63E9766D"/>
    <w:rsid w:val="63EA0AFD"/>
    <w:rsid w:val="63F26259"/>
    <w:rsid w:val="63F43D7F"/>
    <w:rsid w:val="63F7386F"/>
    <w:rsid w:val="63FB2B15"/>
    <w:rsid w:val="640146EE"/>
    <w:rsid w:val="640970FF"/>
    <w:rsid w:val="640A1B23"/>
    <w:rsid w:val="640A35A3"/>
    <w:rsid w:val="640D4E41"/>
    <w:rsid w:val="640D6BEF"/>
    <w:rsid w:val="64191A38"/>
    <w:rsid w:val="641A130C"/>
    <w:rsid w:val="641E0DFC"/>
    <w:rsid w:val="641F4B74"/>
    <w:rsid w:val="64216B3E"/>
    <w:rsid w:val="642503DD"/>
    <w:rsid w:val="64267CB1"/>
    <w:rsid w:val="6429154F"/>
    <w:rsid w:val="642A59F3"/>
    <w:rsid w:val="642D7291"/>
    <w:rsid w:val="64357EF4"/>
    <w:rsid w:val="643A375C"/>
    <w:rsid w:val="643C5726"/>
    <w:rsid w:val="6457430E"/>
    <w:rsid w:val="645B3DFE"/>
    <w:rsid w:val="645D0D51"/>
    <w:rsid w:val="64610CE9"/>
    <w:rsid w:val="64632CB3"/>
    <w:rsid w:val="64634A61"/>
    <w:rsid w:val="64664551"/>
    <w:rsid w:val="646F1658"/>
    <w:rsid w:val="64740A1C"/>
    <w:rsid w:val="6477050C"/>
    <w:rsid w:val="647A4B62"/>
    <w:rsid w:val="647C1FC7"/>
    <w:rsid w:val="648844C8"/>
    <w:rsid w:val="648B3FB8"/>
    <w:rsid w:val="648D5F82"/>
    <w:rsid w:val="648D7D30"/>
    <w:rsid w:val="64964E36"/>
    <w:rsid w:val="64976216"/>
    <w:rsid w:val="649C61C5"/>
    <w:rsid w:val="64A05CB5"/>
    <w:rsid w:val="64A10EE9"/>
    <w:rsid w:val="64AF7CA6"/>
    <w:rsid w:val="64B13D87"/>
    <w:rsid w:val="64B452BD"/>
    <w:rsid w:val="64BD0615"/>
    <w:rsid w:val="64BE438D"/>
    <w:rsid w:val="64C00105"/>
    <w:rsid w:val="64C76D65"/>
    <w:rsid w:val="64CD637E"/>
    <w:rsid w:val="64D21BE7"/>
    <w:rsid w:val="64DE67DD"/>
    <w:rsid w:val="64DF440C"/>
    <w:rsid w:val="64E21E2A"/>
    <w:rsid w:val="64E262CE"/>
    <w:rsid w:val="64E75222"/>
    <w:rsid w:val="64EA33D4"/>
    <w:rsid w:val="64F16511"/>
    <w:rsid w:val="64F97173"/>
    <w:rsid w:val="65000502"/>
    <w:rsid w:val="650C50F9"/>
    <w:rsid w:val="65102E3B"/>
    <w:rsid w:val="6511270F"/>
    <w:rsid w:val="65313143"/>
    <w:rsid w:val="65314B5F"/>
    <w:rsid w:val="65336B29"/>
    <w:rsid w:val="653D3504"/>
    <w:rsid w:val="65474383"/>
    <w:rsid w:val="654C3747"/>
    <w:rsid w:val="654C6C5A"/>
    <w:rsid w:val="654E0E95"/>
    <w:rsid w:val="654E74BF"/>
    <w:rsid w:val="65554CF2"/>
    <w:rsid w:val="65562818"/>
    <w:rsid w:val="65660CAD"/>
    <w:rsid w:val="656C5B97"/>
    <w:rsid w:val="656F7435"/>
    <w:rsid w:val="65736F26"/>
    <w:rsid w:val="65752C9E"/>
    <w:rsid w:val="657C227E"/>
    <w:rsid w:val="657F1D6E"/>
    <w:rsid w:val="65856C8F"/>
    <w:rsid w:val="65870C23"/>
    <w:rsid w:val="65896749"/>
    <w:rsid w:val="65907AD8"/>
    <w:rsid w:val="6594455A"/>
    <w:rsid w:val="659770B8"/>
    <w:rsid w:val="6599020E"/>
    <w:rsid w:val="65AA43C0"/>
    <w:rsid w:val="65AE4402"/>
    <w:rsid w:val="65AE7F5E"/>
    <w:rsid w:val="65B006F3"/>
    <w:rsid w:val="65B17A4E"/>
    <w:rsid w:val="65B37C6A"/>
    <w:rsid w:val="65B65064"/>
    <w:rsid w:val="65C37EAD"/>
    <w:rsid w:val="65C6174B"/>
    <w:rsid w:val="65C92FEA"/>
    <w:rsid w:val="65CE0600"/>
    <w:rsid w:val="65D11E9E"/>
    <w:rsid w:val="65DD6A95"/>
    <w:rsid w:val="65E120E1"/>
    <w:rsid w:val="65E240AB"/>
    <w:rsid w:val="65E41BD1"/>
    <w:rsid w:val="65EB11B2"/>
    <w:rsid w:val="65F22540"/>
    <w:rsid w:val="65F454D6"/>
    <w:rsid w:val="65F8742B"/>
    <w:rsid w:val="65FD2C93"/>
    <w:rsid w:val="65FF4C5D"/>
    <w:rsid w:val="660364FC"/>
    <w:rsid w:val="66157FDD"/>
    <w:rsid w:val="661A55F3"/>
    <w:rsid w:val="662326FA"/>
    <w:rsid w:val="662B0176"/>
    <w:rsid w:val="662E109F"/>
    <w:rsid w:val="662F5CA4"/>
    <w:rsid w:val="66303069"/>
    <w:rsid w:val="66320B8F"/>
    <w:rsid w:val="66326BB9"/>
    <w:rsid w:val="66342969"/>
    <w:rsid w:val="663A3EE7"/>
    <w:rsid w:val="6640264D"/>
    <w:rsid w:val="66432D9C"/>
    <w:rsid w:val="664408C2"/>
    <w:rsid w:val="6646288C"/>
    <w:rsid w:val="664A412A"/>
    <w:rsid w:val="665054B9"/>
    <w:rsid w:val="6659611C"/>
    <w:rsid w:val="665D00E1"/>
    <w:rsid w:val="665E1984"/>
    <w:rsid w:val="66601C37"/>
    <w:rsid w:val="6663343E"/>
    <w:rsid w:val="66650F64"/>
    <w:rsid w:val="66660838"/>
    <w:rsid w:val="666A657B"/>
    <w:rsid w:val="666D606B"/>
    <w:rsid w:val="667747F4"/>
    <w:rsid w:val="66860EDB"/>
    <w:rsid w:val="66862C89"/>
    <w:rsid w:val="66880E42"/>
    <w:rsid w:val="66974E96"/>
    <w:rsid w:val="669E4476"/>
    <w:rsid w:val="66A03D4A"/>
    <w:rsid w:val="66A7157D"/>
    <w:rsid w:val="66AA160B"/>
    <w:rsid w:val="66AA7615"/>
    <w:rsid w:val="66AE2429"/>
    <w:rsid w:val="66B27D9D"/>
    <w:rsid w:val="66B772E6"/>
    <w:rsid w:val="66BA2932"/>
    <w:rsid w:val="66BB5028"/>
    <w:rsid w:val="66BC48FC"/>
    <w:rsid w:val="66BE0674"/>
    <w:rsid w:val="66C35F49"/>
    <w:rsid w:val="66CB4B3F"/>
    <w:rsid w:val="66CC0FE3"/>
    <w:rsid w:val="66CD6B09"/>
    <w:rsid w:val="66CE1007"/>
    <w:rsid w:val="66D165FA"/>
    <w:rsid w:val="66D32372"/>
    <w:rsid w:val="66D41C46"/>
    <w:rsid w:val="66D71736"/>
    <w:rsid w:val="66D9725C"/>
    <w:rsid w:val="66DC6D4D"/>
    <w:rsid w:val="66E16111"/>
    <w:rsid w:val="66E843B2"/>
    <w:rsid w:val="66ED4AB6"/>
    <w:rsid w:val="66F422E8"/>
    <w:rsid w:val="66F560C5"/>
    <w:rsid w:val="66F83B86"/>
    <w:rsid w:val="66FC2F4B"/>
    <w:rsid w:val="66FD119D"/>
    <w:rsid w:val="670A1B0C"/>
    <w:rsid w:val="670F2C7E"/>
    <w:rsid w:val="67114C48"/>
    <w:rsid w:val="67142ED5"/>
    <w:rsid w:val="671D539B"/>
    <w:rsid w:val="671E7365"/>
    <w:rsid w:val="67226E55"/>
    <w:rsid w:val="672524A2"/>
    <w:rsid w:val="672A5D0A"/>
    <w:rsid w:val="672C7CD4"/>
    <w:rsid w:val="672F3320"/>
    <w:rsid w:val="672F50CE"/>
    <w:rsid w:val="673B1CC5"/>
    <w:rsid w:val="674072DB"/>
    <w:rsid w:val="67423054"/>
    <w:rsid w:val="674768BC"/>
    <w:rsid w:val="674A63AC"/>
    <w:rsid w:val="674E7C4A"/>
    <w:rsid w:val="674F751F"/>
    <w:rsid w:val="675B5EC3"/>
    <w:rsid w:val="6760172C"/>
    <w:rsid w:val="67654F94"/>
    <w:rsid w:val="67656D42"/>
    <w:rsid w:val="676905E0"/>
    <w:rsid w:val="677551D7"/>
    <w:rsid w:val="67762CFD"/>
    <w:rsid w:val="6779459B"/>
    <w:rsid w:val="677B0314"/>
    <w:rsid w:val="677B6565"/>
    <w:rsid w:val="67851192"/>
    <w:rsid w:val="678621F5"/>
    <w:rsid w:val="678834BD"/>
    <w:rsid w:val="678A67A9"/>
    <w:rsid w:val="678B49FB"/>
    <w:rsid w:val="678D5B25"/>
    <w:rsid w:val="67902011"/>
    <w:rsid w:val="679F04A6"/>
    <w:rsid w:val="67A1421E"/>
    <w:rsid w:val="67A930D3"/>
    <w:rsid w:val="67A94E81"/>
    <w:rsid w:val="67AB6E4B"/>
    <w:rsid w:val="67B20975"/>
    <w:rsid w:val="67B37AAD"/>
    <w:rsid w:val="67B92FDB"/>
    <w:rsid w:val="67C43A69"/>
    <w:rsid w:val="67C577E1"/>
    <w:rsid w:val="67CC6DC1"/>
    <w:rsid w:val="67D22629"/>
    <w:rsid w:val="67D30150"/>
    <w:rsid w:val="67D6379C"/>
    <w:rsid w:val="67DA7730"/>
    <w:rsid w:val="67E1286C"/>
    <w:rsid w:val="67E3265E"/>
    <w:rsid w:val="67E46F50"/>
    <w:rsid w:val="67EE4F80"/>
    <w:rsid w:val="67F56318"/>
    <w:rsid w:val="67FB209D"/>
    <w:rsid w:val="680622D3"/>
    <w:rsid w:val="68083A25"/>
    <w:rsid w:val="680B78E9"/>
    <w:rsid w:val="680D18B3"/>
    <w:rsid w:val="68112A26"/>
    <w:rsid w:val="68170135"/>
    <w:rsid w:val="68182006"/>
    <w:rsid w:val="681A3FD0"/>
    <w:rsid w:val="681A5D7E"/>
    <w:rsid w:val="682217B3"/>
    <w:rsid w:val="68282249"/>
    <w:rsid w:val="68294213"/>
    <w:rsid w:val="683055A2"/>
    <w:rsid w:val="683C7AA3"/>
    <w:rsid w:val="683E7CBF"/>
    <w:rsid w:val="68420E31"/>
    <w:rsid w:val="68444BA9"/>
    <w:rsid w:val="68660FC4"/>
    <w:rsid w:val="686B482C"/>
    <w:rsid w:val="6870599E"/>
    <w:rsid w:val="687436E1"/>
    <w:rsid w:val="68751207"/>
    <w:rsid w:val="68774F7F"/>
    <w:rsid w:val="68790CF7"/>
    <w:rsid w:val="687A05CB"/>
    <w:rsid w:val="68802085"/>
    <w:rsid w:val="6881195A"/>
    <w:rsid w:val="689A0C6D"/>
    <w:rsid w:val="689E250C"/>
    <w:rsid w:val="68A35D74"/>
    <w:rsid w:val="68A67612"/>
    <w:rsid w:val="68A815DC"/>
    <w:rsid w:val="68AD274F"/>
    <w:rsid w:val="68B27D65"/>
    <w:rsid w:val="68B47F81"/>
    <w:rsid w:val="68BB2115"/>
    <w:rsid w:val="68BB30BE"/>
    <w:rsid w:val="68BC5088"/>
    <w:rsid w:val="68BE2BAE"/>
    <w:rsid w:val="68BE670A"/>
    <w:rsid w:val="68CD2DF1"/>
    <w:rsid w:val="68CF0917"/>
    <w:rsid w:val="68CF6B69"/>
    <w:rsid w:val="68D91796"/>
    <w:rsid w:val="68DC4DE2"/>
    <w:rsid w:val="68E0239E"/>
    <w:rsid w:val="68E51EE8"/>
    <w:rsid w:val="68E57EC2"/>
    <w:rsid w:val="68E83A44"/>
    <w:rsid w:val="68EC771B"/>
    <w:rsid w:val="68EF2D67"/>
    <w:rsid w:val="68EF720B"/>
    <w:rsid w:val="68F0088D"/>
    <w:rsid w:val="68F14D31"/>
    <w:rsid w:val="69076303"/>
    <w:rsid w:val="690802CD"/>
    <w:rsid w:val="690C1B6B"/>
    <w:rsid w:val="691602F4"/>
    <w:rsid w:val="69180510"/>
    <w:rsid w:val="691B3B5C"/>
    <w:rsid w:val="691D5B26"/>
    <w:rsid w:val="692B1ABE"/>
    <w:rsid w:val="692C5D69"/>
    <w:rsid w:val="692F6506"/>
    <w:rsid w:val="69303936"/>
    <w:rsid w:val="69362744"/>
    <w:rsid w:val="693C3AD3"/>
    <w:rsid w:val="693E3CEF"/>
    <w:rsid w:val="69401815"/>
    <w:rsid w:val="694330B3"/>
    <w:rsid w:val="6944439E"/>
    <w:rsid w:val="69454B3C"/>
    <w:rsid w:val="69594684"/>
    <w:rsid w:val="695A1195"/>
    <w:rsid w:val="695F613F"/>
    <w:rsid w:val="69635503"/>
    <w:rsid w:val="69670B4F"/>
    <w:rsid w:val="69674FF3"/>
    <w:rsid w:val="696C085C"/>
    <w:rsid w:val="697D0373"/>
    <w:rsid w:val="697D4817"/>
    <w:rsid w:val="69854AD1"/>
    <w:rsid w:val="69894F6A"/>
    <w:rsid w:val="698C05B6"/>
    <w:rsid w:val="698C6808"/>
    <w:rsid w:val="698E2580"/>
    <w:rsid w:val="69990F25"/>
    <w:rsid w:val="69AE335C"/>
    <w:rsid w:val="69B83AA1"/>
    <w:rsid w:val="69BB533F"/>
    <w:rsid w:val="69BF098B"/>
    <w:rsid w:val="69C02956"/>
    <w:rsid w:val="69C621F2"/>
    <w:rsid w:val="69C75A92"/>
    <w:rsid w:val="69CB5582"/>
    <w:rsid w:val="69CC4E56"/>
    <w:rsid w:val="69D65CD5"/>
    <w:rsid w:val="69E46644"/>
    <w:rsid w:val="69E52E1C"/>
    <w:rsid w:val="69E91EAC"/>
    <w:rsid w:val="69EB79D2"/>
    <w:rsid w:val="69EC72A7"/>
    <w:rsid w:val="69F148BD"/>
    <w:rsid w:val="69F64E46"/>
    <w:rsid w:val="69FA7CA2"/>
    <w:rsid w:val="69FD3262"/>
    <w:rsid w:val="6A010FA4"/>
    <w:rsid w:val="6A114F5F"/>
    <w:rsid w:val="6A1231B1"/>
    <w:rsid w:val="6A1236F5"/>
    <w:rsid w:val="6A192B8D"/>
    <w:rsid w:val="6A1A3E14"/>
    <w:rsid w:val="6A1B7B8C"/>
    <w:rsid w:val="6A1C5DDE"/>
    <w:rsid w:val="6A1F0C1E"/>
    <w:rsid w:val="6A2151A2"/>
    <w:rsid w:val="6A242EE4"/>
    <w:rsid w:val="6A260A0B"/>
    <w:rsid w:val="6A270FB0"/>
    <w:rsid w:val="6A276531"/>
    <w:rsid w:val="6A2D3E37"/>
    <w:rsid w:val="6A3F1ACC"/>
    <w:rsid w:val="6A4610AD"/>
    <w:rsid w:val="6A49294B"/>
    <w:rsid w:val="6A4B221F"/>
    <w:rsid w:val="6A4C294C"/>
    <w:rsid w:val="6A4E1D0F"/>
    <w:rsid w:val="6A4E7BDC"/>
    <w:rsid w:val="6A51241A"/>
    <w:rsid w:val="6A5135AE"/>
    <w:rsid w:val="6A603B18"/>
    <w:rsid w:val="6A667059"/>
    <w:rsid w:val="6A707ED8"/>
    <w:rsid w:val="6A7A48B2"/>
    <w:rsid w:val="6A7A6FA8"/>
    <w:rsid w:val="6A7C4ACE"/>
    <w:rsid w:val="6A7C687C"/>
    <w:rsid w:val="6A7D3D6E"/>
    <w:rsid w:val="6A813E93"/>
    <w:rsid w:val="6A89513B"/>
    <w:rsid w:val="6A9040D6"/>
    <w:rsid w:val="6A9811DC"/>
    <w:rsid w:val="6A9C3C98"/>
    <w:rsid w:val="6AA3205B"/>
    <w:rsid w:val="6AA858C3"/>
    <w:rsid w:val="6AAB0F10"/>
    <w:rsid w:val="6AB853DB"/>
    <w:rsid w:val="6ABE6E95"/>
    <w:rsid w:val="6AC00E5F"/>
    <w:rsid w:val="6AC16985"/>
    <w:rsid w:val="6ACA583A"/>
    <w:rsid w:val="6ADA17F5"/>
    <w:rsid w:val="6ADC556D"/>
    <w:rsid w:val="6ADF0BB9"/>
    <w:rsid w:val="6AE2030C"/>
    <w:rsid w:val="6AE34B4E"/>
    <w:rsid w:val="6AE508C6"/>
    <w:rsid w:val="6AEF52A0"/>
    <w:rsid w:val="6AF64881"/>
    <w:rsid w:val="6B080110"/>
    <w:rsid w:val="6B0845B4"/>
    <w:rsid w:val="6B0D3978"/>
    <w:rsid w:val="6B0E5024"/>
    <w:rsid w:val="6B0F5943"/>
    <w:rsid w:val="6B15282D"/>
    <w:rsid w:val="6B1747F7"/>
    <w:rsid w:val="6B1C774A"/>
    <w:rsid w:val="6B234F4A"/>
    <w:rsid w:val="6B252A70"/>
    <w:rsid w:val="6B301415"/>
    <w:rsid w:val="6B3453A9"/>
    <w:rsid w:val="6B362ECF"/>
    <w:rsid w:val="6B376C47"/>
    <w:rsid w:val="6B3F044E"/>
    <w:rsid w:val="6B4D1FC7"/>
    <w:rsid w:val="6B563571"/>
    <w:rsid w:val="6B5D480A"/>
    <w:rsid w:val="6B623CC4"/>
    <w:rsid w:val="6B625A72"/>
    <w:rsid w:val="6B6537B4"/>
    <w:rsid w:val="6B6C68F1"/>
    <w:rsid w:val="6B6D29CC"/>
    <w:rsid w:val="6B713F07"/>
    <w:rsid w:val="6B7457A6"/>
    <w:rsid w:val="6B7610DD"/>
    <w:rsid w:val="6B7B4D86"/>
    <w:rsid w:val="6B7B688F"/>
    <w:rsid w:val="6B7C465A"/>
    <w:rsid w:val="6B8D6867"/>
    <w:rsid w:val="6B8E2D0B"/>
    <w:rsid w:val="6B8F0831"/>
    <w:rsid w:val="6B916358"/>
    <w:rsid w:val="6B924DC4"/>
    <w:rsid w:val="6B9320D0"/>
    <w:rsid w:val="6B9A2703"/>
    <w:rsid w:val="6B9D6AAA"/>
    <w:rsid w:val="6B9E0A74"/>
    <w:rsid w:val="6BA240C1"/>
    <w:rsid w:val="6BA37E39"/>
    <w:rsid w:val="6BA65F49"/>
    <w:rsid w:val="6BA8544F"/>
    <w:rsid w:val="6BAD621A"/>
    <w:rsid w:val="6BAE0CB8"/>
    <w:rsid w:val="6BAE6F0A"/>
    <w:rsid w:val="6BBA58AE"/>
    <w:rsid w:val="6BBF2EC5"/>
    <w:rsid w:val="6BBF6778"/>
    <w:rsid w:val="6BCF6E80"/>
    <w:rsid w:val="6BDC4883"/>
    <w:rsid w:val="6BDD159D"/>
    <w:rsid w:val="6BE50451"/>
    <w:rsid w:val="6BF32B6E"/>
    <w:rsid w:val="6C00528B"/>
    <w:rsid w:val="6C0A7EB8"/>
    <w:rsid w:val="6C186A79"/>
    <w:rsid w:val="6C270A6A"/>
    <w:rsid w:val="6C2B67AC"/>
    <w:rsid w:val="6C305B70"/>
    <w:rsid w:val="6C3A493D"/>
    <w:rsid w:val="6C3F5DB4"/>
    <w:rsid w:val="6C4038DA"/>
    <w:rsid w:val="6C411B2C"/>
    <w:rsid w:val="6C423AF6"/>
    <w:rsid w:val="6C44233F"/>
    <w:rsid w:val="6C4B29AA"/>
    <w:rsid w:val="6C507FC1"/>
    <w:rsid w:val="6C53360D"/>
    <w:rsid w:val="6C5630FD"/>
    <w:rsid w:val="6C586E75"/>
    <w:rsid w:val="6C5A41D2"/>
    <w:rsid w:val="6C5F0204"/>
    <w:rsid w:val="6C6B4DFB"/>
    <w:rsid w:val="6C705F6D"/>
    <w:rsid w:val="6C77799C"/>
    <w:rsid w:val="6C7A052D"/>
    <w:rsid w:val="6C81461E"/>
    <w:rsid w:val="6C832144"/>
    <w:rsid w:val="6C8C6B1F"/>
    <w:rsid w:val="6C8E0AE9"/>
    <w:rsid w:val="6C922387"/>
    <w:rsid w:val="6C924135"/>
    <w:rsid w:val="6C9360FF"/>
    <w:rsid w:val="6C944351"/>
    <w:rsid w:val="6C97799E"/>
    <w:rsid w:val="6C9D0D2C"/>
    <w:rsid w:val="6C9D6938"/>
    <w:rsid w:val="6CA01053"/>
    <w:rsid w:val="6CA1081C"/>
    <w:rsid w:val="6CA125CA"/>
    <w:rsid w:val="6CA43D4D"/>
    <w:rsid w:val="6CAB3449"/>
    <w:rsid w:val="6CB71DEE"/>
    <w:rsid w:val="6CBC5656"/>
    <w:rsid w:val="6CBE317C"/>
    <w:rsid w:val="6CC8224D"/>
    <w:rsid w:val="6CC87B57"/>
    <w:rsid w:val="6CD81D64"/>
    <w:rsid w:val="6CDA3D2E"/>
    <w:rsid w:val="6CDA5ADC"/>
    <w:rsid w:val="6CDC031A"/>
    <w:rsid w:val="6CDC7AA6"/>
    <w:rsid w:val="6CE8644B"/>
    <w:rsid w:val="6CED562C"/>
    <w:rsid w:val="6CED5810"/>
    <w:rsid w:val="6CF748E0"/>
    <w:rsid w:val="6CFE17CB"/>
    <w:rsid w:val="6D056FFD"/>
    <w:rsid w:val="6D134293"/>
    <w:rsid w:val="6D170ADE"/>
    <w:rsid w:val="6D1C2118"/>
    <w:rsid w:val="6D1E3C1B"/>
    <w:rsid w:val="6D1F7993"/>
    <w:rsid w:val="6D2531FB"/>
    <w:rsid w:val="6D277AC2"/>
    <w:rsid w:val="6D286848"/>
    <w:rsid w:val="6D290723"/>
    <w:rsid w:val="6D2C27DC"/>
    <w:rsid w:val="6D325918"/>
    <w:rsid w:val="6D3451EC"/>
    <w:rsid w:val="6D394EF9"/>
    <w:rsid w:val="6D396CA7"/>
    <w:rsid w:val="6D3C6797"/>
    <w:rsid w:val="6D3E42BD"/>
    <w:rsid w:val="6D433682"/>
    <w:rsid w:val="6D45564C"/>
    <w:rsid w:val="6D4C69DA"/>
    <w:rsid w:val="6D5E04BB"/>
    <w:rsid w:val="6D603373"/>
    <w:rsid w:val="6D621B82"/>
    <w:rsid w:val="6D6261FE"/>
    <w:rsid w:val="6D657A9C"/>
    <w:rsid w:val="6D693687"/>
    <w:rsid w:val="6D6F26C8"/>
    <w:rsid w:val="6D7101EF"/>
    <w:rsid w:val="6D7D4DE5"/>
    <w:rsid w:val="6D8404FA"/>
    <w:rsid w:val="6D8617C0"/>
    <w:rsid w:val="6D875BFC"/>
    <w:rsid w:val="6D885538"/>
    <w:rsid w:val="6D886761"/>
    <w:rsid w:val="6D91263F"/>
    <w:rsid w:val="6DA00AD4"/>
    <w:rsid w:val="6DA32372"/>
    <w:rsid w:val="6DA71E62"/>
    <w:rsid w:val="6DAE1443"/>
    <w:rsid w:val="6DC3327E"/>
    <w:rsid w:val="6DC72505"/>
    <w:rsid w:val="6DC746EC"/>
    <w:rsid w:val="6DCB45E0"/>
    <w:rsid w:val="6DCC18C9"/>
    <w:rsid w:val="6DCF3167"/>
    <w:rsid w:val="6DD32C57"/>
    <w:rsid w:val="6DD54C21"/>
    <w:rsid w:val="6DD864C0"/>
    <w:rsid w:val="6DD93FE6"/>
    <w:rsid w:val="6DDF784E"/>
    <w:rsid w:val="6DE74955"/>
    <w:rsid w:val="6DEA61F3"/>
    <w:rsid w:val="6DF606F4"/>
    <w:rsid w:val="6DFA4688"/>
    <w:rsid w:val="6E005A16"/>
    <w:rsid w:val="6E096679"/>
    <w:rsid w:val="6E0C6169"/>
    <w:rsid w:val="6E1312A6"/>
    <w:rsid w:val="6E274D51"/>
    <w:rsid w:val="6E2E4332"/>
    <w:rsid w:val="6E2F3C06"/>
    <w:rsid w:val="6E313E22"/>
    <w:rsid w:val="6E361438"/>
    <w:rsid w:val="6E5813AF"/>
    <w:rsid w:val="6E5D4C17"/>
    <w:rsid w:val="6E6164B5"/>
    <w:rsid w:val="6E62222D"/>
    <w:rsid w:val="6E625D89"/>
    <w:rsid w:val="6E645FA5"/>
    <w:rsid w:val="6E677844"/>
    <w:rsid w:val="6E6935BC"/>
    <w:rsid w:val="6E69536A"/>
    <w:rsid w:val="6E6978BE"/>
    <w:rsid w:val="6E6E2980"/>
    <w:rsid w:val="6E751F61"/>
    <w:rsid w:val="6E753D0F"/>
    <w:rsid w:val="6E810905"/>
    <w:rsid w:val="6E872E47"/>
    <w:rsid w:val="6E873A42"/>
    <w:rsid w:val="6E891568"/>
    <w:rsid w:val="6E895A0C"/>
    <w:rsid w:val="6E9028F6"/>
    <w:rsid w:val="6E9A1DDC"/>
    <w:rsid w:val="6E9A5523"/>
    <w:rsid w:val="6EA840E4"/>
    <w:rsid w:val="6EAB7730"/>
    <w:rsid w:val="6EB365E5"/>
    <w:rsid w:val="6EC10D02"/>
    <w:rsid w:val="6ED44ED9"/>
    <w:rsid w:val="6ED529FF"/>
    <w:rsid w:val="6EE175F6"/>
    <w:rsid w:val="6EE64C0C"/>
    <w:rsid w:val="6EE80984"/>
    <w:rsid w:val="6EF32E85"/>
    <w:rsid w:val="6EFC7F8C"/>
    <w:rsid w:val="6EFE3D04"/>
    <w:rsid w:val="6F0D03EB"/>
    <w:rsid w:val="6F0F4163"/>
    <w:rsid w:val="6F0F5F11"/>
    <w:rsid w:val="6F164329"/>
    <w:rsid w:val="6F1E7F02"/>
    <w:rsid w:val="6F1F0BDE"/>
    <w:rsid w:val="6F20011E"/>
    <w:rsid w:val="6F2A2D4B"/>
    <w:rsid w:val="6F3B4F58"/>
    <w:rsid w:val="6F3C65DA"/>
    <w:rsid w:val="6F40431D"/>
    <w:rsid w:val="6F481423"/>
    <w:rsid w:val="6F484F7F"/>
    <w:rsid w:val="6F4B4A6F"/>
    <w:rsid w:val="6F4F4AAA"/>
    <w:rsid w:val="6F5002D8"/>
    <w:rsid w:val="6F524050"/>
    <w:rsid w:val="6F5778B8"/>
    <w:rsid w:val="6F593630"/>
    <w:rsid w:val="6F5A64A4"/>
    <w:rsid w:val="6F5C0A2B"/>
    <w:rsid w:val="6F5E293B"/>
    <w:rsid w:val="6F6873CF"/>
    <w:rsid w:val="6F745D74"/>
    <w:rsid w:val="6F77126D"/>
    <w:rsid w:val="6F7A7103"/>
    <w:rsid w:val="6F80296B"/>
    <w:rsid w:val="6F863CF9"/>
    <w:rsid w:val="6F9208F0"/>
    <w:rsid w:val="6F946416"/>
    <w:rsid w:val="6F997ED1"/>
    <w:rsid w:val="6F9A7009"/>
    <w:rsid w:val="6FA17FEE"/>
    <w:rsid w:val="6FAA3E8C"/>
    <w:rsid w:val="6FC767EC"/>
    <w:rsid w:val="6FD31C39"/>
    <w:rsid w:val="6FD809F9"/>
    <w:rsid w:val="6FDF32FE"/>
    <w:rsid w:val="6FE078AE"/>
    <w:rsid w:val="6FEA072C"/>
    <w:rsid w:val="6FF173C5"/>
    <w:rsid w:val="6FF23F0A"/>
    <w:rsid w:val="6FF46EB5"/>
    <w:rsid w:val="6FF62C2D"/>
    <w:rsid w:val="700C682E"/>
    <w:rsid w:val="700D682A"/>
    <w:rsid w:val="70141305"/>
    <w:rsid w:val="701423EB"/>
    <w:rsid w:val="701C0B7D"/>
    <w:rsid w:val="701D01BA"/>
    <w:rsid w:val="70222134"/>
    <w:rsid w:val="70227EC6"/>
    <w:rsid w:val="7028360F"/>
    <w:rsid w:val="702A28D7"/>
    <w:rsid w:val="702E23C7"/>
    <w:rsid w:val="70313054"/>
    <w:rsid w:val="7036571F"/>
    <w:rsid w:val="703B4AE4"/>
    <w:rsid w:val="703D085C"/>
    <w:rsid w:val="7040034C"/>
    <w:rsid w:val="704020FA"/>
    <w:rsid w:val="704B11CB"/>
    <w:rsid w:val="705A140E"/>
    <w:rsid w:val="705F6A24"/>
    <w:rsid w:val="70657DB3"/>
    <w:rsid w:val="706E310B"/>
    <w:rsid w:val="70705916"/>
    <w:rsid w:val="707324D0"/>
    <w:rsid w:val="70741DA4"/>
    <w:rsid w:val="707B1384"/>
    <w:rsid w:val="707B3132"/>
    <w:rsid w:val="70812E3F"/>
    <w:rsid w:val="70862203"/>
    <w:rsid w:val="708B7819"/>
    <w:rsid w:val="70932B72"/>
    <w:rsid w:val="709661BE"/>
    <w:rsid w:val="70974410"/>
    <w:rsid w:val="709C1A26"/>
    <w:rsid w:val="70B700AB"/>
    <w:rsid w:val="70BA2650"/>
    <w:rsid w:val="70C76378"/>
    <w:rsid w:val="70CB40BA"/>
    <w:rsid w:val="70CE5958"/>
    <w:rsid w:val="70D50A94"/>
    <w:rsid w:val="70DA254F"/>
    <w:rsid w:val="70DC0075"/>
    <w:rsid w:val="70E76A1A"/>
    <w:rsid w:val="70E94540"/>
    <w:rsid w:val="70F01D72"/>
    <w:rsid w:val="70F3716D"/>
    <w:rsid w:val="70F52EE5"/>
    <w:rsid w:val="70FD7FEB"/>
    <w:rsid w:val="71031AA6"/>
    <w:rsid w:val="71061E8C"/>
    <w:rsid w:val="710B4F07"/>
    <w:rsid w:val="710B6BAC"/>
    <w:rsid w:val="71103BFD"/>
    <w:rsid w:val="71145A61"/>
    <w:rsid w:val="7121017E"/>
    <w:rsid w:val="713C6D66"/>
    <w:rsid w:val="71436346"/>
    <w:rsid w:val="714F4CEB"/>
    <w:rsid w:val="7150636D"/>
    <w:rsid w:val="7155207D"/>
    <w:rsid w:val="71566079"/>
    <w:rsid w:val="715A543E"/>
    <w:rsid w:val="716329E0"/>
    <w:rsid w:val="71663DE2"/>
    <w:rsid w:val="71744751"/>
    <w:rsid w:val="717958C4"/>
    <w:rsid w:val="71804EA4"/>
    <w:rsid w:val="718B3849"/>
    <w:rsid w:val="718C21D3"/>
    <w:rsid w:val="718F50E7"/>
    <w:rsid w:val="71997D14"/>
    <w:rsid w:val="71A32941"/>
    <w:rsid w:val="71A5490B"/>
    <w:rsid w:val="71AA1F21"/>
    <w:rsid w:val="71AB7A47"/>
    <w:rsid w:val="71AC3EEB"/>
    <w:rsid w:val="71AC495F"/>
    <w:rsid w:val="71B608C6"/>
    <w:rsid w:val="71B61295"/>
    <w:rsid w:val="71B903B6"/>
    <w:rsid w:val="71BC7EA6"/>
    <w:rsid w:val="71C034F3"/>
    <w:rsid w:val="71C32FE3"/>
    <w:rsid w:val="71C50B09"/>
    <w:rsid w:val="71CE3114"/>
    <w:rsid w:val="71CF3736"/>
    <w:rsid w:val="71D074AE"/>
    <w:rsid w:val="71D62D16"/>
    <w:rsid w:val="71DD5FB9"/>
    <w:rsid w:val="71E01DE7"/>
    <w:rsid w:val="71E03B95"/>
    <w:rsid w:val="71E44313"/>
    <w:rsid w:val="71E73175"/>
    <w:rsid w:val="71E82A49"/>
    <w:rsid w:val="71F372A1"/>
    <w:rsid w:val="71F426C7"/>
    <w:rsid w:val="71F86EF1"/>
    <w:rsid w:val="71F87FE7"/>
    <w:rsid w:val="71FE226D"/>
    <w:rsid w:val="72001B41"/>
    <w:rsid w:val="720A29C0"/>
    <w:rsid w:val="720F7FD6"/>
    <w:rsid w:val="72111FA0"/>
    <w:rsid w:val="721455EC"/>
    <w:rsid w:val="7218332F"/>
    <w:rsid w:val="721970A7"/>
    <w:rsid w:val="721B4BCD"/>
    <w:rsid w:val="721D26F3"/>
    <w:rsid w:val="721E46BD"/>
    <w:rsid w:val="72207514"/>
    <w:rsid w:val="722417A6"/>
    <w:rsid w:val="722717C4"/>
    <w:rsid w:val="72275320"/>
    <w:rsid w:val="723D234C"/>
    <w:rsid w:val="724F2AC9"/>
    <w:rsid w:val="725B22AA"/>
    <w:rsid w:val="725F0F5E"/>
    <w:rsid w:val="72620A4E"/>
    <w:rsid w:val="72712A3F"/>
    <w:rsid w:val="727442DD"/>
    <w:rsid w:val="727803BB"/>
    <w:rsid w:val="727D38B6"/>
    <w:rsid w:val="727D7636"/>
    <w:rsid w:val="727F6FE6"/>
    <w:rsid w:val="728269FA"/>
    <w:rsid w:val="728409C4"/>
    <w:rsid w:val="7289422C"/>
    <w:rsid w:val="729606F7"/>
    <w:rsid w:val="729624A5"/>
    <w:rsid w:val="729A1F96"/>
    <w:rsid w:val="729B7ABC"/>
    <w:rsid w:val="72A17885"/>
    <w:rsid w:val="72A20E4A"/>
    <w:rsid w:val="72A746B3"/>
    <w:rsid w:val="72A921D9"/>
    <w:rsid w:val="72AB41A3"/>
    <w:rsid w:val="72AC3082"/>
    <w:rsid w:val="72AE5A41"/>
    <w:rsid w:val="72AF020B"/>
    <w:rsid w:val="72B33057"/>
    <w:rsid w:val="72C76B03"/>
    <w:rsid w:val="72CA214F"/>
    <w:rsid w:val="72CE7E91"/>
    <w:rsid w:val="72D27981"/>
    <w:rsid w:val="72D66D46"/>
    <w:rsid w:val="72DA4A88"/>
    <w:rsid w:val="72E15E16"/>
    <w:rsid w:val="72E871A5"/>
    <w:rsid w:val="72EE5E3E"/>
    <w:rsid w:val="72F378F8"/>
    <w:rsid w:val="72F62F44"/>
    <w:rsid w:val="72F86CBC"/>
    <w:rsid w:val="730218E9"/>
    <w:rsid w:val="73025D8D"/>
    <w:rsid w:val="7306587D"/>
    <w:rsid w:val="7309711B"/>
    <w:rsid w:val="7325221D"/>
    <w:rsid w:val="73487C44"/>
    <w:rsid w:val="7349672A"/>
    <w:rsid w:val="734E2D80"/>
    <w:rsid w:val="734F5F32"/>
    <w:rsid w:val="73522870"/>
    <w:rsid w:val="73545C26"/>
    <w:rsid w:val="73571C35"/>
    <w:rsid w:val="735D2FC3"/>
    <w:rsid w:val="735F0CAC"/>
    <w:rsid w:val="735F6D3B"/>
    <w:rsid w:val="73611C73"/>
    <w:rsid w:val="73614861"/>
    <w:rsid w:val="73617AE3"/>
    <w:rsid w:val="736507F6"/>
    <w:rsid w:val="73685BF0"/>
    <w:rsid w:val="736B56E0"/>
    <w:rsid w:val="73702CF6"/>
    <w:rsid w:val="737547B1"/>
    <w:rsid w:val="737722D7"/>
    <w:rsid w:val="737F2F3A"/>
    <w:rsid w:val="73813156"/>
    <w:rsid w:val="7386251A"/>
    <w:rsid w:val="738F5872"/>
    <w:rsid w:val="7395275D"/>
    <w:rsid w:val="73956937"/>
    <w:rsid w:val="739573C6"/>
    <w:rsid w:val="739F35DC"/>
    <w:rsid w:val="73A6496A"/>
    <w:rsid w:val="73A82490"/>
    <w:rsid w:val="73AE76D8"/>
    <w:rsid w:val="73B40A19"/>
    <w:rsid w:val="73C179F6"/>
    <w:rsid w:val="73C53042"/>
    <w:rsid w:val="73C66DBA"/>
    <w:rsid w:val="73D84B24"/>
    <w:rsid w:val="73DB6AFC"/>
    <w:rsid w:val="73E3171A"/>
    <w:rsid w:val="73E3796C"/>
    <w:rsid w:val="73F751C6"/>
    <w:rsid w:val="73F97190"/>
    <w:rsid w:val="74015332"/>
    <w:rsid w:val="74035919"/>
    <w:rsid w:val="740873D3"/>
    <w:rsid w:val="740C0C71"/>
    <w:rsid w:val="74116287"/>
    <w:rsid w:val="74123DAE"/>
    <w:rsid w:val="741B5358"/>
    <w:rsid w:val="741D39C7"/>
    <w:rsid w:val="74224CBE"/>
    <w:rsid w:val="742A559B"/>
    <w:rsid w:val="742C30C1"/>
    <w:rsid w:val="74311F2E"/>
    <w:rsid w:val="74312486"/>
    <w:rsid w:val="743E2DF5"/>
    <w:rsid w:val="74416441"/>
    <w:rsid w:val="7447614D"/>
    <w:rsid w:val="744A1799"/>
    <w:rsid w:val="744F6DB0"/>
    <w:rsid w:val="745368A0"/>
    <w:rsid w:val="745A5E80"/>
    <w:rsid w:val="745A78E7"/>
    <w:rsid w:val="746278CC"/>
    <w:rsid w:val="74650381"/>
    <w:rsid w:val="7467234B"/>
    <w:rsid w:val="74687E72"/>
    <w:rsid w:val="74736F42"/>
    <w:rsid w:val="74795BDB"/>
    <w:rsid w:val="747B1953"/>
    <w:rsid w:val="747F58E7"/>
    <w:rsid w:val="748527D2"/>
    <w:rsid w:val="748A7DE8"/>
    <w:rsid w:val="748C3B60"/>
    <w:rsid w:val="748F3650"/>
    <w:rsid w:val="748F5981"/>
    <w:rsid w:val="749B0247"/>
    <w:rsid w:val="749D3FBF"/>
    <w:rsid w:val="749E3893"/>
    <w:rsid w:val="74A40EAA"/>
    <w:rsid w:val="74A72748"/>
    <w:rsid w:val="74AE1D28"/>
    <w:rsid w:val="74B17A6A"/>
    <w:rsid w:val="74B310ED"/>
    <w:rsid w:val="74B35591"/>
    <w:rsid w:val="74B60BDD"/>
    <w:rsid w:val="74B80DF9"/>
    <w:rsid w:val="74B82BA7"/>
    <w:rsid w:val="74B84955"/>
    <w:rsid w:val="74BD1F6B"/>
    <w:rsid w:val="74C01A5C"/>
    <w:rsid w:val="74CE4179"/>
    <w:rsid w:val="74DC4AE7"/>
    <w:rsid w:val="74DD260E"/>
    <w:rsid w:val="74DF1EE2"/>
    <w:rsid w:val="74E90FB2"/>
    <w:rsid w:val="74EA0887"/>
    <w:rsid w:val="74EC2851"/>
    <w:rsid w:val="74F040EF"/>
    <w:rsid w:val="74F33BDF"/>
    <w:rsid w:val="74F82FA3"/>
    <w:rsid w:val="750C4CA1"/>
    <w:rsid w:val="750E6C6B"/>
    <w:rsid w:val="75151DA7"/>
    <w:rsid w:val="751D6EAE"/>
    <w:rsid w:val="75220020"/>
    <w:rsid w:val="75256005"/>
    <w:rsid w:val="75263FB5"/>
    <w:rsid w:val="75273889"/>
    <w:rsid w:val="752B3379"/>
    <w:rsid w:val="752E2E69"/>
    <w:rsid w:val="753541F8"/>
    <w:rsid w:val="753E5F15"/>
    <w:rsid w:val="7541494A"/>
    <w:rsid w:val="75483F2B"/>
    <w:rsid w:val="754D7793"/>
    <w:rsid w:val="75510906"/>
    <w:rsid w:val="75581C94"/>
    <w:rsid w:val="755F74C6"/>
    <w:rsid w:val="756643B1"/>
    <w:rsid w:val="75694CFF"/>
    <w:rsid w:val="756B19C7"/>
    <w:rsid w:val="756D573F"/>
    <w:rsid w:val="75705230"/>
    <w:rsid w:val="75724883"/>
    <w:rsid w:val="757A1C0A"/>
    <w:rsid w:val="75834F63"/>
    <w:rsid w:val="7589009F"/>
    <w:rsid w:val="75894543"/>
    <w:rsid w:val="758A5A84"/>
    <w:rsid w:val="758E3908"/>
    <w:rsid w:val="759058D2"/>
    <w:rsid w:val="759233F8"/>
    <w:rsid w:val="75970A0E"/>
    <w:rsid w:val="759A04FF"/>
    <w:rsid w:val="759C7DD3"/>
    <w:rsid w:val="759E334E"/>
    <w:rsid w:val="75AF0D82"/>
    <w:rsid w:val="75B0387E"/>
    <w:rsid w:val="75B23A9A"/>
    <w:rsid w:val="75B46F90"/>
    <w:rsid w:val="75BC0475"/>
    <w:rsid w:val="75C17839"/>
    <w:rsid w:val="75C342D8"/>
    <w:rsid w:val="75C37A55"/>
    <w:rsid w:val="75C83CC5"/>
    <w:rsid w:val="75C94940"/>
    <w:rsid w:val="75CE1F56"/>
    <w:rsid w:val="75D27C98"/>
    <w:rsid w:val="75D60E9A"/>
    <w:rsid w:val="75DA08FB"/>
    <w:rsid w:val="75DC4673"/>
    <w:rsid w:val="75E17EDC"/>
    <w:rsid w:val="75E35A02"/>
    <w:rsid w:val="75E63744"/>
    <w:rsid w:val="75E656E1"/>
    <w:rsid w:val="75E874BC"/>
    <w:rsid w:val="75EA4FE2"/>
    <w:rsid w:val="75EF25F8"/>
    <w:rsid w:val="75EF43A6"/>
    <w:rsid w:val="75FA2D4B"/>
    <w:rsid w:val="75FC6AC3"/>
    <w:rsid w:val="75FE45EA"/>
    <w:rsid w:val="75FF1536"/>
    <w:rsid w:val="76051E1C"/>
    <w:rsid w:val="760D2A7F"/>
    <w:rsid w:val="7614205F"/>
    <w:rsid w:val="761756AB"/>
    <w:rsid w:val="76191423"/>
    <w:rsid w:val="76197675"/>
    <w:rsid w:val="761E2EDE"/>
    <w:rsid w:val="76257DC8"/>
    <w:rsid w:val="762A3631"/>
    <w:rsid w:val="76373F9F"/>
    <w:rsid w:val="763A3FE7"/>
    <w:rsid w:val="763C3364"/>
    <w:rsid w:val="764066F0"/>
    <w:rsid w:val="76452218"/>
    <w:rsid w:val="764F12E9"/>
    <w:rsid w:val="764F753B"/>
    <w:rsid w:val="76516E0F"/>
    <w:rsid w:val="76562678"/>
    <w:rsid w:val="76593F16"/>
    <w:rsid w:val="766308F1"/>
    <w:rsid w:val="76684159"/>
    <w:rsid w:val="766D79C1"/>
    <w:rsid w:val="766F54E7"/>
    <w:rsid w:val="767262AB"/>
    <w:rsid w:val="76772C29"/>
    <w:rsid w:val="76872831"/>
    <w:rsid w:val="76904DE1"/>
    <w:rsid w:val="769211D6"/>
    <w:rsid w:val="769907B6"/>
    <w:rsid w:val="76A827A7"/>
    <w:rsid w:val="76AC04E9"/>
    <w:rsid w:val="76AE24B4"/>
    <w:rsid w:val="76AF7FDA"/>
    <w:rsid w:val="76B031E0"/>
    <w:rsid w:val="76B33626"/>
    <w:rsid w:val="76B64EC4"/>
    <w:rsid w:val="76BF021D"/>
    <w:rsid w:val="76C03F95"/>
    <w:rsid w:val="76C27D0D"/>
    <w:rsid w:val="76CC293A"/>
    <w:rsid w:val="76CF41D8"/>
    <w:rsid w:val="76D0242A"/>
    <w:rsid w:val="76D37824"/>
    <w:rsid w:val="76D450EA"/>
    <w:rsid w:val="76D57A40"/>
    <w:rsid w:val="76DB0DCF"/>
    <w:rsid w:val="76E00627"/>
    <w:rsid w:val="76E25CB9"/>
    <w:rsid w:val="76E47C83"/>
    <w:rsid w:val="76F105F2"/>
    <w:rsid w:val="76F53C3E"/>
    <w:rsid w:val="77004391"/>
    <w:rsid w:val="770A2708"/>
    <w:rsid w:val="770E7B4B"/>
    <w:rsid w:val="771542E1"/>
    <w:rsid w:val="77170059"/>
    <w:rsid w:val="771750FD"/>
    <w:rsid w:val="771816DB"/>
    <w:rsid w:val="771A5453"/>
    <w:rsid w:val="771B11CB"/>
    <w:rsid w:val="771F6F0D"/>
    <w:rsid w:val="77291B3A"/>
    <w:rsid w:val="77297D8C"/>
    <w:rsid w:val="772C7BC5"/>
    <w:rsid w:val="77400C32"/>
    <w:rsid w:val="77446974"/>
    <w:rsid w:val="77471FC0"/>
    <w:rsid w:val="77514BED"/>
    <w:rsid w:val="775B5A6C"/>
    <w:rsid w:val="77617526"/>
    <w:rsid w:val="77617637"/>
    <w:rsid w:val="77617D97"/>
    <w:rsid w:val="77642B72"/>
    <w:rsid w:val="776B5CAF"/>
    <w:rsid w:val="776E39F1"/>
    <w:rsid w:val="77731007"/>
    <w:rsid w:val="777A05E8"/>
    <w:rsid w:val="777F4894"/>
    <w:rsid w:val="7782124A"/>
    <w:rsid w:val="77822FF8"/>
    <w:rsid w:val="77882D05"/>
    <w:rsid w:val="779134BC"/>
    <w:rsid w:val="779276DF"/>
    <w:rsid w:val="779416A9"/>
    <w:rsid w:val="77972F48"/>
    <w:rsid w:val="77975BED"/>
    <w:rsid w:val="779C67B0"/>
    <w:rsid w:val="77A0580F"/>
    <w:rsid w:val="77A25449"/>
    <w:rsid w:val="77A318EC"/>
    <w:rsid w:val="77A45665"/>
    <w:rsid w:val="77A6318B"/>
    <w:rsid w:val="77A80CB1"/>
    <w:rsid w:val="77AB69F3"/>
    <w:rsid w:val="77AD4519"/>
    <w:rsid w:val="77AE3DED"/>
    <w:rsid w:val="77B70EF4"/>
    <w:rsid w:val="77BE04D4"/>
    <w:rsid w:val="77C35AEB"/>
    <w:rsid w:val="77C655DB"/>
    <w:rsid w:val="77C81353"/>
    <w:rsid w:val="77D01FB6"/>
    <w:rsid w:val="77D6701F"/>
    <w:rsid w:val="77DC4DFE"/>
    <w:rsid w:val="77DF044B"/>
    <w:rsid w:val="77E12415"/>
    <w:rsid w:val="77E6165D"/>
    <w:rsid w:val="77EE068E"/>
    <w:rsid w:val="77F4039A"/>
    <w:rsid w:val="77FC724F"/>
    <w:rsid w:val="780305DD"/>
    <w:rsid w:val="7803238B"/>
    <w:rsid w:val="78063C29"/>
    <w:rsid w:val="780879A1"/>
    <w:rsid w:val="78126A72"/>
    <w:rsid w:val="78186DD1"/>
    <w:rsid w:val="78191BAF"/>
    <w:rsid w:val="78196F24"/>
    <w:rsid w:val="781D0435"/>
    <w:rsid w:val="781E5417"/>
    <w:rsid w:val="782567A5"/>
    <w:rsid w:val="782A7918"/>
    <w:rsid w:val="782F3180"/>
    <w:rsid w:val="78393FFF"/>
    <w:rsid w:val="783E1615"/>
    <w:rsid w:val="78436C2C"/>
    <w:rsid w:val="784C3D32"/>
    <w:rsid w:val="784D1858"/>
    <w:rsid w:val="784D7AAA"/>
    <w:rsid w:val="78570929"/>
    <w:rsid w:val="785715FC"/>
    <w:rsid w:val="7859644F"/>
    <w:rsid w:val="785B21C7"/>
    <w:rsid w:val="785D7F1F"/>
    <w:rsid w:val="786B3E1B"/>
    <w:rsid w:val="786C6182"/>
    <w:rsid w:val="787119EB"/>
    <w:rsid w:val="78745037"/>
    <w:rsid w:val="78774B27"/>
    <w:rsid w:val="78794CDE"/>
    <w:rsid w:val="787D038F"/>
    <w:rsid w:val="78827754"/>
    <w:rsid w:val="7883527A"/>
    <w:rsid w:val="78850FF2"/>
    <w:rsid w:val="78866B18"/>
    <w:rsid w:val="78874D6A"/>
    <w:rsid w:val="788A03B6"/>
    <w:rsid w:val="788A2AAC"/>
    <w:rsid w:val="78915BE9"/>
    <w:rsid w:val="7892370F"/>
    <w:rsid w:val="789254BD"/>
    <w:rsid w:val="789B6A68"/>
    <w:rsid w:val="789E20B4"/>
    <w:rsid w:val="78A27DF6"/>
    <w:rsid w:val="78A31478"/>
    <w:rsid w:val="78B10039"/>
    <w:rsid w:val="78C7785D"/>
    <w:rsid w:val="78CC6C21"/>
    <w:rsid w:val="78D15FE5"/>
    <w:rsid w:val="78D37FAF"/>
    <w:rsid w:val="78D43D28"/>
    <w:rsid w:val="78D91270"/>
    <w:rsid w:val="78D9133E"/>
    <w:rsid w:val="78DB6E64"/>
    <w:rsid w:val="78DE6954"/>
    <w:rsid w:val="78E201F2"/>
    <w:rsid w:val="78E4686E"/>
    <w:rsid w:val="78F9553C"/>
    <w:rsid w:val="78FF0DA4"/>
    <w:rsid w:val="79030169"/>
    <w:rsid w:val="79052133"/>
    <w:rsid w:val="7908577F"/>
    <w:rsid w:val="79091C23"/>
    <w:rsid w:val="791365FE"/>
    <w:rsid w:val="7919798C"/>
    <w:rsid w:val="791B3704"/>
    <w:rsid w:val="791E4FA3"/>
    <w:rsid w:val="79386064"/>
    <w:rsid w:val="79501600"/>
    <w:rsid w:val="79507852"/>
    <w:rsid w:val="79534C4C"/>
    <w:rsid w:val="7956473D"/>
    <w:rsid w:val="795B7FA5"/>
    <w:rsid w:val="795D1F6F"/>
    <w:rsid w:val="796049D4"/>
    <w:rsid w:val="79623092"/>
    <w:rsid w:val="79646E59"/>
    <w:rsid w:val="79654980"/>
    <w:rsid w:val="796C5D0E"/>
    <w:rsid w:val="796E5F2A"/>
    <w:rsid w:val="797352EE"/>
    <w:rsid w:val="797E3591"/>
    <w:rsid w:val="797F3C93"/>
    <w:rsid w:val="798241F2"/>
    <w:rsid w:val="79856DD0"/>
    <w:rsid w:val="798B2638"/>
    <w:rsid w:val="798B6ADC"/>
    <w:rsid w:val="798E3ED6"/>
    <w:rsid w:val="7995087F"/>
    <w:rsid w:val="799553E1"/>
    <w:rsid w:val="79957FC1"/>
    <w:rsid w:val="799C2A97"/>
    <w:rsid w:val="799D236B"/>
    <w:rsid w:val="79A11E5C"/>
    <w:rsid w:val="79A33E26"/>
    <w:rsid w:val="79A96F62"/>
    <w:rsid w:val="79AB4A88"/>
    <w:rsid w:val="79AD6A52"/>
    <w:rsid w:val="79B10C2A"/>
    <w:rsid w:val="79B37DE1"/>
    <w:rsid w:val="79B871A5"/>
    <w:rsid w:val="79C97604"/>
    <w:rsid w:val="79CE69C9"/>
    <w:rsid w:val="79D51B05"/>
    <w:rsid w:val="79D73ACF"/>
    <w:rsid w:val="79D7762B"/>
    <w:rsid w:val="79DD09BA"/>
    <w:rsid w:val="79DF38A4"/>
    <w:rsid w:val="79DF4732"/>
    <w:rsid w:val="79ED50A1"/>
    <w:rsid w:val="79F006ED"/>
    <w:rsid w:val="79F21321"/>
    <w:rsid w:val="79F71A7C"/>
    <w:rsid w:val="79FC3536"/>
    <w:rsid w:val="79FF4DD4"/>
    <w:rsid w:val="7A066163"/>
    <w:rsid w:val="7A09307E"/>
    <w:rsid w:val="7A102B3D"/>
    <w:rsid w:val="7A1563A6"/>
    <w:rsid w:val="7A1C5986"/>
    <w:rsid w:val="7A252A8D"/>
    <w:rsid w:val="7A431165"/>
    <w:rsid w:val="7A480529"/>
    <w:rsid w:val="7A5275FA"/>
    <w:rsid w:val="7A5A200A"/>
    <w:rsid w:val="7A5C5D83"/>
    <w:rsid w:val="7A6510DB"/>
    <w:rsid w:val="7A652E89"/>
    <w:rsid w:val="7A680BCB"/>
    <w:rsid w:val="7A684727"/>
    <w:rsid w:val="7A6A4943"/>
    <w:rsid w:val="7A6B246A"/>
    <w:rsid w:val="7A70182E"/>
    <w:rsid w:val="7A715CD2"/>
    <w:rsid w:val="7A796935"/>
    <w:rsid w:val="7A7C6B54"/>
    <w:rsid w:val="7A7E3F4B"/>
    <w:rsid w:val="7A907638"/>
    <w:rsid w:val="7A9419C0"/>
    <w:rsid w:val="7A963F46"/>
    <w:rsid w:val="7A9A3F20"/>
    <w:rsid w:val="7AA53BCD"/>
    <w:rsid w:val="7AAA2F92"/>
    <w:rsid w:val="7AAF05A8"/>
    <w:rsid w:val="7AB12572"/>
    <w:rsid w:val="7AB14320"/>
    <w:rsid w:val="7AB23BF5"/>
    <w:rsid w:val="7AB94F83"/>
    <w:rsid w:val="7ABB0CFB"/>
    <w:rsid w:val="7AC676A0"/>
    <w:rsid w:val="7ACF2C54"/>
    <w:rsid w:val="7AD65B35"/>
    <w:rsid w:val="7AE077B3"/>
    <w:rsid w:val="7AE30252"/>
    <w:rsid w:val="7AE83ABA"/>
    <w:rsid w:val="7AEC5358"/>
    <w:rsid w:val="7AF406B1"/>
    <w:rsid w:val="7AF661D7"/>
    <w:rsid w:val="7AFB1A3F"/>
    <w:rsid w:val="7AFE1A97"/>
    <w:rsid w:val="7B000E04"/>
    <w:rsid w:val="7B046B46"/>
    <w:rsid w:val="7B152B01"/>
    <w:rsid w:val="7B1C5306"/>
    <w:rsid w:val="7B256ABC"/>
    <w:rsid w:val="7B292109"/>
    <w:rsid w:val="7B2A7C2F"/>
    <w:rsid w:val="7B2C3224"/>
    <w:rsid w:val="7B2E771F"/>
    <w:rsid w:val="7B3E36DA"/>
    <w:rsid w:val="7B4038F6"/>
    <w:rsid w:val="7B4A0B6D"/>
    <w:rsid w:val="7B4E6013"/>
    <w:rsid w:val="7B566C76"/>
    <w:rsid w:val="7B5B428C"/>
    <w:rsid w:val="7B615D46"/>
    <w:rsid w:val="7B6770D5"/>
    <w:rsid w:val="7B713AB0"/>
    <w:rsid w:val="7B731598"/>
    <w:rsid w:val="7B7610C6"/>
    <w:rsid w:val="7B7C0170"/>
    <w:rsid w:val="7B7D2454"/>
    <w:rsid w:val="7B845591"/>
    <w:rsid w:val="7B86247F"/>
    <w:rsid w:val="7B892BA7"/>
    <w:rsid w:val="7B8B4B71"/>
    <w:rsid w:val="7B8E4662"/>
    <w:rsid w:val="7B9003DA"/>
    <w:rsid w:val="7B914152"/>
    <w:rsid w:val="7B98728E"/>
    <w:rsid w:val="7B9A6B62"/>
    <w:rsid w:val="7BA07EF1"/>
    <w:rsid w:val="7BA14395"/>
    <w:rsid w:val="7BA67BFD"/>
    <w:rsid w:val="7BA75723"/>
    <w:rsid w:val="7BA94FF8"/>
    <w:rsid w:val="7BAE0860"/>
    <w:rsid w:val="7BB5399C"/>
    <w:rsid w:val="7BB639AE"/>
    <w:rsid w:val="7BBD0AA3"/>
    <w:rsid w:val="7BBD6CF5"/>
    <w:rsid w:val="7BBE2911"/>
    <w:rsid w:val="7BC2430B"/>
    <w:rsid w:val="7BC63DFB"/>
    <w:rsid w:val="7BC851A2"/>
    <w:rsid w:val="7BDA3403"/>
    <w:rsid w:val="7BDA78A7"/>
    <w:rsid w:val="7BED75DA"/>
    <w:rsid w:val="7BEE5100"/>
    <w:rsid w:val="7BEE6EAE"/>
    <w:rsid w:val="7BF00E78"/>
    <w:rsid w:val="7C042B76"/>
    <w:rsid w:val="7C0861C2"/>
    <w:rsid w:val="7C0924C9"/>
    <w:rsid w:val="7C0E57A2"/>
    <w:rsid w:val="7C120DEF"/>
    <w:rsid w:val="7C1903CF"/>
    <w:rsid w:val="7C1A7CA3"/>
    <w:rsid w:val="7C246D74"/>
    <w:rsid w:val="7C2671C4"/>
    <w:rsid w:val="7C2F7BF3"/>
    <w:rsid w:val="7C330D65"/>
    <w:rsid w:val="7C350F81"/>
    <w:rsid w:val="7C3E7E36"/>
    <w:rsid w:val="7C3F595C"/>
    <w:rsid w:val="7C433AEA"/>
    <w:rsid w:val="7C43544C"/>
    <w:rsid w:val="7C444D20"/>
    <w:rsid w:val="7C5E2286"/>
    <w:rsid w:val="7C5E4034"/>
    <w:rsid w:val="7C647170"/>
    <w:rsid w:val="7C703D67"/>
    <w:rsid w:val="7C776EA4"/>
    <w:rsid w:val="7C7B2E23"/>
    <w:rsid w:val="7C7C44BA"/>
    <w:rsid w:val="7C896BD7"/>
    <w:rsid w:val="7C8D2B6B"/>
    <w:rsid w:val="7C9712F4"/>
    <w:rsid w:val="7CAA54CB"/>
    <w:rsid w:val="7CAD4FBB"/>
    <w:rsid w:val="7CAF4890"/>
    <w:rsid w:val="7CC06A9D"/>
    <w:rsid w:val="7CC5529B"/>
    <w:rsid w:val="7CC77E2B"/>
    <w:rsid w:val="7CC876FF"/>
    <w:rsid w:val="7CD6006E"/>
    <w:rsid w:val="7CD82038"/>
    <w:rsid w:val="7CDB7433"/>
    <w:rsid w:val="7CDC31AB"/>
    <w:rsid w:val="7CDE6F23"/>
    <w:rsid w:val="7CE56503"/>
    <w:rsid w:val="7CEA3B1A"/>
    <w:rsid w:val="7CF16C56"/>
    <w:rsid w:val="7CF20C20"/>
    <w:rsid w:val="7CF6426C"/>
    <w:rsid w:val="7CF71FF7"/>
    <w:rsid w:val="7CF93D5D"/>
    <w:rsid w:val="7CFC55FB"/>
    <w:rsid w:val="7CFD384D"/>
    <w:rsid w:val="7D050953"/>
    <w:rsid w:val="7D067652"/>
    <w:rsid w:val="7D1110A6"/>
    <w:rsid w:val="7D1312C2"/>
    <w:rsid w:val="7D133070"/>
    <w:rsid w:val="7D1E37C3"/>
    <w:rsid w:val="7D2E53CE"/>
    <w:rsid w:val="7D32101D"/>
    <w:rsid w:val="7D3923AB"/>
    <w:rsid w:val="7D3C553B"/>
    <w:rsid w:val="7D3D633F"/>
    <w:rsid w:val="7D3F77E3"/>
    <w:rsid w:val="7D4476CE"/>
    <w:rsid w:val="7D537911"/>
    <w:rsid w:val="7D562F5D"/>
    <w:rsid w:val="7D580A83"/>
    <w:rsid w:val="7D5B4A17"/>
    <w:rsid w:val="7D711B45"/>
    <w:rsid w:val="7D7635FF"/>
    <w:rsid w:val="7D7D0EC6"/>
    <w:rsid w:val="7D7F0706"/>
    <w:rsid w:val="7D80447E"/>
    <w:rsid w:val="7D80622C"/>
    <w:rsid w:val="7D8E0949"/>
    <w:rsid w:val="7D9121E7"/>
    <w:rsid w:val="7D9341B1"/>
    <w:rsid w:val="7D9D0B8C"/>
    <w:rsid w:val="7D9F4904"/>
    <w:rsid w:val="7DA77C5D"/>
    <w:rsid w:val="7DAC6B74"/>
    <w:rsid w:val="7DB55ED6"/>
    <w:rsid w:val="7DBB1012"/>
    <w:rsid w:val="7DBB54B6"/>
    <w:rsid w:val="7DC0487A"/>
    <w:rsid w:val="7DC776BE"/>
    <w:rsid w:val="7DCE343B"/>
    <w:rsid w:val="7DDB3462"/>
    <w:rsid w:val="7DDD542C"/>
    <w:rsid w:val="7DE22A43"/>
    <w:rsid w:val="7DE62533"/>
    <w:rsid w:val="7DE95B7F"/>
    <w:rsid w:val="7DF05160"/>
    <w:rsid w:val="7DF7797A"/>
    <w:rsid w:val="7DFA4230"/>
    <w:rsid w:val="7DFA5FDE"/>
    <w:rsid w:val="7DFC3B04"/>
    <w:rsid w:val="7DFD5ACF"/>
    <w:rsid w:val="7E1075B0"/>
    <w:rsid w:val="7E121644"/>
    <w:rsid w:val="7E154BC6"/>
    <w:rsid w:val="7E1D3A7B"/>
    <w:rsid w:val="7E235535"/>
    <w:rsid w:val="7E266DD3"/>
    <w:rsid w:val="7E2B3A38"/>
    <w:rsid w:val="7E3A0AA7"/>
    <w:rsid w:val="7E3A287F"/>
    <w:rsid w:val="7E3A3582"/>
    <w:rsid w:val="7E4B4A8C"/>
    <w:rsid w:val="7E5356EF"/>
    <w:rsid w:val="7E584AB3"/>
    <w:rsid w:val="7E5971A9"/>
    <w:rsid w:val="7E5C27F5"/>
    <w:rsid w:val="7E5D031B"/>
    <w:rsid w:val="7E6478FC"/>
    <w:rsid w:val="7E655B4E"/>
    <w:rsid w:val="7E6D6D3B"/>
    <w:rsid w:val="7E70004F"/>
    <w:rsid w:val="7E77762F"/>
    <w:rsid w:val="7E786F03"/>
    <w:rsid w:val="7E795155"/>
    <w:rsid w:val="7E7A604F"/>
    <w:rsid w:val="7E7C69F3"/>
    <w:rsid w:val="7E81225C"/>
    <w:rsid w:val="7E834226"/>
    <w:rsid w:val="7E8A7362"/>
    <w:rsid w:val="7E8B6C36"/>
    <w:rsid w:val="7E8E6727"/>
    <w:rsid w:val="7E8F4979"/>
    <w:rsid w:val="7E90249F"/>
    <w:rsid w:val="7E955D07"/>
    <w:rsid w:val="7E97382D"/>
    <w:rsid w:val="7E9C7095"/>
    <w:rsid w:val="7EA13FF1"/>
    <w:rsid w:val="7EA61CC2"/>
    <w:rsid w:val="7EA63A70"/>
    <w:rsid w:val="7EAF47C8"/>
    <w:rsid w:val="7EB0669D"/>
    <w:rsid w:val="7EB22415"/>
    <w:rsid w:val="7EBA751C"/>
    <w:rsid w:val="7EBB66F3"/>
    <w:rsid w:val="7EBF2EFE"/>
    <w:rsid w:val="7EBF423A"/>
    <w:rsid w:val="7EBF4F8F"/>
    <w:rsid w:val="7EC02D84"/>
    <w:rsid w:val="7EC32095"/>
    <w:rsid w:val="7EC65EC0"/>
    <w:rsid w:val="7EC9775F"/>
    <w:rsid w:val="7ECB34D7"/>
    <w:rsid w:val="7ECF1219"/>
    <w:rsid w:val="7ED06D3F"/>
    <w:rsid w:val="7ED700CE"/>
    <w:rsid w:val="7ED92098"/>
    <w:rsid w:val="7EDC3936"/>
    <w:rsid w:val="7EE06F82"/>
    <w:rsid w:val="7EEA1BAF"/>
    <w:rsid w:val="7EF02F3D"/>
    <w:rsid w:val="7EF04B10"/>
    <w:rsid w:val="7EFB3878"/>
    <w:rsid w:val="7EFC5D86"/>
    <w:rsid w:val="7EFC7B34"/>
    <w:rsid w:val="7EFE4A45"/>
    <w:rsid w:val="7F076899"/>
    <w:rsid w:val="7F08472B"/>
    <w:rsid w:val="7F0A2251"/>
    <w:rsid w:val="7F0B7D77"/>
    <w:rsid w:val="7F144E7E"/>
    <w:rsid w:val="7F1906E6"/>
    <w:rsid w:val="7F1C1F84"/>
    <w:rsid w:val="7F223F7B"/>
    <w:rsid w:val="7F264BB1"/>
    <w:rsid w:val="7F2826D7"/>
    <w:rsid w:val="7F2C0419"/>
    <w:rsid w:val="7F2F3A66"/>
    <w:rsid w:val="7F402117"/>
    <w:rsid w:val="7F435763"/>
    <w:rsid w:val="7F484B27"/>
    <w:rsid w:val="7F4A4D43"/>
    <w:rsid w:val="7F4F235A"/>
    <w:rsid w:val="7F5369AF"/>
    <w:rsid w:val="7F5E259D"/>
    <w:rsid w:val="7F5E434B"/>
    <w:rsid w:val="7F625BE9"/>
    <w:rsid w:val="7F631961"/>
    <w:rsid w:val="7F7122D0"/>
    <w:rsid w:val="7F736048"/>
    <w:rsid w:val="7F741DC0"/>
    <w:rsid w:val="7F8151D5"/>
    <w:rsid w:val="7F8242C1"/>
    <w:rsid w:val="7F833DB1"/>
    <w:rsid w:val="7F89586C"/>
    <w:rsid w:val="7F8A3392"/>
    <w:rsid w:val="7F8C5109"/>
    <w:rsid w:val="7F8E14D9"/>
    <w:rsid w:val="7F8E4C30"/>
    <w:rsid w:val="7F9B559F"/>
    <w:rsid w:val="7F9D30C5"/>
    <w:rsid w:val="7F9D3B84"/>
    <w:rsid w:val="7F9F6E3D"/>
    <w:rsid w:val="7FA13C31"/>
    <w:rsid w:val="7FA51F7A"/>
    <w:rsid w:val="7FAC3308"/>
    <w:rsid w:val="7FB328E9"/>
    <w:rsid w:val="7FB64187"/>
    <w:rsid w:val="7FB71163"/>
    <w:rsid w:val="7FB87EFF"/>
    <w:rsid w:val="7FBA5A25"/>
    <w:rsid w:val="7FBF303C"/>
    <w:rsid w:val="7FC05006"/>
    <w:rsid w:val="7FC56178"/>
    <w:rsid w:val="7FCB7C32"/>
    <w:rsid w:val="7FD05249"/>
    <w:rsid w:val="7FD84CBB"/>
    <w:rsid w:val="7FE74340"/>
    <w:rsid w:val="7FEA3E31"/>
    <w:rsid w:val="7FEC5DFB"/>
    <w:rsid w:val="7FEE3921"/>
    <w:rsid w:val="7FEF0D85"/>
    <w:rsid w:val="7FF01447"/>
    <w:rsid w:val="7FF058EB"/>
    <w:rsid w:val="7FF54CAF"/>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sz w:val="24"/>
      <w:szCs w:val="21"/>
      <w:lang w:val="en-US" w:eastAsia="zh-CN" w:bidi="ar-SA"/>
    </w:rPr>
  </w:style>
  <w:style w:type="paragraph" w:styleId="2">
    <w:name w:val="heading 1"/>
    <w:basedOn w:val="1"/>
    <w:next w:val="1"/>
    <w:qFormat/>
    <w:uiPriority w:val="9"/>
    <w:pPr>
      <w:keepNext/>
      <w:keepLines/>
      <w:adjustRightInd w:val="0"/>
      <w:outlineLvl w:val="0"/>
    </w:pPr>
    <w:rPr>
      <w:rFonts w:eastAsia="黑体" w:asciiTheme="minorHAnsi" w:hAnsiTheme="minorHAnsi"/>
      <w:kern w:val="44"/>
      <w:sz w:val="28"/>
    </w:rPr>
  </w:style>
  <w:style w:type="paragraph" w:styleId="3">
    <w:name w:val="heading 2"/>
    <w:basedOn w:val="1"/>
    <w:next w:val="1"/>
    <w:qFormat/>
    <w:uiPriority w:val="99"/>
    <w:pPr>
      <w:adjustRightInd w:val="0"/>
      <w:snapToGrid w:val="0"/>
      <w:spacing w:before="156" w:beforeLines="50" w:after="156" w:afterLines="50"/>
      <w:outlineLvl w:val="1"/>
    </w:pPr>
    <w:rPr>
      <w:rFonts w:ascii="楷体" w:hAnsi="楷体" w:eastAsia="楷体" w:cs="宋体"/>
      <w:b/>
      <w:bCs/>
      <w:sz w:val="28"/>
    </w:rPr>
  </w:style>
  <w:style w:type="paragraph" w:styleId="4">
    <w:name w:val="heading 3"/>
    <w:basedOn w:val="1"/>
    <w:next w:val="1"/>
    <w:link w:val="28"/>
    <w:autoRedefine/>
    <w:qFormat/>
    <w:uiPriority w:val="1"/>
    <w:pPr>
      <w:autoSpaceDE w:val="0"/>
      <w:autoSpaceDN w:val="0"/>
      <w:ind w:left="200" w:leftChars="200"/>
      <w:outlineLvl w:val="2"/>
    </w:pPr>
    <w:rPr>
      <w:rFonts w:cs="宋体"/>
      <w:b/>
      <w:szCs w:val="24"/>
      <w:lang w:eastAsia="en-US"/>
    </w:rPr>
  </w:style>
  <w:style w:type="paragraph" w:styleId="5">
    <w:name w:val="heading 4"/>
    <w:basedOn w:val="1"/>
    <w:next w:val="1"/>
    <w:unhideWhenUsed/>
    <w:qFormat/>
    <w:uiPriority w:val="9"/>
    <w:pPr>
      <w:keepNext/>
      <w:keepLines/>
      <w:spacing w:before="280" w:after="290" w:line="372" w:lineRule="auto"/>
      <w:jc w:val="center"/>
      <w:outlineLvl w:val="3"/>
    </w:pPr>
    <w:rPr>
      <w:rFonts w:ascii="Arial" w:hAnsi="Arial" w:eastAsia="黑体"/>
      <w:sz w:val="28"/>
    </w:rPr>
  </w:style>
  <w:style w:type="paragraph" w:styleId="6">
    <w:name w:val="heading 5"/>
    <w:basedOn w:val="1"/>
    <w:next w:val="1"/>
    <w:unhideWhenUsed/>
    <w:qFormat/>
    <w:uiPriority w:val="9"/>
    <w:pPr>
      <w:keepNext/>
      <w:keepLines/>
      <w:jc w:val="center"/>
      <w:outlineLvl w:val="4"/>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7"/>
    <w:unhideWhenUsed/>
    <w:qFormat/>
    <w:uiPriority w:val="99"/>
    <w:pPr>
      <w:adjustRightInd w:val="0"/>
      <w:snapToGrid w:val="0"/>
    </w:pPr>
    <w:rPr>
      <w:szCs w:val="24"/>
    </w:rPr>
  </w:style>
  <w:style w:type="paragraph" w:styleId="8">
    <w:name w:val="toc 3"/>
    <w:basedOn w:val="1"/>
    <w:next w:val="1"/>
    <w:semiHidden/>
    <w:unhideWhenUsed/>
    <w:qFormat/>
    <w:uiPriority w:val="39"/>
    <w:pPr>
      <w:ind w:left="840" w:leftChars="400"/>
    </w:pPr>
  </w:style>
  <w:style w:type="paragraph" w:styleId="9">
    <w:name w:val="Plain Text"/>
    <w:basedOn w:val="1"/>
    <w:autoRedefine/>
    <w:qFormat/>
    <w:uiPriority w:val="0"/>
    <w:rPr>
      <w:rFonts w:ascii="仿宋_GB2312" w:hAnsi="Courier New" w:cs="Courier New"/>
    </w:rPr>
  </w:style>
  <w:style w:type="paragraph" w:styleId="10">
    <w:name w:val="Date"/>
    <w:basedOn w:val="1"/>
    <w:next w:val="1"/>
    <w:link w:val="24"/>
    <w:autoRedefine/>
    <w:semiHidden/>
    <w:unhideWhenUsed/>
    <w:qFormat/>
    <w:uiPriority w:val="99"/>
    <w:pPr>
      <w:ind w:left="100" w:leftChars="2500"/>
    </w:pPr>
  </w:style>
  <w:style w:type="paragraph" w:styleId="11">
    <w:name w:val="Balloon Text"/>
    <w:basedOn w:val="1"/>
    <w:link w:val="29"/>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ind w:left="420" w:leftChars="200"/>
    </w:pPr>
  </w:style>
  <w:style w:type="paragraph" w:styleId="16">
    <w:name w:val="Normal (Web)"/>
    <w:basedOn w:val="1"/>
    <w:autoRedefine/>
    <w:semiHidden/>
    <w:unhideWhenUsed/>
    <w:qFormat/>
    <w:uiPriority w:val="99"/>
    <w:pPr>
      <w:spacing w:beforeAutospacing="1" w:afterAutospacing="1"/>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FollowedHyperlink"/>
    <w:basedOn w:val="19"/>
    <w:semiHidden/>
    <w:unhideWhenUsed/>
    <w:qFormat/>
    <w:uiPriority w:val="99"/>
    <w:rPr>
      <w:color w:val="954F72"/>
      <w:u w:val="single"/>
    </w:rPr>
  </w:style>
  <w:style w:type="character" w:styleId="22">
    <w:name w:val="Emphasis"/>
    <w:basedOn w:val="19"/>
    <w:autoRedefine/>
    <w:qFormat/>
    <w:uiPriority w:val="20"/>
    <w:rPr>
      <w:i/>
    </w:rPr>
  </w:style>
  <w:style w:type="character" w:styleId="23">
    <w:name w:val="Hyperlink"/>
    <w:basedOn w:val="19"/>
    <w:semiHidden/>
    <w:unhideWhenUsed/>
    <w:qFormat/>
    <w:uiPriority w:val="99"/>
    <w:rPr>
      <w:color w:val="0563C1"/>
      <w:u w:val="single"/>
    </w:rPr>
  </w:style>
  <w:style w:type="character" w:customStyle="1" w:styleId="24">
    <w:name w:val="日期 字符"/>
    <w:basedOn w:val="19"/>
    <w:link w:val="10"/>
    <w:autoRedefine/>
    <w:semiHidden/>
    <w:qFormat/>
    <w:uiPriority w:val="99"/>
  </w:style>
  <w:style w:type="character" w:customStyle="1" w:styleId="25">
    <w:name w:val="页眉 字符"/>
    <w:basedOn w:val="19"/>
    <w:link w:val="13"/>
    <w:autoRedefine/>
    <w:qFormat/>
    <w:uiPriority w:val="99"/>
    <w:rPr>
      <w:sz w:val="18"/>
      <w:szCs w:val="18"/>
    </w:rPr>
  </w:style>
  <w:style w:type="character" w:customStyle="1" w:styleId="26">
    <w:name w:val="页脚 字符"/>
    <w:basedOn w:val="19"/>
    <w:link w:val="12"/>
    <w:autoRedefine/>
    <w:qFormat/>
    <w:uiPriority w:val="99"/>
    <w:rPr>
      <w:sz w:val="18"/>
      <w:szCs w:val="18"/>
    </w:rPr>
  </w:style>
  <w:style w:type="character" w:customStyle="1" w:styleId="27">
    <w:name w:val="正文文本 字符"/>
    <w:basedOn w:val="19"/>
    <w:link w:val="7"/>
    <w:autoRedefine/>
    <w:qFormat/>
    <w:uiPriority w:val="99"/>
    <w:rPr>
      <w:rFonts w:ascii="宋体" w:hAnsi="宋体"/>
      <w:sz w:val="24"/>
      <w:szCs w:val="24"/>
    </w:rPr>
  </w:style>
  <w:style w:type="character" w:customStyle="1" w:styleId="28">
    <w:name w:val="标题 3 字符"/>
    <w:basedOn w:val="19"/>
    <w:link w:val="4"/>
    <w:autoRedefine/>
    <w:qFormat/>
    <w:uiPriority w:val="1"/>
    <w:rPr>
      <w:rFonts w:ascii="宋体" w:hAnsi="宋体" w:eastAsia="宋体" w:cs="宋体"/>
      <w:b/>
      <w:kern w:val="0"/>
      <w:sz w:val="24"/>
      <w:szCs w:val="24"/>
      <w:lang w:eastAsia="en-US"/>
    </w:rPr>
  </w:style>
  <w:style w:type="character" w:customStyle="1" w:styleId="29">
    <w:name w:val="批注框文本 字符"/>
    <w:basedOn w:val="19"/>
    <w:link w:val="11"/>
    <w:autoRedefine/>
    <w:semiHidden/>
    <w:qFormat/>
    <w:uiPriority w:val="99"/>
    <w:rPr>
      <w:sz w:val="18"/>
      <w:szCs w:val="18"/>
    </w:rPr>
  </w:style>
  <w:style w:type="character" w:customStyle="1" w:styleId="30">
    <w:name w:val="font61"/>
    <w:basedOn w:val="19"/>
    <w:autoRedefine/>
    <w:qFormat/>
    <w:uiPriority w:val="0"/>
    <w:rPr>
      <w:rFonts w:hint="eastAsia" w:ascii="宋体" w:hAnsi="宋体" w:eastAsia="宋体" w:cs="宋体"/>
      <w:color w:val="000000"/>
      <w:sz w:val="21"/>
      <w:szCs w:val="21"/>
      <w:u w:val="none"/>
    </w:rPr>
  </w:style>
  <w:style w:type="paragraph" w:customStyle="1" w:styleId="31">
    <w:name w:val="Table Paragraph"/>
    <w:basedOn w:val="1"/>
    <w:autoRedefine/>
    <w:qFormat/>
    <w:uiPriority w:val="1"/>
  </w:style>
  <w:style w:type="character" w:customStyle="1" w:styleId="32">
    <w:name w:val="NormalCharacter"/>
    <w:autoRedefine/>
    <w:qFormat/>
    <w:uiPriority w:val="0"/>
  </w:style>
  <w:style w:type="character" w:customStyle="1" w:styleId="33">
    <w:name w:val="font11"/>
    <w:basedOn w:val="19"/>
    <w:qFormat/>
    <w:uiPriority w:val="0"/>
    <w:rPr>
      <w:rFonts w:hint="eastAsia" w:ascii="宋体" w:hAnsi="宋体" w:eastAsia="宋体" w:cs="宋体"/>
      <w:color w:val="000000"/>
      <w:sz w:val="21"/>
      <w:szCs w:val="21"/>
      <w:u w:val="none"/>
    </w:rPr>
  </w:style>
  <w:style w:type="character" w:customStyle="1" w:styleId="34">
    <w:name w:val="font31"/>
    <w:basedOn w:val="19"/>
    <w:qFormat/>
    <w:uiPriority w:val="0"/>
    <w:rPr>
      <w:rFonts w:ascii="宋体" w:hAnsi="宋体" w:eastAsia="宋体" w:cs="宋体"/>
      <w:color w:val="000000"/>
      <w:sz w:val="20"/>
      <w:szCs w:val="20"/>
      <w:u w:val="none"/>
    </w:rPr>
  </w:style>
  <w:style w:type="character" w:customStyle="1" w:styleId="35">
    <w:name w:val="font91"/>
    <w:basedOn w:val="19"/>
    <w:qFormat/>
    <w:uiPriority w:val="0"/>
    <w:rPr>
      <w:rFonts w:ascii="宋体" w:hAnsi="宋体" w:eastAsia="宋体" w:cs="宋体"/>
      <w:color w:val="000000"/>
      <w:sz w:val="18"/>
      <w:szCs w:val="18"/>
      <w:u w:val="none"/>
    </w:rPr>
  </w:style>
  <w:style w:type="character" w:customStyle="1" w:styleId="36">
    <w:name w:val="font101"/>
    <w:basedOn w:val="19"/>
    <w:qFormat/>
    <w:uiPriority w:val="0"/>
    <w:rPr>
      <w:rFonts w:ascii="宋体" w:hAnsi="宋体" w:eastAsia="宋体" w:cs="宋体"/>
      <w:b/>
      <w:bCs/>
      <w:color w:val="000000"/>
      <w:sz w:val="18"/>
      <w:szCs w:val="18"/>
      <w:u w:val="none"/>
    </w:rPr>
  </w:style>
  <w:style w:type="character" w:customStyle="1" w:styleId="37">
    <w:name w:val="font21"/>
    <w:basedOn w:val="19"/>
    <w:qFormat/>
    <w:uiPriority w:val="0"/>
    <w:rPr>
      <w:rFonts w:hint="default" w:ascii="Calibri" w:hAnsi="Calibri" w:cs="Calibri"/>
      <w:color w:val="000000"/>
      <w:sz w:val="21"/>
      <w:szCs w:val="21"/>
      <w:u w:val="none"/>
    </w:rPr>
  </w:style>
  <w:style w:type="character" w:customStyle="1" w:styleId="38">
    <w:name w:val="font41"/>
    <w:basedOn w:val="19"/>
    <w:qFormat/>
    <w:uiPriority w:val="0"/>
    <w:rPr>
      <w:rFonts w:ascii="宋体" w:hAnsi="宋体" w:eastAsia="宋体" w:cs="宋体"/>
      <w:b/>
      <w:bCs/>
      <w:color w:val="000000"/>
      <w:sz w:val="20"/>
      <w:szCs w:val="20"/>
      <w:u w:val="none"/>
    </w:rPr>
  </w:style>
  <w:style w:type="paragraph" w:customStyle="1" w:styleId="39">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40">
    <w:name w:val="List Paragraph"/>
    <w:basedOn w:val="1"/>
    <w:qFormat/>
    <w:uiPriority w:val="99"/>
    <w:pPr>
      <w:ind w:firstLine="420" w:firstLineChars="200"/>
    </w:pPr>
  </w:style>
  <w:style w:type="character" w:customStyle="1" w:styleId="41">
    <w:name w:val="font111"/>
    <w:basedOn w:val="19"/>
    <w:qFormat/>
    <w:uiPriority w:val="0"/>
    <w:rPr>
      <w:rFonts w:ascii="宋体" w:hAnsi="宋体" w:eastAsia="宋体" w:cs="宋体"/>
      <w:b/>
      <w:bCs/>
      <w:color w:val="000000"/>
      <w:sz w:val="20"/>
      <w:szCs w:val="20"/>
      <w:u w:val="none"/>
    </w:rPr>
  </w:style>
  <w:style w:type="paragraph" w:customStyle="1" w:styleId="42">
    <w:name w:val="Table Text"/>
    <w:basedOn w:val="1"/>
    <w:semiHidden/>
    <w:qFormat/>
    <w:uiPriority w:val="0"/>
    <w:rPr>
      <w:rFonts w:cs="宋体"/>
      <w:sz w:val="18"/>
      <w:szCs w:val="18"/>
      <w:lang w:eastAsia="en-US"/>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msonormal"/>
    <w:basedOn w:val="1"/>
    <w:qFormat/>
    <w:uiPriority w:val="0"/>
    <w:pPr>
      <w:spacing w:before="100" w:beforeAutospacing="1" w:after="100" w:afterAutospacing="1"/>
    </w:pPr>
    <w:rPr>
      <w:rFonts w:cs="宋体"/>
      <w:szCs w:val="24"/>
    </w:rPr>
  </w:style>
  <w:style w:type="paragraph" w:customStyle="1" w:styleId="45">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46">
    <w:name w:val="xl68"/>
    <w:basedOn w:val="1"/>
    <w:qFormat/>
    <w:uiPriority w:val="0"/>
    <w:pPr>
      <w:spacing w:before="100" w:beforeAutospacing="1" w:after="100" w:afterAutospacing="1"/>
      <w:jc w:val="center"/>
      <w:textAlignment w:val="center"/>
    </w:pPr>
    <w:rPr>
      <w:rFonts w:cs="宋体"/>
      <w:szCs w:val="24"/>
    </w:rPr>
  </w:style>
  <w:style w:type="paragraph" w:customStyle="1" w:styleId="47">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szCs w:val="24"/>
    </w:rPr>
  </w:style>
  <w:style w:type="paragraph" w:customStyle="1" w:styleId="48">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szCs w:val="24"/>
    </w:rPr>
  </w:style>
  <w:style w:type="paragraph" w:customStyle="1" w:styleId="49">
    <w:name w:val="xl71"/>
    <w:basedOn w:val="1"/>
    <w:qFormat/>
    <w:uiPriority w:val="0"/>
    <w:pPr>
      <w:spacing w:before="100" w:beforeAutospacing="1" w:after="100" w:afterAutospacing="1"/>
      <w:jc w:val="center"/>
      <w:textAlignment w:val="center"/>
    </w:pPr>
    <w:rPr>
      <w:rFonts w:cs="宋体"/>
      <w:szCs w:val="24"/>
    </w:rPr>
  </w:style>
  <w:style w:type="paragraph" w:customStyle="1" w:styleId="50">
    <w:name w:val="xl72"/>
    <w:basedOn w:val="1"/>
    <w:qFormat/>
    <w:uiPriority w:val="0"/>
    <w:pPr>
      <w:spacing w:before="100" w:beforeAutospacing="1" w:after="100" w:afterAutospacing="1"/>
      <w:jc w:val="center"/>
      <w:textAlignment w:val="center"/>
    </w:pPr>
    <w:rPr>
      <w:rFonts w:cs="宋体"/>
      <w:szCs w:val="24"/>
    </w:rPr>
  </w:style>
  <w:style w:type="paragraph" w:customStyle="1" w:styleId="51">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szCs w:val="24"/>
    </w:rPr>
  </w:style>
  <w:style w:type="paragraph" w:customStyle="1" w:styleId="52">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53">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szCs w:val="24"/>
    </w:rPr>
  </w:style>
  <w:style w:type="paragraph" w:customStyle="1" w:styleId="54">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55">
    <w:name w:val="xl77"/>
    <w:basedOn w:val="1"/>
    <w:qFormat/>
    <w:uiPriority w:val="0"/>
    <w:pPr>
      <w:spacing w:before="100" w:beforeAutospacing="1" w:after="100" w:afterAutospacing="1"/>
    </w:pPr>
    <w:rPr>
      <w:rFonts w:cs="宋体"/>
      <w:b/>
      <w:bCs/>
      <w:szCs w:val="24"/>
    </w:rPr>
  </w:style>
  <w:style w:type="paragraph" w:customStyle="1" w:styleId="56">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b/>
      <w:bCs/>
      <w:szCs w:val="24"/>
    </w:rPr>
  </w:style>
  <w:style w:type="paragraph" w:customStyle="1" w:styleId="57">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cs="宋体"/>
      <w:szCs w:val="24"/>
    </w:rPr>
  </w:style>
  <w:style w:type="paragraph" w:customStyle="1" w:styleId="58">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szCs w:val="24"/>
    </w:rPr>
  </w:style>
  <w:style w:type="paragraph" w:customStyle="1" w:styleId="59">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szCs w:val="24"/>
    </w:rPr>
  </w:style>
  <w:style w:type="paragraph" w:customStyle="1" w:styleId="60">
    <w:name w:val="xl82"/>
    <w:basedOn w:val="1"/>
    <w:qFormat/>
    <w:uiPriority w:val="0"/>
    <w:pPr>
      <w:spacing w:before="100" w:beforeAutospacing="1" w:after="100" w:afterAutospacing="1"/>
      <w:textAlignment w:val="center"/>
    </w:pPr>
    <w:rPr>
      <w:rFonts w:cs="宋体"/>
      <w:szCs w:val="24"/>
    </w:rPr>
  </w:style>
  <w:style w:type="paragraph" w:customStyle="1" w:styleId="61">
    <w:name w:val="xl83"/>
    <w:basedOn w:val="1"/>
    <w:qFormat/>
    <w:uiPriority w:val="0"/>
    <w:pPr>
      <w:spacing w:before="100" w:beforeAutospacing="1" w:after="100" w:afterAutospacing="1"/>
      <w:textAlignment w:val="center"/>
    </w:pPr>
    <w:rPr>
      <w:rFonts w:cs="宋体"/>
      <w:szCs w:val="24"/>
    </w:rPr>
  </w:style>
  <w:style w:type="paragraph" w:customStyle="1" w:styleId="62">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szCs w:val="24"/>
    </w:rPr>
  </w:style>
  <w:style w:type="paragraph" w:customStyle="1" w:styleId="63">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szCs w:val="24"/>
    </w:rPr>
  </w:style>
  <w:style w:type="paragraph" w:customStyle="1" w:styleId="64">
    <w:name w:val="xl86"/>
    <w:basedOn w:val="1"/>
    <w:qFormat/>
    <w:uiPriority w:val="0"/>
    <w:pPr>
      <w:spacing w:before="100" w:beforeAutospacing="1" w:after="100" w:afterAutospacing="1"/>
      <w:textAlignment w:val="center"/>
    </w:pPr>
    <w:rPr>
      <w:rFonts w:cs="宋体"/>
      <w:szCs w:val="24"/>
    </w:rPr>
  </w:style>
  <w:style w:type="paragraph" w:customStyle="1" w:styleId="65">
    <w:name w:val="xl87"/>
    <w:basedOn w:val="1"/>
    <w:qFormat/>
    <w:uiPriority w:val="0"/>
    <w:pPr>
      <w:spacing w:before="100" w:beforeAutospacing="1" w:after="100" w:afterAutospacing="1"/>
      <w:textAlignment w:val="center"/>
    </w:pPr>
    <w:rPr>
      <w:rFonts w:cs="宋体"/>
      <w:szCs w:val="24"/>
    </w:rPr>
  </w:style>
  <w:style w:type="paragraph" w:customStyle="1" w:styleId="66">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b/>
      <w:bCs/>
      <w:szCs w:val="24"/>
    </w:rPr>
  </w:style>
  <w:style w:type="paragraph" w:customStyle="1" w:styleId="67">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szCs w:val="24"/>
    </w:rPr>
  </w:style>
  <w:style w:type="paragraph" w:customStyle="1" w:styleId="68">
    <w:name w:val="xl90"/>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cs="宋体"/>
      <w:b/>
      <w:bCs/>
      <w:szCs w:val="24"/>
    </w:rPr>
  </w:style>
  <w:style w:type="paragraph" w:customStyle="1" w:styleId="69">
    <w:name w:val="xl91"/>
    <w:basedOn w:val="1"/>
    <w:qFormat/>
    <w:uiPriority w:val="0"/>
    <w:pPr>
      <w:pBdr>
        <w:top w:val="single" w:color="auto" w:sz="4" w:space="0"/>
        <w:bottom w:val="single" w:color="auto" w:sz="4" w:space="0"/>
      </w:pBdr>
      <w:spacing w:before="100" w:beforeAutospacing="1" w:after="100" w:afterAutospacing="1"/>
      <w:jc w:val="center"/>
      <w:textAlignment w:val="center"/>
    </w:pPr>
    <w:rPr>
      <w:rFonts w:cs="宋体"/>
      <w:b/>
      <w:bCs/>
      <w:szCs w:val="24"/>
    </w:rPr>
  </w:style>
  <w:style w:type="paragraph" w:customStyle="1" w:styleId="70">
    <w:name w:val="xl92"/>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71">
    <w:name w:val="xl93"/>
    <w:basedOn w:val="1"/>
    <w:qFormat/>
    <w:uiPriority w:val="0"/>
    <w:pPr>
      <w:pBdr>
        <w:bottom w:val="single" w:color="auto" w:sz="4" w:space="0"/>
      </w:pBdr>
      <w:spacing w:before="100" w:beforeAutospacing="1" w:after="100" w:afterAutospacing="1"/>
      <w:jc w:val="center"/>
      <w:textAlignment w:val="center"/>
    </w:pPr>
    <w:rPr>
      <w:rFonts w:cs="宋体"/>
      <w:b/>
      <w:bCs/>
      <w:szCs w:val="24"/>
    </w:rPr>
  </w:style>
  <w:style w:type="paragraph" w:customStyle="1" w:styleId="72">
    <w:name w:val="xl94"/>
    <w:basedOn w:val="1"/>
    <w:qFormat/>
    <w:uiPriority w:val="0"/>
    <w:pPr>
      <w:pBdr>
        <w:bottom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73">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szCs w:val="24"/>
    </w:rPr>
  </w:style>
  <w:style w:type="paragraph" w:customStyle="1" w:styleId="74">
    <w:name w:val="xl96"/>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75">
    <w:name w:val="xl97"/>
    <w:basedOn w:val="1"/>
    <w:qFormat/>
    <w:uiPriority w:val="0"/>
    <w:pPr>
      <w:pBdr>
        <w:left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76">
    <w:name w:val="xl98"/>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77">
    <w:name w:val="xl99"/>
    <w:basedOn w:val="1"/>
    <w:qFormat/>
    <w:uiPriority w:val="0"/>
    <w:pPr>
      <w:pBdr>
        <w:left w:val="single" w:color="auto" w:sz="4" w:space="0"/>
        <w:bottom w:val="single" w:color="auto" w:sz="4" w:space="0"/>
      </w:pBdr>
      <w:spacing w:before="100" w:beforeAutospacing="1" w:after="100" w:afterAutospacing="1"/>
      <w:jc w:val="center"/>
      <w:textAlignment w:val="center"/>
    </w:pPr>
    <w:rPr>
      <w:rFonts w:cs="宋体"/>
      <w:b/>
      <w:bCs/>
      <w:szCs w:val="24"/>
    </w:rPr>
  </w:style>
  <w:style w:type="paragraph" w:customStyle="1" w:styleId="78">
    <w:name w:val="xl100"/>
    <w:basedOn w:val="1"/>
    <w:qFormat/>
    <w:uiPriority w:val="0"/>
    <w:pPr>
      <w:pBdr>
        <w:top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79">
    <w:name w:val="xl101"/>
    <w:basedOn w:val="1"/>
    <w:qFormat/>
    <w:uiPriority w:val="0"/>
    <w:pPr>
      <w:pBdr>
        <w:right w:val="single" w:color="auto" w:sz="4" w:space="0"/>
      </w:pBdr>
      <w:spacing w:before="100" w:beforeAutospacing="1" w:after="100" w:afterAutospacing="1"/>
      <w:jc w:val="center"/>
      <w:textAlignment w:val="center"/>
    </w:pPr>
    <w:rPr>
      <w:rFonts w:cs="宋体"/>
      <w:b/>
      <w:bCs/>
      <w:szCs w:val="24"/>
    </w:rPr>
  </w:style>
  <w:style w:type="paragraph" w:customStyle="1" w:styleId="80">
    <w:name w:val="xl102"/>
    <w:basedOn w:val="1"/>
    <w:qFormat/>
    <w:uiPriority w:val="0"/>
    <w:pPr>
      <w:pBdr>
        <w:bottom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81">
    <w:name w:val="xl103"/>
    <w:basedOn w:val="1"/>
    <w:qFormat/>
    <w:uiPriority w:val="0"/>
    <w:pPr>
      <w:pBdr>
        <w:top w:val="single" w:color="auto" w:sz="4" w:space="0"/>
      </w:pBdr>
      <w:spacing w:before="100" w:beforeAutospacing="1" w:after="100" w:afterAutospacing="1"/>
      <w:jc w:val="center"/>
      <w:textAlignment w:val="center"/>
    </w:pPr>
    <w:rPr>
      <w:rFonts w:cs="宋体"/>
      <w:b/>
      <w:bCs/>
      <w:szCs w:val="24"/>
    </w:rPr>
  </w:style>
  <w:style w:type="paragraph" w:customStyle="1" w:styleId="82">
    <w:name w:val="xl104"/>
    <w:basedOn w:val="1"/>
    <w:qFormat/>
    <w:uiPriority w:val="0"/>
    <w:pPr>
      <w:spacing w:before="100" w:beforeAutospacing="1" w:after="100" w:afterAutospacing="1"/>
      <w:jc w:val="center"/>
      <w:textAlignment w:val="center"/>
    </w:pPr>
    <w:rPr>
      <w:rFonts w:cs="宋体"/>
      <w:b/>
      <w:bCs/>
      <w:szCs w:val="24"/>
    </w:rPr>
  </w:style>
  <w:style w:type="paragraph" w:customStyle="1" w:styleId="83">
    <w:name w:val="xl10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84">
    <w:name w:val="xl10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85">
    <w:name w:val="xl10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86">
    <w:name w:val="xl108"/>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87">
    <w:name w:val="xl109"/>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cs="宋体"/>
      <w:b/>
      <w:bCs/>
      <w:szCs w:val="24"/>
    </w:rPr>
  </w:style>
  <w:style w:type="paragraph" w:customStyle="1" w:styleId="88">
    <w:name w:val="xl110"/>
    <w:basedOn w:val="1"/>
    <w:qFormat/>
    <w:uiPriority w:val="0"/>
    <w:pPr>
      <w:pBdr>
        <w:top w:val="single" w:color="auto" w:sz="4" w:space="0"/>
        <w:bottom w:val="single" w:color="auto" w:sz="4" w:space="0"/>
      </w:pBdr>
      <w:spacing w:before="100" w:beforeAutospacing="1" w:after="100" w:afterAutospacing="1"/>
      <w:jc w:val="center"/>
      <w:textAlignment w:val="center"/>
    </w:pPr>
    <w:rPr>
      <w:rFonts w:cs="宋体"/>
      <w:b/>
      <w:bCs/>
      <w:szCs w:val="24"/>
    </w:rPr>
  </w:style>
  <w:style w:type="paragraph" w:customStyle="1" w:styleId="89">
    <w:name w:val="xl111"/>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cs="宋体"/>
      <w:b/>
      <w:bCs/>
      <w:szCs w:val="24"/>
    </w:rPr>
  </w:style>
  <w:style w:type="paragraph" w:customStyle="1" w:styleId="90">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E6F46-8918-45D3-900B-3FD90A0CC00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19481</Words>
  <Characters>21015</Characters>
  <Lines>183</Lines>
  <Paragraphs>51</Paragraphs>
  <TotalTime>2</TotalTime>
  <ScaleCrop>false</ScaleCrop>
  <LinksUpToDate>false</LinksUpToDate>
  <CharactersWithSpaces>21166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2025-10-31T01:34:00Z</dcterms:created>
  <dc:creator>hp</dc:creator>
  <cp:lastModifiedBy>王典</cp:lastModifiedBy>
  <cp:lastPrinted>2025-09-19T07:57:00Z</cp:lastPrinted>
  <dcterms:modified xsi:type="dcterms:W3CDTF">2025-10-31T08:17:40Z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FA534744F6314D4FBD9125F772B497F0_13</vt:lpwstr>
  </property>
  <property fmtid="{D5CDD505-2E9C-101B-9397-08002B2CF9AE}" pid="4" name="KSOTemplateDocerSaveRecord">
    <vt:lpwstr>eyJoZGlkIjoiNjY0MmQ5MGEyOGY3ODJlMzM4NjQ3ZDQ3ZjA4ZGZlY2MiLCJ1c2VySWQiOiIxMjA3NzUyMzYxIn0=</vt:lpwstr>
  </property>
</Properties>
</file>