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A627">
      <w:pPr>
        <w:spacing w:line="240" w:lineRule="auto"/>
        <w:jc w:val="center"/>
        <w:rPr>
          <w:rFonts w:hint="eastAsia" w:eastAsia="宋体"/>
        </w:rPr>
      </w:pPr>
    </w:p>
    <w:p w14:paraId="14D2081A">
      <w:pPr>
        <w:spacing w:line="240" w:lineRule="auto"/>
        <w:jc w:val="center"/>
        <w:rPr>
          <w:rFonts w:hint="eastAsia"/>
        </w:rPr>
      </w:pPr>
      <w:r>
        <w:rPr>
          <w:rFonts w:hint="eastAsia" w:eastAsia="宋体"/>
        </w:rPr>
        <w:drawing>
          <wp:inline distT="0" distB="0" distL="114300" distR="114300">
            <wp:extent cx="5281930" cy="1164590"/>
            <wp:effectExtent l="0" t="0" r="508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8"/>
                    <a:stretch>
                      <a:fillRect/>
                    </a:stretch>
                  </pic:blipFill>
                  <pic:spPr>
                    <a:xfrm>
                      <a:off x="0" y="0"/>
                      <a:ext cx="5281930" cy="1164590"/>
                    </a:xfrm>
                    <a:prstGeom prst="rect">
                      <a:avLst/>
                    </a:prstGeom>
                  </pic:spPr>
                </pic:pic>
              </a:graphicData>
            </a:graphic>
          </wp:inline>
        </w:drawing>
      </w:r>
    </w:p>
    <w:p w14:paraId="588D906E">
      <w:pPr>
        <w:widowControl w:val="0"/>
        <w:spacing w:line="240" w:lineRule="auto"/>
        <w:ind w:left="0"/>
        <w:jc w:val="both"/>
        <w:rPr>
          <w:rFonts w:hint="eastAsia" w:ascii="黑体" w:hAnsi="黑体" w:eastAsia="黑体" w:cs="黑体"/>
          <w:b/>
          <w:bCs/>
          <w:sz w:val="52"/>
          <w:szCs w:val="52"/>
        </w:rPr>
      </w:pPr>
    </w:p>
    <w:p w14:paraId="49EAB4A3">
      <w:pPr>
        <w:widowControl w:val="0"/>
        <w:spacing w:line="240" w:lineRule="auto"/>
        <w:ind w:left="0"/>
        <w:jc w:val="center"/>
        <w:rPr>
          <w:rFonts w:hint="eastAsia" w:ascii="黑体" w:hAnsi="黑体" w:eastAsia="黑体" w:cs="黑体"/>
          <w:b/>
          <w:bCs/>
          <w:sz w:val="52"/>
          <w:szCs w:val="52"/>
        </w:rPr>
      </w:pPr>
    </w:p>
    <w:p w14:paraId="4C20A18A">
      <w:pPr>
        <w:widowControl w:val="0"/>
        <w:adjustRightInd/>
        <w:snapToGrid/>
        <w:spacing w:line="240" w:lineRule="auto"/>
        <w:ind w:left="0"/>
        <w:jc w:val="center"/>
        <w:rPr>
          <w:rFonts w:hint="eastAsia" w:ascii="黑体" w:hAnsi="黑体" w:eastAsia="黑体" w:cs="黑体"/>
          <w:b/>
          <w:bCs/>
          <w:sz w:val="44"/>
          <w:szCs w:val="44"/>
        </w:rPr>
      </w:pPr>
      <w:r>
        <w:rPr>
          <w:rFonts w:hint="eastAsia" w:ascii="黑体" w:hAnsi="黑体" w:eastAsia="黑体" w:cs="黑体"/>
          <w:b/>
          <w:bCs/>
          <w:sz w:val="44"/>
          <w:szCs w:val="44"/>
        </w:rPr>
        <w:t>智能网联汽车技术专业人才培养方案</w:t>
      </w:r>
    </w:p>
    <w:p w14:paraId="1AE1FA2F">
      <w:pPr>
        <w:widowControl w:val="0"/>
        <w:adjustRightInd/>
        <w:snapToGrid/>
        <w:spacing w:line="240" w:lineRule="auto"/>
        <w:ind w:left="0"/>
        <w:jc w:val="center"/>
        <w:rPr>
          <w:rFonts w:hint="eastAsia" w:ascii="黑体" w:hAnsi="黑体" w:eastAsia="黑体" w:cs="黑体"/>
          <w:b/>
          <w:bCs/>
          <w:sz w:val="44"/>
          <w:szCs w:val="44"/>
        </w:rPr>
      </w:pPr>
      <w:r>
        <w:rPr>
          <w:rFonts w:hint="eastAsia" w:ascii="黑体" w:hAnsi="黑体" w:eastAsia="黑体" w:cs="黑体"/>
          <w:b/>
          <w:bCs/>
          <w:sz w:val="44"/>
          <w:szCs w:val="44"/>
        </w:rPr>
        <w:t>（2025版）</w:t>
      </w:r>
    </w:p>
    <w:p w14:paraId="6A47A8C0">
      <w:pPr>
        <w:widowControl w:val="0"/>
        <w:adjustRightInd/>
        <w:snapToGrid/>
        <w:spacing w:line="240" w:lineRule="auto"/>
        <w:ind w:left="0"/>
        <w:jc w:val="center"/>
        <w:rPr>
          <w:rFonts w:hint="eastAsia" w:ascii="黑体" w:hAnsi="黑体" w:eastAsia="黑体" w:cs="黑体"/>
          <w:b/>
          <w:bCs/>
          <w:sz w:val="52"/>
          <w:szCs w:val="52"/>
        </w:rPr>
      </w:pPr>
    </w:p>
    <w:p w14:paraId="5A21B91F">
      <w:pPr>
        <w:widowControl w:val="0"/>
        <w:adjustRightInd/>
        <w:snapToGrid/>
        <w:spacing w:line="240" w:lineRule="auto"/>
        <w:ind w:left="0"/>
        <w:jc w:val="center"/>
        <w:rPr>
          <w:rFonts w:hint="eastAsia" w:ascii="黑体" w:hAnsi="黑体" w:eastAsia="黑体" w:cs="黑体"/>
          <w:b/>
          <w:bCs/>
          <w:sz w:val="52"/>
          <w:szCs w:val="52"/>
        </w:rPr>
      </w:pPr>
    </w:p>
    <w:p w14:paraId="5AC7BF44">
      <w:pPr>
        <w:widowControl w:val="0"/>
        <w:adjustRightInd/>
        <w:snapToGrid/>
        <w:spacing w:line="240" w:lineRule="auto"/>
        <w:ind w:left="0"/>
        <w:jc w:val="center"/>
        <w:rPr>
          <w:rFonts w:hint="eastAsia" w:ascii="黑体" w:hAnsi="黑体" w:eastAsia="黑体" w:cs="黑体"/>
          <w:b/>
          <w:bCs/>
          <w:sz w:val="52"/>
          <w:szCs w:val="52"/>
        </w:rPr>
      </w:pPr>
    </w:p>
    <w:p w14:paraId="3C0167D9">
      <w:pPr>
        <w:widowControl w:val="0"/>
        <w:adjustRightInd/>
        <w:snapToGrid/>
        <w:spacing w:line="240" w:lineRule="auto"/>
        <w:ind w:left="0"/>
        <w:jc w:val="center"/>
        <w:rPr>
          <w:rFonts w:hint="eastAsia" w:ascii="黑体" w:hAnsi="黑体" w:eastAsia="黑体" w:cs="黑体"/>
          <w:b/>
          <w:bCs/>
          <w:sz w:val="52"/>
          <w:szCs w:val="52"/>
        </w:rPr>
      </w:pPr>
    </w:p>
    <w:p w14:paraId="1CF9C900">
      <w:pPr>
        <w:widowControl w:val="0"/>
        <w:adjustRightInd/>
        <w:snapToGrid/>
        <w:spacing w:line="240" w:lineRule="auto"/>
        <w:ind w:left="0"/>
        <w:jc w:val="center"/>
        <w:rPr>
          <w:rFonts w:hint="eastAsia" w:ascii="黑体" w:hAnsi="黑体" w:eastAsia="黑体" w:cs="黑体"/>
          <w:b/>
          <w:bCs/>
          <w:sz w:val="52"/>
          <w:szCs w:val="52"/>
        </w:rPr>
      </w:pPr>
    </w:p>
    <w:p w14:paraId="35A0BE52">
      <w:pPr>
        <w:widowControl w:val="0"/>
        <w:adjustRightInd/>
        <w:snapToGrid/>
        <w:spacing w:line="240" w:lineRule="auto"/>
        <w:ind w:left="0"/>
        <w:jc w:val="both"/>
        <w:rPr>
          <w:rFonts w:hint="eastAsia" w:ascii="黑体" w:hAnsi="黑体" w:eastAsia="黑体" w:cs="黑体"/>
          <w:b/>
          <w:bCs/>
          <w:sz w:val="52"/>
          <w:szCs w:val="52"/>
        </w:rPr>
      </w:pPr>
    </w:p>
    <w:p w14:paraId="72B227E7">
      <w:pPr>
        <w:widowControl w:val="0"/>
        <w:adjustRightInd/>
        <w:snapToGrid/>
        <w:spacing w:line="240" w:lineRule="auto"/>
        <w:ind w:left="0"/>
        <w:jc w:val="both"/>
        <w:rPr>
          <w:rFonts w:hint="eastAsia" w:ascii="黑体" w:hAnsi="黑体" w:eastAsia="黑体" w:cs="黑体"/>
          <w:b/>
          <w:bCs/>
          <w:sz w:val="52"/>
          <w:szCs w:val="52"/>
        </w:rPr>
      </w:pPr>
    </w:p>
    <w:p w14:paraId="37B1BA23">
      <w:pPr>
        <w:widowControl w:val="0"/>
        <w:adjustRightInd/>
        <w:snapToGrid/>
        <w:spacing w:line="240" w:lineRule="auto"/>
        <w:ind w:left="0"/>
        <w:jc w:val="both"/>
        <w:rPr>
          <w:rFonts w:hint="eastAsia" w:ascii="黑体" w:hAnsi="黑体" w:eastAsia="黑体" w:cs="黑体"/>
          <w:b/>
          <w:bCs/>
          <w:sz w:val="52"/>
          <w:szCs w:val="52"/>
        </w:rPr>
      </w:pPr>
    </w:p>
    <w:p w14:paraId="383E95E0">
      <w:pPr>
        <w:adjustRightInd/>
        <w:snapToGrid/>
        <w:spacing w:line="240" w:lineRule="auto"/>
        <w:ind w:left="159"/>
        <w:jc w:val="center"/>
        <w:rPr>
          <w:rFonts w:hint="eastAsia" w:ascii="黑体" w:hAnsi="黑体" w:eastAsia="黑体" w:cs="黑体"/>
          <w:sz w:val="36"/>
          <w:szCs w:val="36"/>
        </w:rPr>
      </w:pPr>
    </w:p>
    <w:p w14:paraId="54087EF3">
      <w:pPr>
        <w:adjustRightInd/>
        <w:snapToGrid/>
        <w:spacing w:line="240" w:lineRule="auto"/>
        <w:ind w:left="159"/>
        <w:jc w:val="center"/>
        <w:rPr>
          <w:rFonts w:hint="eastAsia" w:ascii="黑体" w:hAnsi="黑体" w:eastAsia="黑体" w:cs="黑体"/>
          <w:sz w:val="36"/>
          <w:szCs w:val="36"/>
        </w:rPr>
      </w:pPr>
      <w:r>
        <w:rPr>
          <w:rFonts w:hint="eastAsia" w:ascii="黑体" w:hAnsi="黑体" w:eastAsia="黑体" w:cs="黑体"/>
          <w:sz w:val="36"/>
          <w:szCs w:val="36"/>
        </w:rPr>
        <w:t>郑州汽车工程职业学院</w:t>
      </w:r>
    </w:p>
    <w:p w14:paraId="64FB228B">
      <w:pPr>
        <w:adjustRightInd/>
        <w:snapToGrid/>
        <w:spacing w:line="240" w:lineRule="auto"/>
        <w:ind w:left="159"/>
        <w:jc w:val="center"/>
        <w:rPr>
          <w:rFonts w:hint="eastAsia" w:ascii="黑体" w:hAnsi="黑体" w:eastAsia="黑体" w:cs="黑体"/>
          <w:sz w:val="36"/>
          <w:szCs w:val="36"/>
        </w:rPr>
      </w:pPr>
      <w:r>
        <w:rPr>
          <w:rFonts w:hint="eastAsia" w:ascii="黑体" w:hAnsi="黑体" w:eastAsia="黑体" w:cs="黑体"/>
          <w:sz w:val="36"/>
          <w:szCs w:val="36"/>
        </w:rPr>
        <w:t>二〇二五年九月</w:t>
      </w:r>
    </w:p>
    <w:sdt>
      <w:sdtPr>
        <w:rPr>
          <w:rFonts w:ascii="仿宋" w:hAnsi="仿宋" w:eastAsia="仿宋" w:cs="Times New Roman"/>
          <w:color w:val="auto"/>
          <w:kern w:val="2"/>
          <w:sz w:val="21"/>
          <w:szCs w:val="21"/>
          <w:lang w:val="zh-CN"/>
        </w:rPr>
        <w:id w:val="-1722514377"/>
        <w:docPartObj>
          <w:docPartGallery w:val="Table of Contents"/>
          <w:docPartUnique/>
        </w:docPartObj>
      </w:sdtPr>
      <w:sdtEndPr>
        <w:rPr>
          <w:rFonts w:hint="eastAsia" w:ascii="宋体" w:hAnsi="宋体" w:eastAsia="宋体" w:cs="宋体"/>
          <w:b/>
          <w:bCs/>
          <w:color w:val="auto"/>
          <w:kern w:val="2"/>
          <w:sz w:val="24"/>
          <w:szCs w:val="24"/>
          <w:lang w:val="zh-CN"/>
        </w:rPr>
      </w:sdtEndPr>
      <w:sdtContent>
        <w:p w14:paraId="1169086A">
          <w:pPr>
            <w:pStyle w:val="93"/>
            <w:adjustRightInd w:val="0"/>
            <w:snapToGrid w:val="0"/>
            <w:spacing w:line="240" w:lineRule="auto"/>
            <w:jc w:val="center"/>
            <w:rPr>
              <w:rFonts w:hint="eastAsia"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b/>
              <w:bCs/>
              <w:color w:val="000000" w:themeColor="text1"/>
              <w:lang w:val="zh-CN"/>
              <w14:textFill>
                <w14:solidFill>
                  <w14:schemeClr w14:val="tx1"/>
                </w14:solidFill>
              </w14:textFill>
            </w:rPr>
            <w:t>目录</w:t>
          </w:r>
        </w:p>
        <w:p w14:paraId="15E412AB">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r>
            <w:fldChar w:fldCharType="begin"/>
          </w:r>
          <w:r>
            <w:instrText xml:space="preserve"> HYPERLINK \l "_Toc212733920" </w:instrText>
          </w:r>
          <w:r>
            <w:fldChar w:fldCharType="separate"/>
          </w:r>
          <w:r>
            <w:rPr>
              <w:rStyle w:val="22"/>
              <w:rFonts w:hint="eastAsia" w:asciiTheme="minorEastAsia" w:hAnsiTheme="minorEastAsia" w:eastAsiaTheme="minorEastAsia"/>
              <w:sz w:val="24"/>
              <w:szCs w:val="24"/>
            </w:rPr>
            <w:t>一、专业名称及代码</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9ACF426">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"_Toc212733921" </w:instrText>
          </w:r>
          <w:r>
            <w:fldChar w:fldCharType="separate"/>
          </w:r>
          <w:r>
            <w:rPr>
              <w:rStyle w:val="22"/>
              <w:rFonts w:hint="eastAsia" w:asciiTheme="minorEastAsia" w:hAnsiTheme="minorEastAsia" w:eastAsiaTheme="minorEastAsia"/>
              <w:sz w:val="24"/>
              <w:szCs w:val="24"/>
            </w:rPr>
            <w:t>二、入学基本要求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B1F4154">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"_Toc212733922" </w:instrText>
          </w:r>
          <w:r>
            <w:fldChar w:fldCharType="separate"/>
          </w:r>
          <w:r>
            <w:rPr>
              <w:rStyle w:val="22"/>
              <w:rFonts w:hint="eastAsia" w:asciiTheme="minorEastAsia" w:hAnsiTheme="minorEastAsia" w:eastAsiaTheme="minorEastAsia"/>
              <w:sz w:val="24"/>
              <w:szCs w:val="24"/>
            </w:rPr>
            <w:t>三、基本修业年限</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91A0017">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"_Toc212733923" </w:instrText>
          </w:r>
          <w:r>
            <w:fldChar w:fldCharType="separate"/>
          </w:r>
          <w:r>
            <w:rPr>
              <w:rStyle w:val="22"/>
              <w:rFonts w:hint="eastAsia" w:asciiTheme="minorEastAsia" w:hAnsiTheme="minorEastAsia" w:eastAsiaTheme="minorEastAsia"/>
              <w:sz w:val="24"/>
              <w:szCs w:val="24"/>
            </w:rPr>
            <w:t>四、职业面向</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58264A0">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"_Toc212733924" </w:instrText>
          </w:r>
          <w:r>
            <w:fldChar w:fldCharType="separate"/>
          </w:r>
          <w:r>
            <w:rPr>
              <w:rStyle w:val="22"/>
              <w:rFonts w:hint="eastAsia" w:asciiTheme="minorEastAsia" w:hAnsiTheme="minorEastAsia" w:eastAsiaTheme="minorEastAsia"/>
              <w:sz w:val="24"/>
              <w:szCs w:val="24"/>
            </w:rPr>
            <w:t>五、培养目标与培养规格</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65B01AE">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"_Toc212733925" </w:instrText>
          </w:r>
          <w:r>
            <w:fldChar w:fldCharType="separate"/>
          </w:r>
          <w:r>
            <w:rPr>
              <w:rStyle w:val="22"/>
              <w:rFonts w:hint="eastAsia" w:cs="宋体" w:asciiTheme="minorEastAsia" w:hAnsiTheme="minorEastAsia" w:eastAsiaTheme="minorEastAsia"/>
              <w:kern w:val="0"/>
              <w:sz w:val="24"/>
              <w:szCs w:val="24"/>
            </w:rPr>
            <w:t>（一）培养目标</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C5C227D">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"_Toc212733926" </w:instrText>
          </w:r>
          <w:r>
            <w:fldChar w:fldCharType="separate"/>
          </w:r>
          <w:r>
            <w:rPr>
              <w:rStyle w:val="22"/>
              <w:rFonts w:hint="eastAsia" w:cs="宋体" w:asciiTheme="minorEastAsia" w:hAnsiTheme="minorEastAsia" w:eastAsiaTheme="minorEastAsia"/>
              <w:kern w:val="0"/>
              <w:sz w:val="24"/>
              <w:szCs w:val="24"/>
            </w:rPr>
            <w:t>（二）培养规格</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5A3EAAE">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"_Toc212733927" </w:instrText>
          </w:r>
          <w:r>
            <w:fldChar w:fldCharType="separate"/>
          </w:r>
          <w:r>
            <w:rPr>
              <w:rStyle w:val="22"/>
              <w:rFonts w:hint="eastAsia" w:asciiTheme="minorEastAsia" w:hAnsiTheme="minorEastAsia" w:eastAsiaTheme="minorEastAsia"/>
              <w:sz w:val="24"/>
              <w:szCs w:val="24"/>
            </w:rPr>
            <w:t>六、课程设置</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C6EE3CF">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"_Toc212733928" </w:instrText>
          </w:r>
          <w:r>
            <w:fldChar w:fldCharType="separate"/>
          </w:r>
          <w:r>
            <w:rPr>
              <w:rStyle w:val="22"/>
              <w:rFonts w:hint="eastAsia" w:cs="楷体" w:asciiTheme="minorEastAsia" w:hAnsiTheme="minorEastAsia" w:eastAsiaTheme="minorEastAsia"/>
              <w:sz w:val="24"/>
              <w:szCs w:val="24"/>
            </w:rPr>
            <w:t>（一）公共基础课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5266ACA">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"_Toc212733929" </w:instrText>
          </w:r>
          <w:r>
            <w:fldChar w:fldCharType="separate"/>
          </w:r>
          <w:r>
            <w:rPr>
              <w:rStyle w:val="22"/>
              <w:rFonts w:hint="eastAsia" w:cs="楷体" w:asciiTheme="minorEastAsia" w:hAnsiTheme="minorEastAsia" w:eastAsiaTheme="minorEastAsia"/>
              <w:sz w:val="24"/>
              <w:szCs w:val="24"/>
            </w:rPr>
            <w:t>（二）公共限选课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_Toc212733929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DDBCB7B">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"_Toc212733930" </w:instrText>
          </w:r>
          <w:r>
            <w:fldChar w:fldCharType="separate"/>
          </w:r>
          <w:r>
            <w:rPr>
              <w:rStyle w:val="22"/>
              <w:rFonts w:hint="eastAsia" w:cs="楷体" w:asciiTheme="minorEastAsia" w:hAnsiTheme="minorEastAsia" w:eastAsiaTheme="minorEastAsia"/>
              <w:sz w:val="24"/>
              <w:szCs w:val="24"/>
            </w:rPr>
            <w:t>（三）专业基础课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41A1083">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"_Toc212733931" </w:instrText>
          </w:r>
          <w:r>
            <w:fldChar w:fldCharType="separate"/>
          </w:r>
          <w:r>
            <w:rPr>
              <w:rStyle w:val="22"/>
              <w:rFonts w:hint="eastAsia" w:cs="楷体" w:asciiTheme="minorEastAsia" w:hAnsiTheme="minorEastAsia" w:eastAsiaTheme="minorEastAsia"/>
              <w:sz w:val="24"/>
              <w:szCs w:val="24"/>
            </w:rPr>
            <w:t>（四）专业核心课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6F861D6">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"_Toc212733932" </w:instrText>
          </w:r>
          <w:r>
            <w:fldChar w:fldCharType="separate"/>
          </w:r>
          <w:r>
            <w:rPr>
              <w:rStyle w:val="22"/>
              <w:rFonts w:hint="eastAsia" w:cs="楷体" w:asciiTheme="minorEastAsia" w:hAnsiTheme="minorEastAsia" w:eastAsiaTheme="minorEastAsia"/>
              <w:sz w:val="24"/>
              <w:szCs w:val="24"/>
            </w:rPr>
            <w:t>（五）专业拓展课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1CE05F8">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"_Toc212733933" </w:instrText>
          </w:r>
          <w:r>
            <w:fldChar w:fldCharType="separate"/>
          </w:r>
          <w:r>
            <w:rPr>
              <w:rStyle w:val="22"/>
              <w:rFonts w:hint="eastAsia" w:cs="楷体" w:asciiTheme="minorEastAsia" w:hAnsiTheme="minorEastAsia" w:eastAsiaTheme="minorEastAsia"/>
              <w:sz w:val="24"/>
              <w:szCs w:val="24"/>
            </w:rPr>
            <w:t>（六）专业实践课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7</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7C7A98C">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"_Toc212733934" </w:instrText>
          </w:r>
          <w:r>
            <w:fldChar w:fldCharType="separate"/>
          </w:r>
          <w:r>
            <w:rPr>
              <w:rStyle w:val="22"/>
              <w:rFonts w:hint="eastAsia" w:asciiTheme="minorEastAsia" w:hAnsiTheme="minorEastAsia" w:eastAsiaTheme="minorEastAsia"/>
              <w:sz w:val="24"/>
              <w:szCs w:val="24"/>
            </w:rPr>
            <w:t>七、学时安排（见附表4）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1C05161">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"_Toc212733935" </w:instrText>
          </w:r>
          <w:r>
            <w:fldChar w:fldCharType="separate"/>
          </w:r>
          <w:r>
            <w:rPr>
              <w:rStyle w:val="22"/>
              <w:rFonts w:hint="eastAsia" w:asciiTheme="minorEastAsia" w:hAnsiTheme="minorEastAsia" w:eastAsiaTheme="minorEastAsia"/>
              <w:sz w:val="24"/>
              <w:szCs w:val="24"/>
            </w:rPr>
            <w:t>八、教学进程总体安排（见附表2）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9FEC7D5">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"_Toc212733936" </w:instrText>
          </w:r>
          <w:r>
            <w:fldChar w:fldCharType="separate"/>
          </w:r>
          <w:r>
            <w:rPr>
              <w:rStyle w:val="22"/>
              <w:rFonts w:hint="eastAsia" w:asciiTheme="minorEastAsia" w:hAnsiTheme="minorEastAsia" w:eastAsiaTheme="minorEastAsia"/>
              <w:sz w:val="24"/>
              <w:szCs w:val="24"/>
            </w:rPr>
            <w:t>九、实施保障</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E452F29">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"_Toc212733937" </w:instrText>
          </w:r>
          <w:r>
            <w:fldChar w:fldCharType="separate"/>
          </w:r>
          <w:r>
            <w:rPr>
              <w:rStyle w:val="22"/>
              <w:rFonts w:hint="eastAsia" w:cs="楷体" w:asciiTheme="minorEastAsia" w:hAnsiTheme="minorEastAsia" w:eastAsiaTheme="minorEastAsia"/>
              <w:sz w:val="24"/>
              <w:szCs w:val="24"/>
            </w:rPr>
            <w:t>（一）师资队伍</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F2F309A">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"_Toc212733938" </w:instrText>
          </w:r>
          <w:r>
            <w:fldChar w:fldCharType="separate"/>
          </w:r>
          <w:r>
            <w:rPr>
              <w:rStyle w:val="22"/>
              <w:rFonts w:hint="eastAsia" w:asciiTheme="minorEastAsia" w:hAnsiTheme="minorEastAsia" w:eastAsiaTheme="minorEastAsia" w:cstheme="minorEastAsia"/>
              <w:spacing w:val="-2"/>
              <w:kern w:val="0"/>
              <w:sz w:val="24"/>
              <w:szCs w:val="24"/>
            </w:rPr>
            <w:t>1.队伍结构</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06875C4">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"_Toc212733939" </w:instrText>
          </w:r>
          <w:r>
            <w:fldChar w:fldCharType="separate"/>
          </w:r>
          <w:r>
            <w:rPr>
              <w:rStyle w:val="22"/>
              <w:rFonts w:hint="eastAsia" w:asciiTheme="minorEastAsia" w:hAnsiTheme="minorEastAsia" w:eastAsiaTheme="minorEastAsia" w:cstheme="minorEastAsia"/>
              <w:spacing w:val="-2"/>
              <w:kern w:val="0"/>
              <w:sz w:val="24"/>
              <w:szCs w:val="24"/>
            </w:rPr>
            <w:t>2.专业带头人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_Toc212733939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27A9062">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"_Toc212733940" </w:instrText>
          </w:r>
          <w:r>
            <w:fldChar w:fldCharType="separate"/>
          </w:r>
          <w:r>
            <w:rPr>
              <w:rStyle w:val="22"/>
              <w:rFonts w:hint="eastAsia" w:asciiTheme="minorEastAsia" w:hAnsiTheme="minorEastAsia" w:eastAsiaTheme="minorEastAsia" w:cstheme="minorEastAsia"/>
              <w:spacing w:val="-2"/>
              <w:kern w:val="0"/>
              <w:sz w:val="24"/>
              <w:szCs w:val="24"/>
            </w:rPr>
            <w:t>3.专任教师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301D192">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"_Toc212733941" </w:instrText>
          </w:r>
          <w:r>
            <w:fldChar w:fldCharType="separate"/>
          </w:r>
          <w:r>
            <w:rPr>
              <w:rStyle w:val="22"/>
              <w:rFonts w:hint="eastAsia" w:asciiTheme="minorEastAsia" w:hAnsiTheme="minorEastAsia" w:eastAsiaTheme="minorEastAsia" w:cstheme="minorEastAsia"/>
              <w:spacing w:val="-2"/>
              <w:kern w:val="0"/>
              <w:sz w:val="24"/>
              <w:szCs w:val="24"/>
            </w:rPr>
            <w:t>4.兼职教师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7D1D1B1">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"_Toc212733942" </w:instrText>
          </w:r>
          <w:r>
            <w:fldChar w:fldCharType="separate"/>
          </w:r>
          <w:r>
            <w:rPr>
              <w:rStyle w:val="22"/>
              <w:rFonts w:hint="eastAsia" w:asciiTheme="minorEastAsia" w:hAnsiTheme="minorEastAsia" w:eastAsiaTheme="minorEastAsia"/>
              <w:sz w:val="24"/>
              <w:szCs w:val="24"/>
            </w:rPr>
            <w:t>（二）教学设施</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7662C52">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"_Toc212733943" </w:instrText>
          </w:r>
          <w:r>
            <w:fldChar w:fldCharType="separate"/>
          </w:r>
          <w:r>
            <w:rPr>
              <w:rStyle w:val="22"/>
              <w:rFonts w:hint="eastAsia" w:asciiTheme="minorEastAsia" w:hAnsiTheme="minorEastAsia" w:eastAsiaTheme="minorEastAsia" w:cstheme="minorEastAsia"/>
              <w:spacing w:val="-2"/>
              <w:kern w:val="0"/>
              <w:sz w:val="24"/>
              <w:szCs w:val="24"/>
            </w:rPr>
            <w:t>1.教室要求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5BF2865">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"_Toc212733944" </w:instrText>
          </w:r>
          <w:r>
            <w:fldChar w:fldCharType="separate"/>
          </w:r>
          <w:r>
            <w:rPr>
              <w:rStyle w:val="22"/>
              <w:rFonts w:hint="eastAsia" w:asciiTheme="minorEastAsia" w:hAnsiTheme="minorEastAsia" w:eastAsiaTheme="minorEastAsia" w:cstheme="minorEastAsia"/>
              <w:spacing w:val="-2"/>
              <w:kern w:val="0"/>
              <w:sz w:val="24"/>
              <w:szCs w:val="24"/>
            </w:rPr>
            <w:t>2.校内实训室</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17D8607">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"_Toc212733945" </w:instrText>
          </w:r>
          <w:r>
            <w:fldChar w:fldCharType="separate"/>
          </w:r>
          <w:r>
            <w:rPr>
              <w:rStyle w:val="22"/>
              <w:rFonts w:hint="eastAsia" w:asciiTheme="minorEastAsia" w:hAnsiTheme="minorEastAsia" w:eastAsiaTheme="minorEastAsia" w:cstheme="minorEastAsia"/>
              <w:spacing w:val="-2"/>
              <w:kern w:val="0"/>
              <w:sz w:val="24"/>
              <w:szCs w:val="24"/>
            </w:rPr>
            <w:t>3.校外实习基地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78BA47D">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"_Toc212733946" </w:instrText>
          </w:r>
          <w:r>
            <w:fldChar w:fldCharType="separate"/>
          </w:r>
          <w:r>
            <w:rPr>
              <w:rStyle w:val="22"/>
              <w:rFonts w:hint="eastAsia" w:asciiTheme="minorEastAsia" w:hAnsiTheme="minorEastAsia" w:eastAsiaTheme="minorEastAsia"/>
              <w:sz w:val="24"/>
              <w:szCs w:val="24"/>
            </w:rPr>
            <w:t>（三）教学资源</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332499E">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"_Toc212733947" </w:instrText>
          </w:r>
          <w:r>
            <w:fldChar w:fldCharType="separate"/>
          </w:r>
          <w:r>
            <w:rPr>
              <w:rStyle w:val="22"/>
              <w:rFonts w:hint="eastAsia" w:asciiTheme="minorEastAsia" w:hAnsiTheme="minorEastAsia" w:eastAsiaTheme="minorEastAsia" w:cstheme="minorEastAsia"/>
              <w:spacing w:val="-2"/>
              <w:kern w:val="0"/>
              <w:sz w:val="24"/>
              <w:szCs w:val="24"/>
            </w:rPr>
            <w:t>1.教材选用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B3F1620">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"_Toc212733948" </w:instrText>
          </w:r>
          <w:r>
            <w:fldChar w:fldCharType="separate"/>
          </w:r>
          <w:r>
            <w:rPr>
              <w:rStyle w:val="22"/>
              <w:rFonts w:hint="eastAsia" w:asciiTheme="minorEastAsia" w:hAnsiTheme="minorEastAsia" w:eastAsiaTheme="minorEastAsia" w:cstheme="minorEastAsia"/>
              <w:spacing w:val="-2"/>
              <w:kern w:val="0"/>
              <w:sz w:val="24"/>
              <w:szCs w:val="24"/>
            </w:rPr>
            <w:t>2.图书文献配备</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E40C0C3">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"_Toc212733949" </w:instrText>
          </w:r>
          <w:r>
            <w:fldChar w:fldCharType="separate"/>
          </w:r>
          <w:r>
            <w:rPr>
              <w:rStyle w:val="22"/>
              <w:rFonts w:hint="eastAsia" w:asciiTheme="minorEastAsia" w:hAnsiTheme="minorEastAsia" w:eastAsiaTheme="minorEastAsia" w:cstheme="minorEastAsia"/>
              <w:spacing w:val="-2"/>
              <w:kern w:val="0"/>
              <w:sz w:val="24"/>
              <w:szCs w:val="24"/>
            </w:rPr>
            <w:t>3.数字资源配备</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_Toc212733949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52FCB7C">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"_Toc212733950" </w:instrText>
          </w:r>
          <w:r>
            <w:fldChar w:fldCharType="separate"/>
          </w:r>
          <w:r>
            <w:rPr>
              <w:rStyle w:val="22"/>
              <w:rFonts w:hint="eastAsia" w:asciiTheme="minorEastAsia" w:hAnsiTheme="minorEastAsia" w:eastAsiaTheme="minorEastAsia"/>
              <w:sz w:val="24"/>
              <w:szCs w:val="24"/>
            </w:rPr>
            <w:t>（四）教学方法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59E3B4D">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"_Toc212733951" </w:instrText>
          </w:r>
          <w:r>
            <w:fldChar w:fldCharType="separate"/>
          </w:r>
          <w:r>
            <w:rPr>
              <w:rStyle w:val="22"/>
              <w:rFonts w:hint="eastAsia" w:asciiTheme="minorEastAsia" w:hAnsiTheme="minorEastAsia" w:eastAsiaTheme="minorEastAsia"/>
              <w:sz w:val="24"/>
              <w:szCs w:val="24"/>
            </w:rPr>
            <w:t>1.理实一体化教学法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255B7FD">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"_Toc212733952" </w:instrText>
          </w:r>
          <w:r>
            <w:fldChar w:fldCharType="separate"/>
          </w:r>
          <w:r>
            <w:rPr>
              <w:rStyle w:val="22"/>
              <w:rFonts w:hint="eastAsia" w:asciiTheme="minorEastAsia" w:hAnsiTheme="minorEastAsia" w:eastAsiaTheme="minorEastAsia"/>
              <w:sz w:val="24"/>
              <w:szCs w:val="24"/>
            </w:rPr>
            <w:t>2.“双师结构”教师联合教学法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D803588">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"_Toc212733953" </w:instrText>
          </w:r>
          <w:r>
            <w:fldChar w:fldCharType="separate"/>
          </w:r>
          <w:r>
            <w:rPr>
              <w:rStyle w:val="22"/>
              <w:rFonts w:hint="eastAsia" w:asciiTheme="minorEastAsia" w:hAnsiTheme="minorEastAsia" w:eastAsiaTheme="minorEastAsia"/>
              <w:sz w:val="24"/>
              <w:szCs w:val="24"/>
            </w:rPr>
            <w:t>3.运用信息技术开展混合式教学法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A928D54">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"_Toc212733954" </w:instrText>
          </w:r>
          <w:r>
            <w:fldChar w:fldCharType="separate"/>
          </w:r>
          <w:r>
            <w:rPr>
              <w:rStyle w:val="22"/>
              <w:rFonts w:hint="eastAsia" w:asciiTheme="minorEastAsia" w:hAnsiTheme="minorEastAsia" w:eastAsiaTheme="minorEastAsia"/>
              <w:sz w:val="24"/>
              <w:szCs w:val="24"/>
            </w:rPr>
            <w:t>4.运用AI+辅助教学法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344B126">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"_Toc212733955" </w:instrText>
          </w:r>
          <w:r>
            <w:fldChar w:fldCharType="separate"/>
          </w:r>
          <w:r>
            <w:rPr>
              <w:rStyle w:val="22"/>
              <w:rFonts w:hint="eastAsia" w:asciiTheme="minorEastAsia" w:hAnsiTheme="minorEastAsia" w:eastAsiaTheme="minorEastAsia"/>
              <w:sz w:val="24"/>
              <w:szCs w:val="24"/>
            </w:rPr>
            <w:t>（五）学习评价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D4CCC48">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"_Toc212733956" </w:instrText>
          </w:r>
          <w:r>
            <w:fldChar w:fldCharType="separate"/>
          </w:r>
          <w:r>
            <w:rPr>
              <w:rStyle w:val="22"/>
              <w:rFonts w:hint="eastAsia" w:asciiTheme="minorEastAsia" w:hAnsiTheme="minorEastAsia" w:eastAsiaTheme="minorEastAsia"/>
              <w:sz w:val="24"/>
              <w:szCs w:val="24"/>
            </w:rPr>
            <w:t>1.基础课程评价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645B8F4">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"_Toc212733957" </w:instrText>
          </w:r>
          <w:r>
            <w:fldChar w:fldCharType="separate"/>
          </w:r>
          <w:r>
            <w:rPr>
              <w:rStyle w:val="22"/>
              <w:rFonts w:hint="eastAsia" w:asciiTheme="minorEastAsia" w:hAnsiTheme="minorEastAsia" w:eastAsiaTheme="minorEastAsia"/>
              <w:sz w:val="24"/>
              <w:szCs w:val="24"/>
            </w:rPr>
            <w:t>2.专业课程评价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BD53778">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"_Toc212733958" </w:instrText>
          </w:r>
          <w:r>
            <w:fldChar w:fldCharType="separate"/>
          </w:r>
          <w:r>
            <w:rPr>
              <w:rStyle w:val="22"/>
              <w:rFonts w:hint="eastAsia" w:asciiTheme="minorEastAsia" w:hAnsiTheme="minorEastAsia" w:eastAsiaTheme="minorEastAsia"/>
              <w:sz w:val="24"/>
              <w:szCs w:val="24"/>
            </w:rPr>
            <w:t>3.岗位实习评价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DBDAD5F">
          <w:pPr>
            <w:pStyle w:val="8"/>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"_Toc212733959" </w:instrText>
          </w:r>
          <w:r>
            <w:fldChar w:fldCharType="separate"/>
          </w:r>
          <w:r>
            <w:rPr>
              <w:rStyle w:val="22"/>
              <w:rFonts w:hint="eastAsia" w:asciiTheme="minorEastAsia" w:hAnsiTheme="minorEastAsia" w:eastAsiaTheme="minorEastAsia"/>
              <w:sz w:val="24"/>
              <w:szCs w:val="24"/>
            </w:rPr>
            <w:t>4.毕业设计评价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_Toc212733959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0B0C085">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"_Toc212733960" </w:instrText>
          </w:r>
          <w:r>
            <w:fldChar w:fldCharType="separate"/>
          </w:r>
          <w:r>
            <w:rPr>
              <w:rStyle w:val="22"/>
              <w:rFonts w:hint="eastAsia" w:asciiTheme="minorEastAsia" w:hAnsiTheme="minorEastAsia" w:eastAsiaTheme="minorEastAsia"/>
              <w:sz w:val="24"/>
              <w:szCs w:val="24"/>
            </w:rPr>
            <w:t>（六）质量管理</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7D69232">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"_Toc212733961" </w:instrText>
          </w:r>
          <w:r>
            <w:fldChar w:fldCharType="separate"/>
          </w:r>
          <w:r>
            <w:rPr>
              <w:rStyle w:val="22"/>
              <w:rFonts w:hint="eastAsia" w:asciiTheme="minorEastAsia" w:hAnsiTheme="minorEastAsia" w:eastAsiaTheme="minorEastAsia"/>
              <w:sz w:val="24"/>
              <w:szCs w:val="24"/>
            </w:rPr>
            <w:t>十、毕业要求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bookmarkStart w:id="57" w:name="_GoBack"/>
          <w:bookmarkEnd w:id="57"/>
        </w:p>
        <w:p w14:paraId="5DB366DF">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"_Toc212733962" </w:instrText>
          </w:r>
          <w:r>
            <w:fldChar w:fldCharType="separate"/>
          </w:r>
          <w:r>
            <w:rPr>
              <w:rStyle w:val="22"/>
              <w:rFonts w:hint="eastAsia" w:asciiTheme="minorEastAsia" w:hAnsiTheme="minorEastAsia" w:eastAsiaTheme="minorEastAsia"/>
              <w:sz w:val="24"/>
              <w:szCs w:val="24"/>
            </w:rPr>
            <w:t>（一）毕业要求与课程对应关系</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67E69A1">
          <w:pPr>
            <w:pStyle w:val="13"/>
            <w:tabs>
              <w:tab w:val="right" w:leader="dot" w:pos="8834"/>
            </w:tabs>
            <w:spacing w:line="240" w:lineRule="auto"/>
            <w:rPr>
              <w:rFonts w:hint="eastAsia" w:asciiTheme="minorEastAsia" w:hAnsiTheme="minorEastAsia" w:eastAsiaTheme="minorEastAsia" w:cstheme="minorBidi"/>
              <w:sz w:val="24"/>
              <w:szCs w:val="24"/>
              <w:lang w:val="en-US" w:eastAsia="zh-CN"/>
              <w14:ligatures w14:val="standardContextual"/>
            </w:rPr>
          </w:pPr>
          <w:r>
            <w:fldChar w:fldCharType="begin"/>
          </w:r>
          <w:r>
            <w:instrText xml:space="preserve"> HYPERLINK \l "_Toc212733963" </w:instrText>
          </w:r>
          <w:r>
            <w:fldChar w:fldCharType="separate"/>
          </w:r>
          <w:r>
            <w:rPr>
              <w:rStyle w:val="22"/>
              <w:rFonts w:hint="eastAsia" w:asciiTheme="minorEastAsia" w:hAnsiTheme="minorEastAsia" w:eastAsiaTheme="minorEastAsia"/>
              <w:sz w:val="24"/>
              <w:szCs w:val="24"/>
            </w:rPr>
            <w:t>（二）毕业学分及证书要求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4</w:t>
          </w:r>
        </w:p>
        <w:p w14:paraId="7AA71F8D">
          <w:pPr>
            <w:pStyle w:val="12"/>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"_Toc212733964" </w:instrText>
          </w:r>
          <w:r>
            <w:fldChar w:fldCharType="separate"/>
          </w:r>
          <w:r>
            <w:rPr>
              <w:rStyle w:val="22"/>
              <w:rFonts w:hint="eastAsia" w:asciiTheme="minorEastAsia" w:hAnsiTheme="minorEastAsia" w:eastAsiaTheme="minorEastAsia"/>
              <w:sz w:val="24"/>
              <w:szCs w:val="24"/>
            </w:rPr>
            <w:t>十一、附教学进程安排表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8724ACC">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"_Toc212733965" </w:instrText>
          </w:r>
          <w:r>
            <w:fldChar w:fldCharType="separate"/>
          </w:r>
          <w:r>
            <w:rPr>
              <w:rStyle w:val="22"/>
              <w:rFonts w:hint="eastAsia" w:cs="黑体" w:asciiTheme="minorEastAsia" w:hAnsiTheme="minorEastAsia" w:eastAsiaTheme="minorEastAsia"/>
              <w:sz w:val="24"/>
              <w:szCs w:val="24"/>
            </w:rPr>
            <w:t>附表1：各学期教学环节周数具体安排</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3AC6793">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"_Toc212733966" </w:instrText>
          </w:r>
          <w:r>
            <w:fldChar w:fldCharType="separate"/>
          </w:r>
          <w:r>
            <w:rPr>
              <w:rStyle w:val="22"/>
              <w:rFonts w:hint="eastAsia" w:cs="黑体" w:asciiTheme="minorEastAsia" w:hAnsiTheme="minorEastAsia" w:eastAsiaTheme="minorEastAsia"/>
              <w:sz w:val="24"/>
              <w:szCs w:val="24"/>
            </w:rPr>
            <w:t>附表2：教学进程总体安排表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80E48CC">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"_Toc212733967" </w:instrText>
          </w:r>
          <w:r>
            <w:fldChar w:fldCharType="separate"/>
          </w:r>
          <w:r>
            <w:rPr>
              <w:rStyle w:val="22"/>
              <w:rFonts w:hint="eastAsia" w:cs="黑体" w:asciiTheme="minorEastAsia" w:hAnsiTheme="minorEastAsia" w:eastAsiaTheme="minorEastAsia"/>
              <w:sz w:val="24"/>
              <w:szCs w:val="24"/>
            </w:rPr>
            <w:t>附表3：教学环节信息明细表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70B7E24">
          <w:pPr>
            <w:pStyle w:val="13"/>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"_Toc212733968" </w:instrText>
          </w:r>
          <w:r>
            <w:fldChar w:fldCharType="separate"/>
          </w:r>
          <w:r>
            <w:rPr>
              <w:rStyle w:val="22"/>
              <w:rFonts w:hint="eastAsia" w:cs="黑体" w:asciiTheme="minorEastAsia" w:hAnsiTheme="minorEastAsia" w:eastAsiaTheme="minorEastAsia"/>
              <w:sz w:val="24"/>
              <w:szCs w:val="24"/>
            </w:rPr>
            <w:t>附表4：学时与学分总体分配表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_Toc212733968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2D4712C">
          <w:pPr>
            <w:spacing w:line="240" w:lineRule="auto"/>
            <w:ind w:left="0"/>
            <w:rPr>
              <w:rStyle w:val="25"/>
              <w:rFonts w:hint="eastAsia" w:asciiTheme="minorEastAsia" w:hAnsiTheme="minorEastAsia" w:eastAsiaTheme="minorEastAsia"/>
              <w:bCs/>
              <w:sz w:val="36"/>
              <w:szCs w:val="24"/>
            </w:rPr>
          </w:pPr>
          <w:r>
            <w:rPr>
              <w:rFonts w:hint="eastAsia" w:ascii="宋体" w:hAnsi="宋体" w:eastAsia="宋体" w:cs="宋体"/>
              <w:b/>
              <w:bCs/>
              <w:sz w:val="24"/>
              <w:szCs w:val="24"/>
              <w:lang w:val="zh-CN"/>
            </w:rPr>
            <w:fldChar w:fldCharType="end"/>
          </w:r>
        </w:p>
      </w:sdtContent>
    </w:sdt>
    <w:p w14:paraId="7B065529">
      <w:pPr>
        <w:snapToGrid/>
        <w:spacing w:line="240" w:lineRule="auto"/>
        <w:ind w:left="0"/>
        <w:rPr>
          <w:rStyle w:val="25"/>
          <w:rFonts w:hint="eastAsia" w:ascii="黑体" w:hAnsi="黑体" w:eastAsia="黑体"/>
          <w:bCs/>
          <w:sz w:val="28"/>
          <w:szCs w:val="28"/>
        </w:rPr>
      </w:pPr>
      <w:bookmarkStart w:id="0" w:name="_Toc18945"/>
    </w:p>
    <w:p w14:paraId="6EC4A410">
      <w:pPr>
        <w:adjustRightInd/>
        <w:snapToGrid/>
        <w:spacing w:line="240" w:lineRule="auto"/>
        <w:ind w:left="0"/>
        <w:rPr>
          <w:rStyle w:val="25"/>
          <w:rFonts w:hint="eastAsia" w:ascii="黑体" w:hAnsi="黑体" w:eastAsia="黑体"/>
          <w:bCs/>
          <w:sz w:val="28"/>
          <w:szCs w:val="28"/>
        </w:rPr>
      </w:pPr>
      <w:bookmarkStart w:id="1" w:name="_Toc212733920"/>
      <w:r>
        <w:rPr>
          <w:rStyle w:val="25"/>
          <w:rFonts w:hint="eastAsia" w:ascii="黑体" w:hAnsi="黑体" w:eastAsia="黑体"/>
          <w:bCs/>
          <w:sz w:val="28"/>
          <w:szCs w:val="28"/>
        </w:rPr>
        <w:br w:type="page"/>
      </w:r>
    </w:p>
    <w:p w14:paraId="093F1239">
      <w:pPr>
        <w:pageBreakBefore/>
        <w:snapToGrid/>
        <w:spacing w:line="240" w:lineRule="auto"/>
        <w:ind w:left="0"/>
        <w:outlineLvl w:val="0"/>
        <w:rPr>
          <w:rStyle w:val="25"/>
          <w:rFonts w:hint="eastAsia" w:ascii="黑体" w:hAnsi="黑体" w:eastAsia="黑体"/>
          <w:bCs/>
          <w:sz w:val="28"/>
          <w:szCs w:val="28"/>
        </w:rPr>
        <w:sectPr>
          <w:footerReference r:id="rId5" w:type="default"/>
          <w:pgSz w:w="11906" w:h="16838"/>
          <w:pgMar w:top="1361" w:right="1531" w:bottom="1361" w:left="1531" w:header="851" w:footer="850" w:gutter="0"/>
          <w:pgNumType w:start="1"/>
          <w:cols w:space="720" w:num="1"/>
          <w:docGrid w:type="lines" w:linePitch="312" w:charSpace="0"/>
        </w:sectPr>
      </w:pPr>
    </w:p>
    <w:p w14:paraId="3CFDFE3B">
      <w:pPr>
        <w:pageBreakBefore/>
        <w:snapToGrid/>
        <w:spacing w:line="240" w:lineRule="auto"/>
        <w:ind w:left="0"/>
        <w:outlineLvl w:val="0"/>
        <w:rPr>
          <w:rStyle w:val="25"/>
          <w:rFonts w:hint="eastAsia" w:ascii="黑体" w:hAnsi="黑体" w:eastAsia="黑体"/>
          <w:bCs/>
          <w:sz w:val="28"/>
          <w:szCs w:val="28"/>
        </w:rPr>
      </w:pPr>
      <w:r>
        <w:rPr>
          <w:rStyle w:val="25"/>
          <w:rFonts w:ascii="黑体" w:hAnsi="黑体" w:eastAsia="黑体"/>
          <w:bCs/>
          <w:sz w:val="28"/>
          <w:szCs w:val="28"/>
        </w:rPr>
        <w:t>一、专业</w:t>
      </w:r>
      <w:bookmarkEnd w:id="0"/>
      <w:r>
        <w:rPr>
          <w:rStyle w:val="25"/>
          <w:rFonts w:hint="eastAsia" w:ascii="黑体" w:hAnsi="黑体" w:eastAsia="黑体"/>
          <w:bCs/>
          <w:sz w:val="28"/>
          <w:szCs w:val="28"/>
        </w:rPr>
        <w:t>名称及代码</w:t>
      </w:r>
      <w:bookmarkEnd w:id="1"/>
    </w:p>
    <w:p w14:paraId="770EEC7B">
      <w:pPr>
        <w:spacing w:line="240" w:lineRule="auto"/>
        <w:rPr>
          <w:rStyle w:val="25"/>
          <w:rFonts w:hint="eastAsia" w:ascii="宋体" w:hAnsi="宋体" w:eastAsia="宋体"/>
          <w:sz w:val="24"/>
          <w:szCs w:val="24"/>
        </w:rPr>
      </w:pPr>
      <w:r>
        <w:rPr>
          <w:rStyle w:val="25"/>
          <w:rFonts w:ascii="宋体" w:hAnsi="宋体" w:eastAsia="宋体"/>
          <w:sz w:val="24"/>
          <w:szCs w:val="24"/>
        </w:rPr>
        <w:t>专业名称：</w:t>
      </w:r>
      <w:r>
        <w:rPr>
          <w:rStyle w:val="25"/>
          <w:rFonts w:hint="eastAsia" w:ascii="宋体" w:hAnsi="宋体" w:eastAsia="宋体"/>
          <w:sz w:val="24"/>
          <w:szCs w:val="24"/>
        </w:rPr>
        <w:t>智能网联汽车技术</w:t>
      </w:r>
    </w:p>
    <w:p w14:paraId="12931CBA">
      <w:pPr>
        <w:spacing w:line="240" w:lineRule="auto"/>
        <w:rPr>
          <w:rStyle w:val="25"/>
          <w:rFonts w:hint="eastAsia" w:ascii="宋体" w:hAnsi="宋体" w:eastAsia="宋体"/>
          <w:sz w:val="24"/>
          <w:szCs w:val="24"/>
        </w:rPr>
      </w:pPr>
      <w:r>
        <w:rPr>
          <w:rStyle w:val="25"/>
          <w:rFonts w:ascii="宋体" w:hAnsi="宋体" w:eastAsia="宋体"/>
          <w:sz w:val="24"/>
          <w:szCs w:val="24"/>
        </w:rPr>
        <w:t>专业代码：</w:t>
      </w:r>
      <w:r>
        <w:rPr>
          <w:rStyle w:val="25"/>
          <w:rFonts w:hint="eastAsia" w:ascii="宋体" w:hAnsi="宋体" w:eastAsia="宋体"/>
          <w:sz w:val="24"/>
          <w:szCs w:val="24"/>
        </w:rPr>
        <w:t>460704</w:t>
      </w:r>
    </w:p>
    <w:p w14:paraId="30C1D0BB">
      <w:pPr>
        <w:snapToGrid/>
        <w:spacing w:line="240" w:lineRule="auto"/>
        <w:ind w:left="0"/>
        <w:outlineLvl w:val="0"/>
        <w:rPr>
          <w:rStyle w:val="25"/>
          <w:rFonts w:hint="eastAsia" w:ascii="黑体" w:hAnsi="黑体" w:eastAsia="黑体"/>
          <w:bCs/>
          <w:sz w:val="28"/>
          <w:szCs w:val="28"/>
        </w:rPr>
      </w:pPr>
      <w:bookmarkStart w:id="2" w:name="_Toc212733921"/>
      <w:r>
        <w:rPr>
          <w:rStyle w:val="25"/>
          <w:rFonts w:hint="eastAsia" w:ascii="黑体" w:hAnsi="黑体" w:eastAsia="黑体"/>
          <w:bCs/>
          <w:sz w:val="28"/>
          <w:szCs w:val="28"/>
        </w:rPr>
        <w:t>二</w:t>
      </w:r>
      <w:r>
        <w:rPr>
          <w:rStyle w:val="25"/>
          <w:rFonts w:ascii="黑体" w:hAnsi="黑体" w:eastAsia="黑体"/>
          <w:bCs/>
          <w:sz w:val="28"/>
          <w:szCs w:val="28"/>
        </w:rPr>
        <w:t>、</w:t>
      </w:r>
      <w:r>
        <w:rPr>
          <w:rStyle w:val="25"/>
          <w:rFonts w:hint="eastAsia" w:ascii="黑体" w:hAnsi="黑体" w:eastAsia="黑体"/>
          <w:bCs/>
          <w:sz w:val="28"/>
          <w:szCs w:val="28"/>
        </w:rPr>
        <w:t>入学基本要求</w:t>
      </w:r>
      <w:bookmarkEnd w:id="2"/>
    </w:p>
    <w:p w14:paraId="16716283">
      <w:pPr>
        <w:spacing w:line="240" w:lineRule="auto"/>
        <w:rPr>
          <w:rStyle w:val="25"/>
          <w:rFonts w:hint="eastAsia" w:ascii="宋体" w:hAnsi="宋体" w:eastAsia="宋体"/>
          <w:sz w:val="24"/>
          <w:szCs w:val="24"/>
        </w:rPr>
      </w:pPr>
      <w:r>
        <w:rPr>
          <w:rStyle w:val="25"/>
          <w:rFonts w:hint="eastAsia" w:ascii="宋体" w:hAnsi="宋体" w:eastAsia="宋体"/>
          <w:sz w:val="24"/>
          <w:szCs w:val="24"/>
        </w:rPr>
        <w:t>招生对象：</w:t>
      </w:r>
      <w:r>
        <w:rPr>
          <w:rStyle w:val="25"/>
          <w:rFonts w:ascii="宋体" w:hAnsi="宋体" w:eastAsia="宋体"/>
          <w:sz w:val="24"/>
          <w:szCs w:val="24"/>
        </w:rPr>
        <w:t>高中</w:t>
      </w:r>
      <w:r>
        <w:rPr>
          <w:rStyle w:val="25"/>
          <w:rFonts w:hint="eastAsia" w:ascii="宋体" w:hAnsi="宋体" w:eastAsia="宋体"/>
          <w:sz w:val="24"/>
          <w:szCs w:val="24"/>
        </w:rPr>
        <w:t>阶段教育</w:t>
      </w:r>
      <w:r>
        <w:rPr>
          <w:rStyle w:val="25"/>
          <w:rFonts w:ascii="宋体" w:hAnsi="宋体" w:eastAsia="宋体"/>
          <w:sz w:val="24"/>
          <w:szCs w:val="24"/>
        </w:rPr>
        <w:t>毕业生或具</w:t>
      </w:r>
      <w:r>
        <w:rPr>
          <w:rStyle w:val="25"/>
          <w:rFonts w:hint="eastAsia" w:ascii="宋体" w:hAnsi="宋体" w:eastAsia="宋体"/>
          <w:sz w:val="24"/>
          <w:szCs w:val="24"/>
        </w:rPr>
        <w:t>有</w:t>
      </w:r>
      <w:r>
        <w:rPr>
          <w:rStyle w:val="25"/>
          <w:rFonts w:ascii="宋体" w:hAnsi="宋体" w:eastAsia="宋体"/>
          <w:sz w:val="24"/>
          <w:szCs w:val="24"/>
        </w:rPr>
        <w:t>同等学力</w:t>
      </w:r>
      <w:r>
        <w:rPr>
          <w:rStyle w:val="25"/>
          <w:rFonts w:hint="eastAsia" w:ascii="宋体" w:hAnsi="宋体" w:eastAsia="宋体"/>
          <w:sz w:val="24"/>
          <w:szCs w:val="24"/>
        </w:rPr>
        <w:t>者。</w:t>
      </w:r>
    </w:p>
    <w:p w14:paraId="16DD077F">
      <w:pPr>
        <w:snapToGrid/>
        <w:spacing w:line="240" w:lineRule="auto"/>
        <w:ind w:left="0"/>
        <w:outlineLvl w:val="0"/>
        <w:rPr>
          <w:rStyle w:val="25"/>
          <w:rFonts w:hint="eastAsia" w:ascii="黑体" w:hAnsi="黑体" w:eastAsia="黑体"/>
          <w:bCs/>
          <w:sz w:val="28"/>
          <w:szCs w:val="28"/>
        </w:rPr>
      </w:pPr>
      <w:bookmarkStart w:id="3" w:name="_Toc212733922"/>
      <w:r>
        <w:rPr>
          <w:rStyle w:val="25"/>
          <w:rFonts w:hint="eastAsia" w:ascii="黑体" w:hAnsi="黑体" w:eastAsia="黑体"/>
          <w:bCs/>
          <w:sz w:val="28"/>
          <w:szCs w:val="28"/>
        </w:rPr>
        <w:t>三、基本修业年限</w:t>
      </w:r>
      <w:bookmarkEnd w:id="3"/>
    </w:p>
    <w:p w14:paraId="387546B0">
      <w:pPr>
        <w:spacing w:line="240" w:lineRule="auto"/>
        <w:rPr>
          <w:rStyle w:val="25"/>
          <w:rFonts w:hint="eastAsia" w:ascii="宋体" w:hAnsi="宋体" w:eastAsia="宋体"/>
        </w:rPr>
      </w:pPr>
      <w:r>
        <w:rPr>
          <w:rStyle w:val="25"/>
          <w:rFonts w:ascii="宋体" w:hAnsi="宋体" w:eastAsia="宋体"/>
          <w:sz w:val="24"/>
          <w:szCs w:val="24"/>
        </w:rPr>
        <w:t>三年</w:t>
      </w:r>
    </w:p>
    <w:p w14:paraId="0625A695">
      <w:pPr>
        <w:snapToGrid/>
        <w:spacing w:line="240" w:lineRule="auto"/>
        <w:ind w:left="0"/>
        <w:outlineLvl w:val="0"/>
        <w:rPr>
          <w:rStyle w:val="25"/>
          <w:rFonts w:hint="eastAsia" w:ascii="黑体" w:hAnsi="黑体" w:eastAsia="黑体"/>
          <w:bCs/>
          <w:sz w:val="28"/>
          <w:szCs w:val="28"/>
        </w:rPr>
      </w:pPr>
      <w:bookmarkStart w:id="4" w:name="_Toc2948"/>
      <w:bookmarkStart w:id="5" w:name="_Toc212733923"/>
      <w:r>
        <w:rPr>
          <w:rStyle w:val="25"/>
          <w:rFonts w:hint="eastAsia" w:ascii="黑体" w:hAnsi="黑体" w:eastAsia="黑体"/>
          <w:bCs/>
          <w:sz w:val="28"/>
          <w:szCs w:val="28"/>
        </w:rPr>
        <w:t>四、职业面向</w:t>
      </w:r>
      <w:bookmarkEnd w:id="4"/>
      <w:bookmarkEnd w:id="5"/>
    </w:p>
    <w:p w14:paraId="6D745108">
      <w:pPr>
        <w:spacing w:line="240" w:lineRule="auto"/>
        <w:ind w:left="159"/>
        <w:jc w:val="center"/>
        <w:rPr>
          <w:rStyle w:val="25"/>
          <w:rFonts w:hint="eastAsia" w:asciiTheme="minorEastAsia" w:hAnsiTheme="minorEastAsia" w:eastAsiaTheme="minorEastAsia"/>
          <w:bCs/>
          <w:sz w:val="24"/>
          <w:szCs w:val="24"/>
        </w:rPr>
      </w:pPr>
      <w:r>
        <w:rPr>
          <w:rStyle w:val="25"/>
          <w:rFonts w:hint="eastAsia" w:asciiTheme="minorEastAsia" w:hAnsiTheme="minorEastAsia" w:eastAsiaTheme="minorEastAsia"/>
          <w:bCs/>
          <w:sz w:val="24"/>
          <w:szCs w:val="24"/>
        </w:rPr>
        <w:t>表1 智能网联汽车专业面向的职业</w:t>
      </w:r>
    </w:p>
    <w:tbl>
      <w:tblPr>
        <w:tblStyle w:val="8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6816"/>
      </w:tblGrid>
      <w:tr w14:paraId="65E8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725" w:type="dxa"/>
            <w:vAlign w:val="center"/>
          </w:tcPr>
          <w:p w14:paraId="225594DF">
            <w:pPr>
              <w:spacing w:line="240" w:lineRule="auto"/>
              <w:ind w:left="0"/>
              <w:jc w:val="center"/>
              <w:rPr>
                <w:rStyle w:val="25"/>
                <w:rFonts w:hint="eastAsia" w:ascii="宋体" w:hAnsi="宋体" w:eastAsia="宋体" w:cs="Arial"/>
                <w:b/>
                <w:bCs/>
              </w:rPr>
            </w:pPr>
            <w:bookmarkStart w:id="6" w:name="_Hlk209714487"/>
            <w:r>
              <w:rPr>
                <w:rStyle w:val="25"/>
                <w:rFonts w:ascii="宋体" w:hAnsi="宋体" w:eastAsia="宋体" w:cs="Arial"/>
                <w:b/>
                <w:bCs/>
              </w:rPr>
              <w:t>所属专业大类（代码）</w:t>
            </w:r>
          </w:p>
        </w:tc>
        <w:tc>
          <w:tcPr>
            <w:tcW w:w="6580" w:type="dxa"/>
            <w:vAlign w:val="center"/>
          </w:tcPr>
          <w:p w14:paraId="483CF751">
            <w:pPr>
              <w:spacing w:line="240" w:lineRule="auto"/>
              <w:ind w:left="0"/>
              <w:jc w:val="both"/>
              <w:rPr>
                <w:rStyle w:val="25"/>
                <w:rFonts w:hint="eastAsia" w:ascii="宋体" w:hAnsi="宋体" w:eastAsia="宋体" w:cs="Arial"/>
              </w:rPr>
            </w:pPr>
            <w:r>
              <w:rPr>
                <w:rStyle w:val="25"/>
                <w:rFonts w:ascii="宋体" w:hAnsi="宋体" w:eastAsia="宋体" w:cs="Arial"/>
              </w:rPr>
              <w:t>装备制造大类（46）</w:t>
            </w:r>
          </w:p>
        </w:tc>
      </w:tr>
      <w:tr w14:paraId="11F3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25" w:type="dxa"/>
            <w:vAlign w:val="center"/>
          </w:tcPr>
          <w:p w14:paraId="2D92A7A0">
            <w:pPr>
              <w:spacing w:line="240" w:lineRule="auto"/>
              <w:ind w:left="0"/>
              <w:jc w:val="center"/>
              <w:rPr>
                <w:rStyle w:val="25"/>
                <w:rFonts w:hint="eastAsia" w:ascii="宋体" w:hAnsi="宋体" w:eastAsia="宋体" w:cs="Arial"/>
                <w:b/>
                <w:bCs/>
              </w:rPr>
            </w:pPr>
            <w:r>
              <w:rPr>
                <w:rStyle w:val="25"/>
                <w:rFonts w:ascii="宋体" w:hAnsi="宋体" w:eastAsia="宋体" w:cs="Arial"/>
                <w:b/>
                <w:bCs/>
              </w:rPr>
              <w:t>所属专业类（代码）</w:t>
            </w:r>
          </w:p>
        </w:tc>
        <w:tc>
          <w:tcPr>
            <w:tcW w:w="6580" w:type="dxa"/>
            <w:vAlign w:val="center"/>
          </w:tcPr>
          <w:p w14:paraId="6E356868">
            <w:pPr>
              <w:spacing w:line="240" w:lineRule="auto"/>
              <w:ind w:left="0"/>
              <w:jc w:val="both"/>
              <w:rPr>
                <w:rStyle w:val="25"/>
                <w:rFonts w:hint="eastAsia" w:ascii="宋体" w:hAnsi="宋体" w:eastAsia="宋体" w:cs="Arial"/>
              </w:rPr>
            </w:pPr>
            <w:r>
              <w:rPr>
                <w:rStyle w:val="25"/>
                <w:rFonts w:ascii="宋体" w:hAnsi="宋体" w:eastAsia="宋体" w:cs="Arial"/>
              </w:rPr>
              <w:t>汽车制造类（4607）</w:t>
            </w:r>
          </w:p>
        </w:tc>
      </w:tr>
      <w:tr w14:paraId="459F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25" w:type="dxa"/>
            <w:vAlign w:val="center"/>
          </w:tcPr>
          <w:p w14:paraId="411016CB">
            <w:pPr>
              <w:spacing w:line="240" w:lineRule="auto"/>
              <w:ind w:left="0"/>
              <w:jc w:val="center"/>
              <w:rPr>
                <w:rStyle w:val="25"/>
                <w:rFonts w:hint="eastAsia" w:ascii="宋体" w:hAnsi="宋体" w:eastAsia="宋体" w:cs="Arial"/>
                <w:b/>
                <w:bCs/>
              </w:rPr>
            </w:pPr>
            <w:r>
              <w:rPr>
                <w:rStyle w:val="25"/>
                <w:rFonts w:ascii="宋体" w:hAnsi="宋体" w:eastAsia="宋体" w:cs="Arial"/>
                <w:b/>
                <w:bCs/>
              </w:rPr>
              <w:t>对应行业（代码）</w:t>
            </w:r>
          </w:p>
        </w:tc>
        <w:tc>
          <w:tcPr>
            <w:tcW w:w="6580" w:type="dxa"/>
            <w:vAlign w:val="center"/>
          </w:tcPr>
          <w:p w14:paraId="21474144">
            <w:pPr>
              <w:spacing w:line="240" w:lineRule="auto"/>
              <w:ind w:left="0"/>
              <w:jc w:val="both"/>
              <w:rPr>
                <w:rStyle w:val="25"/>
                <w:rFonts w:hint="eastAsia" w:ascii="宋体" w:hAnsi="宋体" w:eastAsia="宋体" w:cs="Arial"/>
              </w:rPr>
            </w:pPr>
            <w:r>
              <w:rPr>
                <w:rStyle w:val="25"/>
                <w:rFonts w:ascii="宋体" w:hAnsi="宋体" w:eastAsia="宋体" w:cs="Arial"/>
              </w:rPr>
              <w:t>汽车制造业（36）、智能车载设备制造（3962）、汽车修理与维护（8111）</w:t>
            </w:r>
          </w:p>
        </w:tc>
      </w:tr>
      <w:tr w14:paraId="101D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725" w:type="dxa"/>
            <w:vAlign w:val="center"/>
          </w:tcPr>
          <w:p w14:paraId="1411890A">
            <w:pPr>
              <w:spacing w:line="240" w:lineRule="auto"/>
              <w:ind w:left="0"/>
              <w:jc w:val="center"/>
              <w:rPr>
                <w:rStyle w:val="25"/>
                <w:rFonts w:hint="eastAsia" w:ascii="宋体" w:hAnsi="宋体" w:eastAsia="宋体" w:cs="Arial"/>
                <w:b/>
                <w:bCs/>
              </w:rPr>
            </w:pPr>
          </w:p>
          <w:p w14:paraId="7FC3073E">
            <w:pPr>
              <w:spacing w:line="240" w:lineRule="auto"/>
              <w:ind w:left="0"/>
              <w:jc w:val="center"/>
              <w:rPr>
                <w:rStyle w:val="25"/>
                <w:rFonts w:hint="eastAsia" w:ascii="宋体" w:hAnsi="宋体" w:eastAsia="宋体" w:cs="Arial"/>
                <w:b/>
                <w:bCs/>
              </w:rPr>
            </w:pPr>
            <w:r>
              <w:rPr>
                <w:rStyle w:val="25"/>
                <w:rFonts w:ascii="宋体" w:hAnsi="宋体" w:eastAsia="宋体" w:cs="Arial"/>
                <w:b/>
                <w:bCs/>
              </w:rPr>
              <w:t>主要职业类别（代码）</w:t>
            </w:r>
          </w:p>
        </w:tc>
        <w:tc>
          <w:tcPr>
            <w:tcW w:w="6580" w:type="dxa"/>
            <w:vAlign w:val="center"/>
          </w:tcPr>
          <w:p w14:paraId="77F9C1B8">
            <w:pPr>
              <w:spacing w:line="240" w:lineRule="auto"/>
              <w:ind w:left="0"/>
              <w:jc w:val="both"/>
              <w:rPr>
                <w:rStyle w:val="25"/>
                <w:rFonts w:hint="eastAsia" w:ascii="宋体" w:hAnsi="宋体" w:eastAsia="宋体" w:cs="Arial"/>
              </w:rPr>
            </w:pPr>
            <w:r>
              <w:rPr>
                <w:rStyle w:val="25"/>
                <w:rFonts w:ascii="宋体" w:hAnsi="宋体" w:eastAsia="宋体" w:cs="Arial"/>
              </w:rPr>
              <w:t>汽车工程技术人员L（2-02-07-11）、汽车运用工程技术人员</w:t>
            </w:r>
          </w:p>
          <w:p w14:paraId="438994C6">
            <w:pPr>
              <w:spacing w:line="240" w:lineRule="auto"/>
              <w:ind w:left="0"/>
              <w:jc w:val="both"/>
              <w:rPr>
                <w:rStyle w:val="25"/>
                <w:rFonts w:hint="eastAsia" w:ascii="宋体" w:hAnsi="宋体" w:eastAsia="宋体" w:cs="Arial"/>
              </w:rPr>
            </w:pPr>
            <w:r>
              <w:rPr>
                <w:rStyle w:val="25"/>
                <w:rFonts w:ascii="宋体" w:hAnsi="宋体" w:eastAsia="宋体" w:cs="Arial"/>
              </w:rPr>
              <w:t>（2-02-15-01）、汽车整车制造人员（6-22-02）、汽车维修工（4-12-01-01）、智能网联汽车测试员S（4-04—5-15）、智能网联汽车装调运维员S（6-31-07-05）</w:t>
            </w:r>
          </w:p>
        </w:tc>
      </w:tr>
      <w:tr w14:paraId="4A7E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725" w:type="dxa"/>
            <w:vAlign w:val="center"/>
          </w:tcPr>
          <w:p w14:paraId="4CC0F1F7">
            <w:pPr>
              <w:spacing w:line="240" w:lineRule="auto"/>
              <w:ind w:left="0"/>
              <w:jc w:val="center"/>
              <w:rPr>
                <w:rStyle w:val="25"/>
                <w:rFonts w:hint="eastAsia" w:ascii="宋体" w:hAnsi="宋体" w:eastAsia="宋体" w:cs="Arial"/>
                <w:b/>
                <w:bCs/>
              </w:rPr>
            </w:pPr>
          </w:p>
          <w:p w14:paraId="210F6BEC">
            <w:pPr>
              <w:spacing w:line="240" w:lineRule="auto"/>
              <w:ind w:left="0"/>
              <w:jc w:val="center"/>
              <w:rPr>
                <w:rStyle w:val="25"/>
                <w:rFonts w:hint="eastAsia" w:ascii="宋体" w:hAnsi="宋体" w:eastAsia="宋体" w:cs="Arial"/>
                <w:b/>
                <w:bCs/>
              </w:rPr>
            </w:pPr>
            <w:r>
              <w:rPr>
                <w:rStyle w:val="25"/>
                <w:rFonts w:ascii="宋体" w:hAnsi="宋体" w:eastAsia="宋体" w:cs="Arial"/>
                <w:b/>
                <w:bCs/>
              </w:rPr>
              <w:t>主要岗位群或技术领域</w:t>
            </w:r>
          </w:p>
        </w:tc>
        <w:tc>
          <w:tcPr>
            <w:tcW w:w="6580" w:type="dxa"/>
            <w:vAlign w:val="center"/>
          </w:tcPr>
          <w:p w14:paraId="67ABF262">
            <w:pPr>
              <w:spacing w:line="240" w:lineRule="auto"/>
              <w:ind w:left="0"/>
              <w:jc w:val="both"/>
              <w:rPr>
                <w:rStyle w:val="25"/>
                <w:rFonts w:hint="eastAsia" w:ascii="宋体" w:hAnsi="宋体" w:eastAsia="宋体" w:cs="Arial"/>
              </w:rPr>
            </w:pPr>
            <w:r>
              <w:rPr>
                <w:rStyle w:val="25"/>
                <w:rFonts w:ascii="宋体" w:hAnsi="宋体" w:eastAsia="宋体" w:cs="Arial"/>
              </w:rPr>
              <w:t>研发辅助：智能网联汽车整车及系统（部件）样品试制、试验，生产制造：智能网联汽车整车及系统（部件）成品装配、调试、标定、测试、质量检验及相关工艺管理和现场管理，营运服务：智能网联汽车售前售后技术支持……</w:t>
            </w:r>
          </w:p>
        </w:tc>
      </w:tr>
      <w:tr w14:paraId="6351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25" w:type="dxa"/>
            <w:vAlign w:val="center"/>
          </w:tcPr>
          <w:p w14:paraId="70700419">
            <w:pPr>
              <w:spacing w:line="240" w:lineRule="auto"/>
              <w:ind w:left="0"/>
              <w:jc w:val="center"/>
              <w:rPr>
                <w:rStyle w:val="25"/>
                <w:rFonts w:hint="eastAsia" w:ascii="宋体" w:hAnsi="宋体" w:eastAsia="宋体" w:cs="Arial"/>
                <w:b/>
                <w:bCs/>
              </w:rPr>
            </w:pPr>
            <w:r>
              <w:rPr>
                <w:rStyle w:val="25"/>
                <w:rFonts w:ascii="宋体" w:hAnsi="宋体" w:eastAsia="宋体" w:cs="Arial"/>
                <w:b/>
                <w:bCs/>
              </w:rPr>
              <w:t>职业类证书</w:t>
            </w:r>
          </w:p>
        </w:tc>
        <w:tc>
          <w:tcPr>
            <w:tcW w:w="6580" w:type="dxa"/>
            <w:vAlign w:val="center"/>
          </w:tcPr>
          <w:p w14:paraId="145A328A">
            <w:pPr>
              <w:spacing w:line="240" w:lineRule="auto"/>
              <w:ind w:left="0"/>
              <w:jc w:val="both"/>
              <w:rPr>
                <w:rStyle w:val="25"/>
                <w:rFonts w:hint="eastAsia" w:ascii="宋体" w:hAnsi="宋体" w:eastAsia="宋体" w:cs="Arial"/>
              </w:rPr>
            </w:pPr>
            <w:r>
              <w:rPr>
                <w:rStyle w:val="25"/>
                <w:rFonts w:ascii="宋体" w:hAnsi="宋体" w:eastAsia="宋体" w:cs="Arial"/>
              </w:rPr>
              <w:t>智能网联汽车测试装调、智能网联汽车共享出行服务……</w:t>
            </w:r>
          </w:p>
        </w:tc>
      </w:tr>
      <w:bookmarkEnd w:id="6"/>
    </w:tbl>
    <w:p w14:paraId="4A3D7327">
      <w:pPr>
        <w:snapToGrid/>
        <w:spacing w:line="240" w:lineRule="auto"/>
        <w:ind w:left="0"/>
        <w:outlineLvl w:val="0"/>
        <w:rPr>
          <w:rStyle w:val="25"/>
          <w:rFonts w:hint="eastAsia" w:ascii="黑体" w:hAnsi="黑体" w:eastAsia="黑体"/>
          <w:bCs/>
          <w:sz w:val="28"/>
          <w:szCs w:val="28"/>
        </w:rPr>
      </w:pPr>
      <w:bookmarkStart w:id="7" w:name="_Toc9047"/>
      <w:bookmarkStart w:id="8" w:name="_Toc212733924"/>
      <w:r>
        <w:rPr>
          <w:rStyle w:val="25"/>
          <w:rFonts w:hint="eastAsia" w:ascii="黑体" w:hAnsi="黑体" w:eastAsia="黑体"/>
          <w:bCs/>
          <w:sz w:val="28"/>
          <w:szCs w:val="28"/>
        </w:rPr>
        <w:t>五</w:t>
      </w:r>
      <w:r>
        <w:rPr>
          <w:rStyle w:val="25"/>
          <w:rFonts w:ascii="黑体" w:hAnsi="黑体" w:eastAsia="黑体"/>
          <w:bCs/>
          <w:sz w:val="28"/>
          <w:szCs w:val="28"/>
        </w:rPr>
        <w:t>、培养目标</w:t>
      </w:r>
      <w:bookmarkEnd w:id="7"/>
      <w:r>
        <w:rPr>
          <w:rStyle w:val="25"/>
          <w:rFonts w:hint="eastAsia" w:ascii="黑体" w:hAnsi="黑体" w:eastAsia="黑体"/>
          <w:bCs/>
          <w:sz w:val="28"/>
          <w:szCs w:val="28"/>
        </w:rPr>
        <w:t>与培养规格</w:t>
      </w:r>
      <w:bookmarkEnd w:id="8"/>
    </w:p>
    <w:p w14:paraId="32778BE4">
      <w:pPr>
        <w:pStyle w:val="3"/>
        <w:keepNext w:val="0"/>
        <w:keepLines w:val="0"/>
        <w:adjustRightInd/>
        <w:snapToGrid/>
        <w:spacing w:before="0" w:after="0" w:line="240" w:lineRule="auto"/>
        <w:ind w:left="0"/>
        <w:rPr>
          <w:rFonts w:hint="eastAsia" w:ascii="宋体" w:hAnsi="宋体" w:eastAsia="楷体" w:cs="宋体"/>
          <w:kern w:val="0"/>
          <w:sz w:val="28"/>
          <w:szCs w:val="21"/>
        </w:rPr>
      </w:pPr>
      <w:bookmarkStart w:id="9" w:name="_Toc212733925"/>
      <w:bookmarkStart w:id="10" w:name="_Toc13487"/>
      <w:r>
        <w:rPr>
          <w:rFonts w:hint="eastAsia" w:ascii="宋体" w:hAnsi="宋体" w:eastAsia="楷体" w:cs="宋体"/>
          <w:kern w:val="0"/>
          <w:sz w:val="28"/>
          <w:szCs w:val="21"/>
        </w:rPr>
        <w:t>（一）培养目标</w:t>
      </w:r>
      <w:bookmarkEnd w:id="9"/>
      <w:bookmarkEnd w:id="10"/>
    </w:p>
    <w:p w14:paraId="2F3E72CF">
      <w:pPr>
        <w:spacing w:line="240" w:lineRule="auto"/>
        <w:ind w:left="0" w:firstLine="480" w:firstLineChars="200"/>
        <w:jc w:val="both"/>
        <w:rPr>
          <w:rFonts w:hint="eastAsia" w:ascii="宋体" w:hAnsi="宋体" w:eastAsia="宋体"/>
          <w:sz w:val="24"/>
          <w:szCs w:val="24"/>
        </w:rPr>
      </w:pPr>
      <w:r>
        <w:rPr>
          <w:rFonts w:ascii="宋体" w:hAnsi="宋体" w:eastAsia="宋体"/>
          <w:sz w:val="24"/>
          <w:szCs w:val="24"/>
        </w:rPr>
        <w:t>本专业培养理想信念坚定，德智体美劳全面发展，具有</w:t>
      </w:r>
      <w:r>
        <w:rPr>
          <w:rFonts w:hint="eastAsia" w:ascii="宋体" w:hAnsi="宋体" w:eastAsia="宋体"/>
          <w:sz w:val="24"/>
          <w:szCs w:val="24"/>
        </w:rPr>
        <w:t>良好的职业道德和人文</w:t>
      </w:r>
      <w:r>
        <w:rPr>
          <w:rFonts w:ascii="宋体" w:hAnsi="宋体" w:eastAsia="宋体"/>
          <w:sz w:val="24"/>
          <w:szCs w:val="24"/>
        </w:rPr>
        <w:t>素质，掌握</w:t>
      </w:r>
      <w:r>
        <w:rPr>
          <w:rFonts w:hint="eastAsia" w:ascii="宋体" w:hAnsi="宋体" w:eastAsia="宋体"/>
          <w:sz w:val="24"/>
          <w:szCs w:val="24"/>
        </w:rPr>
        <w:t>扎实的科学文化基础和智能网联汽车结构及工作原理、整车生产制造流程及工艺、整车参数调优和质量检测流程及方法、故障维修流程及方法等知识，具备智能网联汽车生产制造、参数调优、质量检测、故障诊断、试验测试</w:t>
      </w:r>
      <w:r>
        <w:rPr>
          <w:rFonts w:ascii="宋体" w:hAnsi="宋体" w:eastAsia="宋体"/>
          <w:sz w:val="24"/>
          <w:szCs w:val="24"/>
        </w:rPr>
        <w:t>等知识和技术技能，面向</w:t>
      </w:r>
      <w:r>
        <w:rPr>
          <w:rFonts w:hint="eastAsia" w:ascii="宋体" w:hAnsi="宋体" w:eastAsia="宋体"/>
          <w:sz w:val="24"/>
          <w:szCs w:val="24"/>
        </w:rPr>
        <w:t>智能网联汽车整车及系统（部件）研发辅助、生产制造、营运服务和汽车售后服务等</w:t>
      </w:r>
      <w:r>
        <w:rPr>
          <w:rFonts w:ascii="宋体" w:hAnsi="宋体" w:eastAsia="宋体"/>
          <w:sz w:val="24"/>
          <w:szCs w:val="24"/>
        </w:rPr>
        <w:t>职业岗位群，能够从事</w:t>
      </w:r>
      <w:r>
        <w:rPr>
          <w:rFonts w:hint="eastAsia" w:ascii="宋体" w:hAnsi="宋体" w:eastAsia="宋体"/>
          <w:sz w:val="24"/>
          <w:szCs w:val="24"/>
        </w:rPr>
        <w:t>智能网联汽车整车及系统（部件）的样品试制、试验，成品装配、调试、标定、测试、质量检验及相关工艺管理和现场管理，售前售后技术支持等</w:t>
      </w:r>
      <w:r>
        <w:rPr>
          <w:rFonts w:hint="eastAsia" w:ascii="宋体" w:hAnsi="宋体" w:eastAsia="宋体"/>
          <w:color w:val="000000" w:themeColor="text1"/>
          <w:sz w:val="24"/>
          <w:szCs w:val="24"/>
          <w14:textFill>
            <w14:solidFill>
              <w14:schemeClr w14:val="tx1"/>
            </w14:solidFill>
          </w14:textFill>
        </w:rPr>
        <w:t>工作的</w:t>
      </w:r>
      <w:r>
        <w:rPr>
          <w:rFonts w:ascii="宋体" w:hAnsi="宋体" w:eastAsia="宋体"/>
          <w:color w:val="000000" w:themeColor="text1"/>
          <w:sz w:val="24"/>
          <w:szCs w:val="24"/>
          <w14:textFill>
            <w14:solidFill>
              <w14:schemeClr w14:val="tx1"/>
            </w14:solidFill>
          </w14:textFill>
        </w:rPr>
        <w:t>高素质技术技能</w:t>
      </w:r>
      <w:r>
        <w:rPr>
          <w:rFonts w:hint="eastAsia" w:ascii="宋体" w:hAnsi="宋体" w:eastAsia="宋体"/>
          <w:color w:val="000000" w:themeColor="text1"/>
          <w:sz w:val="24"/>
          <w:szCs w:val="24"/>
          <w14:textFill>
            <w14:solidFill>
              <w14:schemeClr w14:val="tx1"/>
            </w14:solidFill>
          </w14:textFill>
        </w:rPr>
        <w:t>型</w:t>
      </w:r>
      <w:r>
        <w:rPr>
          <w:rFonts w:ascii="宋体" w:hAnsi="宋体" w:eastAsia="宋体"/>
          <w:color w:val="000000" w:themeColor="text1"/>
          <w:sz w:val="24"/>
          <w:szCs w:val="24"/>
          <w14:textFill>
            <w14:solidFill>
              <w14:schemeClr w14:val="tx1"/>
            </w14:solidFill>
          </w14:textFill>
        </w:rPr>
        <w:t>人才。</w:t>
      </w:r>
    </w:p>
    <w:p w14:paraId="09C745E5">
      <w:pPr>
        <w:pStyle w:val="3"/>
        <w:keepNext w:val="0"/>
        <w:keepLines w:val="0"/>
        <w:adjustRightInd/>
        <w:snapToGrid/>
        <w:spacing w:before="0" w:after="0" w:line="240" w:lineRule="auto"/>
        <w:ind w:left="0"/>
        <w:rPr>
          <w:rFonts w:hint="eastAsia" w:ascii="宋体" w:hAnsi="宋体" w:eastAsia="楷体" w:cs="宋体"/>
          <w:kern w:val="0"/>
          <w:sz w:val="28"/>
          <w:szCs w:val="21"/>
        </w:rPr>
      </w:pPr>
      <w:bookmarkStart w:id="11" w:name="_Toc212733926"/>
      <w:r>
        <w:rPr>
          <w:rFonts w:hint="eastAsia" w:ascii="宋体" w:hAnsi="宋体" w:eastAsia="楷体" w:cs="宋体"/>
          <w:kern w:val="0"/>
          <w:sz w:val="28"/>
          <w:szCs w:val="21"/>
        </w:rPr>
        <w:t>（二）培养规格</w:t>
      </w:r>
      <w:bookmarkEnd w:id="11"/>
    </w:p>
    <w:p w14:paraId="3CD11BBD">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14:paraId="3D21E851">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58DA5047">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4A46A05D">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（3）掌握支撑本专业学习和可持续发展必备的语文、数学、外语（英语等）、信息技术等文化基础知识，具有良好的人文素养与科学素养，具备职业生涯规划能力；</w:t>
      </w:r>
    </w:p>
    <w:p w14:paraId="1282F132">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（4）具有良好的语言表达能力、文字表达能力、沟通合作能力，具有较强的集体意识和团队合作意识，学习1门外语并结合本专业加以运用；</w:t>
      </w:r>
    </w:p>
    <w:p w14:paraId="446BC3BC">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（5）掌握汽车机械基础、机械制图、汽车电工电子技术、单片机技术应用、C语言程序设计、汽车网络通信基础、智能网联汽车概论、汽车构造等方面的专业基础理论知识；</w:t>
      </w:r>
    </w:p>
    <w:p w14:paraId="7540E274">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（6）掌握智能网联汽车整车生产制造技术技能，具有智能传感器、计算平台、线控底盘、智能座舱等系统（部件）的整车装配、调试能力；</w:t>
      </w:r>
    </w:p>
    <w:p w14:paraId="553C7034">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（7）掌握智能网联汽车整车参数调优与质量检测技术技能，具有整车标定与测试能力；</w:t>
      </w:r>
    </w:p>
    <w:p w14:paraId="0AA962AB">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（8）掌握智能网联汽车整车故障诊断技术技能，具有维修故障车辆的能力；</w:t>
      </w:r>
    </w:p>
    <w:p w14:paraId="1F3B038E">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（9）掌握智能网联汽车整车和系统（部件）试验、测试技术技能，具有搭建整车测试场景、记录和分析测试数据的能力；</w:t>
      </w:r>
    </w:p>
    <w:p w14:paraId="3604125D">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（10）掌握汽车生产现场管理技术技能，具有生产现场班组、设备、质量、安全生产等组织管理能力；</w:t>
      </w:r>
    </w:p>
    <w:p w14:paraId="554140F7">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（11）掌握智能网联汽车技术服务技术技能，具有解决智能网联汽车产品售前售后问题的能力；</w:t>
      </w:r>
    </w:p>
    <w:p w14:paraId="43663300">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（12）掌握信息技术基础知识，具有适应本行业数字化和智能化发展需求的数字技能；</w:t>
      </w:r>
    </w:p>
    <w:p w14:paraId="42BF56B9">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（13）具有探究学习、终身学习和可持续发展的能力，具有整合知识和综合运用知识分析问题和解决问题的能力；</w:t>
      </w:r>
    </w:p>
    <w:p w14:paraId="416EDB3D">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（14）掌握身体运动的基本知识和至少1项体育运动技能，达到国家大学生体质健康测试合格标准，养成良好的运动习惯、卫生习惯和行为习惯；具备一定的心理调适能力；</w:t>
      </w:r>
    </w:p>
    <w:p w14:paraId="54DD7971">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（15）掌握必备的美育知识，具有一定的文化修养、审美能力，形成至少1项艺术特长或爱好；</w:t>
      </w:r>
    </w:p>
    <w:p w14:paraId="4F88CC6D">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（16）树立正确的劳动观，尊重劳动，热爱劳动，具备与本专业职业发展相适应的劳动素养，弘扬劳模精神、劳动精神、工匠精神，弘扬劳动光荣、技能宝贵、创造伟大的时代风尚；</w:t>
      </w:r>
    </w:p>
    <w:p w14:paraId="36297008">
      <w:pPr>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（17）坚持思政教育引领，弘扬“大国工匠精神”，具备精益求精、勇于创新的职业品质，具有服务国家智能网联汽车发展和中国式现代化建设的使命感与责任意识。</w:t>
      </w:r>
    </w:p>
    <w:p w14:paraId="4E174C69">
      <w:pPr>
        <w:spacing w:before="156" w:beforeLines="50" w:after="156" w:afterLines="50" w:line="240" w:lineRule="auto"/>
        <w:ind w:left="0"/>
        <w:outlineLvl w:val="0"/>
        <w:rPr>
          <w:rStyle w:val="25"/>
          <w:rFonts w:hint="eastAsia" w:ascii="黑体" w:hAnsi="黑体" w:eastAsia="黑体"/>
          <w:bCs/>
          <w:sz w:val="28"/>
          <w:szCs w:val="28"/>
        </w:rPr>
      </w:pPr>
      <w:bookmarkStart w:id="12" w:name="_Toc15205"/>
      <w:bookmarkStart w:id="13" w:name="_Toc212733927"/>
      <w:r>
        <w:rPr>
          <w:rStyle w:val="25"/>
          <w:rFonts w:hint="eastAsia" w:ascii="黑体" w:hAnsi="黑体" w:eastAsia="黑体"/>
          <w:bCs/>
          <w:sz w:val="28"/>
          <w:szCs w:val="28"/>
        </w:rPr>
        <w:t>六</w:t>
      </w:r>
      <w:r>
        <w:rPr>
          <w:rStyle w:val="25"/>
          <w:rFonts w:ascii="黑体" w:hAnsi="黑体" w:eastAsia="黑体"/>
          <w:bCs/>
          <w:sz w:val="28"/>
          <w:szCs w:val="28"/>
        </w:rPr>
        <w:t>、课程设置</w:t>
      </w:r>
      <w:bookmarkEnd w:id="12"/>
      <w:bookmarkEnd w:id="13"/>
    </w:p>
    <w:p w14:paraId="6EDB37AD">
      <w:pPr>
        <w:snapToGrid/>
        <w:spacing w:line="240" w:lineRule="auto"/>
        <w:ind w:left="0"/>
        <w:outlineLvl w:val="1"/>
        <w:rPr>
          <w:rFonts w:hint="eastAsia" w:ascii="楷体" w:hAnsi="楷体" w:eastAsia="楷体" w:cs="楷体"/>
          <w:b/>
          <w:bCs/>
          <w:sz w:val="28"/>
          <w:szCs w:val="28"/>
        </w:rPr>
      </w:pPr>
      <w:bookmarkStart w:id="14" w:name="_Toc212733928"/>
      <w:r>
        <w:rPr>
          <w:rFonts w:hint="eastAsia" w:ascii="楷体" w:hAnsi="楷体" w:eastAsia="楷体" w:cs="楷体"/>
          <w:b/>
          <w:bCs/>
          <w:sz w:val="28"/>
          <w:szCs w:val="28"/>
        </w:rPr>
        <w:t>（一）公共基础课</w:t>
      </w:r>
      <w:bookmarkEnd w:id="14"/>
    </w:p>
    <w:p w14:paraId="6AF3D863">
      <w:pPr>
        <w:spacing w:line="240" w:lineRule="auto"/>
        <w:ind w:left="0"/>
        <w:jc w:val="center"/>
        <w:rPr>
          <w:rFonts w:hint="eastAsia" w:cs="楷体" w:asciiTheme="minorEastAsia" w:hAnsiTheme="minorEastAsia" w:eastAsiaTheme="minorEastAsia"/>
          <w:sz w:val="24"/>
          <w:szCs w:val="24"/>
        </w:rPr>
      </w:pPr>
      <w:r>
        <w:rPr>
          <w:rFonts w:cs="楷体" w:asciiTheme="minorEastAsia" w:hAnsiTheme="minorEastAsia" w:eastAsiaTheme="minorEastAsia"/>
          <w:sz w:val="24"/>
          <w:szCs w:val="24"/>
        </w:rPr>
        <w:t>表</w:t>
      </w:r>
      <w:r>
        <w:rPr>
          <w:rFonts w:hint="eastAsia" w:cs="楷体" w:asciiTheme="minorEastAsia" w:hAnsiTheme="minorEastAsia" w:eastAsiaTheme="minorEastAsia"/>
          <w:sz w:val="24"/>
          <w:szCs w:val="24"/>
        </w:rPr>
        <w:t xml:space="preserve">2 </w:t>
      </w:r>
      <w:r>
        <w:rPr>
          <w:rFonts w:cs="楷体" w:asciiTheme="minorEastAsia" w:hAnsiTheme="minorEastAsia" w:eastAsiaTheme="minorEastAsia"/>
          <w:sz w:val="24"/>
          <w:szCs w:val="24"/>
        </w:rPr>
        <w:t>公共基础课程概述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7A7A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567" w:type="dxa"/>
            <w:vAlign w:val="center"/>
          </w:tcPr>
          <w:p w14:paraId="27C14793">
            <w:pPr>
              <w:spacing w:line="240" w:lineRule="auto"/>
              <w:ind w:left="0"/>
              <w:jc w:val="center"/>
              <w:rPr>
                <w:rFonts w:hint="eastAsia" w:ascii="宋体" w:hAnsi="宋体" w:eastAsia="宋体"/>
                <w:b/>
                <w:bCs/>
              </w:rPr>
            </w:pPr>
            <w:r>
              <w:rPr>
                <w:rFonts w:ascii="宋体" w:hAnsi="宋体" w:eastAsia="宋体"/>
                <w:b/>
                <w:bCs/>
              </w:rPr>
              <w:t>序号</w:t>
            </w:r>
          </w:p>
        </w:tc>
        <w:tc>
          <w:tcPr>
            <w:tcW w:w="1134" w:type="dxa"/>
            <w:vAlign w:val="center"/>
          </w:tcPr>
          <w:p w14:paraId="3CE3A4C0">
            <w:pPr>
              <w:spacing w:line="240" w:lineRule="auto"/>
              <w:ind w:left="0"/>
              <w:jc w:val="center"/>
              <w:rPr>
                <w:rFonts w:hint="eastAsia" w:ascii="宋体" w:hAnsi="宋体" w:eastAsia="宋体"/>
                <w:b/>
                <w:bCs/>
              </w:rPr>
            </w:pPr>
            <w:r>
              <w:rPr>
                <w:rFonts w:ascii="宋体" w:hAnsi="宋体" w:eastAsia="宋体"/>
                <w:b/>
                <w:bCs/>
              </w:rPr>
              <w:t>课程名称</w:t>
            </w:r>
          </w:p>
        </w:tc>
        <w:tc>
          <w:tcPr>
            <w:tcW w:w="3969" w:type="dxa"/>
            <w:vAlign w:val="center"/>
          </w:tcPr>
          <w:p w14:paraId="04342522">
            <w:pPr>
              <w:spacing w:line="240" w:lineRule="auto"/>
              <w:ind w:left="0"/>
              <w:jc w:val="center"/>
              <w:rPr>
                <w:rFonts w:hint="eastAsia" w:ascii="宋体" w:hAnsi="宋体" w:eastAsia="宋体"/>
                <w:b/>
                <w:bCs/>
              </w:rPr>
            </w:pPr>
            <w:r>
              <w:rPr>
                <w:rFonts w:ascii="宋体" w:hAnsi="宋体" w:eastAsia="宋体"/>
                <w:b/>
                <w:bCs/>
              </w:rPr>
              <w:t>课程目标</w:t>
            </w:r>
          </w:p>
        </w:tc>
        <w:tc>
          <w:tcPr>
            <w:tcW w:w="3969" w:type="dxa"/>
            <w:vAlign w:val="center"/>
          </w:tcPr>
          <w:p w14:paraId="5F81327C">
            <w:pPr>
              <w:spacing w:line="240" w:lineRule="auto"/>
              <w:ind w:left="0"/>
              <w:jc w:val="center"/>
              <w:rPr>
                <w:rFonts w:hint="eastAsia" w:ascii="宋体" w:hAnsi="宋体" w:eastAsia="宋体"/>
                <w:b/>
                <w:bCs/>
              </w:rPr>
            </w:pPr>
            <w:r>
              <w:rPr>
                <w:rFonts w:ascii="宋体" w:hAnsi="宋体" w:eastAsia="宋体"/>
                <w:b/>
                <w:bCs/>
              </w:rPr>
              <w:t>主要内容和教学要求</w:t>
            </w:r>
          </w:p>
        </w:tc>
      </w:tr>
      <w:tr w14:paraId="3524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82" w:hRule="atLeast"/>
          <w:jc w:val="center"/>
        </w:trPr>
        <w:tc>
          <w:tcPr>
            <w:tcW w:w="567" w:type="dxa"/>
            <w:vAlign w:val="center"/>
          </w:tcPr>
          <w:p w14:paraId="506CBE6A">
            <w:pPr>
              <w:spacing w:line="240" w:lineRule="auto"/>
              <w:ind w:left="0"/>
              <w:jc w:val="center"/>
              <w:rPr>
                <w:rFonts w:hint="eastAsia" w:ascii="宋体" w:hAnsi="宋体" w:eastAsia="宋体"/>
              </w:rPr>
            </w:pPr>
            <w:r>
              <w:rPr>
                <w:rFonts w:ascii="宋体" w:hAnsi="宋体" w:eastAsia="宋体"/>
              </w:rPr>
              <w:t>1</w:t>
            </w:r>
          </w:p>
        </w:tc>
        <w:tc>
          <w:tcPr>
            <w:tcW w:w="1134" w:type="dxa"/>
            <w:vAlign w:val="center"/>
          </w:tcPr>
          <w:p w14:paraId="76D1CFD5">
            <w:pPr>
              <w:spacing w:line="240" w:lineRule="auto"/>
              <w:ind w:left="0"/>
              <w:jc w:val="both"/>
              <w:rPr>
                <w:rFonts w:hint="eastAsia" w:ascii="宋体" w:hAnsi="宋体" w:eastAsia="宋体"/>
              </w:rPr>
            </w:pPr>
            <w:r>
              <w:rPr>
                <w:rFonts w:hint="eastAsia" w:ascii="宋体" w:hAnsi="宋体" w:eastAsia="宋体"/>
              </w:rPr>
              <w:t>思想道德与法治</w:t>
            </w:r>
          </w:p>
        </w:tc>
        <w:tc>
          <w:tcPr>
            <w:tcW w:w="3969" w:type="dxa"/>
            <w:vAlign w:val="center"/>
          </w:tcPr>
          <w:p w14:paraId="6A1F0AB9">
            <w:pPr>
              <w:spacing w:line="240" w:lineRule="auto"/>
              <w:ind w:left="0"/>
              <w:jc w:val="both"/>
              <w:rPr>
                <w:rFonts w:hint="eastAsia" w:ascii="宋体" w:hAnsi="宋体" w:eastAsia="宋体"/>
              </w:rPr>
            </w:pPr>
            <w:r>
              <w:rPr>
                <w:rFonts w:ascii="宋体" w:hAnsi="宋体" w:eastAsia="宋体"/>
              </w:rPr>
              <w:t>教育引导学生加强自身道德修养，提高思想道德素质；加强法律观念和法律意识教育，提高法律素养；培养学生爱岗敬业、诚实守信等道德品质</w:t>
            </w:r>
          </w:p>
        </w:tc>
        <w:tc>
          <w:tcPr>
            <w:tcW w:w="3969" w:type="dxa"/>
            <w:vAlign w:val="center"/>
          </w:tcPr>
          <w:p w14:paraId="43EB4E39">
            <w:pPr>
              <w:spacing w:line="240" w:lineRule="auto"/>
              <w:ind w:left="0"/>
              <w:jc w:val="both"/>
              <w:rPr>
                <w:rFonts w:hint="eastAsia" w:ascii="宋体" w:hAnsi="宋体" w:eastAsia="宋体"/>
              </w:rPr>
            </w:pPr>
            <w:r>
              <w:rPr>
                <w:rFonts w:ascii="宋体" w:hAnsi="宋体" w:eastAsia="宋体"/>
              </w:rPr>
              <w:t>主要包括社会主义道德教育和</w:t>
            </w:r>
            <w:r>
              <w:rPr>
                <w:rFonts w:hint="eastAsia" w:ascii="宋体" w:hAnsi="宋体" w:eastAsia="宋体"/>
              </w:rPr>
              <w:t>法治</w:t>
            </w:r>
            <w:r>
              <w:rPr>
                <w:rFonts w:ascii="宋体" w:hAnsi="宋体" w:eastAsia="宋体"/>
              </w:rPr>
              <w:t>教育，帮助学生增强社会主义</w:t>
            </w:r>
            <w:r>
              <w:rPr>
                <w:rFonts w:hint="eastAsia" w:ascii="宋体" w:hAnsi="宋体" w:eastAsia="宋体"/>
              </w:rPr>
              <w:t>法治</w:t>
            </w:r>
            <w:r>
              <w:rPr>
                <w:rFonts w:ascii="宋体" w:hAnsi="宋体" w:eastAsia="宋体"/>
              </w:rPr>
              <w:t>观念，提高思想道德素质，解决成长成才过程中遇到的实际问题</w:t>
            </w:r>
          </w:p>
        </w:tc>
      </w:tr>
      <w:tr w14:paraId="135D2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2" w:hRule="atLeast"/>
          <w:jc w:val="center"/>
        </w:trPr>
        <w:tc>
          <w:tcPr>
            <w:tcW w:w="567" w:type="dxa"/>
            <w:vAlign w:val="center"/>
          </w:tcPr>
          <w:p w14:paraId="5C0A0A8F">
            <w:pPr>
              <w:spacing w:line="240" w:lineRule="auto"/>
              <w:ind w:left="0"/>
              <w:jc w:val="center"/>
              <w:rPr>
                <w:rFonts w:hint="eastAsia" w:ascii="宋体" w:hAnsi="宋体" w:eastAsia="宋体"/>
              </w:rPr>
            </w:pPr>
            <w:r>
              <w:rPr>
                <w:rFonts w:hint="eastAsia" w:ascii="宋体" w:hAnsi="宋体" w:eastAsia="宋体"/>
              </w:rPr>
              <w:t>2</w:t>
            </w:r>
          </w:p>
        </w:tc>
        <w:tc>
          <w:tcPr>
            <w:tcW w:w="1134" w:type="dxa"/>
            <w:vAlign w:val="center"/>
          </w:tcPr>
          <w:p w14:paraId="0843E8F8">
            <w:pPr>
              <w:spacing w:line="240" w:lineRule="auto"/>
              <w:ind w:left="0"/>
              <w:jc w:val="both"/>
              <w:rPr>
                <w:rFonts w:hint="eastAsia" w:ascii="宋体" w:hAnsi="宋体" w:eastAsia="宋体" w:cs="仿宋_GB2312"/>
                <w:kern w:val="0"/>
              </w:rPr>
            </w:pPr>
            <w:r>
              <w:rPr>
                <w:rFonts w:hint="eastAsia" w:ascii="宋体" w:hAnsi="宋体" w:eastAsia="宋体"/>
              </w:rPr>
              <w:t>习近平新时代中国特色社会主义思想概论</w:t>
            </w:r>
          </w:p>
        </w:tc>
        <w:tc>
          <w:tcPr>
            <w:tcW w:w="3969" w:type="dxa"/>
            <w:vAlign w:val="center"/>
          </w:tcPr>
          <w:p w14:paraId="304D1D7B">
            <w:pPr>
              <w:spacing w:line="240" w:lineRule="auto"/>
              <w:ind w:left="0"/>
              <w:jc w:val="both"/>
              <w:rPr>
                <w:rFonts w:hint="eastAsia" w:ascii="宋体" w:hAnsi="宋体" w:eastAsia="宋体" w:cs="仿宋_GB2312"/>
                <w:kern w:val="0"/>
              </w:rPr>
            </w:pPr>
            <w:r>
              <w:rPr>
                <w:rFonts w:hint="eastAsia" w:ascii="宋体" w:hAnsi="宋体" w:eastAsia="宋体"/>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969" w:type="dxa"/>
            <w:vAlign w:val="center"/>
          </w:tcPr>
          <w:p w14:paraId="1970B1AE">
            <w:pPr>
              <w:spacing w:line="240" w:lineRule="auto"/>
              <w:ind w:left="0"/>
              <w:jc w:val="both"/>
              <w:rPr>
                <w:rFonts w:hint="eastAsia" w:ascii="宋体" w:hAnsi="宋体" w:eastAsia="宋体" w:cs="仿宋_GB2312"/>
                <w:kern w:val="0"/>
              </w:rPr>
            </w:pPr>
            <w:r>
              <w:rPr>
                <w:rFonts w:hint="eastAsia" w:ascii="宋体" w:hAnsi="宋体" w:eastAsia="宋体"/>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0D88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2" w:hRule="atLeast"/>
          <w:jc w:val="center"/>
        </w:trPr>
        <w:tc>
          <w:tcPr>
            <w:tcW w:w="567" w:type="dxa"/>
            <w:vAlign w:val="center"/>
          </w:tcPr>
          <w:p w14:paraId="782D318D">
            <w:pPr>
              <w:spacing w:line="240" w:lineRule="auto"/>
              <w:ind w:left="0"/>
              <w:jc w:val="center"/>
              <w:rPr>
                <w:rFonts w:hint="eastAsia" w:ascii="宋体" w:hAnsi="宋体" w:eastAsia="宋体"/>
              </w:rPr>
            </w:pPr>
            <w:r>
              <w:rPr>
                <w:rFonts w:hint="eastAsia" w:ascii="宋体" w:hAnsi="宋体" w:eastAsia="宋体"/>
              </w:rPr>
              <w:t>3</w:t>
            </w:r>
          </w:p>
        </w:tc>
        <w:tc>
          <w:tcPr>
            <w:tcW w:w="1134" w:type="dxa"/>
            <w:vAlign w:val="center"/>
          </w:tcPr>
          <w:p w14:paraId="78D2DD0A">
            <w:pPr>
              <w:spacing w:line="240" w:lineRule="auto"/>
              <w:ind w:left="0"/>
              <w:jc w:val="both"/>
              <w:rPr>
                <w:rFonts w:hint="eastAsia" w:ascii="宋体" w:hAnsi="宋体" w:eastAsia="宋体"/>
              </w:rPr>
            </w:pPr>
            <w:r>
              <w:rPr>
                <w:rFonts w:ascii="宋体" w:hAnsi="宋体" w:eastAsia="宋体"/>
              </w:rPr>
              <w:t>毛泽东思想和中国特色社会主义理论体系概论</w:t>
            </w:r>
          </w:p>
        </w:tc>
        <w:tc>
          <w:tcPr>
            <w:tcW w:w="3969" w:type="dxa"/>
            <w:vAlign w:val="center"/>
          </w:tcPr>
          <w:p w14:paraId="4C76BB59">
            <w:pPr>
              <w:spacing w:line="240" w:lineRule="auto"/>
              <w:ind w:left="0"/>
              <w:jc w:val="both"/>
              <w:rPr>
                <w:rFonts w:hint="eastAsia" w:ascii="宋体" w:hAnsi="宋体" w:eastAsia="宋体"/>
              </w:rPr>
            </w:pPr>
            <w:r>
              <w:rPr>
                <w:rFonts w:ascii="宋体" w:hAnsi="宋体" w:eastAsia="宋体"/>
              </w:rPr>
              <w:t>强化学生对中国共产党领导人民进行的革命、建设、改革的历史进程深刻认识；对党在新时代基本理论、基本路线、基本方略理解的更加透彻；提高大学生认识、分析和解决问题能力</w:t>
            </w:r>
          </w:p>
        </w:tc>
        <w:tc>
          <w:tcPr>
            <w:tcW w:w="3969" w:type="dxa"/>
            <w:vAlign w:val="center"/>
          </w:tcPr>
          <w:p w14:paraId="01FE22C6">
            <w:pPr>
              <w:spacing w:line="240" w:lineRule="auto"/>
              <w:ind w:left="0"/>
              <w:jc w:val="both"/>
              <w:rPr>
                <w:rFonts w:hint="eastAsia" w:ascii="宋体" w:hAnsi="宋体" w:eastAsia="宋体"/>
              </w:rPr>
            </w:pPr>
            <w:r>
              <w:rPr>
                <w:rFonts w:ascii="宋体" w:hAnsi="宋体" w:eastAsia="宋体"/>
              </w:rPr>
              <w:t>着重讲授中国共产党把马克思主义基本原理与中国实际相结合的历史进程，充分反映马克思主义中国化的三大理论成果，坚定在党的领导下走中国特色社会主义道路的理想信念</w:t>
            </w:r>
          </w:p>
        </w:tc>
      </w:tr>
      <w:tr w14:paraId="173A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7" w:hRule="atLeast"/>
          <w:jc w:val="center"/>
        </w:trPr>
        <w:tc>
          <w:tcPr>
            <w:tcW w:w="567" w:type="dxa"/>
            <w:vAlign w:val="center"/>
          </w:tcPr>
          <w:p w14:paraId="4E665D2D">
            <w:pPr>
              <w:spacing w:line="240" w:lineRule="auto"/>
              <w:ind w:left="0"/>
              <w:jc w:val="center"/>
              <w:rPr>
                <w:rFonts w:hint="eastAsia" w:ascii="宋体" w:hAnsi="宋体" w:eastAsia="宋体"/>
              </w:rPr>
            </w:pPr>
            <w:r>
              <w:rPr>
                <w:rFonts w:hint="eastAsia" w:ascii="宋体" w:hAnsi="宋体" w:eastAsia="宋体"/>
              </w:rPr>
              <w:t>4</w:t>
            </w:r>
          </w:p>
        </w:tc>
        <w:tc>
          <w:tcPr>
            <w:tcW w:w="1134" w:type="dxa"/>
            <w:vAlign w:val="center"/>
          </w:tcPr>
          <w:p w14:paraId="48115832">
            <w:pPr>
              <w:spacing w:line="240" w:lineRule="auto"/>
              <w:ind w:left="0"/>
              <w:jc w:val="both"/>
              <w:rPr>
                <w:rFonts w:hint="eastAsia" w:ascii="宋体" w:hAnsi="宋体" w:eastAsia="宋体"/>
              </w:rPr>
            </w:pPr>
            <w:r>
              <w:rPr>
                <w:rFonts w:ascii="宋体" w:hAnsi="宋体" w:eastAsia="宋体"/>
              </w:rPr>
              <w:t>形势与</w:t>
            </w:r>
          </w:p>
          <w:p w14:paraId="5C714FA1">
            <w:pPr>
              <w:spacing w:line="240" w:lineRule="auto"/>
              <w:ind w:left="0"/>
              <w:jc w:val="both"/>
              <w:rPr>
                <w:rFonts w:hint="eastAsia" w:ascii="宋体" w:hAnsi="宋体" w:eastAsia="宋体"/>
              </w:rPr>
            </w:pPr>
            <w:r>
              <w:rPr>
                <w:rFonts w:ascii="宋体" w:hAnsi="宋体" w:eastAsia="宋体"/>
              </w:rPr>
              <w:t>政策</w:t>
            </w:r>
          </w:p>
        </w:tc>
        <w:tc>
          <w:tcPr>
            <w:tcW w:w="3969" w:type="dxa"/>
            <w:vAlign w:val="center"/>
          </w:tcPr>
          <w:p w14:paraId="0208A8B0">
            <w:pPr>
              <w:spacing w:line="240" w:lineRule="auto"/>
              <w:ind w:left="0"/>
              <w:jc w:val="both"/>
              <w:rPr>
                <w:rFonts w:hint="eastAsia" w:ascii="宋体" w:hAnsi="宋体" w:eastAsia="宋体"/>
              </w:rPr>
            </w:pPr>
            <w:r>
              <w:rPr>
                <w:rFonts w:ascii="宋体" w:hAnsi="宋体" w:eastAsia="宋体"/>
              </w:rPr>
              <w:t>引导学生掌握认识形势与政策问题的基本理论和知识，学会正确的形势与政策分析方法，特别对我国的基本国情、国内外重大事件、社会热点和难点等问题的思考、分析和判断能力</w:t>
            </w:r>
          </w:p>
        </w:tc>
        <w:tc>
          <w:tcPr>
            <w:tcW w:w="3969" w:type="dxa"/>
            <w:vAlign w:val="center"/>
          </w:tcPr>
          <w:p w14:paraId="213C0935">
            <w:pPr>
              <w:spacing w:line="240" w:lineRule="auto"/>
              <w:ind w:left="0"/>
              <w:jc w:val="both"/>
              <w:rPr>
                <w:rFonts w:hint="eastAsia" w:ascii="宋体" w:hAnsi="宋体" w:eastAsia="宋体"/>
              </w:rPr>
            </w:pPr>
            <w:r>
              <w:rPr>
                <w:rFonts w:ascii="宋体" w:hAnsi="宋体" w:eastAsia="宋体"/>
              </w:rPr>
              <w:t>着重进行我国改革开放和社会主义现代化建设形势、任务和发展成就教育；党和国家重大方针政策、活动和改革措施教育；当前国际形势与国际关系状况、发展趋势和我国对外政策原则立场教育</w:t>
            </w:r>
          </w:p>
        </w:tc>
      </w:tr>
      <w:tr w14:paraId="1539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2782E8AD">
            <w:pPr>
              <w:spacing w:line="240" w:lineRule="auto"/>
              <w:ind w:left="0"/>
              <w:jc w:val="center"/>
              <w:rPr>
                <w:rFonts w:hint="eastAsia" w:ascii="宋体" w:hAnsi="宋体" w:eastAsia="宋体"/>
              </w:rPr>
            </w:pPr>
            <w:r>
              <w:rPr>
                <w:rFonts w:hint="eastAsia" w:ascii="宋体" w:hAnsi="宋体" w:eastAsia="宋体"/>
              </w:rPr>
              <w:t>5</w:t>
            </w:r>
          </w:p>
        </w:tc>
        <w:tc>
          <w:tcPr>
            <w:tcW w:w="1134" w:type="dxa"/>
            <w:vAlign w:val="center"/>
          </w:tcPr>
          <w:p w14:paraId="6424EBB1">
            <w:pPr>
              <w:spacing w:line="240" w:lineRule="auto"/>
              <w:ind w:left="0"/>
              <w:jc w:val="both"/>
              <w:rPr>
                <w:rFonts w:hint="eastAsia" w:ascii="宋体" w:hAnsi="宋体" w:eastAsia="宋体"/>
              </w:rPr>
            </w:pPr>
            <w:r>
              <w:rPr>
                <w:rFonts w:hint="eastAsia" w:ascii="宋体" w:hAnsi="宋体" w:eastAsia="宋体"/>
              </w:rPr>
              <w:t>心理健康教育</w:t>
            </w:r>
          </w:p>
        </w:tc>
        <w:tc>
          <w:tcPr>
            <w:tcW w:w="3969" w:type="dxa"/>
            <w:vAlign w:val="center"/>
          </w:tcPr>
          <w:p w14:paraId="7772E400">
            <w:pPr>
              <w:spacing w:line="240" w:lineRule="auto"/>
              <w:ind w:left="0"/>
              <w:jc w:val="both"/>
              <w:rPr>
                <w:rFonts w:hint="eastAsia" w:ascii="宋体" w:hAnsi="宋体" w:eastAsia="宋体"/>
              </w:rPr>
            </w:pPr>
            <w:r>
              <w:rPr>
                <w:rFonts w:ascii="宋体" w:hAnsi="宋体" w:eastAsia="宋体"/>
              </w:rPr>
              <w:t>培养学生了解心理健康的标准及意义，</w:t>
            </w:r>
            <w:r>
              <w:rPr>
                <w:rFonts w:hint="eastAsia" w:ascii="宋体" w:hAnsi="宋体" w:eastAsia="宋体"/>
              </w:rPr>
              <w:t>掌握并应用心理健康知识，培养自我认知能力、人际沟通能力、自我调节能力，增强自我心理保健意识和心理危机预防意识，切实提高心理素质</w:t>
            </w:r>
          </w:p>
        </w:tc>
        <w:tc>
          <w:tcPr>
            <w:tcW w:w="3969" w:type="dxa"/>
            <w:vAlign w:val="center"/>
          </w:tcPr>
          <w:p w14:paraId="0DA1DA20">
            <w:pPr>
              <w:spacing w:line="240" w:lineRule="auto"/>
              <w:ind w:left="0"/>
              <w:jc w:val="both"/>
              <w:rPr>
                <w:rFonts w:hint="eastAsia" w:ascii="宋体" w:hAnsi="宋体" w:eastAsia="宋体"/>
              </w:rPr>
            </w:pPr>
            <w:r>
              <w:rPr>
                <w:rFonts w:ascii="宋体" w:hAnsi="宋体" w:eastAsia="宋体"/>
              </w:rPr>
              <w:t>包括心理健康基础知识，了解自我、发</w:t>
            </w:r>
            <w:r>
              <w:rPr>
                <w:rFonts w:hint="eastAsia" w:ascii="宋体" w:hAnsi="宋体" w:eastAsia="宋体"/>
              </w:rPr>
              <w:t>展自我，提高自我心理调适能力，如生涯规划、人际交往、情绪管理、压力管理、生命教育能力等，注重培养学生实际应用能力</w:t>
            </w:r>
          </w:p>
        </w:tc>
      </w:tr>
      <w:tr w14:paraId="3842D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621AFACE">
            <w:pPr>
              <w:spacing w:line="240" w:lineRule="auto"/>
              <w:ind w:left="0"/>
              <w:jc w:val="center"/>
              <w:rPr>
                <w:rFonts w:hint="eastAsia" w:ascii="宋体" w:hAnsi="宋体" w:eastAsia="宋体"/>
              </w:rPr>
            </w:pPr>
            <w:r>
              <w:rPr>
                <w:rFonts w:hint="eastAsia" w:ascii="宋体" w:hAnsi="宋体" w:eastAsia="宋体"/>
              </w:rPr>
              <w:t>6</w:t>
            </w:r>
          </w:p>
        </w:tc>
        <w:tc>
          <w:tcPr>
            <w:tcW w:w="1134" w:type="dxa"/>
            <w:vAlign w:val="center"/>
          </w:tcPr>
          <w:p w14:paraId="4014946A">
            <w:pPr>
              <w:spacing w:line="240" w:lineRule="auto"/>
              <w:ind w:left="0"/>
              <w:jc w:val="both"/>
              <w:rPr>
                <w:rFonts w:hint="eastAsia" w:ascii="宋体" w:hAnsi="宋体" w:eastAsia="宋体"/>
              </w:rPr>
            </w:pPr>
            <w:r>
              <w:rPr>
                <w:rFonts w:hint="eastAsia" w:ascii="宋体" w:hAnsi="宋体" w:eastAsia="宋体"/>
              </w:rPr>
              <w:t>体育</w:t>
            </w:r>
          </w:p>
        </w:tc>
        <w:tc>
          <w:tcPr>
            <w:tcW w:w="3969" w:type="dxa"/>
            <w:vAlign w:val="center"/>
          </w:tcPr>
          <w:p w14:paraId="708E8FB4">
            <w:pPr>
              <w:spacing w:line="240" w:lineRule="auto"/>
              <w:ind w:left="0"/>
              <w:jc w:val="both"/>
              <w:rPr>
                <w:rFonts w:hint="eastAsia" w:ascii="宋体" w:hAnsi="宋体" w:eastAsia="宋体"/>
              </w:rPr>
            </w:pPr>
            <w:r>
              <w:rPr>
                <w:rFonts w:hint="eastAsia" w:ascii="宋体" w:hAnsi="宋体" w:eastAsia="宋体"/>
              </w:rPr>
              <w:t>引导学生正确认识体育锻炼目的和意义，了解基本的体育理论知识，掌握必要的运动技术和技能，学会科学锻炼身体的方法，养成锻炼身体的良好习惯</w:t>
            </w:r>
          </w:p>
        </w:tc>
        <w:tc>
          <w:tcPr>
            <w:tcW w:w="3969" w:type="dxa"/>
            <w:vAlign w:val="center"/>
          </w:tcPr>
          <w:p w14:paraId="282BED7E">
            <w:pPr>
              <w:spacing w:line="240" w:lineRule="auto"/>
              <w:ind w:left="0"/>
              <w:jc w:val="both"/>
              <w:rPr>
                <w:rFonts w:hint="eastAsia" w:ascii="宋体" w:hAnsi="宋体" w:eastAsia="宋体"/>
              </w:rPr>
            </w:pPr>
            <w:r>
              <w:rPr>
                <w:rFonts w:hint="eastAsia" w:ascii="宋体" w:hAnsi="宋体" w:eastAsia="宋体"/>
              </w:rPr>
              <w:t>篮球、排球、足球三大球和乒乓球、羽毛球各项运动（任选一项）概述、竞赛规则、各种球类的技战术；武术、健美操运动概述、基本功和规定套路等</w:t>
            </w:r>
          </w:p>
        </w:tc>
      </w:tr>
      <w:tr w14:paraId="4EF6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76B55EC6">
            <w:pPr>
              <w:spacing w:line="240" w:lineRule="auto"/>
              <w:ind w:left="0"/>
              <w:jc w:val="center"/>
              <w:rPr>
                <w:rFonts w:hint="eastAsia" w:ascii="宋体" w:hAnsi="宋体" w:eastAsia="宋体"/>
              </w:rPr>
            </w:pPr>
            <w:r>
              <w:rPr>
                <w:rFonts w:hint="eastAsia" w:ascii="宋体" w:hAnsi="宋体" w:eastAsia="宋体"/>
              </w:rPr>
              <w:t>7</w:t>
            </w:r>
          </w:p>
        </w:tc>
        <w:tc>
          <w:tcPr>
            <w:tcW w:w="1134" w:type="dxa"/>
            <w:vAlign w:val="center"/>
          </w:tcPr>
          <w:p w14:paraId="2701C6E5">
            <w:pPr>
              <w:spacing w:line="240" w:lineRule="auto"/>
              <w:ind w:left="0"/>
              <w:jc w:val="both"/>
              <w:rPr>
                <w:rFonts w:hint="eastAsia" w:ascii="宋体" w:hAnsi="宋体" w:eastAsia="宋体"/>
              </w:rPr>
            </w:pPr>
            <w:r>
              <w:rPr>
                <w:rFonts w:hint="eastAsia" w:ascii="宋体" w:hAnsi="宋体" w:eastAsia="宋体"/>
              </w:rPr>
              <w:t>大学英语</w:t>
            </w:r>
          </w:p>
        </w:tc>
        <w:tc>
          <w:tcPr>
            <w:tcW w:w="3969" w:type="dxa"/>
            <w:vAlign w:val="center"/>
          </w:tcPr>
          <w:p w14:paraId="0A380780">
            <w:pPr>
              <w:spacing w:line="240" w:lineRule="auto"/>
              <w:ind w:left="0"/>
              <w:jc w:val="both"/>
              <w:rPr>
                <w:rFonts w:hint="eastAsia" w:ascii="宋体" w:hAnsi="宋体" w:eastAsia="宋体"/>
              </w:rPr>
            </w:pPr>
            <w:r>
              <w:rPr>
                <w:rFonts w:hint="eastAsia" w:ascii="宋体" w:hAnsi="宋体" w:eastAsia="宋体"/>
              </w:rPr>
              <w:t>培养学生阅读英文资料获取前沿专业信息的能力、涉外口头交际和书面表达能力、跨文化交流能力、学生未来职业发展和英语终身学习能力</w:t>
            </w:r>
          </w:p>
        </w:tc>
        <w:tc>
          <w:tcPr>
            <w:tcW w:w="3969" w:type="dxa"/>
            <w:vAlign w:val="center"/>
          </w:tcPr>
          <w:p w14:paraId="228477D8">
            <w:pPr>
              <w:spacing w:line="240" w:lineRule="auto"/>
              <w:ind w:left="0"/>
              <w:jc w:val="both"/>
              <w:rPr>
                <w:rFonts w:hint="eastAsia" w:ascii="宋体" w:hAnsi="宋体" w:eastAsia="宋体"/>
              </w:rPr>
            </w:pPr>
            <w:r>
              <w:rPr>
                <w:rFonts w:hint="eastAsia" w:ascii="宋体" w:hAnsi="宋体" w:eastAsia="宋体"/>
              </w:rPr>
              <w:t>包括学习、生活、工作等多个方面的主题单元，通过视听说、精读、翻译写作等模块，全面提高学生听、说、读、写、译各方面英语能力</w:t>
            </w:r>
          </w:p>
        </w:tc>
      </w:tr>
      <w:tr w14:paraId="2FEF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5AAAA94F">
            <w:pPr>
              <w:spacing w:line="240" w:lineRule="auto"/>
              <w:ind w:left="0"/>
              <w:jc w:val="center"/>
              <w:rPr>
                <w:rFonts w:hint="eastAsia" w:ascii="宋体" w:hAnsi="宋体" w:eastAsia="宋体"/>
              </w:rPr>
            </w:pPr>
            <w:r>
              <w:rPr>
                <w:rFonts w:hint="eastAsia" w:ascii="宋体" w:hAnsi="宋体" w:eastAsia="宋体"/>
              </w:rPr>
              <w:t>8</w:t>
            </w:r>
          </w:p>
        </w:tc>
        <w:tc>
          <w:tcPr>
            <w:tcW w:w="1134" w:type="dxa"/>
            <w:vAlign w:val="center"/>
          </w:tcPr>
          <w:p w14:paraId="602E19E2">
            <w:pPr>
              <w:spacing w:line="240" w:lineRule="auto"/>
              <w:ind w:left="0"/>
              <w:jc w:val="both"/>
              <w:rPr>
                <w:rFonts w:hint="eastAsia" w:ascii="宋体" w:hAnsi="宋体" w:eastAsia="宋体"/>
              </w:rPr>
            </w:pPr>
            <w:r>
              <w:rPr>
                <w:rFonts w:hint="eastAsia" w:ascii="宋体" w:hAnsi="宋体" w:eastAsia="宋体"/>
              </w:rPr>
              <w:t>高等数学</w:t>
            </w:r>
          </w:p>
        </w:tc>
        <w:tc>
          <w:tcPr>
            <w:tcW w:w="3969" w:type="dxa"/>
            <w:vAlign w:val="center"/>
          </w:tcPr>
          <w:p w14:paraId="63A3D94D">
            <w:pPr>
              <w:spacing w:line="240" w:lineRule="auto"/>
              <w:ind w:left="0"/>
              <w:jc w:val="both"/>
              <w:rPr>
                <w:rFonts w:hint="eastAsia" w:ascii="宋体" w:hAnsi="宋体" w:eastAsia="宋体"/>
              </w:rPr>
            </w:pPr>
            <w:r>
              <w:rPr>
                <w:rFonts w:hint="eastAsia" w:ascii="宋体" w:hAnsi="宋体" w:eastAsia="宋体"/>
              </w:rPr>
              <w:t>培养学生可持续发展的能力；提高学生数学素养和文化素养。为后续专业课程的学习打下坚实数学基础</w:t>
            </w:r>
          </w:p>
        </w:tc>
        <w:tc>
          <w:tcPr>
            <w:tcW w:w="3969" w:type="dxa"/>
            <w:vAlign w:val="center"/>
          </w:tcPr>
          <w:p w14:paraId="1FD455E3">
            <w:pPr>
              <w:spacing w:line="240" w:lineRule="auto"/>
              <w:ind w:left="0"/>
              <w:jc w:val="both"/>
              <w:rPr>
                <w:rFonts w:hint="eastAsia" w:ascii="宋体" w:hAnsi="宋体" w:eastAsia="宋体"/>
              </w:rPr>
            </w:pPr>
            <w:r>
              <w:rPr>
                <w:rFonts w:hint="eastAsia" w:ascii="宋体" w:hAnsi="宋体" w:eastAsia="宋体"/>
              </w:rPr>
              <w:t>函数极限与连续；一元函数微分学；一元函数积分学；常微分方程；一些数学问题、典故、观点中的数学文化</w:t>
            </w:r>
          </w:p>
        </w:tc>
      </w:tr>
      <w:tr w14:paraId="0538D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567" w:type="dxa"/>
            <w:vAlign w:val="center"/>
          </w:tcPr>
          <w:p w14:paraId="174F35C4">
            <w:pPr>
              <w:spacing w:line="240" w:lineRule="auto"/>
              <w:ind w:left="0"/>
              <w:jc w:val="center"/>
              <w:rPr>
                <w:rFonts w:hint="eastAsia" w:ascii="宋体" w:hAnsi="宋体" w:eastAsia="宋体"/>
              </w:rPr>
            </w:pPr>
            <w:r>
              <w:rPr>
                <w:rFonts w:hint="eastAsia" w:ascii="宋体" w:hAnsi="宋体" w:eastAsia="宋体"/>
              </w:rPr>
              <w:t>9</w:t>
            </w:r>
          </w:p>
        </w:tc>
        <w:tc>
          <w:tcPr>
            <w:tcW w:w="1134" w:type="dxa"/>
            <w:vAlign w:val="center"/>
          </w:tcPr>
          <w:p w14:paraId="54CE6656">
            <w:pPr>
              <w:spacing w:line="240" w:lineRule="auto"/>
              <w:ind w:left="0"/>
              <w:jc w:val="both"/>
              <w:rPr>
                <w:rFonts w:hint="eastAsia" w:ascii="宋体" w:hAnsi="宋体" w:eastAsia="宋体"/>
              </w:rPr>
            </w:pPr>
            <w:r>
              <w:rPr>
                <w:rFonts w:hint="eastAsia" w:ascii="宋体" w:hAnsi="宋体" w:eastAsia="宋体"/>
              </w:rPr>
              <w:t>应用文写作</w:t>
            </w:r>
          </w:p>
        </w:tc>
        <w:tc>
          <w:tcPr>
            <w:tcW w:w="3969" w:type="dxa"/>
            <w:vAlign w:val="center"/>
          </w:tcPr>
          <w:p w14:paraId="0D38CBAF">
            <w:pPr>
              <w:spacing w:line="240" w:lineRule="auto"/>
              <w:ind w:left="0"/>
              <w:jc w:val="both"/>
              <w:rPr>
                <w:rFonts w:hint="eastAsia" w:ascii="宋体" w:hAnsi="宋体" w:eastAsia="宋体"/>
              </w:rPr>
            </w:pPr>
            <w:r>
              <w:rPr>
                <w:rFonts w:hint="eastAsia" w:ascii="宋体" w:hAnsi="宋体" w:eastAsia="宋体"/>
              </w:rPr>
              <w:t>帮助学生了解不同应用文体的基础知识，掌握写作方法和技巧，并培养实用写作能力、解决现实问题的能力和职业素</w:t>
            </w:r>
          </w:p>
        </w:tc>
        <w:tc>
          <w:tcPr>
            <w:tcW w:w="3969" w:type="dxa"/>
            <w:vAlign w:val="center"/>
          </w:tcPr>
          <w:p w14:paraId="56EAB544">
            <w:pPr>
              <w:spacing w:line="240" w:lineRule="auto"/>
              <w:ind w:left="0"/>
              <w:jc w:val="both"/>
              <w:rPr>
                <w:rFonts w:hint="eastAsia" w:ascii="宋体" w:hAnsi="宋体" w:eastAsia="宋体"/>
              </w:rPr>
            </w:pPr>
            <w:r>
              <w:rPr>
                <w:rFonts w:hint="eastAsia" w:ascii="宋体" w:hAnsi="宋体" w:eastAsia="宋体"/>
              </w:rPr>
              <w:t>应用文基础知识、公文写作（如通知、报告、意见等）、事务文书写作（如计划、总结、调查报告等）以及与专业相关的科技文书和学术文书写作（如毕业论文、科技论文、项目申请等）</w:t>
            </w:r>
          </w:p>
        </w:tc>
      </w:tr>
      <w:tr w14:paraId="24882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6FA31CA1">
            <w:pPr>
              <w:spacing w:line="240" w:lineRule="auto"/>
              <w:ind w:left="0"/>
              <w:jc w:val="center"/>
              <w:rPr>
                <w:rFonts w:hint="eastAsia" w:ascii="宋体" w:hAnsi="宋体" w:eastAsia="宋体"/>
              </w:rPr>
            </w:pPr>
            <w:r>
              <w:rPr>
                <w:rFonts w:hint="eastAsia" w:ascii="宋体" w:hAnsi="宋体" w:eastAsia="宋体"/>
              </w:rPr>
              <w:t>10</w:t>
            </w:r>
          </w:p>
        </w:tc>
        <w:tc>
          <w:tcPr>
            <w:tcW w:w="1134" w:type="dxa"/>
            <w:vAlign w:val="center"/>
          </w:tcPr>
          <w:p w14:paraId="5F8E48CB">
            <w:pPr>
              <w:spacing w:line="240" w:lineRule="auto"/>
              <w:ind w:left="0"/>
              <w:jc w:val="both"/>
              <w:rPr>
                <w:rFonts w:hint="eastAsia" w:ascii="宋体" w:hAnsi="宋体" w:eastAsia="宋体"/>
              </w:rPr>
            </w:pPr>
            <w:r>
              <w:rPr>
                <w:rFonts w:hint="eastAsia" w:ascii="宋体" w:hAnsi="宋体" w:eastAsia="宋体"/>
              </w:rPr>
              <w:t>信息技术</w:t>
            </w:r>
          </w:p>
        </w:tc>
        <w:tc>
          <w:tcPr>
            <w:tcW w:w="3969" w:type="dxa"/>
            <w:vAlign w:val="center"/>
          </w:tcPr>
          <w:p w14:paraId="708B7AC5">
            <w:pPr>
              <w:spacing w:line="240" w:lineRule="auto"/>
              <w:ind w:left="0"/>
              <w:jc w:val="both"/>
              <w:rPr>
                <w:rFonts w:hint="eastAsia" w:ascii="宋体" w:hAnsi="宋体" w:eastAsia="宋体"/>
              </w:rPr>
            </w:pPr>
            <w:r>
              <w:rPr>
                <w:rFonts w:hint="eastAsia" w:ascii="宋体" w:hAnsi="宋体" w:eastAsia="宋体"/>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3969" w:type="dxa"/>
            <w:vAlign w:val="center"/>
          </w:tcPr>
          <w:p w14:paraId="31F1CE67">
            <w:pPr>
              <w:spacing w:line="240" w:lineRule="auto"/>
              <w:ind w:left="0"/>
              <w:jc w:val="both"/>
              <w:rPr>
                <w:rFonts w:hint="eastAsia" w:ascii="宋体" w:hAnsi="宋体" w:eastAsia="宋体"/>
              </w:rPr>
            </w:pPr>
            <w:r>
              <w:rPr>
                <w:rFonts w:hint="eastAsia" w:ascii="宋体" w:hAnsi="宋体" w:eastAsia="宋体"/>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18C4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15A272F6">
            <w:pPr>
              <w:spacing w:line="240" w:lineRule="auto"/>
              <w:ind w:left="0"/>
              <w:jc w:val="center"/>
              <w:rPr>
                <w:rFonts w:hint="eastAsia" w:ascii="宋体" w:hAnsi="宋体" w:eastAsia="宋体"/>
              </w:rPr>
            </w:pPr>
            <w:r>
              <w:rPr>
                <w:rFonts w:hint="eastAsia" w:ascii="宋体" w:hAnsi="宋体" w:eastAsia="宋体"/>
              </w:rPr>
              <w:t>11</w:t>
            </w:r>
          </w:p>
        </w:tc>
        <w:tc>
          <w:tcPr>
            <w:tcW w:w="1134" w:type="dxa"/>
            <w:vAlign w:val="center"/>
          </w:tcPr>
          <w:p w14:paraId="142104E3">
            <w:pPr>
              <w:spacing w:line="240" w:lineRule="auto"/>
              <w:ind w:left="0"/>
              <w:jc w:val="both"/>
              <w:rPr>
                <w:rFonts w:hint="eastAsia" w:ascii="宋体" w:hAnsi="宋体" w:eastAsia="宋体"/>
              </w:rPr>
            </w:pPr>
            <w:r>
              <w:rPr>
                <w:rFonts w:hint="eastAsia" w:ascii="宋体" w:hAnsi="宋体" w:eastAsia="宋体"/>
              </w:rPr>
              <w:t>职业发展与就业指导</w:t>
            </w:r>
          </w:p>
        </w:tc>
        <w:tc>
          <w:tcPr>
            <w:tcW w:w="3969" w:type="dxa"/>
            <w:vAlign w:val="center"/>
          </w:tcPr>
          <w:p w14:paraId="51C530CF">
            <w:pPr>
              <w:spacing w:line="240" w:lineRule="auto"/>
              <w:ind w:left="0"/>
              <w:jc w:val="both"/>
              <w:rPr>
                <w:rFonts w:hint="eastAsia" w:ascii="宋体" w:hAnsi="宋体" w:eastAsia="宋体"/>
              </w:rPr>
            </w:pPr>
            <w:r>
              <w:rPr>
                <w:rFonts w:hint="eastAsia" w:ascii="宋体" w:hAnsi="宋体" w:eastAsia="宋体"/>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969" w:type="dxa"/>
            <w:vAlign w:val="center"/>
          </w:tcPr>
          <w:p w14:paraId="14EE65D2">
            <w:pPr>
              <w:spacing w:line="240" w:lineRule="auto"/>
              <w:ind w:left="0"/>
              <w:jc w:val="both"/>
              <w:rPr>
                <w:rFonts w:hint="eastAsia" w:ascii="宋体" w:hAnsi="宋体" w:eastAsia="宋体"/>
              </w:rPr>
            </w:pPr>
            <w:r>
              <w:rPr>
                <w:rFonts w:hint="eastAsia" w:ascii="宋体" w:hAnsi="宋体" w:eastAsia="宋体"/>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0829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535EBC7C">
            <w:pPr>
              <w:spacing w:line="240" w:lineRule="auto"/>
              <w:ind w:left="0"/>
              <w:jc w:val="center"/>
              <w:rPr>
                <w:rFonts w:hint="eastAsia" w:ascii="宋体" w:hAnsi="宋体" w:eastAsia="宋体"/>
              </w:rPr>
            </w:pPr>
            <w:r>
              <w:rPr>
                <w:rFonts w:hint="eastAsia" w:ascii="宋体" w:hAnsi="宋体" w:eastAsia="宋体"/>
              </w:rPr>
              <w:t>12</w:t>
            </w:r>
          </w:p>
        </w:tc>
        <w:tc>
          <w:tcPr>
            <w:tcW w:w="1134" w:type="dxa"/>
            <w:vAlign w:val="center"/>
          </w:tcPr>
          <w:p w14:paraId="7471D46F">
            <w:pPr>
              <w:spacing w:line="240" w:lineRule="auto"/>
              <w:ind w:left="0"/>
              <w:jc w:val="both"/>
              <w:rPr>
                <w:rFonts w:hint="eastAsia" w:ascii="宋体" w:hAnsi="宋体" w:eastAsia="宋体"/>
              </w:rPr>
            </w:pPr>
            <w:r>
              <w:rPr>
                <w:rFonts w:hint="eastAsia" w:ascii="宋体" w:hAnsi="宋体" w:eastAsia="宋体"/>
              </w:rPr>
              <w:t>军事理论</w:t>
            </w:r>
          </w:p>
        </w:tc>
        <w:tc>
          <w:tcPr>
            <w:tcW w:w="3969" w:type="dxa"/>
            <w:vAlign w:val="center"/>
          </w:tcPr>
          <w:p w14:paraId="4DEF9C09">
            <w:pPr>
              <w:spacing w:line="240" w:lineRule="auto"/>
              <w:ind w:left="0"/>
              <w:jc w:val="both"/>
              <w:rPr>
                <w:rFonts w:hint="eastAsia" w:ascii="宋体" w:hAnsi="宋体" w:eastAsia="宋体"/>
              </w:rPr>
            </w:pPr>
            <w:r>
              <w:rPr>
                <w:rFonts w:hint="eastAsia" w:ascii="宋体" w:hAnsi="宋体" w:eastAsia="宋体"/>
              </w:rPr>
              <w:t>了解军事基础知识，增强国防观念、国家安全意识和忧患危机意识，弘扬爱国主义精神、传承红色基因、提高学生综合国防素质</w:t>
            </w:r>
          </w:p>
        </w:tc>
        <w:tc>
          <w:tcPr>
            <w:tcW w:w="3969" w:type="dxa"/>
            <w:vAlign w:val="center"/>
          </w:tcPr>
          <w:p w14:paraId="7C41ECE4">
            <w:pPr>
              <w:spacing w:line="240" w:lineRule="auto"/>
              <w:ind w:left="0"/>
              <w:jc w:val="both"/>
              <w:rPr>
                <w:rFonts w:hint="eastAsia" w:ascii="宋体" w:hAnsi="宋体" w:eastAsia="宋体"/>
              </w:rPr>
            </w:pPr>
            <w:r>
              <w:rPr>
                <w:rFonts w:hint="eastAsia" w:ascii="宋体" w:hAnsi="宋体" w:eastAsia="宋体"/>
              </w:rPr>
              <w:t>主要包括中国国防、国家安全、军事思想、现代战争、信息化装备五个方面内容</w:t>
            </w:r>
          </w:p>
        </w:tc>
      </w:tr>
      <w:tr w14:paraId="11405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4BC481E4">
            <w:pPr>
              <w:spacing w:line="240" w:lineRule="auto"/>
              <w:ind w:left="0"/>
              <w:jc w:val="center"/>
              <w:rPr>
                <w:rFonts w:hint="eastAsia" w:ascii="宋体" w:hAnsi="宋体" w:eastAsia="宋体"/>
              </w:rPr>
            </w:pPr>
            <w:r>
              <w:rPr>
                <w:rFonts w:hint="eastAsia" w:ascii="宋体" w:hAnsi="宋体" w:eastAsia="宋体"/>
              </w:rPr>
              <w:t>13</w:t>
            </w:r>
          </w:p>
        </w:tc>
        <w:tc>
          <w:tcPr>
            <w:tcW w:w="1134" w:type="dxa"/>
            <w:vAlign w:val="center"/>
          </w:tcPr>
          <w:p w14:paraId="4CB7DC32">
            <w:pPr>
              <w:spacing w:line="240" w:lineRule="auto"/>
              <w:ind w:left="0"/>
              <w:jc w:val="both"/>
              <w:rPr>
                <w:rFonts w:hint="eastAsia" w:ascii="宋体" w:hAnsi="宋体" w:eastAsia="宋体"/>
              </w:rPr>
            </w:pPr>
            <w:r>
              <w:rPr>
                <w:rFonts w:hint="eastAsia" w:ascii="宋体" w:hAnsi="宋体" w:eastAsia="宋体"/>
              </w:rPr>
              <w:t>军事训练</w:t>
            </w:r>
          </w:p>
        </w:tc>
        <w:tc>
          <w:tcPr>
            <w:tcW w:w="3969" w:type="dxa"/>
            <w:vAlign w:val="center"/>
          </w:tcPr>
          <w:p w14:paraId="4487583C">
            <w:pPr>
              <w:spacing w:line="240" w:lineRule="auto"/>
              <w:ind w:left="0"/>
              <w:jc w:val="both"/>
              <w:rPr>
                <w:rFonts w:hint="eastAsia" w:ascii="宋体" w:hAnsi="宋体" w:eastAsia="宋体"/>
              </w:rPr>
            </w:pPr>
            <w:r>
              <w:rPr>
                <w:rFonts w:hint="eastAsia" w:ascii="宋体" w:hAnsi="宋体" w:eastAsia="宋体"/>
              </w:rPr>
              <w:t>掌握基本军事技能，增强国防观念、国家安全意识和忧患危机意识，弘扬爱国主义精神、传承红色基因、提高学生综合国防素质</w:t>
            </w:r>
          </w:p>
        </w:tc>
        <w:tc>
          <w:tcPr>
            <w:tcW w:w="3969" w:type="dxa"/>
            <w:vAlign w:val="center"/>
          </w:tcPr>
          <w:p w14:paraId="1750C91F">
            <w:pPr>
              <w:spacing w:line="240" w:lineRule="auto"/>
              <w:ind w:left="0"/>
              <w:jc w:val="both"/>
              <w:rPr>
                <w:rFonts w:hint="eastAsia" w:ascii="宋体" w:hAnsi="宋体" w:eastAsia="宋体"/>
              </w:rPr>
            </w:pPr>
            <w:r>
              <w:rPr>
                <w:rFonts w:hint="eastAsia" w:ascii="宋体" w:hAnsi="宋体" w:eastAsia="宋体"/>
              </w:rPr>
              <w:t>主要包括共同条令教育与训练、战术训练、防卫技能与战时防护训练、战备基础与应用训练等方面的相应训练</w:t>
            </w:r>
          </w:p>
        </w:tc>
      </w:tr>
      <w:tr w14:paraId="7953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6D41EE5D">
            <w:pPr>
              <w:spacing w:line="240" w:lineRule="auto"/>
              <w:ind w:left="0"/>
              <w:jc w:val="center"/>
              <w:rPr>
                <w:rFonts w:hint="eastAsia" w:ascii="宋体" w:hAnsi="宋体" w:eastAsia="宋体"/>
              </w:rPr>
            </w:pPr>
            <w:r>
              <w:rPr>
                <w:rFonts w:hint="eastAsia" w:ascii="宋体" w:hAnsi="宋体" w:eastAsia="宋体"/>
              </w:rPr>
              <w:t>14</w:t>
            </w:r>
          </w:p>
        </w:tc>
        <w:tc>
          <w:tcPr>
            <w:tcW w:w="1134" w:type="dxa"/>
            <w:vAlign w:val="center"/>
          </w:tcPr>
          <w:p w14:paraId="15626025">
            <w:pPr>
              <w:spacing w:line="240" w:lineRule="auto"/>
              <w:ind w:left="0"/>
              <w:jc w:val="both"/>
              <w:rPr>
                <w:rFonts w:hint="eastAsia" w:ascii="宋体" w:hAnsi="宋体" w:eastAsia="宋体"/>
              </w:rPr>
            </w:pPr>
            <w:r>
              <w:rPr>
                <w:rFonts w:hint="eastAsia" w:ascii="宋体" w:hAnsi="宋体" w:eastAsia="宋体"/>
              </w:rPr>
              <w:t>创新创业教育</w:t>
            </w:r>
          </w:p>
        </w:tc>
        <w:tc>
          <w:tcPr>
            <w:tcW w:w="3969" w:type="dxa"/>
            <w:vAlign w:val="center"/>
          </w:tcPr>
          <w:p w14:paraId="7A0F36BE">
            <w:pPr>
              <w:spacing w:line="240" w:lineRule="auto"/>
              <w:ind w:left="0"/>
              <w:jc w:val="both"/>
              <w:rPr>
                <w:rFonts w:hint="eastAsia" w:ascii="宋体" w:hAnsi="宋体" w:eastAsia="宋体"/>
              </w:rPr>
            </w:pPr>
            <w:r>
              <w:rPr>
                <w:rFonts w:ascii="宋体" w:hAnsi="宋体" w:eastAsia="宋体"/>
                <w:shd w:val="clear" w:color="auto" w:fill="FFFFFF"/>
              </w:rPr>
              <w:t>了解创新创业基本概念与原理</w:t>
            </w:r>
            <w:r>
              <w:rPr>
                <w:rFonts w:hint="eastAsia" w:ascii="宋体" w:hAnsi="宋体" w:eastAsia="宋体"/>
                <w:shd w:val="clear" w:color="auto" w:fill="FFFFFF"/>
              </w:rPr>
              <w:t>，</w:t>
            </w:r>
            <w:r>
              <w:rPr>
                <w:rFonts w:ascii="宋体" w:hAnsi="宋体" w:eastAsia="宋体"/>
                <w:shd w:val="clear" w:color="auto" w:fill="FFFFFF"/>
              </w:rPr>
              <w:t>国家创新驱动战略以及党和国家最新的创新创业政策</w:t>
            </w:r>
            <w:r>
              <w:rPr>
                <w:rFonts w:hint="eastAsia" w:ascii="宋体" w:hAnsi="宋体" w:eastAsia="宋体"/>
                <w:shd w:val="clear" w:color="auto" w:fill="FFFFFF"/>
              </w:rPr>
              <w:t>，帮助学生</w:t>
            </w:r>
            <w:r>
              <w:rPr>
                <w:rFonts w:ascii="宋体" w:hAnsi="宋体" w:eastAsia="宋体"/>
                <w:shd w:val="clear" w:color="auto" w:fill="FFFFFF"/>
              </w:rPr>
              <w:t>在思维能力方面形成跨越</w:t>
            </w:r>
            <w:r>
              <w:rPr>
                <w:rFonts w:hint="eastAsia" w:ascii="宋体" w:hAnsi="宋体" w:eastAsia="宋体"/>
                <w:shd w:val="clear" w:color="auto" w:fill="FFFFFF"/>
              </w:rPr>
              <w:t>，</w:t>
            </w:r>
            <w:r>
              <w:rPr>
                <w:rFonts w:ascii="宋体" w:hAnsi="宋体" w:eastAsia="宋体"/>
                <w:shd w:val="clear" w:color="auto" w:fill="FFFFFF"/>
              </w:rPr>
              <w:t>为未来的创业就业人生提供正确的指引</w:t>
            </w:r>
          </w:p>
        </w:tc>
        <w:tc>
          <w:tcPr>
            <w:tcW w:w="3969" w:type="dxa"/>
            <w:vAlign w:val="center"/>
          </w:tcPr>
          <w:p w14:paraId="34B405EB">
            <w:pPr>
              <w:spacing w:line="240" w:lineRule="auto"/>
              <w:ind w:left="0"/>
              <w:jc w:val="both"/>
              <w:rPr>
                <w:rFonts w:hint="eastAsia" w:ascii="宋体" w:hAnsi="宋体" w:eastAsia="宋体"/>
              </w:rPr>
            </w:pPr>
            <w:r>
              <w:rPr>
                <w:rFonts w:hint="eastAsia" w:ascii="宋体" w:hAnsi="宋体" w:eastAsia="宋体"/>
              </w:rPr>
              <w:t>主要包括创业概论、大学生创业现状、创业、创新与创业管理、创业团队管理、创业风险与危机管理等内容</w:t>
            </w:r>
          </w:p>
        </w:tc>
      </w:tr>
      <w:tr w14:paraId="644F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211D0EAC">
            <w:pPr>
              <w:spacing w:line="240" w:lineRule="auto"/>
              <w:ind w:left="0"/>
              <w:jc w:val="center"/>
              <w:rPr>
                <w:rFonts w:hint="eastAsia" w:ascii="宋体" w:hAnsi="宋体" w:eastAsia="宋体"/>
              </w:rPr>
            </w:pPr>
            <w:r>
              <w:rPr>
                <w:rFonts w:hint="eastAsia" w:ascii="宋体" w:hAnsi="宋体" w:eastAsia="宋体"/>
              </w:rPr>
              <w:t>15</w:t>
            </w:r>
          </w:p>
        </w:tc>
        <w:tc>
          <w:tcPr>
            <w:tcW w:w="1134" w:type="dxa"/>
            <w:vAlign w:val="center"/>
          </w:tcPr>
          <w:p w14:paraId="72C8A10A">
            <w:pPr>
              <w:spacing w:line="240" w:lineRule="auto"/>
              <w:ind w:left="0"/>
              <w:jc w:val="both"/>
              <w:rPr>
                <w:rFonts w:hint="eastAsia" w:ascii="宋体" w:hAnsi="宋体" w:eastAsia="宋体"/>
              </w:rPr>
            </w:pPr>
            <w:r>
              <w:rPr>
                <w:rFonts w:hint="eastAsia" w:ascii="宋体" w:hAnsi="宋体" w:eastAsia="宋体"/>
              </w:rPr>
              <w:t>大学生劳动教育</w:t>
            </w:r>
          </w:p>
        </w:tc>
        <w:tc>
          <w:tcPr>
            <w:tcW w:w="3969" w:type="dxa"/>
            <w:vAlign w:val="center"/>
          </w:tcPr>
          <w:p w14:paraId="15D7048E">
            <w:pPr>
              <w:spacing w:line="240" w:lineRule="auto"/>
              <w:ind w:left="0"/>
              <w:jc w:val="both"/>
              <w:rPr>
                <w:rFonts w:hint="eastAsia" w:ascii="宋体" w:hAnsi="宋体" w:eastAsia="宋体"/>
              </w:rPr>
            </w:pPr>
            <w:r>
              <w:rPr>
                <w:rFonts w:hint="eastAsia" w:ascii="宋体" w:hAnsi="宋体" w:eastAsia="宋体"/>
              </w:rPr>
              <w:t>促进学生学习必要的劳动技能和知识，帮助学生树立正确的劳动观念，培养学生吃苦耐劳的精神，促使学生形成健全的人格和良好的思想道德品格</w:t>
            </w:r>
          </w:p>
        </w:tc>
        <w:tc>
          <w:tcPr>
            <w:tcW w:w="3969" w:type="dxa"/>
            <w:vAlign w:val="center"/>
          </w:tcPr>
          <w:p w14:paraId="74D6823E">
            <w:pPr>
              <w:spacing w:line="240" w:lineRule="auto"/>
              <w:ind w:left="0"/>
              <w:jc w:val="both"/>
              <w:rPr>
                <w:rFonts w:hint="eastAsia" w:ascii="宋体" w:hAnsi="宋体" w:eastAsia="宋体"/>
              </w:rPr>
            </w:pPr>
            <w:r>
              <w:rPr>
                <w:rFonts w:hint="eastAsia" w:ascii="宋体" w:hAnsi="宋体" w:eastAsia="宋体"/>
              </w:rPr>
              <w:t>主要包括环境卫生劳动教育、公益劳动教育、专业劳动教育、劳动意识教育等内容</w:t>
            </w:r>
          </w:p>
        </w:tc>
      </w:tr>
      <w:tr w14:paraId="6452B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558A7498">
            <w:pPr>
              <w:spacing w:line="240" w:lineRule="auto"/>
              <w:ind w:left="0"/>
              <w:jc w:val="center"/>
              <w:rPr>
                <w:rFonts w:hint="eastAsia" w:ascii="宋体" w:hAnsi="宋体" w:eastAsia="宋体"/>
              </w:rPr>
            </w:pPr>
            <w:r>
              <w:rPr>
                <w:rFonts w:hint="eastAsia" w:ascii="宋体" w:hAnsi="宋体" w:eastAsia="宋体"/>
              </w:rPr>
              <w:t>16</w:t>
            </w:r>
          </w:p>
        </w:tc>
        <w:tc>
          <w:tcPr>
            <w:tcW w:w="1134" w:type="dxa"/>
            <w:vAlign w:val="center"/>
          </w:tcPr>
          <w:p w14:paraId="3BA7DA90">
            <w:pPr>
              <w:spacing w:line="240" w:lineRule="auto"/>
              <w:ind w:left="0"/>
              <w:jc w:val="both"/>
              <w:rPr>
                <w:rFonts w:hint="eastAsia" w:ascii="宋体" w:hAnsi="宋体" w:eastAsia="宋体"/>
              </w:rPr>
            </w:pPr>
            <w:r>
              <w:rPr>
                <w:rFonts w:hint="eastAsia" w:ascii="宋体" w:hAnsi="宋体" w:eastAsia="宋体"/>
              </w:rPr>
              <w:t>美术鉴赏</w:t>
            </w:r>
          </w:p>
        </w:tc>
        <w:tc>
          <w:tcPr>
            <w:tcW w:w="3969" w:type="dxa"/>
            <w:vAlign w:val="center"/>
          </w:tcPr>
          <w:p w14:paraId="31789D01">
            <w:pPr>
              <w:spacing w:line="240" w:lineRule="auto"/>
              <w:ind w:left="0"/>
              <w:jc w:val="both"/>
              <w:rPr>
                <w:rFonts w:hint="eastAsia" w:ascii="宋体" w:hAnsi="宋体" w:eastAsia="宋体"/>
              </w:rPr>
            </w:pPr>
            <w:r>
              <w:rPr>
                <w:rFonts w:hint="eastAsia" w:ascii="宋体" w:hAnsi="宋体" w:eastAsia="宋体"/>
              </w:rPr>
              <w:t>使学生能够从理论高度正确认知美术，理解美术作品、现象的内涵，树立高尚的审美观，培养学生创造性思维能力和较开阔的分析思路</w:t>
            </w:r>
          </w:p>
        </w:tc>
        <w:tc>
          <w:tcPr>
            <w:tcW w:w="3969" w:type="dxa"/>
            <w:vAlign w:val="center"/>
          </w:tcPr>
          <w:p w14:paraId="7B2C0F45">
            <w:pPr>
              <w:spacing w:line="240" w:lineRule="auto"/>
              <w:ind w:left="0"/>
              <w:jc w:val="both"/>
              <w:rPr>
                <w:rFonts w:hint="eastAsia" w:ascii="宋体" w:hAnsi="宋体" w:eastAsia="宋体"/>
              </w:rPr>
            </w:pPr>
            <w:r>
              <w:rPr>
                <w:rFonts w:hint="eastAsia" w:ascii="宋体" w:hAnsi="宋体" w:eastAsia="宋体"/>
              </w:rPr>
              <w:t>主要包括中外和古今美术作品鉴赏，艺术语言，社会调查与艺术实践等内容</w:t>
            </w:r>
          </w:p>
        </w:tc>
      </w:tr>
      <w:tr w14:paraId="2ACFD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567" w:type="dxa"/>
            <w:vAlign w:val="center"/>
          </w:tcPr>
          <w:p w14:paraId="5446ABEB">
            <w:pPr>
              <w:spacing w:line="240" w:lineRule="auto"/>
              <w:ind w:left="0"/>
              <w:jc w:val="center"/>
              <w:rPr>
                <w:rFonts w:hint="eastAsia" w:ascii="宋体" w:hAnsi="宋体" w:eastAsia="宋体"/>
              </w:rPr>
            </w:pPr>
            <w:r>
              <w:rPr>
                <w:rFonts w:hint="eastAsia" w:ascii="宋体" w:hAnsi="宋体" w:eastAsia="宋体"/>
              </w:rPr>
              <w:t>17</w:t>
            </w:r>
          </w:p>
        </w:tc>
        <w:tc>
          <w:tcPr>
            <w:tcW w:w="1134" w:type="dxa"/>
            <w:vAlign w:val="center"/>
          </w:tcPr>
          <w:p w14:paraId="363E49E9">
            <w:pPr>
              <w:spacing w:line="240" w:lineRule="auto"/>
              <w:ind w:left="0"/>
              <w:jc w:val="both"/>
              <w:rPr>
                <w:rFonts w:hint="eastAsia" w:ascii="宋体" w:hAnsi="宋体" w:eastAsia="宋体"/>
              </w:rPr>
            </w:pPr>
            <w:r>
              <w:rPr>
                <w:rFonts w:hint="eastAsia" w:ascii="宋体" w:hAnsi="宋体" w:eastAsia="宋体"/>
              </w:rPr>
              <w:t>音乐欣赏</w:t>
            </w:r>
          </w:p>
        </w:tc>
        <w:tc>
          <w:tcPr>
            <w:tcW w:w="3969" w:type="dxa"/>
            <w:vAlign w:val="center"/>
          </w:tcPr>
          <w:p w14:paraId="0EA64CEF">
            <w:pPr>
              <w:spacing w:line="240" w:lineRule="auto"/>
              <w:ind w:left="0"/>
              <w:jc w:val="both"/>
              <w:rPr>
                <w:rFonts w:hint="eastAsia" w:ascii="宋体" w:hAnsi="宋体" w:eastAsia="宋体"/>
              </w:rPr>
            </w:pPr>
            <w:r>
              <w:rPr>
                <w:rFonts w:hint="eastAsia" w:ascii="宋体" w:hAnsi="宋体" w:eastAsia="宋体"/>
              </w:rPr>
              <w:t>培养学生对音乐的感知力、理解力和判断力，通过全面挖掘音乐的本体功能，促进学生人格品质全面和谐地发展</w:t>
            </w:r>
          </w:p>
        </w:tc>
        <w:tc>
          <w:tcPr>
            <w:tcW w:w="3969" w:type="dxa"/>
            <w:vAlign w:val="center"/>
          </w:tcPr>
          <w:p w14:paraId="1CE225C6">
            <w:pPr>
              <w:spacing w:line="240" w:lineRule="auto"/>
              <w:ind w:left="0"/>
              <w:jc w:val="both"/>
              <w:rPr>
                <w:rFonts w:hint="eastAsia" w:ascii="宋体" w:hAnsi="宋体" w:eastAsia="宋体"/>
              </w:rPr>
            </w:pPr>
            <w:r>
              <w:rPr>
                <w:rFonts w:hint="eastAsia" w:ascii="宋体" w:hAnsi="宋体" w:eastAsia="宋体"/>
              </w:rPr>
              <w:t>主要包括音乐绪论，民歌艺术，歌曲，流行歌曲，中国民族乐器，西方音乐，综合艺术（中国戏曲，歌剧，舞剧）等内容</w:t>
            </w:r>
          </w:p>
        </w:tc>
      </w:tr>
      <w:tr w14:paraId="78850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567" w:type="dxa"/>
            <w:vAlign w:val="center"/>
          </w:tcPr>
          <w:p w14:paraId="01BFF45A">
            <w:pPr>
              <w:spacing w:line="240" w:lineRule="auto"/>
              <w:ind w:left="0"/>
              <w:jc w:val="center"/>
              <w:rPr>
                <w:rFonts w:hint="eastAsia" w:ascii="宋体" w:hAnsi="宋体" w:eastAsia="宋体"/>
              </w:rPr>
            </w:pPr>
            <w:r>
              <w:rPr>
                <w:rFonts w:hint="eastAsia" w:ascii="宋体" w:hAnsi="宋体" w:eastAsia="宋体"/>
              </w:rPr>
              <w:t>18</w:t>
            </w:r>
          </w:p>
        </w:tc>
        <w:tc>
          <w:tcPr>
            <w:tcW w:w="1134" w:type="dxa"/>
            <w:vAlign w:val="center"/>
          </w:tcPr>
          <w:p w14:paraId="3C0DE3E8">
            <w:pPr>
              <w:spacing w:line="240" w:lineRule="auto"/>
              <w:ind w:left="0"/>
              <w:jc w:val="both"/>
              <w:rPr>
                <w:rFonts w:hint="eastAsia" w:ascii="宋体" w:hAnsi="宋体" w:eastAsia="宋体"/>
              </w:rPr>
            </w:pPr>
            <w:r>
              <w:rPr>
                <w:rFonts w:hint="eastAsia" w:ascii="宋体" w:hAnsi="宋体" w:eastAsia="宋体"/>
              </w:rPr>
              <w:t>礼仪与沟通</w:t>
            </w:r>
          </w:p>
        </w:tc>
        <w:tc>
          <w:tcPr>
            <w:tcW w:w="3969" w:type="dxa"/>
            <w:vAlign w:val="center"/>
          </w:tcPr>
          <w:p w14:paraId="7BED127F">
            <w:pPr>
              <w:spacing w:line="240" w:lineRule="auto"/>
              <w:ind w:left="0"/>
              <w:jc w:val="both"/>
              <w:rPr>
                <w:rFonts w:hint="eastAsia" w:ascii="宋体" w:hAnsi="宋体" w:eastAsia="宋体"/>
              </w:rPr>
            </w:pPr>
            <w:r>
              <w:rPr>
                <w:rFonts w:hint="eastAsia" w:ascii="宋体" w:hAnsi="宋体" w:eastAsia="宋体"/>
              </w:rPr>
              <w:t>使学生掌握人际沟通和社交礼仪的基本规律和基本技巧，以适应未来工作、学习和生活的需要，成为社会主义市场经济需要的人才</w:t>
            </w:r>
          </w:p>
        </w:tc>
        <w:tc>
          <w:tcPr>
            <w:tcW w:w="3969" w:type="dxa"/>
            <w:vAlign w:val="center"/>
          </w:tcPr>
          <w:p w14:paraId="50EB9376">
            <w:pPr>
              <w:spacing w:line="240" w:lineRule="auto"/>
              <w:ind w:left="0"/>
              <w:jc w:val="both"/>
              <w:rPr>
                <w:rFonts w:hint="eastAsia" w:ascii="宋体" w:hAnsi="宋体" w:eastAsia="宋体"/>
              </w:rPr>
            </w:pPr>
            <w:r>
              <w:rPr>
                <w:rFonts w:hint="eastAsia" w:ascii="宋体" w:hAnsi="宋体" w:eastAsia="宋体"/>
              </w:rPr>
              <w:t>主要包括日常人际礼仪沟通、仪表仪态与修饰、求职礼仪、服务礼仪、商务活动礼仪等内容</w:t>
            </w:r>
          </w:p>
        </w:tc>
      </w:tr>
      <w:tr w14:paraId="33426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81" w:hRule="atLeast"/>
          <w:jc w:val="center"/>
        </w:trPr>
        <w:tc>
          <w:tcPr>
            <w:tcW w:w="567" w:type="dxa"/>
            <w:vAlign w:val="center"/>
          </w:tcPr>
          <w:p w14:paraId="21E3A249">
            <w:pPr>
              <w:spacing w:line="240" w:lineRule="auto"/>
              <w:ind w:left="0"/>
              <w:jc w:val="center"/>
              <w:rPr>
                <w:rFonts w:hint="eastAsia" w:ascii="宋体" w:hAnsi="宋体" w:eastAsia="宋体"/>
              </w:rPr>
            </w:pPr>
            <w:r>
              <w:rPr>
                <w:rFonts w:hint="eastAsia" w:ascii="宋体" w:hAnsi="宋体" w:eastAsia="宋体"/>
              </w:rPr>
              <w:t>19</w:t>
            </w:r>
          </w:p>
        </w:tc>
        <w:tc>
          <w:tcPr>
            <w:tcW w:w="1134" w:type="dxa"/>
            <w:vAlign w:val="center"/>
          </w:tcPr>
          <w:p w14:paraId="34D59646">
            <w:pPr>
              <w:spacing w:line="240" w:lineRule="auto"/>
              <w:ind w:left="0"/>
              <w:jc w:val="both"/>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人工智能通识</w:t>
            </w:r>
          </w:p>
        </w:tc>
        <w:tc>
          <w:tcPr>
            <w:tcW w:w="3969" w:type="dxa"/>
            <w:vAlign w:val="center"/>
          </w:tcPr>
          <w:p w14:paraId="00F2C769">
            <w:pPr>
              <w:spacing w:line="240" w:lineRule="auto"/>
              <w:ind w:left="0"/>
              <w:jc w:val="both"/>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使学生认识人工智能的基本概念、原理和应用。具有人工智能思维和利用人工智能技术与工具解决问题的能力。帮助学生全面了解人工智能的发展历程和未来趋势，为未来的职业发展提供必要的知识和能力。</w:t>
            </w:r>
          </w:p>
        </w:tc>
        <w:tc>
          <w:tcPr>
            <w:tcW w:w="3969" w:type="dxa"/>
            <w:vAlign w:val="center"/>
          </w:tcPr>
          <w:p w14:paraId="7CD8C1A9">
            <w:pPr>
              <w:spacing w:line="240" w:lineRule="auto"/>
              <w:ind w:left="0"/>
              <w:jc w:val="both"/>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包括人工智能概述、机器学习与大模型基础、人工智能工具应用、人工智能素养等。</w:t>
            </w:r>
          </w:p>
          <w:p w14:paraId="228A6B48">
            <w:pPr>
              <w:spacing w:line="240" w:lineRule="auto"/>
              <w:ind w:left="0"/>
              <w:jc w:val="both"/>
              <w:rPr>
                <w:rFonts w:hint="eastAsia" w:ascii="宋体" w:hAnsi="宋体" w:eastAsia="宋体"/>
              </w:rPr>
            </w:pPr>
            <w:r>
              <w:rPr>
                <w:rFonts w:hint="eastAsia" w:ascii="宋体" w:hAnsi="宋体" w:eastAsia="宋体"/>
                <w:color w:val="000000" w:themeColor="text1"/>
                <w14:textFill>
                  <w14:solidFill>
                    <w14:schemeClr w14:val="tx1"/>
                  </w14:solidFill>
                </w14:textFill>
              </w:rPr>
              <w:t>通过理论与实践相结合的方式，采用专题教学，重点提升学生利用人工智能工具解决实际问题的能力。</w:t>
            </w:r>
          </w:p>
        </w:tc>
      </w:tr>
      <w:tr w14:paraId="04B5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2" w:hRule="atLeast"/>
          <w:jc w:val="center"/>
        </w:trPr>
        <w:tc>
          <w:tcPr>
            <w:tcW w:w="567" w:type="dxa"/>
            <w:vAlign w:val="center"/>
          </w:tcPr>
          <w:p w14:paraId="6083CD8B">
            <w:pPr>
              <w:spacing w:line="240" w:lineRule="auto"/>
              <w:ind w:left="0"/>
              <w:jc w:val="center"/>
              <w:rPr>
                <w:rFonts w:hint="eastAsia" w:ascii="宋体" w:hAnsi="宋体" w:eastAsia="宋体"/>
              </w:rPr>
            </w:pPr>
            <w:r>
              <w:rPr>
                <w:rFonts w:hint="eastAsia" w:ascii="宋体" w:hAnsi="宋体" w:eastAsia="宋体"/>
              </w:rPr>
              <w:t>20</w:t>
            </w:r>
          </w:p>
        </w:tc>
        <w:tc>
          <w:tcPr>
            <w:tcW w:w="1134" w:type="dxa"/>
            <w:vAlign w:val="center"/>
          </w:tcPr>
          <w:p w14:paraId="3B7136D9">
            <w:pPr>
              <w:spacing w:line="240" w:lineRule="auto"/>
              <w:ind w:left="0"/>
              <w:jc w:val="both"/>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汽车文化</w:t>
            </w:r>
          </w:p>
        </w:tc>
        <w:tc>
          <w:tcPr>
            <w:tcW w:w="3969" w:type="dxa"/>
            <w:vAlign w:val="center"/>
          </w:tcPr>
          <w:p w14:paraId="0151E526">
            <w:pPr>
              <w:spacing w:line="240" w:lineRule="auto"/>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通过全面介绍汽车相关知识，培养学生对汽车的浓厚兴趣，了解各项技术在汽车中的应用，拓宽学生知识面，提高综合素质能力，适应市场的需求和竞争</w:t>
            </w:r>
          </w:p>
        </w:tc>
        <w:tc>
          <w:tcPr>
            <w:tcW w:w="3969" w:type="dxa"/>
            <w:vAlign w:val="center"/>
          </w:tcPr>
          <w:p w14:paraId="3DD08CC4">
            <w:pPr>
              <w:spacing w:line="240" w:lineRule="auto"/>
              <w:ind w:left="0"/>
              <w:jc w:val="both"/>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主要包括汽车发展史、汽车文化、中国汽车工业、汽车构造及主要技术、汽车基本理论等内容</w:t>
            </w:r>
          </w:p>
        </w:tc>
      </w:tr>
    </w:tbl>
    <w:p w14:paraId="150237DA">
      <w:pPr>
        <w:snapToGrid/>
        <w:spacing w:line="240" w:lineRule="auto"/>
        <w:ind w:left="0"/>
        <w:outlineLvl w:val="1"/>
        <w:rPr>
          <w:rFonts w:hint="eastAsia" w:ascii="楷体" w:hAnsi="楷体" w:eastAsia="楷体" w:cs="楷体"/>
          <w:b/>
          <w:bCs/>
          <w:sz w:val="28"/>
          <w:szCs w:val="28"/>
        </w:rPr>
      </w:pPr>
      <w:bookmarkStart w:id="15" w:name="_Toc212733929"/>
      <w:r>
        <w:rPr>
          <w:rFonts w:hint="eastAsia" w:ascii="楷体" w:hAnsi="楷体" w:eastAsia="楷体" w:cs="楷体"/>
          <w:b/>
          <w:bCs/>
          <w:sz w:val="28"/>
          <w:szCs w:val="28"/>
        </w:rPr>
        <w:t>（二）公共限选课</w:t>
      </w:r>
      <w:bookmarkEnd w:id="15"/>
    </w:p>
    <w:p w14:paraId="11256B5B">
      <w:pPr>
        <w:spacing w:line="240" w:lineRule="auto"/>
        <w:ind w:left="0"/>
        <w:jc w:val="center"/>
        <w:rPr>
          <w:rFonts w:hint="eastAsia" w:cs="楷体" w:asciiTheme="minorEastAsia" w:hAnsiTheme="minorEastAsia" w:eastAsiaTheme="minorEastAsia"/>
          <w:sz w:val="24"/>
          <w:szCs w:val="24"/>
        </w:rPr>
      </w:pPr>
      <w:r>
        <w:rPr>
          <w:rFonts w:cs="楷体" w:asciiTheme="minorEastAsia" w:hAnsiTheme="minorEastAsia" w:eastAsiaTheme="minorEastAsia"/>
          <w:sz w:val="24"/>
          <w:szCs w:val="24"/>
        </w:rPr>
        <w:t>表</w:t>
      </w:r>
      <w:r>
        <w:rPr>
          <w:rFonts w:hint="eastAsia" w:cs="楷体" w:asciiTheme="minorEastAsia" w:hAnsiTheme="minorEastAsia" w:eastAsiaTheme="minorEastAsia"/>
          <w:sz w:val="24"/>
          <w:szCs w:val="24"/>
        </w:rPr>
        <w:t>3 公共限选课</w:t>
      </w:r>
      <w:r>
        <w:rPr>
          <w:rFonts w:cs="楷体" w:asciiTheme="minorEastAsia" w:hAnsiTheme="minorEastAsia" w:eastAsiaTheme="minorEastAsia"/>
          <w:sz w:val="24"/>
          <w:szCs w:val="24"/>
        </w:rPr>
        <w:t>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969"/>
        <w:gridCol w:w="3969"/>
      </w:tblGrid>
      <w:tr w14:paraId="07F7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567" w:type="dxa"/>
            <w:vAlign w:val="center"/>
          </w:tcPr>
          <w:p w14:paraId="63944EA2">
            <w:pPr>
              <w:spacing w:line="240" w:lineRule="auto"/>
              <w:ind w:left="0"/>
              <w:jc w:val="center"/>
              <w:rPr>
                <w:rFonts w:hint="eastAsia" w:ascii="宋体" w:hAnsi="宋体" w:eastAsia="宋体"/>
                <w:b/>
                <w:bCs/>
              </w:rPr>
            </w:pPr>
            <w:r>
              <w:rPr>
                <w:rFonts w:ascii="宋体" w:hAnsi="宋体" w:eastAsia="宋体"/>
                <w:b/>
                <w:bCs/>
              </w:rPr>
              <w:t>序号</w:t>
            </w:r>
          </w:p>
        </w:tc>
        <w:tc>
          <w:tcPr>
            <w:tcW w:w="1134" w:type="dxa"/>
            <w:vAlign w:val="center"/>
          </w:tcPr>
          <w:p w14:paraId="4B998F1E">
            <w:pPr>
              <w:spacing w:line="240" w:lineRule="auto"/>
              <w:ind w:left="0"/>
              <w:jc w:val="center"/>
              <w:rPr>
                <w:rFonts w:hint="eastAsia" w:ascii="宋体" w:hAnsi="宋体" w:eastAsia="宋体"/>
                <w:b/>
                <w:bCs/>
              </w:rPr>
            </w:pPr>
            <w:r>
              <w:rPr>
                <w:rFonts w:ascii="宋体" w:hAnsi="宋体" w:eastAsia="宋体"/>
                <w:b/>
                <w:bCs/>
              </w:rPr>
              <w:t>课程名称</w:t>
            </w:r>
          </w:p>
        </w:tc>
        <w:tc>
          <w:tcPr>
            <w:tcW w:w="3969" w:type="dxa"/>
            <w:vAlign w:val="center"/>
          </w:tcPr>
          <w:p w14:paraId="5D144BD0">
            <w:pPr>
              <w:spacing w:line="240" w:lineRule="auto"/>
              <w:ind w:left="0"/>
              <w:jc w:val="center"/>
              <w:rPr>
                <w:rFonts w:hint="eastAsia" w:ascii="宋体" w:hAnsi="宋体" w:eastAsia="宋体"/>
                <w:b/>
                <w:bCs/>
              </w:rPr>
            </w:pPr>
            <w:r>
              <w:rPr>
                <w:rFonts w:ascii="宋体" w:hAnsi="宋体" w:eastAsia="宋体"/>
                <w:b/>
                <w:bCs/>
              </w:rPr>
              <w:t>课程目标</w:t>
            </w:r>
          </w:p>
        </w:tc>
        <w:tc>
          <w:tcPr>
            <w:tcW w:w="3969" w:type="dxa"/>
            <w:vAlign w:val="center"/>
          </w:tcPr>
          <w:p w14:paraId="6EAD4333">
            <w:pPr>
              <w:spacing w:line="240" w:lineRule="auto"/>
              <w:ind w:left="0"/>
              <w:jc w:val="center"/>
              <w:rPr>
                <w:rFonts w:hint="eastAsia" w:ascii="宋体" w:hAnsi="宋体" w:eastAsia="宋体"/>
                <w:b/>
                <w:bCs/>
              </w:rPr>
            </w:pPr>
            <w:r>
              <w:rPr>
                <w:rFonts w:ascii="宋体" w:hAnsi="宋体" w:eastAsia="宋体"/>
                <w:b/>
                <w:bCs/>
              </w:rPr>
              <w:t>主要内容和教学要求</w:t>
            </w:r>
          </w:p>
        </w:tc>
      </w:tr>
      <w:tr w14:paraId="78944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567" w:type="dxa"/>
            <w:vAlign w:val="center"/>
          </w:tcPr>
          <w:p w14:paraId="4ED1AEA5">
            <w:pPr>
              <w:spacing w:line="240" w:lineRule="auto"/>
              <w:ind w:left="0"/>
              <w:jc w:val="center"/>
              <w:rPr>
                <w:rFonts w:hint="eastAsia" w:ascii="宋体" w:hAnsi="宋体" w:eastAsia="宋体"/>
              </w:rPr>
            </w:pPr>
            <w:r>
              <w:rPr>
                <w:rFonts w:hint="eastAsia" w:ascii="宋体" w:hAnsi="宋体" w:eastAsia="宋体"/>
              </w:rPr>
              <w:t>1</w:t>
            </w:r>
          </w:p>
        </w:tc>
        <w:tc>
          <w:tcPr>
            <w:tcW w:w="1134" w:type="dxa"/>
            <w:vAlign w:val="center"/>
          </w:tcPr>
          <w:p w14:paraId="5D25C61C">
            <w:pPr>
              <w:spacing w:line="240" w:lineRule="auto"/>
              <w:ind w:left="0"/>
              <w:jc w:val="both"/>
              <w:rPr>
                <w:rFonts w:hint="eastAsia" w:ascii="宋体" w:hAnsi="宋体" w:eastAsia="宋体"/>
                <w:b/>
                <w:bCs/>
              </w:rPr>
            </w:pPr>
            <w:r>
              <w:rPr>
                <w:rFonts w:hint="eastAsia" w:ascii="宋体" w:hAnsi="宋体" w:eastAsia="宋体"/>
              </w:rPr>
              <w:t>中国共产党历史</w:t>
            </w:r>
          </w:p>
        </w:tc>
        <w:tc>
          <w:tcPr>
            <w:tcW w:w="3969" w:type="dxa"/>
            <w:vAlign w:val="center"/>
          </w:tcPr>
          <w:p w14:paraId="0D2DF5AB">
            <w:pPr>
              <w:spacing w:line="240" w:lineRule="auto"/>
              <w:ind w:left="0"/>
              <w:jc w:val="both"/>
              <w:rPr>
                <w:rFonts w:hint="eastAsia" w:ascii="宋体" w:hAnsi="宋体" w:eastAsia="宋体"/>
              </w:rPr>
            </w:pPr>
            <w:r>
              <w:rPr>
                <w:rFonts w:hint="eastAsia" w:ascii="宋体" w:hAnsi="宋体" w:eastAsia="宋体"/>
              </w:rPr>
              <w:t>使学生对中国近代以来的基本国情有充分的认识，了解近代中国是怎样根据历史的必然走上以中国共产党为领导力量的社会主义道路的。</w:t>
            </w:r>
          </w:p>
          <w:p w14:paraId="37365E43">
            <w:pPr>
              <w:spacing w:line="240" w:lineRule="auto"/>
              <w:ind w:left="0"/>
              <w:jc w:val="both"/>
              <w:rPr>
                <w:rFonts w:hint="eastAsia" w:ascii="宋体" w:hAnsi="宋体" w:eastAsia="宋体"/>
                <w:b/>
                <w:bCs/>
              </w:rPr>
            </w:pPr>
            <w:r>
              <w:rPr>
                <w:rFonts w:hint="eastAsia" w:ascii="宋体" w:hAnsi="宋体" w:eastAsia="宋体"/>
              </w:rPr>
              <w:t>认识“没有共产党就没有新中国”和“只有社会主义才能够救中国”的真理。</w:t>
            </w:r>
          </w:p>
        </w:tc>
        <w:tc>
          <w:tcPr>
            <w:tcW w:w="3969" w:type="dxa"/>
            <w:vAlign w:val="center"/>
          </w:tcPr>
          <w:p w14:paraId="3BCB1292">
            <w:pPr>
              <w:spacing w:line="240" w:lineRule="auto"/>
              <w:ind w:left="0"/>
              <w:jc w:val="both"/>
              <w:rPr>
                <w:rFonts w:hint="eastAsia" w:ascii="宋体" w:hAnsi="宋体" w:eastAsia="宋体"/>
                <w:b/>
                <w:bCs/>
              </w:rPr>
            </w:pPr>
            <w:r>
              <w:rPr>
                <w:rFonts w:hint="eastAsia" w:ascii="宋体" w:hAnsi="宋体" w:eastAsia="宋体"/>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3779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567" w:type="dxa"/>
            <w:vAlign w:val="center"/>
          </w:tcPr>
          <w:p w14:paraId="6BE3D4BE">
            <w:pPr>
              <w:spacing w:line="240" w:lineRule="auto"/>
              <w:ind w:left="0"/>
              <w:jc w:val="center"/>
              <w:rPr>
                <w:rFonts w:hint="eastAsia" w:ascii="宋体" w:hAnsi="宋体" w:eastAsia="宋体"/>
              </w:rPr>
            </w:pPr>
            <w:r>
              <w:rPr>
                <w:rFonts w:hint="eastAsia" w:ascii="宋体" w:hAnsi="宋体" w:eastAsia="宋体"/>
              </w:rPr>
              <w:t>2</w:t>
            </w:r>
          </w:p>
        </w:tc>
        <w:tc>
          <w:tcPr>
            <w:tcW w:w="1134" w:type="dxa"/>
            <w:vAlign w:val="center"/>
          </w:tcPr>
          <w:p w14:paraId="1E657549">
            <w:pPr>
              <w:spacing w:line="240" w:lineRule="auto"/>
              <w:ind w:left="0"/>
              <w:jc w:val="both"/>
              <w:rPr>
                <w:rFonts w:hint="eastAsia" w:ascii="宋体" w:hAnsi="宋体" w:eastAsia="宋体"/>
                <w:b/>
                <w:bCs/>
              </w:rPr>
            </w:pPr>
            <w:r>
              <w:rPr>
                <w:rFonts w:hint="eastAsia" w:ascii="宋体" w:hAnsi="宋体" w:eastAsia="宋体"/>
              </w:rPr>
              <w:t>中华优秀传统文化</w:t>
            </w:r>
          </w:p>
        </w:tc>
        <w:tc>
          <w:tcPr>
            <w:tcW w:w="3969" w:type="dxa"/>
            <w:vAlign w:val="center"/>
          </w:tcPr>
          <w:p w14:paraId="35513987">
            <w:pPr>
              <w:spacing w:line="240" w:lineRule="auto"/>
              <w:ind w:left="0"/>
              <w:jc w:val="both"/>
              <w:rPr>
                <w:rFonts w:hint="eastAsia" w:ascii="宋体" w:hAnsi="宋体" w:eastAsia="宋体"/>
                <w:b/>
                <w:bCs/>
              </w:rPr>
            </w:pPr>
            <w:r>
              <w:rPr>
                <w:rFonts w:hint="eastAsia" w:ascii="宋体" w:hAnsi="宋体" w:eastAsia="宋体"/>
              </w:rPr>
              <w:t>系统认识中国传统文化的内容、性质、特点等，提升学生人文素质和个人修养，提升民族自信心和凝聚力。培养学生把传统文化融入专业学习的意识和能力</w:t>
            </w:r>
          </w:p>
        </w:tc>
        <w:tc>
          <w:tcPr>
            <w:tcW w:w="3969" w:type="dxa"/>
            <w:vAlign w:val="center"/>
          </w:tcPr>
          <w:p w14:paraId="0818B8E1">
            <w:pPr>
              <w:spacing w:line="240" w:lineRule="auto"/>
              <w:ind w:left="0"/>
              <w:jc w:val="both"/>
              <w:rPr>
                <w:rFonts w:hint="eastAsia" w:ascii="宋体" w:hAnsi="宋体" w:eastAsia="宋体"/>
                <w:b/>
                <w:bCs/>
              </w:rPr>
            </w:pPr>
            <w:r>
              <w:rPr>
                <w:rFonts w:hint="eastAsia" w:ascii="宋体" w:hAnsi="宋体" w:eastAsia="宋体"/>
              </w:rPr>
              <w:t>中华优秀传统文化性质和特点、各文化领域的发展脉络（传统思想、传统艺术、传统科技、政治制度、婚姻文化、建筑文化、饮食文化、传统节日等）、传统文化与现代化、传统文化与专业学习。</w:t>
            </w:r>
          </w:p>
        </w:tc>
      </w:tr>
    </w:tbl>
    <w:p w14:paraId="3F850424">
      <w:pPr>
        <w:snapToGrid/>
        <w:spacing w:line="240" w:lineRule="auto"/>
        <w:ind w:left="0"/>
        <w:outlineLvl w:val="1"/>
        <w:rPr>
          <w:rFonts w:hint="eastAsia" w:ascii="楷体" w:hAnsi="楷体" w:eastAsia="楷体" w:cs="楷体"/>
          <w:b/>
          <w:bCs/>
          <w:sz w:val="28"/>
          <w:szCs w:val="28"/>
        </w:rPr>
      </w:pPr>
      <w:bookmarkStart w:id="16" w:name="_Toc212733930"/>
      <w:r>
        <w:rPr>
          <w:rFonts w:hint="eastAsia" w:ascii="楷体" w:hAnsi="楷体" w:eastAsia="楷体" w:cs="楷体"/>
          <w:b/>
          <w:bCs/>
          <w:sz w:val="28"/>
          <w:szCs w:val="28"/>
        </w:rPr>
        <w:t>（三）专业基础课</w:t>
      </w:r>
      <w:bookmarkEnd w:id="16"/>
    </w:p>
    <w:p w14:paraId="6CFC9EFC">
      <w:pPr>
        <w:spacing w:line="240" w:lineRule="auto"/>
        <w:ind w:left="0"/>
        <w:jc w:val="center"/>
        <w:rPr>
          <w:rFonts w:hint="eastAsia" w:cs="楷体" w:asciiTheme="minorEastAsia" w:hAnsiTheme="minorEastAsia" w:eastAsiaTheme="minorEastAsia"/>
          <w:sz w:val="24"/>
          <w:szCs w:val="24"/>
        </w:rPr>
      </w:pPr>
      <w:r>
        <w:rPr>
          <w:rFonts w:cs="楷体" w:asciiTheme="minorEastAsia" w:hAnsiTheme="minorEastAsia" w:eastAsiaTheme="minorEastAsia"/>
          <w:sz w:val="24"/>
          <w:szCs w:val="24"/>
        </w:rPr>
        <w:t>表</w:t>
      </w:r>
      <w:r>
        <w:rPr>
          <w:rFonts w:hint="eastAsia" w:cs="楷体" w:asciiTheme="minorEastAsia" w:hAnsiTheme="minorEastAsia" w:eastAsiaTheme="minorEastAsia"/>
          <w:sz w:val="24"/>
          <w:szCs w:val="24"/>
        </w:rPr>
        <w:t>4 专业基础课</w:t>
      </w:r>
      <w:r>
        <w:rPr>
          <w:rFonts w:cs="楷体" w:asciiTheme="minorEastAsia" w:hAnsiTheme="minorEastAsia" w:eastAsiaTheme="minorEastAsia"/>
          <w:sz w:val="24"/>
          <w:szCs w:val="24"/>
        </w:rPr>
        <w:t>概述</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4"/>
        <w:gridCol w:w="3969"/>
        <w:gridCol w:w="3969"/>
      </w:tblGrid>
      <w:tr w14:paraId="6330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67" w:type="dxa"/>
            <w:vAlign w:val="center"/>
          </w:tcPr>
          <w:p w14:paraId="326C1572">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序号</w:t>
            </w:r>
          </w:p>
        </w:tc>
        <w:tc>
          <w:tcPr>
            <w:tcW w:w="1134" w:type="dxa"/>
            <w:vAlign w:val="center"/>
          </w:tcPr>
          <w:p w14:paraId="777F7F77">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课程名称</w:t>
            </w:r>
          </w:p>
        </w:tc>
        <w:tc>
          <w:tcPr>
            <w:tcW w:w="3969" w:type="dxa"/>
            <w:vAlign w:val="center"/>
          </w:tcPr>
          <w:p w14:paraId="7149FC40">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课程目标</w:t>
            </w:r>
          </w:p>
        </w:tc>
        <w:tc>
          <w:tcPr>
            <w:tcW w:w="3969" w:type="dxa"/>
            <w:vAlign w:val="center"/>
          </w:tcPr>
          <w:p w14:paraId="3E5F258D">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主要内容和教学要求</w:t>
            </w:r>
          </w:p>
        </w:tc>
      </w:tr>
      <w:tr w14:paraId="5BFE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67" w:type="dxa"/>
            <w:vAlign w:val="center"/>
          </w:tcPr>
          <w:p w14:paraId="527A8C12">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134" w:type="dxa"/>
            <w:vAlign w:val="center"/>
          </w:tcPr>
          <w:p w14:paraId="425C7F62">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汽车机械基础</w:t>
            </w:r>
          </w:p>
        </w:tc>
        <w:tc>
          <w:tcPr>
            <w:tcW w:w="3969" w:type="dxa"/>
            <w:vAlign w:val="center"/>
          </w:tcPr>
          <w:p w14:paraId="718F9B34">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系统了解汽车相关的机械基础知识，掌握机械构造、受力分析、动力和传动系统等基本只知识。</w:t>
            </w:r>
          </w:p>
        </w:tc>
        <w:tc>
          <w:tcPr>
            <w:tcW w:w="3969" w:type="dxa"/>
            <w:vAlign w:val="center"/>
          </w:tcPr>
          <w:p w14:paraId="2D421A78">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教学内容包括力学分析、汽车工程材料、汽车零件加工基础、汽车常用机构、汽车常用机械传动、汽车轴系零部件、液压传动与气压传动。基本要求是让学生能够应用所学知识进行汽车机械部分的分析，同时了解汽车的新技术、新工艺，培养工匠精神和创新能力</w:t>
            </w:r>
          </w:p>
        </w:tc>
      </w:tr>
      <w:tr w14:paraId="625A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67" w:type="dxa"/>
            <w:vAlign w:val="center"/>
          </w:tcPr>
          <w:p w14:paraId="4346D32C">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1134" w:type="dxa"/>
            <w:vAlign w:val="center"/>
          </w:tcPr>
          <w:p w14:paraId="0F200F16">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spacing w:val="0"/>
                <w:kern w:val="0"/>
                <w:fitText w:val="840" w:id="-632125182"/>
              </w:rPr>
              <w:t>智能网联</w:t>
            </w:r>
            <w:r>
              <w:rPr>
                <w:rFonts w:hint="eastAsia" w:ascii="宋体" w:hAnsi="宋体" w:eastAsia="宋体" w:cs="宋体"/>
                <w:color w:val="000000"/>
                <w:kern w:val="0"/>
              </w:rPr>
              <w:t>汽车概论</w:t>
            </w:r>
          </w:p>
        </w:tc>
        <w:tc>
          <w:tcPr>
            <w:tcW w:w="3969" w:type="dxa"/>
            <w:vAlign w:val="center"/>
          </w:tcPr>
          <w:p w14:paraId="5BEF7923">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了解智能网联汽车的发展趋势；掌握智能网联汽车的环境感知和识别系统的组成及功用；掌握智能网联汽车的导航与定位技术；掌握智能网联汽车的辅助驾驶系统的作用及组成；掌握智能汽车的通信技术的组成和原理</w:t>
            </w:r>
          </w:p>
        </w:tc>
        <w:tc>
          <w:tcPr>
            <w:tcW w:w="3969" w:type="dxa"/>
            <w:vAlign w:val="center"/>
          </w:tcPr>
          <w:p w14:paraId="0D070BC2">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主要包括智联网汽车发展趋势；智能网联汽车的环境感知和识别系统；智能网联汽车的导航与定位系统；智能网联汽车的驾驶系统；智能网联汽车的通信系统</w:t>
            </w:r>
          </w:p>
        </w:tc>
      </w:tr>
      <w:tr w14:paraId="3292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67" w:type="dxa"/>
            <w:vAlign w:val="center"/>
          </w:tcPr>
          <w:p w14:paraId="51B819FD">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134" w:type="dxa"/>
            <w:vAlign w:val="center"/>
          </w:tcPr>
          <w:p w14:paraId="1EC9EA82">
            <w:pPr>
              <w:spacing w:line="240" w:lineRule="auto"/>
              <w:ind w:left="0"/>
              <w:jc w:val="both"/>
              <w:rPr>
                <w:rFonts w:hint="eastAsia" w:ascii="宋体" w:hAnsi="宋体" w:eastAsia="宋体" w:cs="宋体"/>
                <w:color w:val="000000"/>
                <w:kern w:val="0"/>
              </w:rPr>
            </w:pPr>
            <w:r>
              <w:rPr>
                <w:rFonts w:hint="eastAsia" w:ascii="宋体" w:hAnsi="宋体" w:eastAsia="宋体"/>
                <w:spacing w:val="0"/>
                <w:kern w:val="0"/>
                <w:fitText w:val="840" w:id="-632125437"/>
              </w:rPr>
              <w:t>汽车电工</w:t>
            </w:r>
            <w:r>
              <w:rPr>
                <w:rFonts w:hint="eastAsia" w:ascii="宋体" w:hAnsi="宋体" w:eastAsia="宋体"/>
              </w:rPr>
              <w:t>电子技术</w:t>
            </w:r>
          </w:p>
        </w:tc>
        <w:tc>
          <w:tcPr>
            <w:tcW w:w="3969" w:type="dxa"/>
            <w:vAlign w:val="center"/>
          </w:tcPr>
          <w:p w14:paraId="555AB768">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培养学生掌握基本电路知识，能根据电路的基本定律和原理对具体电路进行计算和分析。为后续专业课程的学习打下坚实数学基础</w:t>
            </w:r>
          </w:p>
        </w:tc>
        <w:tc>
          <w:tcPr>
            <w:tcW w:w="3969" w:type="dxa"/>
            <w:vAlign w:val="center"/>
          </w:tcPr>
          <w:p w14:paraId="143AE5E7">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包括电路的基本定律、模拟电路和数字电路。模拟电路以汽车中相关电路为载体，包括半导体二极管、三级管、基本放大电路、有源滤波电路及变换电路和直流电源等。数字电路主要包括数字逻辑基础、逻辑门电路、组合逻辑电路、时序逻辑电路、半导体存储器、脉冲信号的产生与整形、A/D与D/A转换器等</w:t>
            </w:r>
          </w:p>
        </w:tc>
      </w:tr>
      <w:tr w14:paraId="52B4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67" w:type="dxa"/>
            <w:vAlign w:val="center"/>
          </w:tcPr>
          <w:p w14:paraId="3B9B179A">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134" w:type="dxa"/>
            <w:vAlign w:val="center"/>
          </w:tcPr>
          <w:p w14:paraId="47E54BEE">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spacing w:val="0"/>
                <w:kern w:val="0"/>
                <w:fitText w:val="840" w:id="-632125438"/>
              </w:rPr>
              <w:t>汽车网络</w:t>
            </w:r>
            <w:r>
              <w:rPr>
                <w:rFonts w:hint="eastAsia" w:ascii="宋体" w:hAnsi="宋体" w:eastAsia="宋体" w:cs="宋体"/>
                <w:color w:val="000000"/>
                <w:kern w:val="0"/>
              </w:rPr>
              <w:t>通信基础</w:t>
            </w:r>
          </w:p>
        </w:tc>
        <w:tc>
          <w:tcPr>
            <w:tcW w:w="3969" w:type="dxa"/>
            <w:vAlign w:val="center"/>
          </w:tcPr>
          <w:p w14:paraId="429ED343">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让学生熟悉车载网络技术的应用背景、功能、特点，以及网络技术在汽车上的应用情况、发展趋势等内容；并掌握车载网络系统的故障与检修相关技能</w:t>
            </w:r>
          </w:p>
        </w:tc>
        <w:tc>
          <w:tcPr>
            <w:tcW w:w="3969" w:type="dxa"/>
            <w:vAlign w:val="center"/>
          </w:tcPr>
          <w:p w14:paraId="621B7719">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主要包括汽车电子与车用总线的基础知识；计算机网络和控制总线的基本概念和基础知识；汽车网络的结构与特点；CAN线、LIN线的规范、应用及其检测方法等；以太网等其他通信技术的特点及检测方法等</w:t>
            </w:r>
          </w:p>
        </w:tc>
      </w:tr>
      <w:tr w14:paraId="3EC5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67" w:type="dxa"/>
            <w:vAlign w:val="center"/>
          </w:tcPr>
          <w:p w14:paraId="7ED0EF4A">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134" w:type="dxa"/>
            <w:vAlign w:val="center"/>
          </w:tcPr>
          <w:p w14:paraId="3078ED29">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C语言程序设计</w:t>
            </w:r>
          </w:p>
        </w:tc>
        <w:tc>
          <w:tcPr>
            <w:tcW w:w="3969" w:type="dxa"/>
            <w:vAlign w:val="center"/>
          </w:tcPr>
          <w:p w14:paraId="2A2EFA5D">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使学生理解C语言编程方法和特点，掌握程序设计的基本思维方式；并能应用C语言进行简单的程序编写</w:t>
            </w:r>
          </w:p>
        </w:tc>
        <w:tc>
          <w:tcPr>
            <w:tcW w:w="3969" w:type="dxa"/>
            <w:vAlign w:val="center"/>
          </w:tcPr>
          <w:p w14:paraId="67478BAA">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内容包括C语言概述、顺序结构程序设计、分支结构程序设计、循环结构程序设计、数组、函数、指针、结构体、文件等</w:t>
            </w:r>
          </w:p>
        </w:tc>
      </w:tr>
      <w:tr w14:paraId="621F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67" w:type="dxa"/>
            <w:vAlign w:val="center"/>
          </w:tcPr>
          <w:p w14:paraId="46BCC2CA">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1134" w:type="dxa"/>
            <w:vAlign w:val="center"/>
          </w:tcPr>
          <w:p w14:paraId="52898A89">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spacing w:val="0"/>
                <w:kern w:val="0"/>
                <w:fitText w:val="840" w:id="-632125183"/>
              </w:rPr>
              <w:t>单片机技</w:t>
            </w:r>
            <w:r>
              <w:rPr>
                <w:rFonts w:hint="eastAsia" w:ascii="宋体" w:hAnsi="宋体" w:eastAsia="宋体" w:cs="宋体"/>
                <w:color w:val="000000"/>
                <w:kern w:val="0"/>
              </w:rPr>
              <w:t>术应用</w:t>
            </w:r>
          </w:p>
        </w:tc>
        <w:tc>
          <w:tcPr>
            <w:tcW w:w="3969" w:type="dxa"/>
            <w:vAlign w:val="center"/>
          </w:tcPr>
          <w:p w14:paraId="01948ABB">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使学生具有单片机系统设计和编程的知识与技能、具备较高职业素质，具有调试单片机系统程序和设计最小单片机系统的能力，能解决程序调试和系统设计中遇到的问题，对汽车单片机系统常见故障具备一定的诊断分析和检修能力</w:t>
            </w:r>
          </w:p>
        </w:tc>
        <w:tc>
          <w:tcPr>
            <w:tcW w:w="3969" w:type="dxa"/>
            <w:vAlign w:val="center"/>
          </w:tcPr>
          <w:p w14:paraId="3A9ADD0F">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主要包括单片机的结构与原理、单片机的硬件设计、单片机的指令系统、单片机中断系统的应用、单片机系统的设计与开发、汽车单片机的结构与组成、汽车单片机的应用与开发</w:t>
            </w:r>
          </w:p>
        </w:tc>
      </w:tr>
    </w:tbl>
    <w:p w14:paraId="30506D04">
      <w:pPr>
        <w:snapToGrid/>
        <w:spacing w:line="240" w:lineRule="auto"/>
        <w:ind w:left="0"/>
        <w:outlineLvl w:val="1"/>
        <w:rPr>
          <w:rFonts w:hint="eastAsia" w:ascii="楷体" w:hAnsi="楷体" w:eastAsia="楷体" w:cs="楷体"/>
          <w:b/>
          <w:bCs/>
          <w:sz w:val="28"/>
          <w:szCs w:val="28"/>
        </w:rPr>
      </w:pPr>
      <w:bookmarkStart w:id="17" w:name="_Toc212733931"/>
      <w:r>
        <w:rPr>
          <w:rFonts w:hint="eastAsia" w:ascii="楷体" w:hAnsi="楷体" w:eastAsia="楷体" w:cs="楷体"/>
          <w:b/>
          <w:bCs/>
          <w:sz w:val="28"/>
          <w:szCs w:val="28"/>
        </w:rPr>
        <w:t>（四）专业核心课</w:t>
      </w:r>
      <w:bookmarkEnd w:id="17"/>
    </w:p>
    <w:p w14:paraId="1872F0A5">
      <w:pPr>
        <w:spacing w:line="240" w:lineRule="auto"/>
        <w:ind w:left="0"/>
        <w:jc w:val="center"/>
        <w:rPr>
          <w:rFonts w:hint="eastAsia" w:cs="楷体" w:asciiTheme="minorEastAsia" w:hAnsiTheme="minorEastAsia" w:eastAsiaTheme="minorEastAsia"/>
          <w:sz w:val="24"/>
          <w:szCs w:val="24"/>
        </w:rPr>
      </w:pPr>
      <w:r>
        <w:rPr>
          <w:rFonts w:cs="楷体" w:asciiTheme="minorEastAsia" w:hAnsiTheme="minorEastAsia" w:eastAsiaTheme="minorEastAsia"/>
          <w:sz w:val="24"/>
          <w:szCs w:val="24"/>
        </w:rPr>
        <w:t>表</w:t>
      </w:r>
      <w:r>
        <w:rPr>
          <w:rFonts w:hint="eastAsia" w:cs="楷体" w:asciiTheme="minorEastAsia" w:hAnsiTheme="minorEastAsia" w:eastAsiaTheme="minorEastAsia"/>
          <w:sz w:val="24"/>
          <w:szCs w:val="24"/>
        </w:rPr>
        <w:t>5 专业核心课</w:t>
      </w:r>
      <w:r>
        <w:rPr>
          <w:rFonts w:cs="楷体" w:asciiTheme="minorEastAsia" w:hAnsiTheme="minorEastAsia" w:eastAsiaTheme="minorEastAsia"/>
          <w:sz w:val="24"/>
          <w:szCs w:val="24"/>
        </w:rPr>
        <w:t>概述</w:t>
      </w:r>
    </w:p>
    <w:tbl>
      <w:tblPr>
        <w:tblStyle w:val="17"/>
        <w:tblW w:w="9639" w:type="dxa"/>
        <w:jc w:val="center"/>
        <w:tblLayout w:type="fixed"/>
        <w:tblCellMar>
          <w:top w:w="0" w:type="dxa"/>
          <w:left w:w="108" w:type="dxa"/>
          <w:bottom w:w="0" w:type="dxa"/>
          <w:right w:w="108" w:type="dxa"/>
        </w:tblCellMar>
      </w:tblPr>
      <w:tblGrid>
        <w:gridCol w:w="567"/>
        <w:gridCol w:w="1134"/>
        <w:gridCol w:w="3969"/>
        <w:gridCol w:w="3969"/>
      </w:tblGrid>
      <w:tr w14:paraId="0778F9F7">
        <w:tblPrEx>
          <w:tblCellMar>
            <w:top w:w="0" w:type="dxa"/>
            <w:left w:w="108" w:type="dxa"/>
            <w:bottom w:w="0" w:type="dxa"/>
            <w:right w:w="108" w:type="dxa"/>
          </w:tblCellMar>
        </w:tblPrEx>
        <w:trPr>
          <w:cantSplit/>
          <w:trHeight w:val="36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0C86BAA5">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序号</w:t>
            </w:r>
          </w:p>
        </w:tc>
        <w:tc>
          <w:tcPr>
            <w:tcW w:w="1134" w:type="dxa"/>
            <w:tcBorders>
              <w:top w:val="single" w:color="auto" w:sz="4" w:space="0"/>
              <w:left w:val="nil"/>
              <w:bottom w:val="single" w:color="auto" w:sz="4" w:space="0"/>
              <w:right w:val="single" w:color="auto" w:sz="4" w:space="0"/>
            </w:tcBorders>
            <w:vAlign w:val="center"/>
          </w:tcPr>
          <w:p w14:paraId="27B2F11C">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课程名称</w:t>
            </w:r>
          </w:p>
        </w:tc>
        <w:tc>
          <w:tcPr>
            <w:tcW w:w="3969" w:type="dxa"/>
            <w:tcBorders>
              <w:top w:val="single" w:color="auto" w:sz="4" w:space="0"/>
              <w:left w:val="nil"/>
              <w:bottom w:val="single" w:color="auto" w:sz="4" w:space="0"/>
              <w:right w:val="single" w:color="auto" w:sz="4" w:space="0"/>
            </w:tcBorders>
            <w:vAlign w:val="center"/>
          </w:tcPr>
          <w:p w14:paraId="16D8763F">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课程目标</w:t>
            </w:r>
          </w:p>
        </w:tc>
        <w:tc>
          <w:tcPr>
            <w:tcW w:w="3969" w:type="dxa"/>
            <w:tcBorders>
              <w:top w:val="single" w:color="auto" w:sz="4" w:space="0"/>
              <w:left w:val="nil"/>
              <w:bottom w:val="single" w:color="auto" w:sz="4" w:space="0"/>
              <w:right w:val="single" w:color="auto" w:sz="4" w:space="0"/>
            </w:tcBorders>
            <w:vAlign w:val="center"/>
          </w:tcPr>
          <w:p w14:paraId="093D15C6">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主要内容和教学要求</w:t>
            </w:r>
          </w:p>
        </w:tc>
      </w:tr>
      <w:tr w14:paraId="01033B56">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471A3293">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134" w:type="dxa"/>
            <w:tcBorders>
              <w:top w:val="single" w:color="auto" w:sz="4" w:space="0"/>
              <w:left w:val="single" w:color="auto" w:sz="4" w:space="0"/>
              <w:bottom w:val="single" w:color="auto" w:sz="4" w:space="0"/>
              <w:right w:val="single" w:color="auto" w:sz="4" w:space="0"/>
            </w:tcBorders>
            <w:vAlign w:val="center"/>
          </w:tcPr>
          <w:p w14:paraId="531313EF">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智能传感器装调与测试</w:t>
            </w:r>
          </w:p>
        </w:tc>
        <w:tc>
          <w:tcPr>
            <w:tcW w:w="3969" w:type="dxa"/>
            <w:tcBorders>
              <w:top w:val="single" w:color="auto" w:sz="4" w:space="0"/>
              <w:left w:val="single" w:color="auto" w:sz="4" w:space="0"/>
              <w:bottom w:val="single" w:color="auto" w:sz="4" w:space="0"/>
              <w:right w:val="single" w:color="auto" w:sz="4" w:space="0"/>
            </w:tcBorders>
            <w:vAlign w:val="center"/>
          </w:tcPr>
          <w:p w14:paraId="1DF08C32">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了解智能网络汽车传感器的选型和布置，熟悉各种传感器的工作原理和用途，掌握常用传感器的安装、标定、测试。</w:t>
            </w:r>
          </w:p>
        </w:tc>
        <w:tc>
          <w:tcPr>
            <w:tcW w:w="3969" w:type="dxa"/>
            <w:tcBorders>
              <w:top w:val="single" w:color="auto" w:sz="4" w:space="0"/>
              <w:left w:val="single" w:color="auto" w:sz="4" w:space="0"/>
              <w:bottom w:val="single" w:color="auto" w:sz="4" w:space="0"/>
              <w:right w:val="single" w:color="auto" w:sz="4" w:space="0"/>
            </w:tcBorders>
            <w:vAlign w:val="center"/>
          </w:tcPr>
          <w:p w14:paraId="303F21DF">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视觉传感器、毫米波雷达、激光雷达、超声波雷达、惯导、高精地图的工作原理、结构、信号检测系统、在智能驾驶中的作用。</w:t>
            </w:r>
          </w:p>
        </w:tc>
      </w:tr>
      <w:tr w14:paraId="1DFAC208">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7408051E">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1134" w:type="dxa"/>
            <w:tcBorders>
              <w:top w:val="single" w:color="auto" w:sz="4" w:space="0"/>
              <w:left w:val="nil"/>
              <w:bottom w:val="single" w:color="auto" w:sz="4" w:space="0"/>
              <w:right w:val="single" w:color="auto" w:sz="4" w:space="0"/>
            </w:tcBorders>
            <w:vAlign w:val="center"/>
          </w:tcPr>
          <w:p w14:paraId="72B9368C">
            <w:pPr>
              <w:spacing w:line="240" w:lineRule="auto"/>
              <w:ind w:left="0"/>
              <w:jc w:val="both"/>
              <w:rPr>
                <w:rFonts w:hint="eastAsia" w:ascii="宋体" w:hAnsi="宋体" w:eastAsia="宋体"/>
              </w:rPr>
            </w:pPr>
            <w:r>
              <w:rPr>
                <w:rFonts w:hint="eastAsia" w:ascii="宋体" w:hAnsi="宋体" w:eastAsia="宋体" w:cs="宋体"/>
                <w:color w:val="000000"/>
                <w:kern w:val="0"/>
              </w:rPr>
              <w:t>计算平台部署与测试</w:t>
            </w:r>
          </w:p>
        </w:tc>
        <w:tc>
          <w:tcPr>
            <w:tcW w:w="3969" w:type="dxa"/>
            <w:tcBorders>
              <w:top w:val="single" w:color="auto" w:sz="4" w:space="0"/>
              <w:left w:val="nil"/>
              <w:bottom w:val="single" w:color="auto" w:sz="4" w:space="0"/>
              <w:right w:val="single" w:color="auto" w:sz="4" w:space="0"/>
            </w:tcBorders>
            <w:vAlign w:val="center"/>
          </w:tcPr>
          <w:p w14:paraId="466E9EC2">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理解智能网联汽车计算平台的基本概念、组成结构和工作原理；</w:t>
            </w:r>
          </w:p>
          <w:p w14:paraId="439D36AC">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熟悉计算平台在智能驾驶、网联通信和车辆控制中的应用场景；</w:t>
            </w:r>
          </w:p>
          <w:p w14:paraId="1CCD42BC">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掌握车载操作系统、中间件、虚拟化环境及常用软件工具的基础知识。</w:t>
            </w:r>
          </w:p>
          <w:p w14:paraId="0985DA00">
            <w:pPr>
              <w:spacing w:line="240" w:lineRule="auto"/>
              <w:ind w:left="0"/>
              <w:jc w:val="both"/>
              <w:rPr>
                <w:rFonts w:hint="eastAsia" w:ascii="宋体" w:hAnsi="宋体" w:eastAsia="宋体" w:cs="宋体"/>
                <w:color w:val="000000"/>
                <w:kern w:val="0"/>
              </w:rPr>
            </w:pPr>
          </w:p>
        </w:tc>
        <w:tc>
          <w:tcPr>
            <w:tcW w:w="3969" w:type="dxa"/>
            <w:tcBorders>
              <w:top w:val="single" w:color="auto" w:sz="4" w:space="0"/>
              <w:left w:val="nil"/>
              <w:bottom w:val="single" w:color="auto" w:sz="4" w:space="0"/>
              <w:right w:val="single" w:color="auto" w:sz="4" w:space="0"/>
            </w:tcBorders>
            <w:vAlign w:val="center"/>
          </w:tcPr>
          <w:p w14:paraId="6F08F236">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了解计算平台、操作系统（Linux或 ROS）工作原理。</w:t>
            </w:r>
          </w:p>
          <w:p w14:paraId="4540F502">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能进行计算平台的选型、 安装、环境设置、传感器联调、 数据采集与分析</w:t>
            </w:r>
            <w:r>
              <w:rPr>
                <w:rFonts w:hint="eastAsia" w:ascii="宋体" w:hAnsi="宋体" w:eastAsia="宋体" w:cs="宋体"/>
                <w:color w:val="000000"/>
                <w:kern w:val="0"/>
              </w:rPr>
              <w:t>。</w:t>
            </w:r>
          </w:p>
          <w:p w14:paraId="68041D13">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能进行典型通信故障、环 境设置故障的检修。</w:t>
            </w:r>
          </w:p>
          <w:p w14:paraId="00DC4975">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能编写计算平台部署与测试方案、故障诊断流程</w:t>
            </w:r>
          </w:p>
        </w:tc>
      </w:tr>
      <w:tr w14:paraId="10CFE624">
        <w:tblPrEx>
          <w:tblCellMar>
            <w:top w:w="0" w:type="dxa"/>
            <w:left w:w="108" w:type="dxa"/>
            <w:bottom w:w="0" w:type="dxa"/>
            <w:right w:w="108" w:type="dxa"/>
          </w:tblCellMar>
        </w:tblPrEx>
        <w:trPr>
          <w:cantSplit/>
          <w:trHeight w:val="400" w:hRule="atLeast"/>
          <w:jc w:val="center"/>
        </w:trPr>
        <w:tc>
          <w:tcPr>
            <w:tcW w:w="567" w:type="dxa"/>
            <w:tcBorders>
              <w:top w:val="nil"/>
              <w:left w:val="single" w:color="auto" w:sz="4" w:space="0"/>
              <w:bottom w:val="single" w:color="auto" w:sz="4" w:space="0"/>
              <w:right w:val="single" w:color="auto" w:sz="4" w:space="0"/>
            </w:tcBorders>
            <w:vAlign w:val="center"/>
          </w:tcPr>
          <w:p w14:paraId="37F26D0C">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134" w:type="dxa"/>
            <w:tcBorders>
              <w:top w:val="nil"/>
              <w:left w:val="nil"/>
              <w:bottom w:val="single" w:color="auto" w:sz="4" w:space="0"/>
              <w:right w:val="single" w:color="auto" w:sz="4" w:space="0"/>
            </w:tcBorders>
            <w:vAlign w:val="center"/>
          </w:tcPr>
          <w:p w14:paraId="6A4E36EB">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车路协同系统装调与测试</w:t>
            </w:r>
          </w:p>
        </w:tc>
        <w:tc>
          <w:tcPr>
            <w:tcW w:w="3969" w:type="dxa"/>
            <w:tcBorders>
              <w:top w:val="nil"/>
              <w:left w:val="nil"/>
              <w:bottom w:val="single" w:color="auto" w:sz="4" w:space="0"/>
              <w:right w:val="single" w:color="auto" w:sz="4" w:space="0"/>
            </w:tcBorders>
            <w:vAlign w:val="center"/>
          </w:tcPr>
          <w:p w14:paraId="559DB787">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理解车载单元（OBU）、路侧单元（RSU）、边缘计算单元等车路协同系统及设备的工作原理。</w:t>
            </w:r>
          </w:p>
        </w:tc>
        <w:tc>
          <w:tcPr>
            <w:tcW w:w="3969" w:type="dxa"/>
            <w:tcBorders>
              <w:top w:val="nil"/>
              <w:left w:val="nil"/>
              <w:bottom w:val="single" w:color="auto" w:sz="4" w:space="0"/>
              <w:right w:val="single" w:color="auto" w:sz="4" w:space="0"/>
            </w:tcBorders>
            <w:vAlign w:val="center"/>
          </w:tcPr>
          <w:p w14:paraId="1E968DF0">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车载单元（OBU）、路侧单元（RSU）、边缘计算单元等车路协同系统及设备的工作原理。</w:t>
            </w:r>
          </w:p>
        </w:tc>
      </w:tr>
      <w:tr w14:paraId="1E449AD1">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12BC9E2A">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134" w:type="dxa"/>
            <w:tcBorders>
              <w:top w:val="single" w:color="auto" w:sz="4" w:space="0"/>
              <w:left w:val="nil"/>
              <w:bottom w:val="single" w:color="auto" w:sz="4" w:space="0"/>
              <w:right w:val="single" w:color="auto" w:sz="4" w:space="0"/>
            </w:tcBorders>
            <w:vAlign w:val="center"/>
          </w:tcPr>
          <w:p w14:paraId="690C75BD">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汽车电气及电控系统检修</w:t>
            </w:r>
          </w:p>
        </w:tc>
        <w:tc>
          <w:tcPr>
            <w:tcW w:w="3969" w:type="dxa"/>
            <w:tcBorders>
              <w:top w:val="single" w:color="auto" w:sz="4" w:space="0"/>
              <w:left w:val="nil"/>
              <w:bottom w:val="single" w:color="auto" w:sz="4" w:space="0"/>
              <w:right w:val="single" w:color="auto" w:sz="4" w:space="0"/>
            </w:tcBorders>
            <w:vAlign w:val="center"/>
          </w:tcPr>
          <w:p w14:paraId="1E0DD49D">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掌握汽车电气及电控系统的结构及工作原理。</w:t>
            </w:r>
          </w:p>
          <w:p w14:paraId="13A255AB">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能进行风窗刮水器系统、后视镜和电动座椅等电气系统的拆装、检测及故障维修。</w:t>
            </w:r>
          </w:p>
          <w:p w14:paraId="55BD314D">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能进行发动机电控、底盘电控等电控系统的拆装、检测及故障维修。</w:t>
            </w:r>
          </w:p>
        </w:tc>
        <w:tc>
          <w:tcPr>
            <w:tcW w:w="3969" w:type="dxa"/>
            <w:tcBorders>
              <w:top w:val="single" w:color="auto" w:sz="4" w:space="0"/>
              <w:left w:val="nil"/>
              <w:bottom w:val="single" w:color="auto" w:sz="4" w:space="0"/>
              <w:right w:val="single" w:color="auto" w:sz="4" w:space="0"/>
            </w:tcBorders>
            <w:vAlign w:val="center"/>
          </w:tcPr>
          <w:p w14:paraId="561928F1">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汽车电气系统基础</w:t>
            </w:r>
            <w:r>
              <w:rPr>
                <w:rFonts w:hint="eastAsia" w:ascii="宋体" w:hAnsi="宋体" w:eastAsia="宋体" w:cs="宋体"/>
                <w:color w:val="000000"/>
                <w:kern w:val="0"/>
              </w:rPr>
              <w:t>、汽车电控系统构成与原理、传感器与执行器的检修方法、车载网络通信基础在电控系统中的应用</w:t>
            </w:r>
          </w:p>
        </w:tc>
      </w:tr>
      <w:tr w14:paraId="2C7EFC57">
        <w:tblPrEx>
          <w:tblCellMar>
            <w:top w:w="0" w:type="dxa"/>
            <w:left w:w="108" w:type="dxa"/>
            <w:bottom w:w="0" w:type="dxa"/>
            <w:right w:w="108" w:type="dxa"/>
          </w:tblCellMar>
        </w:tblPrEx>
        <w:trPr>
          <w:cantSplit/>
          <w:trHeight w:val="13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48F401AB">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134" w:type="dxa"/>
            <w:tcBorders>
              <w:top w:val="single" w:color="auto" w:sz="4" w:space="0"/>
              <w:left w:val="nil"/>
              <w:bottom w:val="single" w:color="auto" w:sz="4" w:space="0"/>
              <w:right w:val="single" w:color="auto" w:sz="4" w:space="0"/>
            </w:tcBorders>
            <w:vAlign w:val="center"/>
          </w:tcPr>
          <w:p w14:paraId="53F0CA5F">
            <w:pPr>
              <w:spacing w:line="240" w:lineRule="auto"/>
              <w:ind w:left="0"/>
              <w:jc w:val="both"/>
              <w:rPr>
                <w:rFonts w:hint="eastAsia" w:ascii="宋体" w:hAnsi="宋体" w:eastAsia="宋体" w:cs="宋体"/>
                <w:color w:val="000000"/>
                <w:kern w:val="0"/>
              </w:rPr>
            </w:pPr>
            <w:r>
              <w:rPr>
                <w:rFonts w:hint="eastAsia" w:cs="宋体" w:asciiTheme="minorEastAsia" w:hAnsiTheme="minorEastAsia" w:eastAsiaTheme="minorEastAsia"/>
                <w:color w:val="000000"/>
                <w:kern w:val="0"/>
              </w:rPr>
              <w:t>智能座舱系统装调与测试</w:t>
            </w:r>
          </w:p>
        </w:tc>
        <w:tc>
          <w:tcPr>
            <w:tcW w:w="3969" w:type="dxa"/>
            <w:tcBorders>
              <w:top w:val="single" w:color="auto" w:sz="4" w:space="0"/>
              <w:left w:val="nil"/>
              <w:bottom w:val="single" w:color="auto" w:sz="4" w:space="0"/>
              <w:right w:val="single" w:color="auto" w:sz="4" w:space="0"/>
            </w:tcBorders>
            <w:vAlign w:val="center"/>
          </w:tcPr>
          <w:p w14:paraId="579082C4">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识别智能座舱系统的组成部分，完成基础的装调与功能测试，具备初步的系统检查与维护能力</w:t>
            </w:r>
          </w:p>
        </w:tc>
        <w:tc>
          <w:tcPr>
            <w:tcW w:w="3969" w:type="dxa"/>
            <w:tcBorders>
              <w:top w:val="single" w:color="auto" w:sz="4" w:space="0"/>
              <w:left w:val="nil"/>
              <w:bottom w:val="single" w:color="auto" w:sz="4" w:space="0"/>
              <w:right w:val="single" w:color="auto" w:sz="4" w:space="0"/>
            </w:tcBorders>
            <w:vAlign w:val="center"/>
          </w:tcPr>
          <w:p w14:paraId="5DF57464">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学习智能座舱的人机交互、信息娱乐、空调控制等子系统的基本结构，掌握常见接口与基础调试方法</w:t>
            </w:r>
            <w:r>
              <w:rPr>
                <w:rFonts w:hint="eastAsia" w:ascii="宋体" w:hAnsi="宋体" w:eastAsia="宋体" w:cs="宋体"/>
                <w:color w:val="000000"/>
                <w:kern w:val="0"/>
              </w:rPr>
              <w:t>.</w:t>
            </w:r>
          </w:p>
        </w:tc>
      </w:tr>
      <w:tr w14:paraId="7673970B">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1EA3718B">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1134" w:type="dxa"/>
            <w:tcBorders>
              <w:top w:val="single" w:color="auto" w:sz="4" w:space="0"/>
              <w:left w:val="nil"/>
              <w:bottom w:val="single" w:color="auto" w:sz="4" w:space="0"/>
              <w:right w:val="single" w:color="auto" w:sz="4" w:space="0"/>
            </w:tcBorders>
            <w:vAlign w:val="center"/>
          </w:tcPr>
          <w:p w14:paraId="7F47B676">
            <w:pPr>
              <w:spacing w:line="240" w:lineRule="auto"/>
              <w:ind w:left="0"/>
              <w:jc w:val="both"/>
              <w:rPr>
                <w:rFonts w:hint="eastAsia" w:ascii="宋体" w:hAnsi="宋体" w:eastAsia="宋体" w:cs="宋体"/>
                <w:color w:val="000000"/>
                <w:kern w:val="0"/>
              </w:rPr>
            </w:pPr>
            <w:r>
              <w:rPr>
                <w:rFonts w:hint="eastAsia" w:cs="宋体" w:asciiTheme="minorEastAsia" w:hAnsiTheme="minorEastAsia" w:eastAsiaTheme="minorEastAsia"/>
                <w:color w:val="000000"/>
                <w:kern w:val="0"/>
              </w:rPr>
              <w:t>智能网联整车综合测试</w:t>
            </w:r>
          </w:p>
        </w:tc>
        <w:tc>
          <w:tcPr>
            <w:tcW w:w="3969" w:type="dxa"/>
            <w:tcBorders>
              <w:top w:val="single" w:color="auto" w:sz="4" w:space="0"/>
              <w:left w:val="nil"/>
              <w:bottom w:val="single" w:color="auto" w:sz="4" w:space="0"/>
              <w:right w:val="single" w:color="auto" w:sz="4" w:space="0"/>
            </w:tcBorders>
            <w:vAlign w:val="center"/>
          </w:tcPr>
          <w:p w14:paraId="7D2FCC51">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在教师指导下完成整车基础测试项目，掌握简单测试仪器的使用，形成对整车网络联调的基本认识</w:t>
            </w:r>
          </w:p>
        </w:tc>
        <w:tc>
          <w:tcPr>
            <w:tcW w:w="3969" w:type="dxa"/>
            <w:tcBorders>
              <w:top w:val="single" w:color="auto" w:sz="4" w:space="0"/>
              <w:left w:val="nil"/>
              <w:bottom w:val="single" w:color="auto" w:sz="4" w:space="0"/>
              <w:right w:val="single" w:color="auto" w:sz="4" w:space="0"/>
            </w:tcBorders>
            <w:vAlign w:val="center"/>
          </w:tcPr>
          <w:p w14:paraId="2DBE3E95">
            <w:pPr>
              <w:spacing w:line="240" w:lineRule="auto"/>
              <w:ind w:left="0"/>
              <w:jc w:val="both"/>
              <w:rPr>
                <w:rFonts w:hint="eastAsia" w:ascii="宋体" w:hAnsi="宋体" w:eastAsia="宋体" w:cs="宋体"/>
                <w:color w:val="000000"/>
                <w:kern w:val="0"/>
              </w:rPr>
            </w:pPr>
            <w:r>
              <w:rPr>
                <w:rFonts w:ascii="宋体" w:hAnsi="宋体" w:eastAsia="宋体" w:cs="宋体"/>
                <w:color w:val="000000"/>
                <w:kern w:val="0"/>
              </w:rPr>
              <w:t>综合运用智能网联系统知识，了解整车网络结构、总线通信与功能联调测试流程。</w:t>
            </w:r>
          </w:p>
        </w:tc>
      </w:tr>
    </w:tbl>
    <w:p w14:paraId="49E75FD8">
      <w:pPr>
        <w:snapToGrid/>
        <w:spacing w:line="240" w:lineRule="auto"/>
        <w:ind w:left="0"/>
        <w:outlineLvl w:val="1"/>
        <w:rPr>
          <w:rFonts w:hint="eastAsia" w:ascii="楷体" w:hAnsi="楷体" w:eastAsia="楷体" w:cs="楷体"/>
          <w:b/>
          <w:bCs/>
          <w:sz w:val="28"/>
          <w:szCs w:val="28"/>
        </w:rPr>
      </w:pPr>
      <w:bookmarkStart w:id="18" w:name="_Toc212733932"/>
      <w:r>
        <w:rPr>
          <w:rFonts w:hint="eastAsia" w:ascii="楷体" w:hAnsi="楷体" w:eastAsia="楷体" w:cs="楷体"/>
          <w:b/>
          <w:bCs/>
          <w:sz w:val="28"/>
          <w:szCs w:val="28"/>
        </w:rPr>
        <w:t>（五）专业拓展课</w:t>
      </w:r>
      <w:bookmarkEnd w:id="18"/>
    </w:p>
    <w:p w14:paraId="4C54BC6E">
      <w:pPr>
        <w:spacing w:line="240" w:lineRule="auto"/>
        <w:ind w:left="0"/>
        <w:jc w:val="center"/>
        <w:rPr>
          <w:rFonts w:hint="eastAsia" w:cs="楷体" w:asciiTheme="minorEastAsia" w:hAnsiTheme="minorEastAsia" w:eastAsiaTheme="minorEastAsia"/>
          <w:sz w:val="24"/>
          <w:szCs w:val="24"/>
        </w:rPr>
      </w:pPr>
      <w:r>
        <w:rPr>
          <w:rFonts w:cs="楷体" w:asciiTheme="minorEastAsia" w:hAnsiTheme="minorEastAsia" w:eastAsiaTheme="minorEastAsia"/>
          <w:sz w:val="24"/>
          <w:szCs w:val="24"/>
        </w:rPr>
        <w:t>表</w:t>
      </w:r>
      <w:r>
        <w:rPr>
          <w:rFonts w:hint="eastAsia" w:cs="楷体" w:asciiTheme="minorEastAsia" w:hAnsiTheme="minorEastAsia" w:eastAsiaTheme="minorEastAsia"/>
          <w:sz w:val="24"/>
          <w:szCs w:val="24"/>
        </w:rPr>
        <w:t>6 专业拓展课</w:t>
      </w:r>
      <w:r>
        <w:rPr>
          <w:rFonts w:cs="楷体" w:asciiTheme="minorEastAsia" w:hAnsiTheme="minorEastAsia" w:eastAsiaTheme="minorEastAsia"/>
          <w:sz w:val="24"/>
          <w:szCs w:val="24"/>
        </w:rPr>
        <w:t>概述</w:t>
      </w:r>
    </w:p>
    <w:tbl>
      <w:tblPr>
        <w:tblStyle w:val="17"/>
        <w:tblW w:w="9639" w:type="dxa"/>
        <w:jc w:val="center"/>
        <w:tblLayout w:type="autofit"/>
        <w:tblCellMar>
          <w:top w:w="0" w:type="dxa"/>
          <w:left w:w="108" w:type="dxa"/>
          <w:bottom w:w="0" w:type="dxa"/>
          <w:right w:w="108" w:type="dxa"/>
        </w:tblCellMar>
      </w:tblPr>
      <w:tblGrid>
        <w:gridCol w:w="567"/>
        <w:gridCol w:w="1134"/>
        <w:gridCol w:w="3969"/>
        <w:gridCol w:w="3969"/>
      </w:tblGrid>
      <w:tr w14:paraId="5E0B4CBD">
        <w:tblPrEx>
          <w:tblCellMar>
            <w:top w:w="0" w:type="dxa"/>
            <w:left w:w="108" w:type="dxa"/>
            <w:bottom w:w="0" w:type="dxa"/>
            <w:right w:w="108" w:type="dxa"/>
          </w:tblCellMar>
        </w:tblPrEx>
        <w:trPr>
          <w:cantSplit/>
          <w:trHeight w:val="36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9CDB56E">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序号</w:t>
            </w:r>
          </w:p>
        </w:tc>
        <w:tc>
          <w:tcPr>
            <w:tcW w:w="1134" w:type="dxa"/>
            <w:tcBorders>
              <w:top w:val="single" w:color="auto" w:sz="4" w:space="0"/>
              <w:left w:val="nil"/>
              <w:bottom w:val="single" w:color="auto" w:sz="4" w:space="0"/>
              <w:right w:val="single" w:color="auto" w:sz="4" w:space="0"/>
            </w:tcBorders>
            <w:vAlign w:val="center"/>
          </w:tcPr>
          <w:p w14:paraId="13B62544">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课程名称</w:t>
            </w:r>
          </w:p>
        </w:tc>
        <w:tc>
          <w:tcPr>
            <w:tcW w:w="3969" w:type="dxa"/>
            <w:tcBorders>
              <w:top w:val="single" w:color="auto" w:sz="4" w:space="0"/>
              <w:left w:val="nil"/>
              <w:bottom w:val="single" w:color="auto" w:sz="4" w:space="0"/>
              <w:right w:val="single" w:color="auto" w:sz="4" w:space="0"/>
            </w:tcBorders>
            <w:vAlign w:val="center"/>
          </w:tcPr>
          <w:p w14:paraId="4DC04F2F">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课程目标</w:t>
            </w:r>
          </w:p>
        </w:tc>
        <w:tc>
          <w:tcPr>
            <w:tcW w:w="3969" w:type="dxa"/>
            <w:tcBorders>
              <w:top w:val="single" w:color="auto" w:sz="4" w:space="0"/>
              <w:left w:val="nil"/>
              <w:bottom w:val="single" w:color="auto" w:sz="4" w:space="0"/>
              <w:right w:val="single" w:color="auto" w:sz="4" w:space="0"/>
            </w:tcBorders>
            <w:vAlign w:val="center"/>
          </w:tcPr>
          <w:p w14:paraId="65AAA1BA">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主要内容和教学要求</w:t>
            </w:r>
          </w:p>
        </w:tc>
      </w:tr>
      <w:tr w14:paraId="3D550395">
        <w:tblPrEx>
          <w:tblCellMar>
            <w:top w:w="0" w:type="dxa"/>
            <w:left w:w="108" w:type="dxa"/>
            <w:bottom w:w="0" w:type="dxa"/>
            <w:right w:w="108" w:type="dxa"/>
          </w:tblCellMar>
        </w:tblPrEx>
        <w:trPr>
          <w:cantSplit/>
          <w:trHeight w:val="400" w:hRule="atLeast"/>
          <w:jc w:val="center"/>
        </w:trPr>
        <w:tc>
          <w:tcPr>
            <w:tcW w:w="567" w:type="dxa"/>
            <w:tcBorders>
              <w:top w:val="nil"/>
              <w:left w:val="single" w:color="auto" w:sz="4" w:space="0"/>
              <w:bottom w:val="single" w:color="auto" w:sz="4" w:space="0"/>
              <w:right w:val="single" w:color="auto" w:sz="4" w:space="0"/>
            </w:tcBorders>
            <w:vAlign w:val="center"/>
          </w:tcPr>
          <w:p w14:paraId="2AD4A8F9">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134" w:type="dxa"/>
            <w:tcBorders>
              <w:top w:val="nil"/>
              <w:left w:val="nil"/>
              <w:bottom w:val="single" w:color="auto" w:sz="4" w:space="0"/>
              <w:right w:val="single" w:color="auto" w:sz="4" w:space="0"/>
            </w:tcBorders>
            <w:vAlign w:val="center"/>
          </w:tcPr>
          <w:p w14:paraId="3B631F44">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大数据技术及应用</w:t>
            </w:r>
          </w:p>
        </w:tc>
        <w:tc>
          <w:tcPr>
            <w:tcW w:w="3969" w:type="dxa"/>
            <w:tcBorders>
              <w:top w:val="nil"/>
              <w:left w:val="nil"/>
              <w:bottom w:val="single" w:color="auto" w:sz="4" w:space="0"/>
              <w:right w:val="single" w:color="auto" w:sz="4" w:space="0"/>
            </w:tcBorders>
            <w:vAlign w:val="center"/>
          </w:tcPr>
          <w:p w14:paraId="64B34021">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掌握大数据的基本概念与应用场景，了解数据采集、存储与分析的基本流程，具备初步的数据分析与可视化能力。</w:t>
            </w:r>
          </w:p>
        </w:tc>
        <w:tc>
          <w:tcPr>
            <w:tcW w:w="3969" w:type="dxa"/>
            <w:tcBorders>
              <w:top w:val="nil"/>
              <w:left w:val="nil"/>
              <w:bottom w:val="single" w:color="auto" w:sz="4" w:space="0"/>
              <w:right w:val="single" w:color="auto" w:sz="4" w:space="0"/>
            </w:tcBorders>
            <w:vAlign w:val="center"/>
          </w:tcPr>
          <w:p w14:paraId="4BB01651">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教学内容：大数据概念与特征；Hadoop与Spark基础；数据采集与清洗；数据存储与管理；数据分析与可视化案例。能理解大数据在汽车、交通等领域的典型应用；能使用基础工具进行简单的数据分析与展示。</w:t>
            </w:r>
          </w:p>
        </w:tc>
      </w:tr>
      <w:tr w14:paraId="03639C19">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728BC546">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1134" w:type="dxa"/>
            <w:tcBorders>
              <w:top w:val="single" w:color="auto" w:sz="4" w:space="0"/>
              <w:left w:val="single" w:color="auto" w:sz="4" w:space="0"/>
              <w:bottom w:val="single" w:color="auto" w:sz="4" w:space="0"/>
              <w:right w:val="single" w:color="auto" w:sz="4" w:space="0"/>
            </w:tcBorders>
            <w:vAlign w:val="center"/>
          </w:tcPr>
          <w:p w14:paraId="771C0DBB">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Python程序设计</w:t>
            </w:r>
          </w:p>
        </w:tc>
        <w:tc>
          <w:tcPr>
            <w:tcW w:w="3969" w:type="dxa"/>
            <w:tcBorders>
              <w:top w:val="single" w:color="auto" w:sz="4" w:space="0"/>
              <w:left w:val="single" w:color="auto" w:sz="4" w:space="0"/>
              <w:bottom w:val="single" w:color="auto" w:sz="4" w:space="0"/>
              <w:right w:val="single" w:color="auto" w:sz="4" w:space="0"/>
            </w:tcBorders>
            <w:vAlign w:val="center"/>
          </w:tcPr>
          <w:p w14:paraId="0A47B027">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掌握Python的基本语法与编程思想，能编写简单的程序实现数据处理与逻辑控制。</w:t>
            </w:r>
          </w:p>
        </w:tc>
        <w:tc>
          <w:tcPr>
            <w:tcW w:w="3969" w:type="dxa"/>
            <w:tcBorders>
              <w:top w:val="single" w:color="auto" w:sz="4" w:space="0"/>
              <w:left w:val="single" w:color="auto" w:sz="4" w:space="0"/>
              <w:bottom w:val="single" w:color="auto" w:sz="4" w:space="0"/>
              <w:right w:val="single" w:color="auto" w:sz="4" w:space="0"/>
            </w:tcBorders>
            <w:vAlign w:val="center"/>
          </w:tcPr>
          <w:p w14:paraId="7B3D8D53">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教学内容：Python语言基础、数据类型与控制结构；函数与模块；文件操作；数据分析库基础（NumPy、Pandas）；简单案例实训。具备独立编写、调试程序的能力；能使用Python完成基本数据运算与逻辑处理任务。</w:t>
            </w:r>
          </w:p>
        </w:tc>
      </w:tr>
      <w:tr w14:paraId="1D98F12E">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1F6810C6">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134" w:type="dxa"/>
            <w:tcBorders>
              <w:top w:val="single" w:color="auto" w:sz="4" w:space="0"/>
              <w:left w:val="single" w:color="auto" w:sz="4" w:space="0"/>
              <w:bottom w:val="single" w:color="auto" w:sz="4" w:space="0"/>
              <w:right w:val="single" w:color="auto" w:sz="4" w:space="0"/>
            </w:tcBorders>
            <w:vAlign w:val="center"/>
          </w:tcPr>
          <w:p w14:paraId="32390245">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高精地图的测绘与制作</w:t>
            </w:r>
          </w:p>
        </w:tc>
        <w:tc>
          <w:tcPr>
            <w:tcW w:w="3969" w:type="dxa"/>
            <w:tcBorders>
              <w:top w:val="single" w:color="auto" w:sz="4" w:space="0"/>
              <w:left w:val="single" w:color="auto" w:sz="4" w:space="0"/>
              <w:bottom w:val="single" w:color="auto" w:sz="4" w:space="0"/>
              <w:right w:val="single" w:color="auto" w:sz="4" w:space="0"/>
            </w:tcBorders>
            <w:vAlign w:val="center"/>
          </w:tcPr>
          <w:p w14:paraId="5AB96D10">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理解高精地图的概念、技术特点与应用价值。</w:t>
            </w:r>
          </w:p>
          <w:p w14:paraId="077AE3E7">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了解高精地图的基本原理与在智能驾驶中的作用。</w:t>
            </w:r>
          </w:p>
          <w:p w14:paraId="6668DE6B">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掌握基础测绘技术和地图数据处理方法。</w:t>
            </w:r>
          </w:p>
        </w:tc>
        <w:tc>
          <w:tcPr>
            <w:tcW w:w="3969" w:type="dxa"/>
            <w:tcBorders>
              <w:top w:val="single" w:color="auto" w:sz="4" w:space="0"/>
              <w:left w:val="single" w:color="auto" w:sz="4" w:space="0"/>
              <w:bottom w:val="single" w:color="auto" w:sz="4" w:space="0"/>
              <w:right w:val="single" w:color="auto" w:sz="4" w:space="0"/>
            </w:tcBorders>
            <w:vAlign w:val="center"/>
          </w:tcPr>
          <w:p w14:paraId="3EA6BC77">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教学内容：高精地图概述；激光雷达与GPS测绘技术；地图数据采集、处理与建模；地图制图与格式输出。能理解高精地图的数据结构与精度要求；掌握基础测绘流程；能参与简单的地图制作实践。</w:t>
            </w:r>
          </w:p>
        </w:tc>
      </w:tr>
      <w:tr w14:paraId="6A213E01">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0F694449">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134" w:type="dxa"/>
            <w:tcBorders>
              <w:top w:val="single" w:color="auto" w:sz="4" w:space="0"/>
              <w:left w:val="nil"/>
              <w:bottom w:val="single" w:color="auto" w:sz="4" w:space="0"/>
              <w:right w:val="single" w:color="auto" w:sz="4" w:space="0"/>
            </w:tcBorders>
            <w:vAlign w:val="center"/>
          </w:tcPr>
          <w:p w14:paraId="546D5E70">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电子线路设计与仿真</w:t>
            </w:r>
          </w:p>
        </w:tc>
        <w:tc>
          <w:tcPr>
            <w:tcW w:w="3969" w:type="dxa"/>
            <w:tcBorders>
              <w:top w:val="single" w:color="auto" w:sz="4" w:space="0"/>
              <w:left w:val="nil"/>
              <w:bottom w:val="single" w:color="auto" w:sz="4" w:space="0"/>
              <w:right w:val="single" w:color="auto" w:sz="4" w:space="0"/>
            </w:tcBorders>
            <w:vAlign w:val="center"/>
          </w:tcPr>
          <w:p w14:paraId="078E79B1">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掌握常见电子元器件及电路原理，具备使用仿真软件进行电路设计与调试的能力。</w:t>
            </w:r>
          </w:p>
        </w:tc>
        <w:tc>
          <w:tcPr>
            <w:tcW w:w="3969" w:type="dxa"/>
            <w:tcBorders>
              <w:top w:val="single" w:color="auto" w:sz="4" w:space="0"/>
              <w:left w:val="nil"/>
              <w:bottom w:val="single" w:color="auto" w:sz="4" w:space="0"/>
              <w:right w:val="single" w:color="auto" w:sz="4" w:space="0"/>
            </w:tcBorders>
            <w:vAlign w:val="center"/>
          </w:tcPr>
          <w:p w14:paraId="1EE027E5">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教学内容：电子元件识别与应用；模拟电路与数字电路基础；电路原理图设计；Multisim、Proteus等仿真软件应用。</w:t>
            </w:r>
          </w:p>
          <w:p w14:paraId="3720386B">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能识读常见电路图；能独立完成基础电子电路设计与仿真调试。</w:t>
            </w:r>
          </w:p>
        </w:tc>
      </w:tr>
      <w:tr w14:paraId="6C2F7AE4">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1854A41A">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134" w:type="dxa"/>
            <w:tcBorders>
              <w:top w:val="single" w:color="auto" w:sz="4" w:space="0"/>
              <w:left w:val="nil"/>
              <w:bottom w:val="single" w:color="auto" w:sz="4" w:space="0"/>
              <w:right w:val="single" w:color="auto" w:sz="4" w:space="0"/>
            </w:tcBorders>
            <w:vAlign w:val="center"/>
          </w:tcPr>
          <w:p w14:paraId="022836F7">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车端终端应用程序开发</w:t>
            </w:r>
          </w:p>
        </w:tc>
        <w:tc>
          <w:tcPr>
            <w:tcW w:w="3969" w:type="dxa"/>
            <w:tcBorders>
              <w:top w:val="single" w:color="auto" w:sz="4" w:space="0"/>
              <w:left w:val="nil"/>
              <w:bottom w:val="single" w:color="auto" w:sz="4" w:space="0"/>
              <w:right w:val="single" w:color="auto" w:sz="4" w:space="0"/>
            </w:tcBorders>
            <w:vAlign w:val="center"/>
          </w:tcPr>
          <w:p w14:paraId="09797B87">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了解车载终端系统的结构与功能，掌握车载信息终端的应用程序设计与调试方法。</w:t>
            </w:r>
          </w:p>
        </w:tc>
        <w:tc>
          <w:tcPr>
            <w:tcW w:w="3969" w:type="dxa"/>
            <w:tcBorders>
              <w:top w:val="single" w:color="auto" w:sz="4" w:space="0"/>
              <w:left w:val="nil"/>
              <w:bottom w:val="single" w:color="auto" w:sz="4" w:space="0"/>
              <w:right w:val="single" w:color="auto" w:sz="4" w:space="0"/>
            </w:tcBorders>
            <w:vAlign w:val="center"/>
          </w:tcPr>
          <w:p w14:paraId="4E3BEE3D">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教学内容：车载终端系统架构；Android或嵌入式开发基础；人机交互界面设计；车载数据通信与调试。能理解车载终端软件与硬件的交互原理；能编写简单的车载应用程序或界面原型。</w:t>
            </w:r>
          </w:p>
        </w:tc>
      </w:tr>
      <w:tr w14:paraId="70AD955B">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4554AFBC">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1134" w:type="dxa"/>
            <w:tcBorders>
              <w:top w:val="single" w:color="auto" w:sz="4" w:space="0"/>
              <w:left w:val="nil"/>
              <w:bottom w:val="single" w:color="auto" w:sz="4" w:space="0"/>
              <w:right w:val="single" w:color="auto" w:sz="4" w:space="0"/>
            </w:tcBorders>
            <w:vAlign w:val="center"/>
          </w:tcPr>
          <w:p w14:paraId="5CE6A08D">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新能源汽车技术</w:t>
            </w:r>
          </w:p>
        </w:tc>
        <w:tc>
          <w:tcPr>
            <w:tcW w:w="3969" w:type="dxa"/>
            <w:tcBorders>
              <w:top w:val="single" w:color="auto" w:sz="4" w:space="0"/>
              <w:left w:val="nil"/>
              <w:bottom w:val="single" w:color="auto" w:sz="4" w:space="0"/>
              <w:right w:val="single" w:color="auto" w:sz="4" w:space="0"/>
            </w:tcBorders>
            <w:vAlign w:val="center"/>
          </w:tcPr>
          <w:p w14:paraId="16AA3896">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了解新能源汽车的分类与发展趋势，掌握电动汽车关键系统的基本原理与维护要点。</w:t>
            </w:r>
          </w:p>
        </w:tc>
        <w:tc>
          <w:tcPr>
            <w:tcW w:w="3969" w:type="dxa"/>
            <w:tcBorders>
              <w:top w:val="single" w:color="auto" w:sz="4" w:space="0"/>
              <w:left w:val="nil"/>
              <w:bottom w:val="single" w:color="auto" w:sz="4" w:space="0"/>
              <w:right w:val="single" w:color="auto" w:sz="4" w:space="0"/>
            </w:tcBorders>
            <w:vAlign w:val="center"/>
          </w:tcPr>
          <w:p w14:paraId="1B499388">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教学内容：新能源汽车概述；动力电池与管理系统；驱动电机与控制器；整车能量管理；典型新能源汽车案例分析。能识别新能源汽车主要系统组成；理解关键技术工作原理；具备基础检测与维护能力。</w:t>
            </w:r>
          </w:p>
        </w:tc>
      </w:tr>
      <w:tr w14:paraId="78A2ED83">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58F719D3">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7</w:t>
            </w:r>
          </w:p>
        </w:tc>
        <w:tc>
          <w:tcPr>
            <w:tcW w:w="1134" w:type="dxa"/>
            <w:tcBorders>
              <w:top w:val="single" w:color="auto" w:sz="4" w:space="0"/>
              <w:left w:val="nil"/>
              <w:bottom w:val="single" w:color="auto" w:sz="4" w:space="0"/>
              <w:right w:val="single" w:color="auto" w:sz="4" w:space="0"/>
            </w:tcBorders>
            <w:vAlign w:val="center"/>
          </w:tcPr>
          <w:p w14:paraId="1AA6A492">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汽车故障诊断技术</w:t>
            </w:r>
          </w:p>
        </w:tc>
        <w:tc>
          <w:tcPr>
            <w:tcW w:w="3969" w:type="dxa"/>
            <w:tcBorders>
              <w:top w:val="single" w:color="auto" w:sz="4" w:space="0"/>
              <w:left w:val="nil"/>
              <w:bottom w:val="single" w:color="auto" w:sz="4" w:space="0"/>
              <w:right w:val="single" w:color="auto" w:sz="4" w:space="0"/>
            </w:tcBorders>
            <w:vAlign w:val="center"/>
          </w:tcPr>
          <w:p w14:paraId="0604449E">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掌握汽车电控系统的故障诊断思路与方法，能利用诊断仪进行基础检测与分析。</w:t>
            </w:r>
          </w:p>
        </w:tc>
        <w:tc>
          <w:tcPr>
            <w:tcW w:w="3969" w:type="dxa"/>
            <w:tcBorders>
              <w:top w:val="single" w:color="auto" w:sz="4" w:space="0"/>
              <w:left w:val="nil"/>
              <w:bottom w:val="single" w:color="auto" w:sz="4" w:space="0"/>
              <w:right w:val="single" w:color="auto" w:sz="4" w:space="0"/>
            </w:tcBorders>
            <w:vAlign w:val="center"/>
          </w:tcPr>
          <w:p w14:paraId="6CC91120">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教学内容：故障诊断基本原理；OBD系统与诊断仪使用；常见传感器、执行器故障诊断；典型案例分析与实训。能读懂诊断数据流与故障码；能独立完成简单系统的故障检测与排查。</w:t>
            </w:r>
          </w:p>
        </w:tc>
      </w:tr>
      <w:tr w14:paraId="0F4B2D6E">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02A6EB01">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8</w:t>
            </w:r>
          </w:p>
        </w:tc>
        <w:tc>
          <w:tcPr>
            <w:tcW w:w="1134" w:type="dxa"/>
            <w:tcBorders>
              <w:top w:val="single" w:color="auto" w:sz="4" w:space="0"/>
              <w:left w:val="nil"/>
              <w:bottom w:val="single" w:color="auto" w:sz="4" w:space="0"/>
              <w:right w:val="single" w:color="auto" w:sz="4" w:space="0"/>
            </w:tcBorders>
            <w:vAlign w:val="center"/>
          </w:tcPr>
          <w:p w14:paraId="589234DE">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汽车专业英语</w:t>
            </w:r>
          </w:p>
        </w:tc>
        <w:tc>
          <w:tcPr>
            <w:tcW w:w="3969" w:type="dxa"/>
            <w:tcBorders>
              <w:top w:val="single" w:color="auto" w:sz="4" w:space="0"/>
              <w:left w:val="nil"/>
              <w:bottom w:val="single" w:color="auto" w:sz="4" w:space="0"/>
              <w:right w:val="single" w:color="auto" w:sz="4" w:space="0"/>
            </w:tcBorders>
            <w:vAlign w:val="center"/>
          </w:tcPr>
          <w:p w14:paraId="7C0308A1">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掌握汽车领域常用英语词汇与表达方式，提高学生获取国际汽车技术资料与沟通交流的能力。</w:t>
            </w:r>
          </w:p>
        </w:tc>
        <w:tc>
          <w:tcPr>
            <w:tcW w:w="3969" w:type="dxa"/>
            <w:tcBorders>
              <w:top w:val="single" w:color="auto" w:sz="4" w:space="0"/>
              <w:left w:val="nil"/>
              <w:bottom w:val="single" w:color="auto" w:sz="4" w:space="0"/>
              <w:right w:val="single" w:color="auto" w:sz="4" w:space="0"/>
            </w:tcBorders>
            <w:vAlign w:val="center"/>
          </w:tcPr>
          <w:p w14:paraId="1B6F137C">
            <w:pPr>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教学内容：汽车结构与系统英语；汽车维修与检测常用表达；技术文献阅读与翻译；实用听说训练。能阅读理解常见汽车技术资料；能用英语进行简单技术描述与沟通。</w:t>
            </w:r>
          </w:p>
        </w:tc>
      </w:tr>
    </w:tbl>
    <w:p w14:paraId="748A69C5">
      <w:pPr>
        <w:snapToGrid/>
        <w:spacing w:line="240" w:lineRule="auto"/>
        <w:ind w:left="0"/>
        <w:outlineLvl w:val="1"/>
        <w:rPr>
          <w:rFonts w:hint="eastAsia" w:ascii="楷体" w:hAnsi="楷体" w:eastAsia="楷体" w:cs="楷体"/>
          <w:b/>
          <w:bCs/>
          <w:sz w:val="28"/>
          <w:szCs w:val="28"/>
        </w:rPr>
      </w:pPr>
      <w:bookmarkStart w:id="19" w:name="_Toc212733933"/>
      <w:r>
        <w:rPr>
          <w:rFonts w:hint="eastAsia" w:ascii="楷体" w:hAnsi="楷体" w:eastAsia="楷体" w:cs="楷体"/>
          <w:b/>
          <w:bCs/>
          <w:sz w:val="28"/>
          <w:szCs w:val="28"/>
        </w:rPr>
        <w:t>（六）专业实践课</w:t>
      </w:r>
      <w:bookmarkEnd w:id="19"/>
    </w:p>
    <w:p w14:paraId="7D08AEF6">
      <w:pPr>
        <w:spacing w:line="240" w:lineRule="auto"/>
        <w:ind w:left="0"/>
        <w:jc w:val="center"/>
        <w:rPr>
          <w:rFonts w:hint="eastAsia" w:cs="楷体" w:asciiTheme="minorEastAsia" w:hAnsiTheme="minorEastAsia" w:eastAsiaTheme="minorEastAsia"/>
          <w:sz w:val="24"/>
          <w:szCs w:val="24"/>
        </w:rPr>
      </w:pPr>
      <w:r>
        <w:rPr>
          <w:rFonts w:cs="楷体" w:asciiTheme="minorEastAsia" w:hAnsiTheme="minorEastAsia" w:eastAsiaTheme="minorEastAsia"/>
          <w:sz w:val="24"/>
          <w:szCs w:val="24"/>
        </w:rPr>
        <w:t>表</w:t>
      </w:r>
      <w:r>
        <w:rPr>
          <w:rFonts w:hint="eastAsia" w:cs="楷体" w:asciiTheme="minorEastAsia" w:hAnsiTheme="minorEastAsia" w:eastAsiaTheme="minorEastAsia"/>
          <w:sz w:val="24"/>
          <w:szCs w:val="24"/>
        </w:rPr>
        <w:t>7 专业实践课</w:t>
      </w:r>
      <w:r>
        <w:rPr>
          <w:rFonts w:cs="楷体" w:asciiTheme="minorEastAsia" w:hAnsiTheme="minorEastAsia" w:eastAsiaTheme="minorEastAsia"/>
          <w:sz w:val="24"/>
          <w:szCs w:val="24"/>
        </w:rPr>
        <w:t>概述</w:t>
      </w:r>
    </w:p>
    <w:tbl>
      <w:tblPr>
        <w:tblStyle w:val="17"/>
        <w:tblW w:w="9639" w:type="dxa"/>
        <w:jc w:val="center"/>
        <w:tblLayout w:type="autofit"/>
        <w:tblCellMar>
          <w:top w:w="0" w:type="dxa"/>
          <w:left w:w="108" w:type="dxa"/>
          <w:bottom w:w="0" w:type="dxa"/>
          <w:right w:w="108" w:type="dxa"/>
        </w:tblCellMar>
      </w:tblPr>
      <w:tblGrid>
        <w:gridCol w:w="567"/>
        <w:gridCol w:w="1134"/>
        <w:gridCol w:w="3969"/>
        <w:gridCol w:w="3969"/>
      </w:tblGrid>
      <w:tr w14:paraId="72FC83B7">
        <w:tblPrEx>
          <w:tblCellMar>
            <w:top w:w="0" w:type="dxa"/>
            <w:left w:w="108" w:type="dxa"/>
            <w:bottom w:w="0" w:type="dxa"/>
            <w:right w:w="108" w:type="dxa"/>
          </w:tblCellMar>
        </w:tblPrEx>
        <w:trPr>
          <w:cantSplit/>
          <w:trHeight w:val="36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512D1212">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序号</w:t>
            </w:r>
          </w:p>
        </w:tc>
        <w:tc>
          <w:tcPr>
            <w:tcW w:w="1134" w:type="dxa"/>
            <w:tcBorders>
              <w:top w:val="single" w:color="auto" w:sz="4" w:space="0"/>
              <w:left w:val="nil"/>
              <w:bottom w:val="single" w:color="auto" w:sz="4" w:space="0"/>
              <w:right w:val="single" w:color="auto" w:sz="4" w:space="0"/>
            </w:tcBorders>
            <w:vAlign w:val="center"/>
          </w:tcPr>
          <w:p w14:paraId="491B1C5F">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课程名称</w:t>
            </w:r>
          </w:p>
        </w:tc>
        <w:tc>
          <w:tcPr>
            <w:tcW w:w="3969" w:type="dxa"/>
            <w:tcBorders>
              <w:top w:val="single" w:color="auto" w:sz="4" w:space="0"/>
              <w:left w:val="nil"/>
              <w:bottom w:val="single" w:color="auto" w:sz="4" w:space="0"/>
              <w:right w:val="single" w:color="auto" w:sz="4" w:space="0"/>
            </w:tcBorders>
            <w:vAlign w:val="center"/>
          </w:tcPr>
          <w:p w14:paraId="301C4E91">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课程目标</w:t>
            </w:r>
          </w:p>
        </w:tc>
        <w:tc>
          <w:tcPr>
            <w:tcW w:w="3969" w:type="dxa"/>
            <w:tcBorders>
              <w:top w:val="single" w:color="auto" w:sz="4" w:space="0"/>
              <w:left w:val="nil"/>
              <w:bottom w:val="single" w:color="auto" w:sz="4" w:space="0"/>
              <w:right w:val="single" w:color="auto" w:sz="4" w:space="0"/>
            </w:tcBorders>
            <w:vAlign w:val="center"/>
          </w:tcPr>
          <w:p w14:paraId="48FED349">
            <w:pPr>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主要内容和教学要求</w:t>
            </w:r>
          </w:p>
        </w:tc>
      </w:tr>
      <w:tr w14:paraId="6A02CF74">
        <w:tblPrEx>
          <w:tblCellMar>
            <w:top w:w="0" w:type="dxa"/>
            <w:left w:w="108" w:type="dxa"/>
            <w:bottom w:w="0" w:type="dxa"/>
            <w:right w:w="108" w:type="dxa"/>
          </w:tblCellMar>
        </w:tblPrEx>
        <w:trPr>
          <w:cantSplit/>
          <w:trHeight w:val="400" w:hRule="atLeast"/>
          <w:jc w:val="center"/>
        </w:trPr>
        <w:tc>
          <w:tcPr>
            <w:tcW w:w="567" w:type="dxa"/>
            <w:tcBorders>
              <w:top w:val="nil"/>
              <w:left w:val="single" w:color="auto" w:sz="4" w:space="0"/>
              <w:bottom w:val="single" w:color="auto" w:sz="4" w:space="0"/>
              <w:right w:val="single" w:color="auto" w:sz="4" w:space="0"/>
            </w:tcBorders>
            <w:vAlign w:val="center"/>
          </w:tcPr>
          <w:p w14:paraId="5C55E868">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134" w:type="dxa"/>
            <w:tcBorders>
              <w:top w:val="nil"/>
              <w:left w:val="nil"/>
              <w:bottom w:val="single" w:color="auto" w:sz="4" w:space="0"/>
              <w:right w:val="single" w:color="auto" w:sz="4" w:space="0"/>
            </w:tcBorders>
            <w:vAlign w:val="center"/>
          </w:tcPr>
          <w:p w14:paraId="66C1D165">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智能网联汽车结构认知实训</w:t>
            </w:r>
          </w:p>
        </w:tc>
        <w:tc>
          <w:tcPr>
            <w:tcW w:w="3969" w:type="dxa"/>
            <w:tcBorders>
              <w:top w:val="nil"/>
              <w:left w:val="nil"/>
              <w:bottom w:val="single" w:color="auto" w:sz="4" w:space="0"/>
              <w:right w:val="single" w:color="auto" w:sz="4" w:space="0"/>
            </w:tcBorders>
            <w:vAlign w:val="center"/>
          </w:tcPr>
          <w:p w14:paraId="348AF3F2">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重点掌握智能网联汽车的基本组成，传感器布置，技术架构，及其在整车中的作用。</w:t>
            </w:r>
          </w:p>
        </w:tc>
        <w:tc>
          <w:tcPr>
            <w:tcW w:w="3969" w:type="dxa"/>
            <w:tcBorders>
              <w:top w:val="nil"/>
              <w:left w:val="nil"/>
              <w:bottom w:val="single" w:color="auto" w:sz="4" w:space="0"/>
              <w:right w:val="single" w:color="auto" w:sz="4" w:space="0"/>
            </w:tcBorders>
            <w:vAlign w:val="center"/>
          </w:tcPr>
          <w:p w14:paraId="51BD661A">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 xml:space="preserve">包括智能网联汽车的感知、规划、控制模块在实车上的实物体现和分布；智能网联汽车与新能源汽车的区别和联系。 </w:t>
            </w:r>
          </w:p>
        </w:tc>
      </w:tr>
      <w:tr w14:paraId="54E931DF">
        <w:tblPrEx>
          <w:tblCellMar>
            <w:top w:w="0" w:type="dxa"/>
            <w:left w:w="108" w:type="dxa"/>
            <w:bottom w:w="0" w:type="dxa"/>
            <w:right w:w="108" w:type="dxa"/>
          </w:tblCellMar>
        </w:tblPrEx>
        <w:trPr>
          <w:cantSplit/>
          <w:trHeight w:val="400" w:hRule="atLeast"/>
          <w:jc w:val="center"/>
        </w:trPr>
        <w:tc>
          <w:tcPr>
            <w:tcW w:w="567" w:type="dxa"/>
            <w:tcBorders>
              <w:top w:val="nil"/>
              <w:left w:val="single" w:color="auto" w:sz="4" w:space="0"/>
              <w:bottom w:val="single" w:color="auto" w:sz="4" w:space="0"/>
              <w:right w:val="single" w:color="auto" w:sz="4" w:space="0"/>
            </w:tcBorders>
            <w:vAlign w:val="center"/>
          </w:tcPr>
          <w:p w14:paraId="08DD9772">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1134" w:type="dxa"/>
            <w:tcBorders>
              <w:top w:val="nil"/>
              <w:left w:val="nil"/>
              <w:bottom w:val="single" w:color="auto" w:sz="4" w:space="0"/>
              <w:right w:val="single" w:color="auto" w:sz="4" w:space="0"/>
            </w:tcBorders>
            <w:vAlign w:val="center"/>
          </w:tcPr>
          <w:p w14:paraId="38079F05">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智能传感器装调与测试实训</w:t>
            </w:r>
          </w:p>
        </w:tc>
        <w:tc>
          <w:tcPr>
            <w:tcW w:w="3969" w:type="dxa"/>
            <w:tcBorders>
              <w:top w:val="nil"/>
              <w:left w:val="nil"/>
              <w:bottom w:val="single" w:color="auto" w:sz="4" w:space="0"/>
              <w:right w:val="single" w:color="auto" w:sz="4" w:space="0"/>
            </w:tcBorders>
            <w:vAlign w:val="center"/>
          </w:tcPr>
          <w:p w14:paraId="176C5BE9">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熟悉传感器测量原理、典型应用、技术参数认识等知识；掌握传感器数据测量和计算测量误差的方法。具有传感器的选型能力；具有传感器安装、标定、调试及维护能力；具有一定的传感器检测系统设计能力</w:t>
            </w:r>
          </w:p>
        </w:tc>
        <w:tc>
          <w:tcPr>
            <w:tcW w:w="3969" w:type="dxa"/>
            <w:tcBorders>
              <w:top w:val="nil"/>
              <w:left w:val="nil"/>
              <w:bottom w:val="single" w:color="auto" w:sz="4" w:space="0"/>
              <w:right w:val="single" w:color="auto" w:sz="4" w:space="0"/>
            </w:tcBorders>
            <w:vAlign w:val="center"/>
          </w:tcPr>
          <w:p w14:paraId="330EABFF">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主要包括常用传感器的结构；常用传感器的工作原理；常用传感器的典型应用；信号检测系统；检测系统抗干扰技术</w:t>
            </w:r>
          </w:p>
        </w:tc>
      </w:tr>
      <w:tr w14:paraId="26F81A20">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B1399E2">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134" w:type="dxa"/>
            <w:tcBorders>
              <w:top w:val="single" w:color="auto" w:sz="4" w:space="0"/>
              <w:left w:val="nil"/>
              <w:bottom w:val="single" w:color="auto" w:sz="4" w:space="0"/>
              <w:right w:val="single" w:color="auto" w:sz="4" w:space="0"/>
            </w:tcBorders>
            <w:vAlign w:val="center"/>
          </w:tcPr>
          <w:p w14:paraId="6A0359D3">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底盘线控系统装调与测试实训</w:t>
            </w:r>
          </w:p>
        </w:tc>
        <w:tc>
          <w:tcPr>
            <w:tcW w:w="3969" w:type="dxa"/>
            <w:tcBorders>
              <w:top w:val="single" w:color="auto" w:sz="4" w:space="0"/>
              <w:left w:val="nil"/>
              <w:bottom w:val="single" w:color="auto" w:sz="4" w:space="0"/>
              <w:right w:val="single" w:color="auto" w:sz="4" w:space="0"/>
            </w:tcBorders>
            <w:vAlign w:val="center"/>
          </w:tcPr>
          <w:p w14:paraId="1D99F50E">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掌握底盘线控系统结构及工作原理。能进行底盘线控系统整车装配、调试、标定、参数测量。</w:t>
            </w:r>
          </w:p>
          <w:p w14:paraId="365AE82A">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能进行底盘线控系统整车联调与测试、典型故障排除。</w:t>
            </w:r>
          </w:p>
        </w:tc>
        <w:tc>
          <w:tcPr>
            <w:tcW w:w="3969" w:type="dxa"/>
            <w:tcBorders>
              <w:top w:val="single" w:color="auto" w:sz="4" w:space="0"/>
              <w:left w:val="nil"/>
              <w:bottom w:val="single" w:color="auto" w:sz="4" w:space="0"/>
              <w:right w:val="single" w:color="auto" w:sz="4" w:space="0"/>
            </w:tcBorders>
            <w:vAlign w:val="center"/>
          </w:tcPr>
          <w:p w14:paraId="58895113">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主要包括汽车底盘及线控系统认知；线控转向系统、线控制动系统、线控驱动系统及部件生产组装、调试、测试和整车安装、调试、测试；各线控系统标定；各线控系统故障诊断；整车底盘线控系统综合测试与故障诊断等</w:t>
            </w:r>
          </w:p>
        </w:tc>
      </w:tr>
      <w:tr w14:paraId="37695851">
        <w:tblPrEx>
          <w:tblCellMar>
            <w:top w:w="0" w:type="dxa"/>
            <w:left w:w="108" w:type="dxa"/>
            <w:bottom w:w="0" w:type="dxa"/>
            <w:right w:w="108" w:type="dxa"/>
          </w:tblCellMar>
        </w:tblPrEx>
        <w:trPr>
          <w:cantSplit/>
          <w:trHeight w:val="400" w:hRule="atLeast"/>
          <w:jc w:val="center"/>
        </w:trPr>
        <w:tc>
          <w:tcPr>
            <w:tcW w:w="567" w:type="dxa"/>
            <w:tcBorders>
              <w:top w:val="nil"/>
              <w:left w:val="single" w:color="auto" w:sz="4" w:space="0"/>
              <w:bottom w:val="single" w:color="auto" w:sz="4" w:space="0"/>
              <w:right w:val="single" w:color="auto" w:sz="4" w:space="0"/>
            </w:tcBorders>
            <w:vAlign w:val="center"/>
          </w:tcPr>
          <w:p w14:paraId="245BD972">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134" w:type="dxa"/>
            <w:tcBorders>
              <w:top w:val="nil"/>
              <w:left w:val="nil"/>
              <w:bottom w:val="single" w:color="auto" w:sz="4" w:space="0"/>
              <w:right w:val="single" w:color="auto" w:sz="4" w:space="0"/>
            </w:tcBorders>
            <w:vAlign w:val="center"/>
          </w:tcPr>
          <w:p w14:paraId="72B1BE2E">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岗位实习</w:t>
            </w:r>
          </w:p>
        </w:tc>
        <w:tc>
          <w:tcPr>
            <w:tcW w:w="3969" w:type="dxa"/>
            <w:tcBorders>
              <w:top w:val="nil"/>
              <w:left w:val="nil"/>
              <w:bottom w:val="single" w:color="auto" w:sz="4" w:space="0"/>
              <w:right w:val="single" w:color="auto" w:sz="4" w:space="0"/>
            </w:tcBorders>
            <w:vAlign w:val="center"/>
          </w:tcPr>
          <w:p w14:paraId="27D9EDC3">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在校外汽车维修企业或4S店等企业岗位实习（包括本省或外地）；融入企业，实现零距离上岗；根据企业的不同情况，结合实际、遵从企业意见，执行具体的企业要求。</w:t>
            </w:r>
          </w:p>
        </w:tc>
        <w:tc>
          <w:tcPr>
            <w:tcW w:w="3969" w:type="dxa"/>
            <w:tcBorders>
              <w:top w:val="nil"/>
              <w:left w:val="nil"/>
              <w:bottom w:val="single" w:color="auto" w:sz="4" w:space="0"/>
              <w:right w:val="single" w:color="auto" w:sz="4" w:space="0"/>
            </w:tcBorders>
            <w:vAlign w:val="center"/>
          </w:tcPr>
          <w:p w14:paraId="6E831FD6">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根据企业的不同情况，结合实际、遵从企业意见，制定具体的本企业实习内容。包括机电维修岗位实习、传感器安装和标定岗、售后服务岗位实习或其他智能网联技术或服务岗位实习等，可单岗实习也可混岗或轮岗实习。</w:t>
            </w:r>
          </w:p>
        </w:tc>
      </w:tr>
      <w:tr w14:paraId="6CB713D5">
        <w:tblPrEx>
          <w:tblCellMar>
            <w:top w:w="0" w:type="dxa"/>
            <w:left w:w="108" w:type="dxa"/>
            <w:bottom w:w="0" w:type="dxa"/>
            <w:right w:w="108" w:type="dxa"/>
          </w:tblCellMar>
        </w:tblPrEx>
        <w:trPr>
          <w:cantSplit/>
          <w:trHeight w:val="40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5F6DF3C4">
            <w:pPr>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134" w:type="dxa"/>
            <w:tcBorders>
              <w:top w:val="single" w:color="auto" w:sz="4" w:space="0"/>
              <w:left w:val="single" w:color="auto" w:sz="4" w:space="0"/>
              <w:bottom w:val="single" w:color="auto" w:sz="4" w:space="0"/>
              <w:right w:val="single" w:color="auto" w:sz="4" w:space="0"/>
            </w:tcBorders>
            <w:vAlign w:val="center"/>
          </w:tcPr>
          <w:p w14:paraId="182D85F7">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毕业设计及论文</w:t>
            </w:r>
          </w:p>
        </w:tc>
        <w:tc>
          <w:tcPr>
            <w:tcW w:w="3969" w:type="dxa"/>
            <w:tcBorders>
              <w:top w:val="single" w:color="auto" w:sz="4" w:space="0"/>
              <w:left w:val="single" w:color="auto" w:sz="4" w:space="0"/>
              <w:bottom w:val="single" w:color="auto" w:sz="4" w:space="0"/>
              <w:right w:val="single" w:color="auto" w:sz="4" w:space="0"/>
            </w:tcBorders>
            <w:vAlign w:val="center"/>
          </w:tcPr>
          <w:p w14:paraId="25790D74">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培养学生严谨、踏实肯干和刻苦钻研、勇于探索的精神，并使学生在以下几方面得到提高：调查研究、方案论证、分析比较、查阅文献资料的能力；设计、计算、绘图和标准化正确选择的能力。语言表达能力、逻辑思维能力；创新能力和获取新知识的能力</w:t>
            </w:r>
          </w:p>
        </w:tc>
        <w:tc>
          <w:tcPr>
            <w:tcW w:w="3969" w:type="dxa"/>
            <w:tcBorders>
              <w:top w:val="single" w:color="auto" w:sz="4" w:space="0"/>
              <w:left w:val="single" w:color="auto" w:sz="4" w:space="0"/>
              <w:bottom w:val="single" w:color="auto" w:sz="4" w:space="0"/>
              <w:right w:val="single" w:color="auto" w:sz="4" w:space="0"/>
            </w:tcBorders>
            <w:vAlign w:val="center"/>
          </w:tcPr>
          <w:p w14:paraId="3005E1E0">
            <w:pPr>
              <w:spacing w:line="240" w:lineRule="auto"/>
              <w:ind w:left="0"/>
              <w:jc w:val="both"/>
              <w:rPr>
                <w:rFonts w:hint="eastAsia" w:ascii="宋体" w:hAnsi="宋体" w:eastAsia="宋体" w:cs="宋体"/>
                <w:color w:val="000000"/>
                <w:kern w:val="0"/>
              </w:rPr>
            </w:pPr>
            <w:r>
              <w:rPr>
                <w:rFonts w:hint="eastAsia" w:ascii="宋体" w:hAnsi="宋体" w:eastAsia="宋体" w:cs="宋体"/>
                <w:color w:val="000000"/>
                <w:kern w:val="0"/>
              </w:rPr>
              <w:t>学生在进行毕业设计的过程中，深化有关理论知识、扩大知识面，获得阅读文献、调查研究、社会实践、科学实验、工程训练以及使用工具书和写作等方面的综合训练，锻炼和开发学生的综合运用能力</w:t>
            </w:r>
          </w:p>
        </w:tc>
      </w:tr>
    </w:tbl>
    <w:p w14:paraId="4680BAD4">
      <w:pPr>
        <w:spacing w:before="156" w:beforeLines="50" w:after="156" w:afterLines="50" w:line="240" w:lineRule="auto"/>
        <w:ind w:left="0"/>
        <w:outlineLvl w:val="0"/>
        <w:rPr>
          <w:rStyle w:val="25"/>
          <w:rFonts w:hint="eastAsia" w:ascii="黑体" w:hAnsi="黑体" w:eastAsia="黑体"/>
          <w:bCs/>
          <w:sz w:val="28"/>
          <w:szCs w:val="28"/>
        </w:rPr>
      </w:pPr>
      <w:bookmarkStart w:id="20" w:name="_Toc11327"/>
      <w:bookmarkStart w:id="21" w:name="_Toc212733934"/>
      <w:r>
        <w:rPr>
          <w:rStyle w:val="25"/>
          <w:rFonts w:hint="eastAsia" w:ascii="黑体" w:hAnsi="黑体" w:eastAsia="黑体"/>
          <w:bCs/>
          <w:sz w:val="28"/>
          <w:szCs w:val="28"/>
        </w:rPr>
        <w:t>七、</w:t>
      </w:r>
      <w:bookmarkEnd w:id="20"/>
      <w:r>
        <w:rPr>
          <w:rStyle w:val="25"/>
          <w:rFonts w:hint="eastAsia" w:ascii="黑体" w:hAnsi="黑体" w:eastAsia="黑体"/>
          <w:bCs/>
          <w:sz w:val="28"/>
          <w:szCs w:val="28"/>
        </w:rPr>
        <w:t>学时安排（见附表4）</w:t>
      </w:r>
      <w:bookmarkEnd w:id="21"/>
    </w:p>
    <w:p w14:paraId="538C38F2">
      <w:pPr>
        <w:spacing w:before="156" w:beforeLines="50" w:after="156" w:afterLines="50" w:line="240" w:lineRule="auto"/>
        <w:ind w:left="0"/>
        <w:outlineLvl w:val="0"/>
        <w:rPr>
          <w:rStyle w:val="25"/>
          <w:rFonts w:hint="eastAsia" w:ascii="黑体" w:hAnsi="黑体" w:eastAsia="黑体"/>
          <w:bCs/>
          <w:sz w:val="28"/>
          <w:szCs w:val="28"/>
        </w:rPr>
      </w:pPr>
      <w:bookmarkStart w:id="22" w:name="_Toc212733935"/>
      <w:r>
        <w:rPr>
          <w:rStyle w:val="25"/>
          <w:rFonts w:hint="eastAsia" w:ascii="黑体" w:hAnsi="黑体" w:eastAsia="黑体"/>
          <w:bCs/>
          <w:sz w:val="28"/>
          <w:szCs w:val="28"/>
        </w:rPr>
        <w:t>八、教学进程总体安排（见附表2）</w:t>
      </w:r>
      <w:bookmarkEnd w:id="22"/>
    </w:p>
    <w:p w14:paraId="45718543">
      <w:pPr>
        <w:spacing w:before="156" w:beforeLines="50" w:after="156" w:afterLines="50" w:line="240" w:lineRule="auto"/>
        <w:ind w:left="0"/>
        <w:outlineLvl w:val="0"/>
        <w:rPr>
          <w:rStyle w:val="25"/>
          <w:rFonts w:hint="eastAsia" w:ascii="黑体" w:hAnsi="黑体" w:eastAsia="黑体"/>
          <w:bCs/>
          <w:sz w:val="28"/>
          <w:szCs w:val="28"/>
        </w:rPr>
      </w:pPr>
      <w:bookmarkStart w:id="23" w:name="_Toc212733936"/>
      <w:r>
        <w:rPr>
          <w:rStyle w:val="25"/>
          <w:rFonts w:hint="eastAsia" w:ascii="黑体" w:hAnsi="黑体" w:eastAsia="黑体"/>
          <w:bCs/>
          <w:sz w:val="28"/>
          <w:szCs w:val="28"/>
        </w:rPr>
        <w:t>九、实施保障</w:t>
      </w:r>
      <w:bookmarkEnd w:id="23"/>
    </w:p>
    <w:p w14:paraId="2F124404">
      <w:pPr>
        <w:snapToGrid/>
        <w:spacing w:line="240" w:lineRule="auto"/>
        <w:ind w:left="0"/>
        <w:outlineLvl w:val="1"/>
        <w:rPr>
          <w:rFonts w:hint="eastAsia" w:ascii="楷体" w:hAnsi="楷体" w:eastAsia="楷体" w:cs="楷体"/>
          <w:b/>
          <w:bCs/>
          <w:sz w:val="28"/>
          <w:szCs w:val="28"/>
        </w:rPr>
      </w:pPr>
      <w:bookmarkStart w:id="24" w:name="_Toc212733937"/>
      <w:r>
        <w:rPr>
          <w:rFonts w:hint="eastAsia" w:ascii="楷体" w:hAnsi="楷体" w:eastAsia="楷体" w:cs="楷体"/>
          <w:b/>
          <w:bCs/>
          <w:sz w:val="28"/>
          <w:szCs w:val="28"/>
        </w:rPr>
        <w:t>（一）师资队伍</w:t>
      </w:r>
      <w:bookmarkEnd w:id="24"/>
    </w:p>
    <w:p w14:paraId="188269F5">
      <w:pPr>
        <w:spacing w:line="240" w:lineRule="auto"/>
        <w:ind w:left="0" w:firstLine="480" w:firstLineChars="200"/>
        <w:jc w:val="both"/>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6AC81DC6">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5" w:name="_Toc212733938"/>
      <w:r>
        <w:rPr>
          <w:rFonts w:hint="eastAsia" w:asciiTheme="minorEastAsia" w:hAnsiTheme="minorEastAsia" w:eastAsiaTheme="minorEastAsia" w:cstheme="minorEastAsia"/>
          <w:b/>
          <w:bCs/>
          <w:spacing w:val="-2"/>
          <w:kern w:val="0"/>
          <w:sz w:val="24"/>
          <w:szCs w:val="24"/>
        </w:rPr>
        <w:t>1.队伍结构</w:t>
      </w:r>
      <w:bookmarkEnd w:id="25"/>
    </w:p>
    <w:p w14:paraId="5034DF83">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本专业现有专任教师5人，其中，具有副高级及以上职称的教师2人，占比40%；双师型教师4人，占比80%；硕士及以上4人，占比80%。教师队伍在年龄结构、职称层次和专业方向上搭配合理，形成了“老中青结合、传帮带并行、理论实践兼备”的良性梯队结构。学院注重校企融合，聘请2名企业高级工程师和技术骨干担任行业导师，构建“专兼结合、校企共育”的教学团队。通过建立校内外联合教研机制，定期开展专业建设、课程改革和技术研讨，实现教师教学能力与工程应用能力的双提升。</w:t>
      </w:r>
    </w:p>
    <w:p w14:paraId="05043DBA">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6" w:name="_Toc212733939"/>
      <w:r>
        <w:rPr>
          <w:rFonts w:hint="eastAsia" w:asciiTheme="minorEastAsia" w:hAnsiTheme="minorEastAsia" w:eastAsiaTheme="minorEastAsia" w:cstheme="minorEastAsia"/>
          <w:b/>
          <w:bCs/>
          <w:spacing w:val="-2"/>
          <w:kern w:val="0"/>
          <w:sz w:val="24"/>
          <w:szCs w:val="24"/>
        </w:rPr>
        <w:t>2.专业带头人</w:t>
      </w:r>
      <w:bookmarkEnd w:id="26"/>
    </w:p>
    <w:p w14:paraId="0EC0AE30">
      <w:pPr>
        <w:widowControl w:val="0"/>
        <w:adjustRightInd/>
        <w:snapToGrid/>
        <w:spacing w:line="240" w:lineRule="auto"/>
        <w:ind w:left="0" w:firstLine="480" w:firstLineChars="200"/>
        <w:jc w:val="both"/>
        <w:rPr>
          <w:rFonts w:hint="eastAsia" w:ascii="宋体" w:hAnsi="宋体" w:eastAsia="宋体"/>
          <w:sz w:val="24"/>
          <w:szCs w:val="24"/>
        </w:rPr>
      </w:pPr>
      <w:r>
        <w:rPr>
          <w:rStyle w:val="25"/>
          <w:rFonts w:hint="eastAsia" w:ascii="宋体" w:hAnsi="宋体" w:eastAsia="宋体"/>
          <w:sz w:val="24"/>
          <w:szCs w:val="24"/>
        </w:rPr>
        <w:t>智能网联汽车专业现有专业带头人1名，具备副高级职称并具有丰富的企业实践经验。专业带头人熟悉国内外智能网联汽车的发展趋势，能够主持专业建设与教学改革工作，组织修订人才培养方案与课程标准，承担省级及以上科研与社会服务项目，带领团队建设校企协同育人平台。</w:t>
      </w:r>
    </w:p>
    <w:p w14:paraId="10E721F6">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7" w:name="_Toc212733940"/>
      <w:r>
        <w:rPr>
          <w:rFonts w:hint="eastAsia" w:asciiTheme="minorEastAsia" w:hAnsiTheme="minorEastAsia" w:eastAsiaTheme="minorEastAsia" w:cstheme="minorEastAsia"/>
          <w:b/>
          <w:bCs/>
          <w:spacing w:val="-2"/>
          <w:kern w:val="0"/>
          <w:sz w:val="24"/>
          <w:szCs w:val="24"/>
        </w:rPr>
        <w:t>3.专任教师</w:t>
      </w:r>
      <w:bookmarkEnd w:id="27"/>
    </w:p>
    <w:p w14:paraId="7804B72B">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现有专任教师5人，全部具有高校教师资格，拥有企业工作或工程实践经验的教师2人。教师专业背景涵盖车辆工程、智能车辆工程、智能网联汽车工程技术、传感器技术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5E985252">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8" w:name="_Toc212733941"/>
      <w:r>
        <w:rPr>
          <w:rFonts w:hint="eastAsia" w:asciiTheme="minorEastAsia" w:hAnsiTheme="minorEastAsia" w:eastAsiaTheme="minorEastAsia" w:cstheme="minorEastAsia"/>
          <w:b/>
          <w:bCs/>
          <w:spacing w:val="-2"/>
          <w:kern w:val="0"/>
          <w:sz w:val="24"/>
          <w:szCs w:val="24"/>
        </w:rPr>
        <w:t>4.兼职教师</w:t>
      </w:r>
      <w:bookmarkEnd w:id="28"/>
    </w:p>
    <w:p w14:paraId="149B053C">
      <w:pPr>
        <w:spacing w:line="240" w:lineRule="auto"/>
        <w:ind w:left="0" w:firstLine="480" w:firstLineChars="200"/>
        <w:jc w:val="both"/>
        <w:rPr>
          <w:rStyle w:val="25"/>
          <w:rFonts w:hint="eastAsia" w:ascii="宋体" w:hAnsi="宋体" w:eastAsia="宋体"/>
          <w:sz w:val="24"/>
          <w:szCs w:val="24"/>
        </w:rPr>
      </w:pPr>
      <w:bookmarkStart w:id="29" w:name="_Hlk212801322"/>
      <w:r>
        <w:rPr>
          <w:rStyle w:val="25"/>
          <w:rFonts w:hint="eastAsia" w:ascii="宋体" w:hAnsi="宋体" w:eastAsia="宋体"/>
          <w:sz w:val="24"/>
          <w:szCs w:val="24"/>
        </w:rPr>
        <w:t>学院建立了稳定的兼职教师库，现有兼职教师3人，均来自行业企业一线岗位。其中，具有中级及以上职称的兼职教师2人，具有高级工及以上职业资格的1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bookmarkEnd w:id="29"/>
    <w:p w14:paraId="1A24826D">
      <w:pPr>
        <w:widowControl w:val="0"/>
        <w:adjustRightInd/>
        <w:snapToGrid/>
        <w:spacing w:line="240" w:lineRule="auto"/>
        <w:ind w:left="0"/>
        <w:jc w:val="both"/>
        <w:outlineLvl w:val="1"/>
        <w:rPr>
          <w:rFonts w:hint="eastAsia" w:ascii="楷体" w:hAnsi="楷体" w:eastAsia="楷体"/>
          <w:b/>
          <w:bCs/>
          <w:sz w:val="28"/>
          <w:szCs w:val="28"/>
        </w:rPr>
      </w:pPr>
      <w:bookmarkStart w:id="30" w:name="_Toc212733942"/>
      <w:r>
        <w:rPr>
          <w:rFonts w:hint="eastAsia" w:ascii="楷体" w:hAnsi="楷体" w:eastAsia="楷体"/>
          <w:b/>
          <w:bCs/>
          <w:sz w:val="28"/>
          <w:szCs w:val="28"/>
        </w:rPr>
        <w:t>（二）教学设施</w:t>
      </w:r>
      <w:bookmarkEnd w:id="30"/>
    </w:p>
    <w:p w14:paraId="05AC48D9">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1" w:name="_Toc212733943"/>
      <w:r>
        <w:rPr>
          <w:rFonts w:hint="eastAsia" w:asciiTheme="minorEastAsia" w:hAnsiTheme="minorEastAsia" w:eastAsiaTheme="minorEastAsia" w:cstheme="minorEastAsia"/>
          <w:b/>
          <w:bCs/>
          <w:spacing w:val="-2"/>
          <w:kern w:val="0"/>
          <w:sz w:val="24"/>
          <w:szCs w:val="24"/>
        </w:rPr>
        <w:t>1.教室要求</w:t>
      </w:r>
      <w:bookmarkEnd w:id="31"/>
    </w:p>
    <w:p w14:paraId="3D73579E">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（1）专业教室配备黑(白)板、多媒体计算机、投影设备、音响设备，互联网接入环境，并实施网络安全防护措施；</w:t>
      </w:r>
    </w:p>
    <w:p w14:paraId="0CF51760">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（2）安装应急照明装置并保持良好状态，符合紧急疏散要求，标志明显，保持逃生通道畅通无阻。</w:t>
      </w:r>
    </w:p>
    <w:p w14:paraId="318E8296">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2" w:name="_Toc212733944"/>
      <w:r>
        <w:rPr>
          <w:rFonts w:hint="eastAsia" w:asciiTheme="minorEastAsia" w:hAnsiTheme="minorEastAsia" w:eastAsiaTheme="minorEastAsia" w:cstheme="minorEastAsia"/>
          <w:b/>
          <w:bCs/>
          <w:spacing w:val="-2"/>
          <w:kern w:val="0"/>
          <w:sz w:val="24"/>
          <w:szCs w:val="24"/>
        </w:rPr>
        <w:t>2.校内实训室</w:t>
      </w:r>
      <w:bookmarkEnd w:id="32"/>
    </w:p>
    <w:p w14:paraId="43347D9F">
      <w:pPr>
        <w:spacing w:line="240" w:lineRule="auto"/>
        <w:ind w:left="0"/>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表8 实训教学场地与设施要求表</w:t>
      </w:r>
    </w:p>
    <w:tbl>
      <w:tblPr>
        <w:tblStyle w:val="1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567"/>
        <w:gridCol w:w="1702"/>
        <w:gridCol w:w="3685"/>
        <w:gridCol w:w="3683"/>
      </w:tblGrid>
      <w:tr w14:paraId="6F3B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4FC42164">
            <w:pPr>
              <w:pStyle w:val="7"/>
              <w:spacing w:after="0"/>
              <w:rPr>
                <w:rFonts w:hint="eastAsia"/>
                <w:b/>
                <w:bCs/>
              </w:rPr>
            </w:pPr>
            <w:r>
              <w:rPr>
                <w:rFonts w:hint="eastAsia"/>
                <w:b/>
                <w:bCs/>
              </w:rPr>
              <w:t>序号</w:t>
            </w:r>
          </w:p>
        </w:tc>
        <w:tc>
          <w:tcPr>
            <w:tcW w:w="883" w:type="pct"/>
            <w:vAlign w:val="center"/>
          </w:tcPr>
          <w:p w14:paraId="3241D0FF">
            <w:pPr>
              <w:pStyle w:val="7"/>
              <w:spacing w:after="0"/>
              <w:rPr>
                <w:rFonts w:hint="eastAsia"/>
                <w:b/>
                <w:bCs/>
              </w:rPr>
            </w:pPr>
            <w:r>
              <w:rPr>
                <w:rFonts w:hint="eastAsia"/>
                <w:b/>
                <w:bCs/>
              </w:rPr>
              <w:t>实训室</w:t>
            </w:r>
          </w:p>
        </w:tc>
        <w:tc>
          <w:tcPr>
            <w:tcW w:w="1912" w:type="pct"/>
            <w:vAlign w:val="center"/>
          </w:tcPr>
          <w:p w14:paraId="21FB8E0C">
            <w:pPr>
              <w:pStyle w:val="7"/>
              <w:spacing w:after="0"/>
              <w:rPr>
                <w:rFonts w:hint="eastAsia"/>
                <w:b/>
                <w:bCs/>
              </w:rPr>
            </w:pPr>
            <w:r>
              <w:rPr>
                <w:b/>
                <w:bCs/>
              </w:rPr>
              <w:t>主要设备</w:t>
            </w:r>
          </w:p>
        </w:tc>
        <w:tc>
          <w:tcPr>
            <w:tcW w:w="1912" w:type="pct"/>
            <w:vAlign w:val="center"/>
          </w:tcPr>
          <w:p w14:paraId="4A8519CE">
            <w:pPr>
              <w:pStyle w:val="7"/>
              <w:spacing w:after="0"/>
              <w:rPr>
                <w:rFonts w:hint="eastAsia"/>
                <w:b/>
                <w:bCs/>
              </w:rPr>
            </w:pPr>
            <w:r>
              <w:rPr>
                <w:b/>
                <w:bCs/>
              </w:rPr>
              <w:t>职业能力培养</w:t>
            </w:r>
          </w:p>
        </w:tc>
      </w:tr>
      <w:tr w14:paraId="76A8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66AF9C1A">
            <w:pPr>
              <w:pStyle w:val="7"/>
              <w:spacing w:after="0"/>
              <w:rPr>
                <w:rFonts w:hint="eastAsia"/>
              </w:rPr>
            </w:pPr>
            <w:r>
              <w:rPr>
                <w:rFonts w:hint="eastAsia"/>
              </w:rPr>
              <w:t>1</w:t>
            </w:r>
          </w:p>
        </w:tc>
        <w:tc>
          <w:tcPr>
            <w:tcW w:w="883" w:type="pct"/>
            <w:vAlign w:val="center"/>
          </w:tcPr>
          <w:p w14:paraId="7A0473AC">
            <w:pPr>
              <w:pStyle w:val="7"/>
              <w:spacing w:after="0"/>
              <w:jc w:val="left"/>
              <w:rPr>
                <w:rFonts w:hint="eastAsia"/>
              </w:rPr>
            </w:pPr>
            <w:r>
              <w:rPr>
                <w:rFonts w:hint="eastAsia"/>
              </w:rPr>
              <w:t>智能网联汽车认知实训室</w:t>
            </w:r>
          </w:p>
        </w:tc>
        <w:tc>
          <w:tcPr>
            <w:tcW w:w="1912" w:type="pct"/>
            <w:vAlign w:val="center"/>
          </w:tcPr>
          <w:p w14:paraId="17D692B6">
            <w:pPr>
              <w:pStyle w:val="7"/>
              <w:spacing w:after="0"/>
              <w:jc w:val="left"/>
              <w:rPr>
                <w:rFonts w:hint="eastAsia"/>
              </w:rPr>
            </w:pPr>
            <w:r>
              <w:rPr>
                <w:rFonts w:hint="eastAsia"/>
              </w:rPr>
              <w:t>配备ADAS的新能源汽车整车5辆、电机及驱动控制系统实训台、电池及电源管理系统实训台、汽车电气及电控实训台等</w:t>
            </w:r>
          </w:p>
        </w:tc>
        <w:tc>
          <w:tcPr>
            <w:tcW w:w="1912" w:type="pct"/>
            <w:vAlign w:val="center"/>
          </w:tcPr>
          <w:p w14:paraId="1DC70219">
            <w:pPr>
              <w:pStyle w:val="7"/>
              <w:spacing w:after="0"/>
              <w:jc w:val="left"/>
              <w:rPr>
                <w:rFonts w:hint="eastAsia"/>
              </w:rPr>
            </w:pPr>
            <w:r>
              <w:rPr>
                <w:rFonts w:hint="eastAsia"/>
              </w:rPr>
              <w:t>新能源汽车整车结构认知及拆装、电机及驱动系统结构认知及拆装、电池及电源管理系统结构认知及拆装等实训教学，用于汽车构造、汽车电气及电控系统检修等课程</w:t>
            </w:r>
          </w:p>
        </w:tc>
      </w:tr>
      <w:tr w14:paraId="2AD3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2DA55168">
            <w:pPr>
              <w:pStyle w:val="7"/>
              <w:spacing w:after="0"/>
              <w:rPr>
                <w:rFonts w:hint="eastAsia"/>
              </w:rPr>
            </w:pPr>
            <w:r>
              <w:rPr>
                <w:rFonts w:hint="eastAsia"/>
              </w:rPr>
              <w:t>2</w:t>
            </w:r>
          </w:p>
        </w:tc>
        <w:tc>
          <w:tcPr>
            <w:tcW w:w="883" w:type="pct"/>
            <w:vAlign w:val="center"/>
          </w:tcPr>
          <w:p w14:paraId="3A30C997">
            <w:pPr>
              <w:pStyle w:val="7"/>
              <w:spacing w:after="0"/>
              <w:jc w:val="left"/>
              <w:rPr>
                <w:rFonts w:hint="eastAsia"/>
              </w:rPr>
            </w:pPr>
            <w:r>
              <w:rPr>
                <w:rFonts w:hint="eastAsia"/>
              </w:rPr>
              <w:t>汽车电工电子实训室</w:t>
            </w:r>
          </w:p>
        </w:tc>
        <w:tc>
          <w:tcPr>
            <w:tcW w:w="1912" w:type="pct"/>
            <w:vAlign w:val="center"/>
          </w:tcPr>
          <w:p w14:paraId="7CB27247">
            <w:pPr>
              <w:pStyle w:val="7"/>
              <w:spacing w:after="0"/>
              <w:jc w:val="left"/>
              <w:rPr>
                <w:rFonts w:hint="eastAsia"/>
              </w:rPr>
            </w:pPr>
            <w:r>
              <w:rPr>
                <w:rFonts w:hint="eastAsia"/>
              </w:rPr>
              <w:t>工综合实训台、电子综合实训台等设备，钳形电流表、兆欧表、万用表、示波器、函数信号发生器等仪表工具，二极管、三极管、集成运放、集成电路等元器件</w:t>
            </w:r>
          </w:p>
        </w:tc>
        <w:tc>
          <w:tcPr>
            <w:tcW w:w="1912" w:type="pct"/>
            <w:vAlign w:val="center"/>
          </w:tcPr>
          <w:p w14:paraId="64D7187C">
            <w:pPr>
              <w:pStyle w:val="7"/>
              <w:spacing w:after="0"/>
              <w:jc w:val="left"/>
              <w:rPr>
                <w:rFonts w:hint="eastAsia"/>
              </w:rPr>
            </w:pPr>
            <w:r>
              <w:rPr>
                <w:rFonts w:hint="eastAsia"/>
              </w:rPr>
              <w:t>电工工具、仪器仪表的使用、电子电路连接与测试</w:t>
            </w:r>
          </w:p>
        </w:tc>
      </w:tr>
      <w:tr w14:paraId="0BB4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02C995A8">
            <w:pPr>
              <w:pStyle w:val="7"/>
              <w:spacing w:after="0"/>
              <w:rPr>
                <w:rFonts w:hint="eastAsia"/>
              </w:rPr>
            </w:pPr>
            <w:r>
              <w:rPr>
                <w:rFonts w:hint="eastAsia"/>
              </w:rPr>
              <w:t>3</w:t>
            </w:r>
          </w:p>
        </w:tc>
        <w:tc>
          <w:tcPr>
            <w:tcW w:w="883" w:type="pct"/>
            <w:vAlign w:val="center"/>
          </w:tcPr>
          <w:p w14:paraId="0A7EFFDD">
            <w:pPr>
              <w:pStyle w:val="7"/>
              <w:spacing w:after="0"/>
              <w:jc w:val="left"/>
              <w:rPr>
                <w:rFonts w:hint="eastAsia"/>
              </w:rPr>
            </w:pPr>
            <w:r>
              <w:rPr>
                <w:rFonts w:hint="eastAsia"/>
              </w:rPr>
              <w:t>智能传感器实训室</w:t>
            </w:r>
          </w:p>
        </w:tc>
        <w:tc>
          <w:tcPr>
            <w:tcW w:w="1912" w:type="pct"/>
            <w:vAlign w:val="center"/>
          </w:tcPr>
          <w:p w14:paraId="452A6CBF">
            <w:pPr>
              <w:pStyle w:val="7"/>
              <w:spacing w:after="0"/>
              <w:jc w:val="left"/>
              <w:rPr>
                <w:rFonts w:hint="eastAsia"/>
              </w:rPr>
            </w:pPr>
            <w:r>
              <w:rPr>
                <w:rFonts w:hint="eastAsia"/>
              </w:rPr>
              <w:t>示教板，工作台，智能传感器及相关HIL、ADAS等装置；</w:t>
            </w:r>
          </w:p>
          <w:p w14:paraId="079AB359">
            <w:pPr>
              <w:pStyle w:val="7"/>
              <w:spacing w:after="0"/>
              <w:jc w:val="left"/>
              <w:rPr>
                <w:rFonts w:hint="eastAsia"/>
              </w:rPr>
            </w:pPr>
            <w:r>
              <w:rPr>
                <w:rFonts w:hint="eastAsia"/>
              </w:rPr>
              <w:t>调试、测试软件及工具等设备</w:t>
            </w:r>
          </w:p>
        </w:tc>
        <w:tc>
          <w:tcPr>
            <w:tcW w:w="1912" w:type="pct"/>
            <w:vAlign w:val="center"/>
          </w:tcPr>
          <w:p w14:paraId="54DF0AF6">
            <w:pPr>
              <w:pStyle w:val="7"/>
              <w:spacing w:after="0"/>
              <w:jc w:val="left"/>
              <w:rPr>
                <w:rFonts w:hint="eastAsia"/>
              </w:rPr>
            </w:pPr>
            <w:r>
              <w:rPr>
                <w:rFonts w:hint="eastAsia"/>
              </w:rPr>
              <w:t>传感器的安装、调试、标定和校准，以及故障诊断</w:t>
            </w:r>
          </w:p>
        </w:tc>
      </w:tr>
      <w:tr w14:paraId="5625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245E4EEE">
            <w:pPr>
              <w:pStyle w:val="7"/>
              <w:spacing w:after="0"/>
              <w:rPr>
                <w:rFonts w:hint="eastAsia"/>
              </w:rPr>
            </w:pPr>
            <w:r>
              <w:rPr>
                <w:rFonts w:hint="eastAsia"/>
              </w:rPr>
              <w:t>4</w:t>
            </w:r>
          </w:p>
        </w:tc>
        <w:tc>
          <w:tcPr>
            <w:tcW w:w="883" w:type="pct"/>
            <w:vAlign w:val="center"/>
          </w:tcPr>
          <w:p w14:paraId="5106D7D4">
            <w:pPr>
              <w:pStyle w:val="7"/>
              <w:spacing w:after="0"/>
              <w:jc w:val="left"/>
              <w:rPr>
                <w:rFonts w:hint="eastAsia"/>
              </w:rPr>
            </w:pPr>
            <w:r>
              <w:t>计算平台实训室</w:t>
            </w:r>
          </w:p>
        </w:tc>
        <w:tc>
          <w:tcPr>
            <w:tcW w:w="1912" w:type="pct"/>
            <w:vAlign w:val="center"/>
          </w:tcPr>
          <w:p w14:paraId="0E92B1EA">
            <w:pPr>
              <w:pStyle w:val="7"/>
              <w:spacing w:after="0"/>
              <w:jc w:val="left"/>
              <w:rPr>
                <w:rFonts w:hint="eastAsia"/>
              </w:rPr>
            </w:pPr>
            <w:r>
              <w:rPr>
                <w:rFonts w:hint="eastAsia"/>
              </w:rPr>
              <w:t>示教板，工作台，计算平台等装置；</w:t>
            </w:r>
          </w:p>
          <w:p w14:paraId="2CC025F1">
            <w:pPr>
              <w:pStyle w:val="7"/>
              <w:spacing w:after="0"/>
              <w:jc w:val="left"/>
              <w:rPr>
                <w:rFonts w:hint="eastAsia"/>
              </w:rPr>
            </w:pPr>
            <w:r>
              <w:rPr>
                <w:rFonts w:hint="eastAsia"/>
              </w:rPr>
              <w:t>调试、测试软件及工具等设备设施</w:t>
            </w:r>
          </w:p>
        </w:tc>
        <w:tc>
          <w:tcPr>
            <w:tcW w:w="1912" w:type="pct"/>
            <w:vAlign w:val="center"/>
          </w:tcPr>
          <w:p w14:paraId="627C5069">
            <w:pPr>
              <w:pStyle w:val="7"/>
              <w:spacing w:after="0"/>
              <w:jc w:val="left"/>
              <w:rPr>
                <w:rFonts w:hint="eastAsia"/>
              </w:rPr>
            </w:pPr>
            <w:r>
              <w:rPr>
                <w:rFonts w:hint="eastAsia"/>
              </w:rPr>
              <w:t>计算平台硬件和软件（含操作系统）的安装、调试、环境配置、测试，以及故障诊断</w:t>
            </w:r>
          </w:p>
        </w:tc>
      </w:tr>
      <w:tr w14:paraId="53F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012BFA62">
            <w:pPr>
              <w:pStyle w:val="7"/>
              <w:spacing w:after="0"/>
              <w:rPr>
                <w:rFonts w:hint="eastAsia"/>
              </w:rPr>
            </w:pPr>
            <w:r>
              <w:rPr>
                <w:rFonts w:hint="eastAsia"/>
              </w:rPr>
              <w:t>5</w:t>
            </w:r>
          </w:p>
        </w:tc>
        <w:tc>
          <w:tcPr>
            <w:tcW w:w="883" w:type="pct"/>
            <w:vAlign w:val="center"/>
          </w:tcPr>
          <w:p w14:paraId="0F3124AC">
            <w:pPr>
              <w:pStyle w:val="7"/>
              <w:spacing w:after="0"/>
              <w:jc w:val="left"/>
              <w:rPr>
                <w:rFonts w:hint="eastAsia"/>
              </w:rPr>
            </w:pPr>
            <w:r>
              <w:rPr>
                <w:rFonts w:hint="eastAsia"/>
              </w:rPr>
              <w:t>底盘线控系统实训室</w:t>
            </w:r>
          </w:p>
        </w:tc>
        <w:tc>
          <w:tcPr>
            <w:tcW w:w="1912" w:type="pct"/>
            <w:vAlign w:val="center"/>
          </w:tcPr>
          <w:p w14:paraId="6B588E42">
            <w:pPr>
              <w:pStyle w:val="7"/>
              <w:spacing w:after="0"/>
              <w:jc w:val="left"/>
              <w:rPr>
                <w:rFonts w:hint="eastAsia"/>
              </w:rPr>
            </w:pPr>
            <w:r>
              <w:rPr>
                <w:rFonts w:hint="eastAsia"/>
              </w:rPr>
              <w:t>示教板，工作台，线控转向、线控制动、线控驱动等装置；</w:t>
            </w:r>
          </w:p>
          <w:p w14:paraId="3F567306">
            <w:pPr>
              <w:pStyle w:val="7"/>
              <w:spacing w:after="0"/>
              <w:jc w:val="left"/>
              <w:rPr>
                <w:rFonts w:hint="eastAsia"/>
              </w:rPr>
            </w:pPr>
            <w:r>
              <w:rPr>
                <w:rFonts w:hint="eastAsia"/>
              </w:rPr>
              <w:t>调试、测试软件及工具等设备设施</w:t>
            </w:r>
          </w:p>
        </w:tc>
        <w:tc>
          <w:tcPr>
            <w:tcW w:w="1912" w:type="pct"/>
            <w:vAlign w:val="center"/>
          </w:tcPr>
          <w:p w14:paraId="728784C5">
            <w:pPr>
              <w:pStyle w:val="7"/>
              <w:spacing w:after="0"/>
              <w:jc w:val="left"/>
              <w:rPr>
                <w:rFonts w:hint="eastAsia"/>
              </w:rPr>
            </w:pPr>
            <w:r>
              <w:rPr>
                <w:rFonts w:hint="eastAsia"/>
              </w:rPr>
              <w:t>线控系统的组装、调试、测试、标定、故障诊断</w:t>
            </w:r>
          </w:p>
        </w:tc>
      </w:tr>
      <w:tr w14:paraId="1562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3A66D815">
            <w:pPr>
              <w:pStyle w:val="7"/>
              <w:spacing w:after="0"/>
              <w:rPr>
                <w:rFonts w:hint="eastAsia"/>
              </w:rPr>
            </w:pPr>
            <w:r>
              <w:rPr>
                <w:rFonts w:hint="eastAsia"/>
              </w:rPr>
              <w:t>6</w:t>
            </w:r>
          </w:p>
        </w:tc>
        <w:tc>
          <w:tcPr>
            <w:tcW w:w="883" w:type="pct"/>
            <w:vAlign w:val="center"/>
          </w:tcPr>
          <w:p w14:paraId="167C609E">
            <w:pPr>
              <w:pStyle w:val="7"/>
              <w:spacing w:after="0"/>
              <w:jc w:val="left"/>
              <w:rPr>
                <w:rFonts w:hint="eastAsia"/>
              </w:rPr>
            </w:pPr>
            <w:r>
              <w:rPr>
                <w:rFonts w:hint="eastAsia"/>
              </w:rPr>
              <w:t>智能座舱系统实训室</w:t>
            </w:r>
          </w:p>
        </w:tc>
        <w:tc>
          <w:tcPr>
            <w:tcW w:w="1912" w:type="pct"/>
            <w:vAlign w:val="center"/>
          </w:tcPr>
          <w:p w14:paraId="3C934FB6">
            <w:pPr>
              <w:pStyle w:val="7"/>
              <w:spacing w:after="0"/>
              <w:jc w:val="left"/>
              <w:rPr>
                <w:rFonts w:hint="eastAsia"/>
              </w:rPr>
            </w:pPr>
            <w:r>
              <w:rPr>
                <w:rFonts w:hint="eastAsia"/>
              </w:rPr>
              <w:t>含示教板，工作台，语音交互、视觉交互、智能座椅及信息显示等装置；</w:t>
            </w:r>
          </w:p>
          <w:p w14:paraId="7A65C970">
            <w:pPr>
              <w:pStyle w:val="7"/>
              <w:spacing w:after="0"/>
              <w:jc w:val="left"/>
              <w:rPr>
                <w:rFonts w:hint="eastAsia"/>
              </w:rPr>
            </w:pPr>
            <w:r>
              <w:rPr>
                <w:rFonts w:hint="eastAsia"/>
              </w:rPr>
              <w:t>调试、测试软件及工具等设备设施</w:t>
            </w:r>
          </w:p>
        </w:tc>
        <w:tc>
          <w:tcPr>
            <w:tcW w:w="1912" w:type="pct"/>
            <w:vAlign w:val="center"/>
          </w:tcPr>
          <w:p w14:paraId="2DEDC31A">
            <w:pPr>
              <w:pStyle w:val="7"/>
              <w:spacing w:after="0"/>
              <w:jc w:val="left"/>
              <w:rPr>
                <w:rFonts w:hint="eastAsia"/>
              </w:rPr>
            </w:pPr>
            <w:r>
              <w:rPr>
                <w:rFonts w:hint="eastAsia"/>
              </w:rPr>
              <w:t>语音交互系统、视觉交互系统、座椅系统的组装、调试、测试</w:t>
            </w:r>
          </w:p>
        </w:tc>
      </w:tr>
      <w:tr w14:paraId="7BDB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000FD882">
            <w:pPr>
              <w:pStyle w:val="7"/>
              <w:spacing w:after="0"/>
              <w:rPr>
                <w:rFonts w:hint="eastAsia"/>
              </w:rPr>
            </w:pPr>
            <w:r>
              <w:rPr>
                <w:rFonts w:hint="eastAsia"/>
              </w:rPr>
              <w:t>7</w:t>
            </w:r>
          </w:p>
        </w:tc>
        <w:tc>
          <w:tcPr>
            <w:tcW w:w="883" w:type="pct"/>
            <w:vAlign w:val="center"/>
          </w:tcPr>
          <w:p w14:paraId="7AF1ADBE">
            <w:pPr>
              <w:pStyle w:val="7"/>
              <w:spacing w:after="0"/>
              <w:jc w:val="left"/>
              <w:rPr>
                <w:rFonts w:hint="eastAsia"/>
              </w:rPr>
            </w:pPr>
            <w:r>
              <w:rPr>
                <w:rFonts w:hint="eastAsia"/>
              </w:rPr>
              <w:t>车路协同系统实训室</w:t>
            </w:r>
          </w:p>
        </w:tc>
        <w:tc>
          <w:tcPr>
            <w:tcW w:w="1912" w:type="pct"/>
            <w:vAlign w:val="center"/>
          </w:tcPr>
          <w:p w14:paraId="24A34CE9">
            <w:pPr>
              <w:pStyle w:val="7"/>
              <w:spacing w:after="0"/>
              <w:jc w:val="left"/>
              <w:rPr>
                <w:rFonts w:hint="eastAsia"/>
              </w:rPr>
            </w:pPr>
            <w:r>
              <w:rPr>
                <w:rFonts w:hint="eastAsia"/>
              </w:rPr>
              <w:t>示教板，工作台，车载单元、路端单元、边缘计算单元等装置；</w:t>
            </w:r>
          </w:p>
          <w:p w14:paraId="27CA43B7">
            <w:pPr>
              <w:pStyle w:val="7"/>
              <w:spacing w:after="0"/>
              <w:jc w:val="left"/>
              <w:rPr>
                <w:rFonts w:hint="eastAsia"/>
              </w:rPr>
            </w:pPr>
            <w:r>
              <w:rPr>
                <w:rFonts w:hint="eastAsia"/>
              </w:rPr>
              <w:t>C-V2X智能交通模拟实训区</w:t>
            </w:r>
          </w:p>
        </w:tc>
        <w:tc>
          <w:tcPr>
            <w:tcW w:w="1912" w:type="pct"/>
            <w:vAlign w:val="center"/>
          </w:tcPr>
          <w:p w14:paraId="15947862">
            <w:pPr>
              <w:pStyle w:val="7"/>
              <w:spacing w:after="0"/>
              <w:jc w:val="left"/>
              <w:rPr>
                <w:rFonts w:hint="eastAsia"/>
              </w:rPr>
            </w:pPr>
            <w:r>
              <w:rPr>
                <w:rFonts w:hint="eastAsia"/>
              </w:rPr>
              <w:t>车载单元、路侧通信单元、路侧感知单元的安装、调试、测试与故障诊断</w:t>
            </w:r>
          </w:p>
        </w:tc>
      </w:tr>
      <w:tr w14:paraId="13CC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94" w:type="pct"/>
            <w:vAlign w:val="center"/>
          </w:tcPr>
          <w:p w14:paraId="1C3DB02A">
            <w:pPr>
              <w:pStyle w:val="7"/>
              <w:spacing w:after="0"/>
              <w:rPr>
                <w:rFonts w:hint="eastAsia"/>
              </w:rPr>
            </w:pPr>
            <w:r>
              <w:rPr>
                <w:rFonts w:hint="eastAsia"/>
              </w:rPr>
              <w:t>8</w:t>
            </w:r>
          </w:p>
        </w:tc>
        <w:tc>
          <w:tcPr>
            <w:tcW w:w="883" w:type="pct"/>
            <w:vAlign w:val="center"/>
          </w:tcPr>
          <w:p w14:paraId="059BEA3E">
            <w:pPr>
              <w:pStyle w:val="7"/>
              <w:spacing w:after="0"/>
              <w:jc w:val="left"/>
              <w:rPr>
                <w:rFonts w:hint="eastAsia"/>
              </w:rPr>
            </w:pPr>
            <w:r>
              <w:rPr>
                <w:rFonts w:hint="eastAsia"/>
              </w:rPr>
              <w:t>智能网联整车综合实训室</w:t>
            </w:r>
          </w:p>
        </w:tc>
        <w:tc>
          <w:tcPr>
            <w:tcW w:w="1912" w:type="pct"/>
            <w:vAlign w:val="center"/>
          </w:tcPr>
          <w:p w14:paraId="4975FBBA">
            <w:pPr>
              <w:pStyle w:val="7"/>
              <w:spacing w:after="0"/>
              <w:jc w:val="left"/>
              <w:rPr>
                <w:rFonts w:hint="eastAsia"/>
              </w:rPr>
            </w:pPr>
            <w:r>
              <w:rPr>
                <w:rFonts w:hint="eastAsia"/>
              </w:rPr>
              <w:t>智能网联教学车、C-V2X智能交通模拟实训区</w:t>
            </w:r>
          </w:p>
        </w:tc>
        <w:tc>
          <w:tcPr>
            <w:tcW w:w="1912" w:type="pct"/>
            <w:vAlign w:val="center"/>
          </w:tcPr>
          <w:p w14:paraId="4E46F90B">
            <w:pPr>
              <w:pStyle w:val="7"/>
              <w:spacing w:after="0"/>
              <w:jc w:val="left"/>
              <w:rPr>
                <w:rFonts w:hint="eastAsia"/>
              </w:rPr>
            </w:pPr>
            <w:r>
              <w:rPr>
                <w:rFonts w:hint="eastAsia"/>
              </w:rPr>
              <w:t>智能网联汽车整车综合测试、评价认知</w:t>
            </w:r>
          </w:p>
        </w:tc>
      </w:tr>
    </w:tbl>
    <w:p w14:paraId="397D600B">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3" w:name="_Toc212733945"/>
      <w:r>
        <w:rPr>
          <w:rFonts w:hint="eastAsia" w:asciiTheme="minorEastAsia" w:hAnsiTheme="minorEastAsia" w:eastAsiaTheme="minorEastAsia" w:cstheme="minorEastAsia"/>
          <w:b/>
          <w:bCs/>
          <w:spacing w:val="-2"/>
          <w:kern w:val="0"/>
          <w:sz w:val="24"/>
          <w:szCs w:val="24"/>
        </w:rPr>
        <w:t>3.校外实习基地</w:t>
      </w:r>
      <w:bookmarkEnd w:id="33"/>
    </w:p>
    <w:p w14:paraId="19DA5AAB">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智能网联汽车专业具有稳定的校外实习基地；能提供本专业等相关实习岗位，能涵盖当前相关专业发展的主流技术，可接纳一定规模的学生实习；能够配备相应数量的指导教师对学生习进行指导和管理；有保证实习生日常工作、学习、生活的规章制度，有安全、保险保障。</w:t>
      </w:r>
    </w:p>
    <w:p w14:paraId="79E6198E">
      <w:pPr>
        <w:spacing w:line="240" w:lineRule="auto"/>
        <w:ind w:left="0" w:firstLine="480" w:firstLineChars="200"/>
        <w:jc w:val="center"/>
        <w:rPr>
          <w:rStyle w:val="25"/>
          <w:rFonts w:hint="eastAsia" w:ascii="宋体" w:hAnsi="宋体" w:eastAsia="宋体"/>
          <w:sz w:val="24"/>
          <w:szCs w:val="24"/>
        </w:rPr>
      </w:pPr>
      <w:r>
        <w:rPr>
          <w:rStyle w:val="25"/>
          <w:rFonts w:hint="eastAsia" w:ascii="宋体" w:hAnsi="宋体" w:eastAsia="宋体"/>
          <w:sz w:val="24"/>
          <w:szCs w:val="24"/>
        </w:rPr>
        <w:t>表9 校外实习基地</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859"/>
        <w:gridCol w:w="800"/>
        <w:gridCol w:w="4021"/>
      </w:tblGrid>
      <w:tr w14:paraId="1BBA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C744DC6">
            <w:pPr>
              <w:spacing w:line="240" w:lineRule="auto"/>
              <w:ind w:left="0"/>
              <w:jc w:val="center"/>
              <w:rPr>
                <w:rStyle w:val="25"/>
                <w:rFonts w:hint="eastAsia" w:ascii="宋体" w:hAnsi="宋体" w:eastAsia="宋体"/>
                <w:b/>
                <w:bCs/>
              </w:rPr>
            </w:pPr>
            <w:r>
              <w:rPr>
                <w:rStyle w:val="25"/>
                <w:rFonts w:hint="eastAsia" w:ascii="宋体" w:hAnsi="宋体" w:eastAsia="宋体"/>
                <w:b/>
                <w:bCs/>
              </w:rPr>
              <w:t>序号</w:t>
            </w:r>
          </w:p>
        </w:tc>
        <w:tc>
          <w:tcPr>
            <w:tcW w:w="3405" w:type="dxa"/>
          </w:tcPr>
          <w:p w14:paraId="14D893FA">
            <w:pPr>
              <w:spacing w:line="240" w:lineRule="auto"/>
              <w:ind w:left="0"/>
              <w:jc w:val="center"/>
              <w:rPr>
                <w:rStyle w:val="25"/>
                <w:rFonts w:hint="eastAsia" w:ascii="宋体" w:hAnsi="宋体" w:eastAsia="宋体"/>
                <w:b/>
                <w:bCs/>
              </w:rPr>
            </w:pPr>
            <w:r>
              <w:rPr>
                <w:rStyle w:val="25"/>
                <w:rFonts w:hint="eastAsia" w:ascii="宋体" w:hAnsi="宋体" w:eastAsia="宋体"/>
                <w:b/>
                <w:bCs/>
              </w:rPr>
              <w:t>基地名称</w:t>
            </w:r>
          </w:p>
        </w:tc>
        <w:tc>
          <w:tcPr>
            <w:tcW w:w="706" w:type="dxa"/>
          </w:tcPr>
          <w:p w14:paraId="53B198CA">
            <w:pPr>
              <w:spacing w:line="240" w:lineRule="auto"/>
              <w:ind w:left="0"/>
              <w:jc w:val="center"/>
              <w:rPr>
                <w:rStyle w:val="25"/>
                <w:rFonts w:hint="eastAsia" w:ascii="宋体" w:hAnsi="宋体" w:eastAsia="宋体"/>
                <w:b/>
                <w:bCs/>
              </w:rPr>
            </w:pPr>
            <w:r>
              <w:rPr>
                <w:rStyle w:val="25"/>
                <w:rFonts w:hint="eastAsia" w:ascii="宋体" w:hAnsi="宋体" w:eastAsia="宋体"/>
                <w:b/>
                <w:bCs/>
              </w:rPr>
              <w:t>序号</w:t>
            </w:r>
          </w:p>
        </w:tc>
        <w:tc>
          <w:tcPr>
            <w:tcW w:w="3548" w:type="dxa"/>
          </w:tcPr>
          <w:p w14:paraId="5F3F5559">
            <w:pPr>
              <w:spacing w:line="240" w:lineRule="auto"/>
              <w:ind w:left="0"/>
              <w:jc w:val="center"/>
              <w:rPr>
                <w:rStyle w:val="25"/>
                <w:rFonts w:hint="eastAsia" w:ascii="宋体" w:hAnsi="宋体" w:eastAsia="宋体"/>
                <w:b/>
                <w:bCs/>
              </w:rPr>
            </w:pPr>
            <w:r>
              <w:rPr>
                <w:rStyle w:val="25"/>
                <w:rFonts w:hint="eastAsia" w:ascii="宋体" w:hAnsi="宋体" w:eastAsia="宋体"/>
                <w:b/>
                <w:bCs/>
              </w:rPr>
              <w:t>基地名称</w:t>
            </w:r>
          </w:p>
        </w:tc>
      </w:tr>
      <w:tr w14:paraId="277C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D9BC65C">
            <w:pPr>
              <w:spacing w:line="240" w:lineRule="auto"/>
              <w:ind w:left="0"/>
              <w:jc w:val="center"/>
              <w:rPr>
                <w:rStyle w:val="25"/>
                <w:rFonts w:hint="eastAsia" w:ascii="宋体" w:hAnsi="宋体" w:eastAsia="宋体"/>
              </w:rPr>
            </w:pPr>
            <w:r>
              <w:rPr>
                <w:rStyle w:val="25"/>
                <w:rFonts w:hint="eastAsia" w:ascii="宋体" w:hAnsi="宋体" w:eastAsia="宋体"/>
              </w:rPr>
              <w:t>01</w:t>
            </w:r>
          </w:p>
        </w:tc>
        <w:tc>
          <w:tcPr>
            <w:tcW w:w="3405" w:type="dxa"/>
            <w:vAlign w:val="center"/>
          </w:tcPr>
          <w:p w14:paraId="6C15A2A4">
            <w:pPr>
              <w:spacing w:line="240" w:lineRule="auto"/>
              <w:ind w:left="0"/>
              <w:jc w:val="both"/>
              <w:rPr>
                <w:rStyle w:val="25"/>
                <w:rFonts w:hint="eastAsia" w:ascii="宋体" w:hAnsi="宋体" w:eastAsia="宋体"/>
              </w:rPr>
            </w:pPr>
            <w:r>
              <w:rPr>
                <w:rFonts w:hint="eastAsia" w:ascii="宋体" w:hAnsi="宋体" w:eastAsia="宋体" w:cs="仿宋"/>
                <w:color w:val="000000"/>
                <w:kern w:val="0"/>
                <w:lang w:bidi="ar"/>
              </w:rPr>
              <w:t>河南利昌汽车销售服务有限公司实训实习就业基地</w:t>
            </w:r>
          </w:p>
        </w:tc>
        <w:tc>
          <w:tcPr>
            <w:tcW w:w="706" w:type="dxa"/>
            <w:vAlign w:val="center"/>
          </w:tcPr>
          <w:p w14:paraId="150D6B03">
            <w:pPr>
              <w:spacing w:line="240" w:lineRule="auto"/>
              <w:ind w:left="0"/>
              <w:jc w:val="center"/>
              <w:rPr>
                <w:rStyle w:val="25"/>
                <w:rFonts w:hint="eastAsia" w:ascii="宋体" w:hAnsi="宋体" w:eastAsia="宋体"/>
              </w:rPr>
            </w:pPr>
            <w:r>
              <w:rPr>
                <w:rStyle w:val="25"/>
                <w:rFonts w:hint="eastAsia" w:ascii="宋体" w:hAnsi="宋体" w:eastAsia="宋体"/>
              </w:rPr>
              <w:t>03</w:t>
            </w:r>
          </w:p>
        </w:tc>
        <w:tc>
          <w:tcPr>
            <w:tcW w:w="3548" w:type="dxa"/>
            <w:vAlign w:val="center"/>
          </w:tcPr>
          <w:p w14:paraId="3ECF0843">
            <w:pPr>
              <w:spacing w:line="240" w:lineRule="auto"/>
              <w:ind w:left="0"/>
              <w:jc w:val="both"/>
              <w:rPr>
                <w:rStyle w:val="25"/>
                <w:rFonts w:hint="eastAsia" w:ascii="宋体" w:hAnsi="宋体" w:eastAsia="宋体"/>
              </w:rPr>
            </w:pPr>
            <w:r>
              <w:rPr>
                <w:rFonts w:hint="eastAsia" w:ascii="宋体" w:hAnsi="宋体" w:eastAsia="宋体" w:cs="仿宋"/>
                <w:color w:val="000000"/>
                <w:kern w:val="0"/>
                <w:lang w:bidi="ar"/>
              </w:rPr>
              <w:t>河南荣胜达汽车销售有限公司实训实习就业基地</w:t>
            </w:r>
          </w:p>
        </w:tc>
      </w:tr>
      <w:tr w14:paraId="41D0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91DCC8">
            <w:pPr>
              <w:spacing w:line="240" w:lineRule="auto"/>
              <w:ind w:left="0"/>
              <w:jc w:val="center"/>
              <w:rPr>
                <w:rStyle w:val="25"/>
                <w:rFonts w:hint="eastAsia" w:ascii="宋体" w:hAnsi="宋体" w:eastAsia="宋体"/>
              </w:rPr>
            </w:pPr>
            <w:r>
              <w:rPr>
                <w:rStyle w:val="25"/>
                <w:rFonts w:hint="eastAsia" w:ascii="宋体" w:hAnsi="宋体" w:eastAsia="宋体"/>
              </w:rPr>
              <w:t>02</w:t>
            </w:r>
          </w:p>
        </w:tc>
        <w:tc>
          <w:tcPr>
            <w:tcW w:w="3405" w:type="dxa"/>
            <w:vAlign w:val="center"/>
          </w:tcPr>
          <w:p w14:paraId="25CFE6BC">
            <w:pPr>
              <w:spacing w:line="240" w:lineRule="auto"/>
              <w:ind w:left="0"/>
              <w:jc w:val="both"/>
              <w:rPr>
                <w:rStyle w:val="25"/>
                <w:rFonts w:hint="eastAsia" w:ascii="宋体" w:hAnsi="宋体" w:eastAsia="宋体"/>
              </w:rPr>
            </w:pPr>
            <w:r>
              <w:rPr>
                <w:rFonts w:hint="eastAsia" w:ascii="宋体" w:hAnsi="宋体" w:eastAsia="宋体" w:cs="仿宋"/>
                <w:color w:val="000000"/>
                <w:kern w:val="0"/>
                <w:lang w:bidi="ar"/>
              </w:rPr>
              <w:t>郑州祥庆丰汽车销售服务有限公司实训实习就业基地</w:t>
            </w:r>
          </w:p>
        </w:tc>
        <w:tc>
          <w:tcPr>
            <w:tcW w:w="706" w:type="dxa"/>
            <w:vAlign w:val="center"/>
          </w:tcPr>
          <w:p w14:paraId="33D37A5D">
            <w:pPr>
              <w:spacing w:line="240" w:lineRule="auto"/>
              <w:ind w:left="0"/>
              <w:jc w:val="center"/>
              <w:rPr>
                <w:rStyle w:val="25"/>
                <w:rFonts w:hint="eastAsia" w:ascii="宋体" w:hAnsi="宋体" w:eastAsia="宋体"/>
              </w:rPr>
            </w:pPr>
            <w:r>
              <w:rPr>
                <w:rStyle w:val="25"/>
                <w:rFonts w:hint="eastAsia" w:ascii="宋体" w:hAnsi="宋体" w:eastAsia="宋体"/>
              </w:rPr>
              <w:t>0</w:t>
            </w:r>
            <w:r>
              <w:rPr>
                <w:rStyle w:val="25"/>
                <w:rFonts w:hint="eastAsia" w:ascii="宋体" w:hAnsi="宋体"/>
              </w:rPr>
              <w:t>4</w:t>
            </w:r>
          </w:p>
        </w:tc>
        <w:tc>
          <w:tcPr>
            <w:tcW w:w="3548" w:type="dxa"/>
            <w:vAlign w:val="center"/>
          </w:tcPr>
          <w:p w14:paraId="530A00E0">
            <w:pPr>
              <w:spacing w:line="240" w:lineRule="auto"/>
              <w:ind w:left="0"/>
              <w:jc w:val="both"/>
              <w:rPr>
                <w:rStyle w:val="25"/>
                <w:rFonts w:hint="eastAsia" w:ascii="宋体" w:hAnsi="宋体" w:eastAsia="宋体"/>
              </w:rPr>
            </w:pPr>
            <w:r>
              <w:rPr>
                <w:rStyle w:val="25"/>
                <w:rFonts w:hint="eastAsia" w:ascii="宋体" w:hAnsi="宋体" w:eastAsia="宋体"/>
              </w:rPr>
              <w:t>河南互众汽车销售有限公司实训实习就业基地</w:t>
            </w:r>
          </w:p>
        </w:tc>
      </w:tr>
    </w:tbl>
    <w:p w14:paraId="68D50F56">
      <w:pPr>
        <w:widowControl w:val="0"/>
        <w:adjustRightInd/>
        <w:snapToGrid/>
        <w:spacing w:line="240" w:lineRule="auto"/>
        <w:ind w:left="0"/>
        <w:jc w:val="both"/>
        <w:outlineLvl w:val="1"/>
        <w:rPr>
          <w:rFonts w:hint="eastAsia" w:ascii="楷体" w:hAnsi="楷体" w:eastAsia="楷体"/>
          <w:b/>
          <w:bCs/>
          <w:sz w:val="28"/>
          <w:szCs w:val="28"/>
        </w:rPr>
      </w:pPr>
      <w:bookmarkStart w:id="34" w:name="_Toc212733946"/>
      <w:r>
        <w:rPr>
          <w:rFonts w:hint="eastAsia" w:ascii="楷体" w:hAnsi="楷体" w:eastAsia="楷体"/>
          <w:b/>
          <w:bCs/>
          <w:sz w:val="28"/>
          <w:szCs w:val="28"/>
        </w:rPr>
        <w:t>（三）教学资源</w:t>
      </w:r>
      <w:bookmarkEnd w:id="34"/>
    </w:p>
    <w:p w14:paraId="50BA3F71">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5" w:name="_Toc212733947"/>
      <w:r>
        <w:rPr>
          <w:rFonts w:hint="eastAsia" w:asciiTheme="minorEastAsia" w:hAnsiTheme="minorEastAsia" w:eastAsiaTheme="minorEastAsia" w:cstheme="minorEastAsia"/>
          <w:b/>
          <w:bCs/>
          <w:spacing w:val="-2"/>
          <w:kern w:val="0"/>
          <w:sz w:val="24"/>
          <w:szCs w:val="24"/>
        </w:rPr>
        <w:t>1.教材选用</w:t>
      </w:r>
      <w:bookmarkEnd w:id="35"/>
      <w:r>
        <w:rPr>
          <w:rFonts w:hint="eastAsia" w:asciiTheme="minorEastAsia" w:hAnsiTheme="minorEastAsia" w:eastAsiaTheme="minorEastAsia" w:cstheme="minorEastAsia"/>
          <w:b/>
          <w:bCs/>
          <w:spacing w:val="-2"/>
          <w:kern w:val="0"/>
          <w:sz w:val="24"/>
          <w:szCs w:val="24"/>
        </w:rPr>
        <w:t>要求</w:t>
      </w:r>
    </w:p>
    <w:p w14:paraId="759D298E">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（1）按照国家规定，经过规范程序选用教材，优先选用国家规划教材和国家优秀教材。专业课程教材应体现本行业新技术、新规范、新标准、新形态，并通过数字教材、活页式教材等多种方式进行动态更新。</w:t>
      </w:r>
    </w:p>
    <w:p w14:paraId="29502539">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2）教材应突出实用性、开放性和专业定向性，应避免把专业能力理解为纯粹的技能操作，应该注重理论与实用技术的兼顾，同时要具有前瞻性，把握本专业领域的发展趋势，将智能网联领域的新技术、新方法和新理论及时补充进教材中。</w:t>
      </w:r>
    </w:p>
    <w:p w14:paraId="02B0C045">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3）教材应充分体现任务驱动、实践导向的教学思路，以完成典型工作任务来驱动，通过实际案例、情境模拟、资讯单、实施单、检查单、评价单等和课后拓展作业等多种手段，根据智能驾驶过程的工作顺序和所需相应知识的深度及广度来组织编写，使学生在教学活动任务中感受到各知识点之间的连贯性和完整性。</w:t>
      </w:r>
    </w:p>
    <w:p w14:paraId="51CCD242">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（4）教材编排要求取材新颖，充分考虑到高职学生的特点，内容表述深入浅出，重点突出。</w:t>
      </w:r>
    </w:p>
    <w:p w14:paraId="1420ACCB">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（5）教材应以学生为本，文字表述要简明扼要，内容展现应图文并茂，突出重点，重在提高学生学习的主动性和积极性。</w:t>
      </w:r>
    </w:p>
    <w:p w14:paraId="449199F3">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6" w:name="_Toc212733948"/>
      <w:r>
        <w:rPr>
          <w:rFonts w:hint="eastAsia" w:asciiTheme="minorEastAsia" w:hAnsiTheme="minorEastAsia" w:eastAsiaTheme="minorEastAsia" w:cstheme="minorEastAsia"/>
          <w:b/>
          <w:bCs/>
          <w:spacing w:val="-2"/>
          <w:kern w:val="0"/>
          <w:sz w:val="24"/>
          <w:szCs w:val="24"/>
        </w:rPr>
        <w:t>2.图书文献配备</w:t>
      </w:r>
      <w:bookmarkEnd w:id="36"/>
      <w:r>
        <w:rPr>
          <w:rFonts w:hint="eastAsia" w:asciiTheme="minorEastAsia" w:hAnsiTheme="minorEastAsia" w:eastAsiaTheme="minorEastAsia" w:cstheme="minorEastAsia"/>
          <w:b/>
          <w:bCs/>
          <w:spacing w:val="-2"/>
          <w:kern w:val="0"/>
          <w:sz w:val="24"/>
          <w:szCs w:val="24"/>
        </w:rPr>
        <w:t>要求</w:t>
      </w:r>
    </w:p>
    <w:p w14:paraId="20CBCD94">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智能网联汽车专业的图书文献配备能满足人才培养、专业建设、教科研等工作的需要。专业类图书文献主要包括：智能网联汽车行业政策法规、国家标准、行业标准、技术规范，主流智能网联汽车品牌相应车型的维修手册、电气与电子工艺手册等。及时配置新经济、新技术、新工艺、新材料、新管理方式、新服务方式等相关的图书文献。</w:t>
      </w:r>
    </w:p>
    <w:p w14:paraId="459A797D">
      <w:pPr>
        <w:widowControl w:val="0"/>
        <w:adjustRightInd/>
        <w:snapToGrid/>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7" w:name="_Toc212733949"/>
      <w:r>
        <w:rPr>
          <w:rFonts w:hint="eastAsia" w:asciiTheme="minorEastAsia" w:hAnsiTheme="minorEastAsia" w:eastAsiaTheme="minorEastAsia" w:cstheme="minorEastAsia"/>
          <w:b/>
          <w:bCs/>
          <w:spacing w:val="-2"/>
          <w:kern w:val="0"/>
          <w:sz w:val="24"/>
          <w:szCs w:val="24"/>
        </w:rPr>
        <w:t>3.数字资源配备</w:t>
      </w:r>
      <w:bookmarkEnd w:id="37"/>
      <w:r>
        <w:rPr>
          <w:rFonts w:hint="eastAsia" w:asciiTheme="minorEastAsia" w:hAnsiTheme="minorEastAsia" w:eastAsiaTheme="minorEastAsia" w:cstheme="minorEastAsia"/>
          <w:b/>
          <w:bCs/>
          <w:spacing w:val="-2"/>
          <w:kern w:val="0"/>
          <w:sz w:val="24"/>
          <w:szCs w:val="24"/>
        </w:rPr>
        <w:t>要求</w:t>
      </w:r>
    </w:p>
    <w:p w14:paraId="52337844">
      <w:pPr>
        <w:spacing w:line="240" w:lineRule="auto"/>
        <w:ind w:left="0" w:firstLine="480" w:firstLineChars="200"/>
        <w:jc w:val="both"/>
        <w:rPr>
          <w:rStyle w:val="25"/>
          <w:rFonts w:hint="eastAsia" w:asciiTheme="minorEastAsia" w:hAnsiTheme="minorEastAsia" w:eastAsiaTheme="minorEastAsia"/>
          <w:sz w:val="24"/>
          <w:szCs w:val="24"/>
        </w:rPr>
      </w:pPr>
      <w:r>
        <w:rPr>
          <w:rStyle w:val="25"/>
          <w:rFonts w:hint="eastAsia" w:asciiTheme="minorEastAsia" w:hAnsiTheme="minorEastAsia" w:eastAsiaTheme="minorEastAsia"/>
          <w:sz w:val="24"/>
          <w:szCs w:val="24"/>
        </w:rPr>
        <w:t>智能网联汽车专业建设、配备与本专业有关的音视频素材、教学课件、数字化教学案例库、虚拟仿真软件等专业教学资源库，种类丰富、形式多样、使用便捷、动态更新、满足教学。</w:t>
      </w:r>
    </w:p>
    <w:p w14:paraId="1AE07F68">
      <w:pPr>
        <w:widowControl w:val="0"/>
        <w:adjustRightInd/>
        <w:snapToGrid/>
        <w:spacing w:line="240" w:lineRule="auto"/>
        <w:ind w:left="0"/>
        <w:jc w:val="both"/>
        <w:outlineLvl w:val="1"/>
        <w:rPr>
          <w:rFonts w:hint="eastAsia" w:ascii="楷体" w:hAnsi="楷体" w:eastAsia="楷体"/>
          <w:b/>
          <w:bCs/>
          <w:sz w:val="28"/>
          <w:szCs w:val="28"/>
        </w:rPr>
      </w:pPr>
      <w:bookmarkStart w:id="38" w:name="_Toc212733950"/>
      <w:r>
        <w:rPr>
          <w:rFonts w:hint="eastAsia" w:ascii="楷体" w:hAnsi="楷体" w:eastAsia="楷体"/>
          <w:b/>
          <w:bCs/>
          <w:sz w:val="28"/>
          <w:szCs w:val="28"/>
        </w:rPr>
        <w:t>（四）教学方法</w:t>
      </w:r>
      <w:bookmarkEnd w:id="38"/>
    </w:p>
    <w:p w14:paraId="183749EE">
      <w:pPr>
        <w:widowControl w:val="0"/>
        <w:adjustRightInd/>
        <w:snapToGrid/>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为全面提升教学效果，本专业将五种教学方法并行实施，形成互补融合的教学体系。五种方法既各自独立、发挥特色，又相互支撑、协同作用，共同服务于学生综合素养与岗位能力的培养。</w:t>
      </w:r>
    </w:p>
    <w:p w14:paraId="1C1C00E9">
      <w:pPr>
        <w:widowControl w:val="0"/>
        <w:adjustRightInd/>
        <w:snapToGrid/>
        <w:spacing w:line="240" w:lineRule="auto"/>
        <w:ind w:left="0" w:firstLine="482" w:firstLineChars="200"/>
        <w:jc w:val="both"/>
        <w:outlineLvl w:val="2"/>
        <w:rPr>
          <w:rFonts w:hint="eastAsia" w:ascii="宋体" w:hAnsi="宋体" w:eastAsia="宋体"/>
          <w:b/>
          <w:bCs/>
          <w:sz w:val="24"/>
          <w:szCs w:val="24"/>
        </w:rPr>
      </w:pPr>
      <w:bookmarkStart w:id="39" w:name="_Toc212733951"/>
      <w:r>
        <w:rPr>
          <w:rFonts w:hint="eastAsia" w:ascii="宋体" w:hAnsi="宋体" w:eastAsia="宋体"/>
          <w:b/>
          <w:bCs/>
          <w:sz w:val="24"/>
          <w:szCs w:val="24"/>
        </w:rPr>
        <w:t>1.理实一体化教学法</w:t>
      </w:r>
      <w:bookmarkEnd w:id="39"/>
    </w:p>
    <w:p w14:paraId="795BAF20">
      <w:pPr>
        <w:widowControl w:val="0"/>
        <w:adjustRightInd/>
        <w:snapToGrid/>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本专业坚持理实一体化的教学模式，将理论知识与技能实践紧密结合。通过对典型智能驾驶工作任务的分解与分步实施，把知识点融入项目中，形成“做中学、学中做”的教学过程。学生在真实或仿真的生产情境中完成任务，不仅加深对专业知识的理解，也能有效提升动手能力和工程应用能力。</w:t>
      </w:r>
    </w:p>
    <w:p w14:paraId="4D5A5F93">
      <w:pPr>
        <w:widowControl w:val="0"/>
        <w:adjustRightInd/>
        <w:snapToGrid/>
        <w:spacing w:line="240" w:lineRule="auto"/>
        <w:ind w:left="0" w:firstLine="482" w:firstLineChars="200"/>
        <w:jc w:val="both"/>
        <w:outlineLvl w:val="2"/>
        <w:rPr>
          <w:rFonts w:hint="eastAsia" w:ascii="宋体" w:hAnsi="宋体" w:eastAsia="宋体"/>
          <w:b/>
          <w:bCs/>
          <w:sz w:val="24"/>
          <w:szCs w:val="24"/>
        </w:rPr>
      </w:pPr>
      <w:bookmarkStart w:id="40" w:name="_Toc212733952"/>
      <w:r>
        <w:rPr>
          <w:rFonts w:hint="eastAsia" w:ascii="宋体" w:hAnsi="宋体" w:eastAsia="宋体"/>
          <w:b/>
          <w:bCs/>
          <w:sz w:val="24"/>
          <w:szCs w:val="24"/>
        </w:rPr>
        <w:t>2.“双师结构”教师联合教学法</w:t>
      </w:r>
      <w:bookmarkEnd w:id="40"/>
    </w:p>
    <w:p w14:paraId="1F117B79">
      <w:pPr>
        <w:widowControl w:val="0"/>
        <w:adjustRightInd/>
        <w:snapToGrid/>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p>
    <w:p w14:paraId="7CBA881A">
      <w:pPr>
        <w:widowControl w:val="0"/>
        <w:adjustRightInd/>
        <w:snapToGrid/>
        <w:spacing w:line="240" w:lineRule="auto"/>
        <w:ind w:left="0" w:firstLine="482" w:firstLineChars="200"/>
        <w:jc w:val="both"/>
        <w:outlineLvl w:val="2"/>
        <w:rPr>
          <w:rFonts w:hint="eastAsia" w:ascii="宋体" w:hAnsi="宋体" w:eastAsia="宋体"/>
          <w:b/>
          <w:bCs/>
          <w:sz w:val="24"/>
          <w:szCs w:val="24"/>
        </w:rPr>
      </w:pPr>
      <w:bookmarkStart w:id="41" w:name="_Toc212733953"/>
      <w:r>
        <w:rPr>
          <w:rFonts w:hint="eastAsia" w:ascii="宋体" w:hAnsi="宋体" w:eastAsia="宋体"/>
          <w:b/>
          <w:bCs/>
          <w:sz w:val="24"/>
          <w:szCs w:val="24"/>
        </w:rPr>
        <w:t>3.运用信息技术开展混合式教学法</w:t>
      </w:r>
      <w:bookmarkEnd w:id="41"/>
    </w:p>
    <w:p w14:paraId="1B0441A9">
      <w:pPr>
        <w:widowControl w:val="0"/>
        <w:adjustRightInd/>
        <w:snapToGrid/>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0D57BFBF">
      <w:pPr>
        <w:widowControl w:val="0"/>
        <w:adjustRightInd/>
        <w:snapToGrid/>
        <w:spacing w:line="240" w:lineRule="auto"/>
        <w:ind w:left="0" w:firstLine="482" w:firstLineChars="200"/>
        <w:jc w:val="both"/>
        <w:outlineLvl w:val="2"/>
        <w:rPr>
          <w:rFonts w:hint="eastAsia" w:ascii="宋体" w:hAnsi="宋体" w:eastAsia="宋体"/>
          <w:b/>
          <w:bCs/>
          <w:sz w:val="24"/>
          <w:szCs w:val="24"/>
        </w:rPr>
      </w:pPr>
      <w:bookmarkStart w:id="42" w:name="_Toc212733954"/>
      <w:r>
        <w:rPr>
          <w:rFonts w:hint="eastAsia" w:ascii="宋体" w:hAnsi="宋体" w:eastAsia="宋体"/>
          <w:b/>
          <w:bCs/>
          <w:sz w:val="24"/>
          <w:szCs w:val="24"/>
        </w:rPr>
        <w:t>4.运用AI+辅助教学法</w:t>
      </w:r>
      <w:bookmarkEnd w:id="42"/>
    </w:p>
    <w:p w14:paraId="4E53331B">
      <w:pPr>
        <w:widowControl w:val="0"/>
        <w:adjustRightInd/>
        <w:snapToGrid/>
        <w:spacing w:line="240" w:lineRule="auto"/>
        <w:ind w:left="0" w:firstLine="480" w:firstLineChars="200"/>
        <w:jc w:val="both"/>
        <w:rPr>
          <w:rFonts w:hint="eastAsia" w:ascii="宋体" w:hAnsi="宋体" w:eastAsia="宋体"/>
          <w:sz w:val="24"/>
          <w:szCs w:val="24"/>
        </w:rPr>
      </w:pPr>
      <w:r>
        <w:rPr>
          <w:rFonts w:hint="eastAsia" w:ascii="宋体" w:hAnsi="宋体" w:eastAsia="宋体"/>
          <w:sz w:val="24"/>
          <w:szCs w:val="24"/>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33EE7921">
      <w:pPr>
        <w:widowControl w:val="0"/>
        <w:adjustRightInd/>
        <w:snapToGrid/>
        <w:spacing w:line="240" w:lineRule="auto"/>
        <w:ind w:left="0"/>
        <w:jc w:val="both"/>
        <w:outlineLvl w:val="1"/>
        <w:rPr>
          <w:rFonts w:hint="eastAsia" w:ascii="楷体" w:hAnsi="楷体" w:eastAsia="楷体"/>
          <w:b/>
          <w:bCs/>
          <w:sz w:val="28"/>
          <w:szCs w:val="28"/>
        </w:rPr>
      </w:pPr>
      <w:bookmarkStart w:id="43" w:name="_Toc212733955"/>
      <w:r>
        <w:rPr>
          <w:rFonts w:hint="eastAsia" w:ascii="楷体" w:hAnsi="楷体" w:eastAsia="楷体"/>
          <w:b/>
          <w:bCs/>
          <w:sz w:val="28"/>
          <w:szCs w:val="28"/>
        </w:rPr>
        <w:t>（五）学习评价</w:t>
      </w:r>
      <w:bookmarkEnd w:id="43"/>
    </w:p>
    <w:p w14:paraId="7EB17A04">
      <w:pPr>
        <w:spacing w:line="240" w:lineRule="auto"/>
        <w:ind w:left="0" w:firstLine="42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建立能力本位的发展型、多元化、过程性的教学评价模式，重在评价学习方法的掌握和能力的发展，起到评价的引导与激励作用。</w:t>
      </w:r>
    </w:p>
    <w:p w14:paraId="79A2D792">
      <w:pPr>
        <w:spacing w:line="240" w:lineRule="auto"/>
        <w:ind w:left="0" w:firstLine="482" w:firstLineChars="200"/>
        <w:jc w:val="both"/>
        <w:outlineLvl w:val="2"/>
        <w:rPr>
          <w:rFonts w:hint="eastAsia" w:asciiTheme="minorEastAsia" w:hAnsiTheme="minorEastAsia" w:eastAsiaTheme="minorEastAsia"/>
          <w:b/>
          <w:bCs/>
          <w:sz w:val="24"/>
          <w:szCs w:val="24"/>
        </w:rPr>
      </w:pPr>
      <w:bookmarkStart w:id="44" w:name="_Toc212733956"/>
      <w:r>
        <w:rPr>
          <w:rFonts w:hint="eastAsia" w:asciiTheme="minorEastAsia" w:hAnsiTheme="minorEastAsia" w:eastAsiaTheme="minorEastAsia"/>
          <w:b/>
          <w:bCs/>
          <w:sz w:val="24"/>
          <w:szCs w:val="24"/>
        </w:rPr>
        <w:t>1.基础课程评价</w:t>
      </w:r>
      <w:bookmarkEnd w:id="44"/>
    </w:p>
    <w:p w14:paraId="5FAAA518">
      <w:pPr>
        <w:spacing w:line="240" w:lineRule="auto"/>
        <w:ind w:left="0" w:firstLine="42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学生出勤占10%；课堂讨论占10%；课堂表现占10%；作业考评占10%；实验实训占10%；期末考试占50%。</w:t>
      </w:r>
    </w:p>
    <w:p w14:paraId="2A3E0464">
      <w:pPr>
        <w:spacing w:line="240" w:lineRule="auto"/>
        <w:ind w:left="0" w:firstLine="42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表10 考核要求</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451"/>
        <w:gridCol w:w="1605"/>
        <w:gridCol w:w="1654"/>
        <w:gridCol w:w="1549"/>
        <w:gridCol w:w="1612"/>
        <w:gridCol w:w="1285"/>
      </w:tblGrid>
      <w:tr w14:paraId="2E0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restart"/>
            <w:vAlign w:val="center"/>
          </w:tcPr>
          <w:p w14:paraId="283B38B6">
            <w:pPr>
              <w:pStyle w:val="7"/>
              <w:rPr>
                <w:rFonts w:hint="eastAsia"/>
                <w:b/>
                <w:bCs/>
              </w:rPr>
            </w:pPr>
            <w:r>
              <w:rPr>
                <w:rFonts w:hint="eastAsia"/>
                <w:b/>
                <w:bCs/>
              </w:rPr>
              <w:t>考评方式及占比</w:t>
            </w:r>
          </w:p>
        </w:tc>
        <w:tc>
          <w:tcPr>
            <w:tcW w:w="5522" w:type="dxa"/>
            <w:gridSpan w:val="4"/>
            <w:vAlign w:val="center"/>
          </w:tcPr>
          <w:p w14:paraId="02FB636E">
            <w:pPr>
              <w:pStyle w:val="7"/>
              <w:spacing w:after="0"/>
              <w:rPr>
                <w:rFonts w:hint="eastAsia"/>
                <w:b/>
                <w:bCs/>
              </w:rPr>
            </w:pPr>
            <w:r>
              <w:rPr>
                <w:rFonts w:hint="eastAsia"/>
                <w:b/>
                <w:bCs/>
              </w:rPr>
              <w:t>过程考评 50%</w:t>
            </w:r>
          </w:p>
        </w:tc>
        <w:tc>
          <w:tcPr>
            <w:tcW w:w="1422" w:type="dxa"/>
            <w:vAlign w:val="center"/>
          </w:tcPr>
          <w:p w14:paraId="0122271D">
            <w:pPr>
              <w:pStyle w:val="7"/>
              <w:spacing w:after="0"/>
              <w:rPr>
                <w:rFonts w:hint="eastAsia"/>
                <w:b/>
                <w:bCs/>
              </w:rPr>
            </w:pPr>
          </w:p>
        </w:tc>
        <w:tc>
          <w:tcPr>
            <w:tcW w:w="1134" w:type="dxa"/>
            <w:vMerge w:val="restart"/>
            <w:vAlign w:val="center"/>
          </w:tcPr>
          <w:p w14:paraId="16434733">
            <w:pPr>
              <w:pStyle w:val="7"/>
              <w:spacing w:after="0"/>
              <w:rPr>
                <w:rFonts w:hint="eastAsia"/>
                <w:b/>
                <w:bCs/>
              </w:rPr>
            </w:pPr>
            <w:r>
              <w:rPr>
                <w:rFonts w:hint="eastAsia"/>
                <w:b/>
                <w:bCs/>
              </w:rPr>
              <w:t>期末考试</w:t>
            </w:r>
          </w:p>
        </w:tc>
      </w:tr>
      <w:tr w14:paraId="00E1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19508C6C">
            <w:pPr>
              <w:pStyle w:val="7"/>
              <w:rPr>
                <w:rFonts w:hint="eastAsia"/>
              </w:rPr>
            </w:pPr>
          </w:p>
        </w:tc>
        <w:tc>
          <w:tcPr>
            <w:tcW w:w="1280" w:type="dxa"/>
            <w:vAlign w:val="center"/>
          </w:tcPr>
          <w:p w14:paraId="4227DA22">
            <w:pPr>
              <w:pStyle w:val="7"/>
              <w:spacing w:after="0"/>
              <w:rPr>
                <w:rFonts w:hint="eastAsia"/>
                <w:b/>
                <w:bCs/>
              </w:rPr>
            </w:pPr>
            <w:r>
              <w:rPr>
                <w:b/>
                <w:bCs/>
              </w:rPr>
              <w:t>出勤考评</w:t>
            </w:r>
          </w:p>
        </w:tc>
        <w:tc>
          <w:tcPr>
            <w:tcW w:w="1416" w:type="dxa"/>
            <w:vAlign w:val="center"/>
          </w:tcPr>
          <w:p w14:paraId="0DE82E76">
            <w:pPr>
              <w:pStyle w:val="7"/>
              <w:spacing w:after="0"/>
              <w:rPr>
                <w:rFonts w:hint="eastAsia"/>
                <w:b/>
                <w:bCs/>
              </w:rPr>
            </w:pPr>
            <w:r>
              <w:rPr>
                <w:b/>
                <w:bCs/>
              </w:rPr>
              <w:t>课堂</w:t>
            </w:r>
            <w:r>
              <w:rPr>
                <w:rFonts w:hint="eastAsia"/>
                <w:b/>
                <w:bCs/>
              </w:rPr>
              <w:t>讨论</w:t>
            </w:r>
          </w:p>
        </w:tc>
        <w:tc>
          <w:tcPr>
            <w:tcW w:w="1459" w:type="dxa"/>
            <w:vAlign w:val="center"/>
          </w:tcPr>
          <w:p w14:paraId="1F4B0BC2">
            <w:pPr>
              <w:pStyle w:val="7"/>
              <w:spacing w:after="0"/>
              <w:rPr>
                <w:rFonts w:hint="eastAsia"/>
                <w:b/>
                <w:bCs/>
              </w:rPr>
            </w:pPr>
            <w:r>
              <w:rPr>
                <w:rFonts w:hint="eastAsia"/>
                <w:b/>
                <w:bCs/>
              </w:rPr>
              <w:t>课堂表现</w:t>
            </w:r>
          </w:p>
        </w:tc>
        <w:tc>
          <w:tcPr>
            <w:tcW w:w="1367" w:type="dxa"/>
            <w:vAlign w:val="center"/>
          </w:tcPr>
          <w:p w14:paraId="1D0ECF5F">
            <w:pPr>
              <w:pStyle w:val="7"/>
              <w:spacing w:after="0"/>
              <w:rPr>
                <w:rFonts w:hint="eastAsia"/>
                <w:b/>
                <w:bCs/>
              </w:rPr>
            </w:pPr>
            <w:r>
              <w:rPr>
                <w:b/>
                <w:bCs/>
              </w:rPr>
              <w:t>作业考评</w:t>
            </w:r>
          </w:p>
        </w:tc>
        <w:tc>
          <w:tcPr>
            <w:tcW w:w="1422" w:type="dxa"/>
            <w:vAlign w:val="center"/>
          </w:tcPr>
          <w:p w14:paraId="5C362456">
            <w:pPr>
              <w:pStyle w:val="7"/>
              <w:spacing w:after="0"/>
              <w:rPr>
                <w:rFonts w:hint="eastAsia"/>
                <w:b/>
                <w:bCs/>
              </w:rPr>
            </w:pPr>
            <w:r>
              <w:rPr>
                <w:rFonts w:hint="eastAsia"/>
                <w:b/>
                <w:bCs/>
              </w:rPr>
              <w:t>实验实训</w:t>
            </w:r>
          </w:p>
        </w:tc>
        <w:tc>
          <w:tcPr>
            <w:tcW w:w="1134" w:type="dxa"/>
            <w:vMerge w:val="continue"/>
            <w:vAlign w:val="center"/>
          </w:tcPr>
          <w:p w14:paraId="241CD342">
            <w:pPr>
              <w:pStyle w:val="7"/>
              <w:spacing w:after="0"/>
              <w:rPr>
                <w:rFonts w:hint="eastAsia"/>
                <w:b/>
                <w:bCs/>
              </w:rPr>
            </w:pPr>
          </w:p>
        </w:tc>
      </w:tr>
      <w:tr w14:paraId="3A00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27" w:type="dxa"/>
            <w:vMerge w:val="continue"/>
            <w:vAlign w:val="center"/>
          </w:tcPr>
          <w:p w14:paraId="5C763631">
            <w:pPr>
              <w:pStyle w:val="7"/>
              <w:rPr>
                <w:rFonts w:hint="eastAsia"/>
              </w:rPr>
            </w:pPr>
          </w:p>
        </w:tc>
        <w:tc>
          <w:tcPr>
            <w:tcW w:w="1280" w:type="dxa"/>
            <w:vAlign w:val="center"/>
          </w:tcPr>
          <w:p w14:paraId="3E09CEE4">
            <w:pPr>
              <w:pStyle w:val="7"/>
              <w:spacing w:after="0"/>
              <w:rPr>
                <w:rFonts w:hint="eastAsia"/>
              </w:rPr>
            </w:pPr>
            <w:r>
              <w:rPr>
                <w:rFonts w:hint="eastAsia"/>
              </w:rPr>
              <w:t>10%</w:t>
            </w:r>
          </w:p>
        </w:tc>
        <w:tc>
          <w:tcPr>
            <w:tcW w:w="1416" w:type="dxa"/>
            <w:vAlign w:val="center"/>
          </w:tcPr>
          <w:p w14:paraId="1952E503">
            <w:pPr>
              <w:pStyle w:val="7"/>
              <w:spacing w:after="0"/>
              <w:rPr>
                <w:rFonts w:hint="eastAsia"/>
              </w:rPr>
            </w:pPr>
            <w:r>
              <w:rPr>
                <w:rFonts w:hint="eastAsia"/>
              </w:rPr>
              <w:t>10%</w:t>
            </w:r>
          </w:p>
        </w:tc>
        <w:tc>
          <w:tcPr>
            <w:tcW w:w="1459" w:type="dxa"/>
            <w:vAlign w:val="center"/>
          </w:tcPr>
          <w:p w14:paraId="1C2851F3">
            <w:pPr>
              <w:pStyle w:val="7"/>
              <w:spacing w:after="0"/>
              <w:rPr>
                <w:rFonts w:hint="eastAsia"/>
              </w:rPr>
            </w:pPr>
            <w:r>
              <w:rPr>
                <w:rFonts w:hint="eastAsia"/>
              </w:rPr>
              <w:t>10%</w:t>
            </w:r>
          </w:p>
        </w:tc>
        <w:tc>
          <w:tcPr>
            <w:tcW w:w="1367" w:type="dxa"/>
            <w:vAlign w:val="center"/>
          </w:tcPr>
          <w:p w14:paraId="51DC910C">
            <w:pPr>
              <w:pStyle w:val="7"/>
              <w:spacing w:after="0"/>
              <w:rPr>
                <w:rFonts w:hint="eastAsia"/>
              </w:rPr>
            </w:pPr>
            <w:r>
              <w:rPr>
                <w:rFonts w:hint="eastAsia"/>
              </w:rPr>
              <w:t>10%</w:t>
            </w:r>
          </w:p>
        </w:tc>
        <w:tc>
          <w:tcPr>
            <w:tcW w:w="1422" w:type="dxa"/>
            <w:vAlign w:val="center"/>
          </w:tcPr>
          <w:p w14:paraId="15B554ED">
            <w:pPr>
              <w:pStyle w:val="7"/>
              <w:spacing w:after="0"/>
              <w:rPr>
                <w:rFonts w:hint="eastAsia"/>
              </w:rPr>
            </w:pPr>
            <w:r>
              <w:rPr>
                <w:rFonts w:hint="eastAsia"/>
              </w:rPr>
              <w:t>10%</w:t>
            </w:r>
          </w:p>
        </w:tc>
        <w:tc>
          <w:tcPr>
            <w:tcW w:w="1134" w:type="dxa"/>
            <w:vAlign w:val="center"/>
          </w:tcPr>
          <w:p w14:paraId="6887BA39">
            <w:pPr>
              <w:pStyle w:val="7"/>
              <w:spacing w:after="0"/>
              <w:rPr>
                <w:rFonts w:hint="eastAsia"/>
              </w:rPr>
            </w:pPr>
            <w:r>
              <w:rPr>
                <w:rFonts w:hint="eastAsia"/>
              </w:rPr>
              <w:t>50%</w:t>
            </w:r>
          </w:p>
        </w:tc>
      </w:tr>
      <w:tr w14:paraId="42E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2E9BE843">
            <w:pPr>
              <w:pStyle w:val="7"/>
              <w:rPr>
                <w:rFonts w:hint="eastAsia"/>
              </w:rPr>
            </w:pPr>
          </w:p>
        </w:tc>
        <w:tc>
          <w:tcPr>
            <w:tcW w:w="1280" w:type="dxa"/>
          </w:tcPr>
          <w:p w14:paraId="2E2A19D3">
            <w:pPr>
              <w:pStyle w:val="7"/>
              <w:spacing w:after="0"/>
              <w:rPr>
                <w:rFonts w:hint="eastAsia"/>
              </w:rPr>
            </w:pPr>
            <w:r>
              <w:rPr>
                <w:rFonts w:hint="eastAsia"/>
              </w:rPr>
              <w:t>由任课教师根据学生课堂出勤进行考评</w:t>
            </w:r>
          </w:p>
        </w:tc>
        <w:tc>
          <w:tcPr>
            <w:tcW w:w="1416" w:type="dxa"/>
          </w:tcPr>
          <w:p w14:paraId="202D7212">
            <w:pPr>
              <w:pStyle w:val="7"/>
              <w:spacing w:after="0"/>
              <w:rPr>
                <w:rFonts w:hint="eastAsia"/>
              </w:rPr>
            </w:pPr>
            <w:r>
              <w:rPr>
                <w:rFonts w:hint="eastAsia"/>
              </w:rPr>
              <w:t>由任课教师根据学生课堂的表现进行考评</w:t>
            </w:r>
          </w:p>
        </w:tc>
        <w:tc>
          <w:tcPr>
            <w:tcW w:w="1459" w:type="dxa"/>
          </w:tcPr>
          <w:p w14:paraId="0A7DDBC8">
            <w:pPr>
              <w:pStyle w:val="7"/>
              <w:spacing w:after="0"/>
              <w:rPr>
                <w:rFonts w:hint="eastAsia"/>
              </w:rPr>
            </w:pPr>
            <w:r>
              <w:rPr>
                <w:rFonts w:hint="eastAsia"/>
              </w:rPr>
              <w:t>由任课教师根据学生课堂专注度、主动性进行考评</w:t>
            </w:r>
          </w:p>
        </w:tc>
        <w:tc>
          <w:tcPr>
            <w:tcW w:w="1367" w:type="dxa"/>
          </w:tcPr>
          <w:p w14:paraId="196546D3">
            <w:pPr>
              <w:pStyle w:val="7"/>
              <w:spacing w:after="0"/>
              <w:rPr>
                <w:rFonts w:hint="eastAsia"/>
              </w:rPr>
            </w:pPr>
            <w:r>
              <w:rPr>
                <w:rFonts w:hint="eastAsia"/>
              </w:rPr>
              <w:t>由任课教师根据学生作业完成情况进行考评</w:t>
            </w:r>
          </w:p>
        </w:tc>
        <w:tc>
          <w:tcPr>
            <w:tcW w:w="1422" w:type="dxa"/>
          </w:tcPr>
          <w:p w14:paraId="5D5AC4D9">
            <w:pPr>
              <w:pStyle w:val="7"/>
              <w:spacing w:after="0"/>
              <w:rPr>
                <w:rFonts w:hint="eastAsia"/>
              </w:rPr>
            </w:pPr>
            <w:r>
              <w:rPr>
                <w:rFonts w:hint="eastAsia"/>
              </w:rPr>
              <w:t>由实训实验课教师根据学生现场的测验进行考评</w:t>
            </w:r>
          </w:p>
        </w:tc>
        <w:tc>
          <w:tcPr>
            <w:tcW w:w="1134" w:type="dxa"/>
          </w:tcPr>
          <w:p w14:paraId="7E3E9B82">
            <w:pPr>
              <w:pStyle w:val="7"/>
              <w:spacing w:after="0"/>
              <w:rPr>
                <w:rFonts w:hint="eastAsia"/>
              </w:rPr>
            </w:pPr>
            <w:r>
              <w:rPr>
                <w:rFonts w:hint="eastAsia"/>
              </w:rPr>
              <w:t>由任课教师根据学生试卷完成情况进行考评</w:t>
            </w:r>
          </w:p>
        </w:tc>
      </w:tr>
      <w:tr w14:paraId="381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6078105">
            <w:pPr>
              <w:pStyle w:val="7"/>
              <w:spacing w:after="0"/>
              <w:rPr>
                <w:rFonts w:hint="eastAsia"/>
              </w:rPr>
            </w:pPr>
            <w:r>
              <w:rPr>
                <w:rFonts w:hint="eastAsia"/>
              </w:rPr>
              <w:t>注</w:t>
            </w:r>
          </w:p>
        </w:tc>
        <w:tc>
          <w:tcPr>
            <w:tcW w:w="8078" w:type="dxa"/>
            <w:gridSpan w:val="6"/>
            <w:vAlign w:val="center"/>
          </w:tcPr>
          <w:p w14:paraId="28ED70E3">
            <w:pPr>
              <w:pStyle w:val="7"/>
              <w:spacing w:after="0"/>
              <w:rPr>
                <w:rFonts w:hint="eastAsia"/>
              </w:rPr>
            </w:pPr>
            <w:r>
              <w:rPr>
                <w:rFonts w:hint="eastAsia"/>
              </w:rPr>
              <w:t>出现严重违纪行为时，参照学院相关规定处理。</w:t>
            </w:r>
          </w:p>
        </w:tc>
      </w:tr>
    </w:tbl>
    <w:p w14:paraId="340EF408">
      <w:pPr>
        <w:spacing w:line="240" w:lineRule="auto"/>
        <w:ind w:left="0" w:firstLine="482" w:firstLineChars="200"/>
        <w:jc w:val="both"/>
        <w:outlineLvl w:val="2"/>
        <w:rPr>
          <w:rFonts w:hint="eastAsia" w:asciiTheme="minorEastAsia" w:hAnsiTheme="minorEastAsia" w:eastAsiaTheme="minorEastAsia"/>
          <w:b/>
          <w:bCs/>
          <w:sz w:val="24"/>
          <w:szCs w:val="24"/>
        </w:rPr>
      </w:pPr>
      <w:bookmarkStart w:id="45" w:name="_Toc212733957"/>
      <w:r>
        <w:rPr>
          <w:rFonts w:hint="eastAsia" w:asciiTheme="minorEastAsia" w:hAnsiTheme="minorEastAsia" w:eastAsiaTheme="minorEastAsia"/>
          <w:b/>
          <w:bCs/>
          <w:sz w:val="24"/>
          <w:szCs w:val="24"/>
        </w:rPr>
        <w:t>2.专业课程评价</w:t>
      </w:r>
      <w:bookmarkEnd w:id="45"/>
    </w:p>
    <w:p w14:paraId="6A8648C9">
      <w:pPr>
        <w:spacing w:line="240" w:lineRule="auto"/>
        <w:ind w:left="0" w:firstLine="480"/>
        <w:rPr>
          <w:rStyle w:val="25"/>
          <w:rFonts w:hint="eastAsia" w:ascii="宋体" w:hAnsi="宋体" w:eastAsia="宋体"/>
          <w:sz w:val="24"/>
          <w:szCs w:val="24"/>
        </w:rPr>
      </w:pPr>
      <w:r>
        <w:rPr>
          <w:rStyle w:val="25"/>
          <w:rFonts w:hint="eastAsia" w:ascii="宋体" w:hAnsi="宋体" w:eastAsia="宋体"/>
          <w:sz w:val="24"/>
          <w:szCs w:val="24"/>
        </w:rPr>
        <w:t>因采用了理实一体化课堂，项目式教学，学生团队式学习模式，故评价内容包括以下四个方面：</w:t>
      </w:r>
    </w:p>
    <w:p w14:paraId="3CA324AE">
      <w:pPr>
        <w:spacing w:line="240" w:lineRule="auto"/>
        <w:ind w:left="0" w:firstLine="480"/>
        <w:rPr>
          <w:rStyle w:val="25"/>
          <w:rFonts w:hint="eastAsia" w:ascii="宋体" w:hAnsi="宋体" w:eastAsia="宋体"/>
          <w:sz w:val="24"/>
          <w:szCs w:val="24"/>
        </w:rPr>
      </w:pPr>
      <w:r>
        <w:rPr>
          <w:rStyle w:val="25"/>
          <w:rFonts w:hint="eastAsia" w:ascii="宋体" w:hAnsi="宋体" w:eastAsia="宋体"/>
          <w:sz w:val="24"/>
          <w:szCs w:val="24"/>
        </w:rPr>
        <w:t>（1）合作学习评价（10—20</w:t>
      </w:r>
      <w:r>
        <w:rPr>
          <w:rStyle w:val="25"/>
          <w:rFonts w:ascii="宋体" w:hAnsi="宋体" w:eastAsia="宋体"/>
          <w:sz w:val="24"/>
          <w:szCs w:val="24"/>
        </w:rPr>
        <w:t>%</w:t>
      </w:r>
      <w:r>
        <w:rPr>
          <w:rStyle w:val="25"/>
          <w:rFonts w:hint="eastAsia" w:ascii="宋体" w:hAnsi="宋体" w:eastAsia="宋体"/>
          <w:sz w:val="24"/>
          <w:szCs w:val="24"/>
        </w:rPr>
        <w:t>）：合作技能、团队精神、沟通能力、信息获取和分析技能、知识学习能力、组织协调能力；</w:t>
      </w:r>
    </w:p>
    <w:p w14:paraId="59C302FF">
      <w:pPr>
        <w:spacing w:line="240" w:lineRule="auto"/>
        <w:ind w:left="0" w:firstLine="480"/>
        <w:rPr>
          <w:rStyle w:val="25"/>
          <w:rFonts w:hint="eastAsia" w:ascii="宋体" w:hAnsi="宋体" w:eastAsia="宋体"/>
          <w:sz w:val="24"/>
          <w:szCs w:val="24"/>
        </w:rPr>
      </w:pPr>
      <w:r>
        <w:rPr>
          <w:rStyle w:val="25"/>
          <w:rFonts w:hint="eastAsia" w:ascii="宋体" w:hAnsi="宋体" w:eastAsia="宋体"/>
          <w:sz w:val="24"/>
          <w:szCs w:val="24"/>
        </w:rPr>
        <w:t>（2）学习态度（10—20</w:t>
      </w:r>
      <w:r>
        <w:rPr>
          <w:rStyle w:val="25"/>
          <w:rFonts w:ascii="宋体" w:hAnsi="宋体" w:eastAsia="宋体"/>
          <w:sz w:val="24"/>
          <w:szCs w:val="24"/>
        </w:rPr>
        <w:t>%</w:t>
      </w:r>
      <w:r>
        <w:rPr>
          <w:rStyle w:val="25"/>
          <w:rFonts w:hint="eastAsia" w:ascii="宋体" w:hAnsi="宋体" w:eastAsia="宋体"/>
          <w:sz w:val="24"/>
          <w:szCs w:val="24"/>
        </w:rPr>
        <w:t>）：良好的纪律性、自我管理能力、口头表达能力；</w:t>
      </w:r>
    </w:p>
    <w:p w14:paraId="2956DE09">
      <w:pPr>
        <w:spacing w:line="240" w:lineRule="auto"/>
        <w:ind w:left="0" w:firstLine="480"/>
        <w:rPr>
          <w:rStyle w:val="25"/>
          <w:rFonts w:hint="eastAsia" w:ascii="宋体" w:hAnsi="宋体" w:eastAsia="宋体"/>
          <w:sz w:val="24"/>
          <w:szCs w:val="24"/>
        </w:rPr>
      </w:pPr>
      <w:r>
        <w:rPr>
          <w:rStyle w:val="25"/>
          <w:rFonts w:hint="eastAsia" w:ascii="宋体" w:hAnsi="宋体" w:eastAsia="宋体"/>
          <w:sz w:val="24"/>
          <w:szCs w:val="24"/>
        </w:rPr>
        <w:t>（3）课程论文评价（30—60</w:t>
      </w:r>
      <w:r>
        <w:rPr>
          <w:rStyle w:val="25"/>
          <w:rFonts w:ascii="宋体" w:hAnsi="宋体" w:eastAsia="宋体"/>
          <w:sz w:val="24"/>
          <w:szCs w:val="24"/>
        </w:rPr>
        <w:t>%</w:t>
      </w:r>
      <w:r>
        <w:rPr>
          <w:rStyle w:val="25"/>
          <w:rFonts w:hint="eastAsia" w:ascii="宋体" w:hAnsi="宋体" w:eastAsia="宋体"/>
          <w:sz w:val="24"/>
          <w:szCs w:val="24"/>
        </w:rPr>
        <w:t>）：知识面与归整能力、分析与解决问题的能力、学习与论文写作、实验与分析；</w:t>
      </w:r>
    </w:p>
    <w:p w14:paraId="24E87E72">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（4）知识性测试（20—50</w:t>
      </w:r>
      <w:r>
        <w:rPr>
          <w:rStyle w:val="25"/>
          <w:rFonts w:ascii="宋体" w:hAnsi="宋体" w:eastAsia="宋体"/>
          <w:sz w:val="24"/>
          <w:szCs w:val="24"/>
        </w:rPr>
        <w:t>%</w:t>
      </w:r>
      <w:r>
        <w:rPr>
          <w:rStyle w:val="25"/>
          <w:rFonts w:hint="eastAsia" w:ascii="宋体" w:hAnsi="宋体" w:eastAsia="宋体"/>
          <w:sz w:val="24"/>
          <w:szCs w:val="24"/>
        </w:rPr>
        <w:t>）：对专业知识的理解、知识运用技能、分析与判断能力。</w:t>
      </w:r>
    </w:p>
    <w:p w14:paraId="6E23DF95">
      <w:pPr>
        <w:widowControl w:val="0"/>
        <w:adjustRightInd/>
        <w:snapToGrid/>
        <w:spacing w:line="240" w:lineRule="auto"/>
        <w:ind w:left="0" w:firstLine="482" w:firstLineChars="200"/>
        <w:jc w:val="both"/>
        <w:outlineLvl w:val="2"/>
        <w:rPr>
          <w:rStyle w:val="25"/>
          <w:rFonts w:hint="eastAsia" w:ascii="宋体" w:hAnsi="宋体" w:eastAsia="宋体"/>
          <w:b/>
          <w:bCs/>
          <w:sz w:val="24"/>
          <w:szCs w:val="24"/>
        </w:rPr>
      </w:pPr>
      <w:bookmarkStart w:id="46" w:name="_Toc212733958"/>
      <w:r>
        <w:rPr>
          <w:rStyle w:val="25"/>
          <w:rFonts w:hint="eastAsia" w:ascii="宋体" w:hAnsi="宋体" w:eastAsia="宋体"/>
          <w:b/>
          <w:bCs/>
          <w:sz w:val="24"/>
          <w:szCs w:val="24"/>
        </w:rPr>
        <w:t>3.岗位实习评价</w:t>
      </w:r>
      <w:bookmarkEnd w:id="46"/>
    </w:p>
    <w:p w14:paraId="42F84C89">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（1）实习鉴定（40%）：实习鉴定表是实习单位对实习生的表现鉴定，包括实习考勤和业务能力等，要求有实习单位鉴定意见、分数和单位盖章。</w:t>
      </w:r>
    </w:p>
    <w:p w14:paraId="23686187">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（2）实习报告（60%）：包括实习日志、记录等，实习报告要符合实践报告一般规范，并体现顶岗实习特点，达到实习计划要求。</w:t>
      </w:r>
    </w:p>
    <w:p w14:paraId="76724E0F">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A、实习报告内容要体现以下内容：</w:t>
      </w:r>
    </w:p>
    <w:p w14:paraId="1A29835F">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①实习单位的生产经营过程、管理模式、经营模式和企业文化介绍；</w:t>
      </w:r>
    </w:p>
    <w:p w14:paraId="45A198F8">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②实习的岗位和从事的主要工作，需提交两个故障处理案例；</w:t>
      </w:r>
    </w:p>
    <w:p w14:paraId="63764A8B">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③结合专业知识，总结实习岗位工作，提出自己的见解。</w:t>
      </w:r>
    </w:p>
    <w:p w14:paraId="4C169847">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B、实习报告可附的其他佐证材料：</w:t>
      </w:r>
    </w:p>
    <w:p w14:paraId="19DCB735">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①实习过程中参与组织实施并完成本岗位任务以外的工作（或项目）内容及其实习单位提供的证明。</w:t>
      </w:r>
    </w:p>
    <w:p w14:paraId="436D36CF">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②实习过程中因成绩显著而获取的实习（或就业）单位奖励及证明材料。</w:t>
      </w:r>
    </w:p>
    <w:p w14:paraId="5301643A">
      <w:pPr>
        <w:widowControl w:val="0"/>
        <w:adjustRightInd/>
        <w:snapToGrid/>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以上每项成绩由相应指导教师、实习单位分别按百分制评分，指导教师统计总评分。</w:t>
      </w:r>
    </w:p>
    <w:p w14:paraId="13D22850">
      <w:pPr>
        <w:widowControl w:val="0"/>
        <w:adjustRightInd/>
        <w:snapToGrid/>
        <w:spacing w:line="240" w:lineRule="auto"/>
        <w:ind w:left="0" w:firstLine="482" w:firstLineChars="200"/>
        <w:jc w:val="both"/>
        <w:outlineLvl w:val="2"/>
        <w:rPr>
          <w:rStyle w:val="25"/>
          <w:rFonts w:hint="eastAsia" w:ascii="宋体" w:hAnsi="宋体" w:eastAsia="宋体"/>
          <w:b/>
          <w:bCs/>
          <w:sz w:val="24"/>
          <w:szCs w:val="24"/>
        </w:rPr>
      </w:pPr>
      <w:bookmarkStart w:id="47" w:name="_Toc212733959"/>
      <w:r>
        <w:rPr>
          <w:rStyle w:val="25"/>
          <w:rFonts w:hint="eastAsia" w:ascii="宋体" w:hAnsi="宋体" w:eastAsia="宋体"/>
          <w:b/>
          <w:bCs/>
          <w:sz w:val="24"/>
          <w:szCs w:val="24"/>
        </w:rPr>
        <w:t>4.毕业设计评价</w:t>
      </w:r>
      <w:bookmarkEnd w:id="47"/>
    </w:p>
    <w:p w14:paraId="6E080BE9">
      <w:pPr>
        <w:ind w:firstLine="480"/>
        <w:rPr>
          <w:rStyle w:val="25"/>
          <w:rFonts w:hint="eastAsia" w:ascii="宋体" w:hAnsi="宋体" w:eastAsia="宋体"/>
          <w:sz w:val="24"/>
          <w:szCs w:val="24"/>
        </w:rPr>
      </w:pPr>
      <w:r>
        <w:rPr>
          <w:rStyle w:val="25"/>
          <w:rFonts w:hint="eastAsia" w:ascii="宋体" w:hAnsi="宋体" w:eastAsia="宋体"/>
          <w:sz w:val="24"/>
          <w:szCs w:val="24"/>
        </w:rPr>
        <w:t>采用多维度加权综合评价法，总成绩由以下几个部分构成：</w:t>
      </w:r>
    </w:p>
    <w:p w14:paraId="317BAE4F">
      <w:pPr>
        <w:ind w:left="0"/>
        <w:jc w:val="center"/>
        <w:rPr>
          <w:rStyle w:val="25"/>
          <w:rFonts w:hint="eastAsia" w:ascii="宋体" w:hAnsi="宋体" w:eastAsia="宋体"/>
          <w:sz w:val="24"/>
          <w:szCs w:val="24"/>
        </w:rPr>
      </w:pPr>
      <w:r>
        <w:rPr>
          <w:rStyle w:val="25"/>
          <w:rFonts w:hint="eastAsia" w:ascii="宋体" w:hAnsi="宋体" w:eastAsia="宋体"/>
          <w:sz w:val="24"/>
          <w:szCs w:val="24"/>
        </w:rPr>
        <w:t>表11 综合评价</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560"/>
        <w:gridCol w:w="5816"/>
      </w:tblGrid>
      <w:tr w14:paraId="300B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36D60F51">
            <w:pPr>
              <w:widowControl w:val="0"/>
              <w:adjustRightInd/>
              <w:snapToGrid/>
              <w:spacing w:line="240" w:lineRule="auto"/>
              <w:ind w:left="0"/>
              <w:jc w:val="center"/>
              <w:rPr>
                <w:rStyle w:val="25"/>
                <w:rFonts w:hint="eastAsia" w:asciiTheme="minorEastAsia" w:hAnsiTheme="minorEastAsia" w:eastAsiaTheme="minorEastAsia"/>
                <w:sz w:val="24"/>
                <w:szCs w:val="24"/>
              </w:rPr>
            </w:pPr>
            <w:r>
              <w:rPr>
                <w:rFonts w:hint="eastAsia" w:asciiTheme="minorEastAsia" w:hAnsiTheme="minorEastAsia" w:eastAsiaTheme="minorEastAsia"/>
                <w:b/>
                <w:bCs/>
              </w:rPr>
              <w:t>评价环节</w:t>
            </w:r>
          </w:p>
        </w:tc>
        <w:tc>
          <w:tcPr>
            <w:tcW w:w="1560" w:type="dxa"/>
            <w:vAlign w:val="center"/>
          </w:tcPr>
          <w:p w14:paraId="4D165990">
            <w:pPr>
              <w:widowControl w:val="0"/>
              <w:adjustRightInd/>
              <w:snapToGrid/>
              <w:spacing w:line="240" w:lineRule="auto"/>
              <w:ind w:left="0"/>
              <w:jc w:val="center"/>
              <w:rPr>
                <w:rStyle w:val="25"/>
                <w:rFonts w:hint="eastAsia" w:asciiTheme="minorEastAsia" w:hAnsiTheme="minorEastAsia" w:eastAsiaTheme="minorEastAsia"/>
                <w:sz w:val="24"/>
                <w:szCs w:val="24"/>
              </w:rPr>
            </w:pPr>
            <w:r>
              <w:rPr>
                <w:rFonts w:hint="eastAsia" w:asciiTheme="minorEastAsia" w:hAnsiTheme="minorEastAsia" w:eastAsiaTheme="minorEastAsia"/>
                <w:b/>
                <w:bCs/>
              </w:rPr>
              <w:t>建议权重</w:t>
            </w:r>
          </w:p>
        </w:tc>
        <w:tc>
          <w:tcPr>
            <w:tcW w:w="5816" w:type="dxa"/>
            <w:vAlign w:val="center"/>
          </w:tcPr>
          <w:p w14:paraId="6D76B98F">
            <w:pPr>
              <w:widowControl w:val="0"/>
              <w:adjustRightInd/>
              <w:snapToGrid/>
              <w:spacing w:line="240" w:lineRule="auto"/>
              <w:ind w:left="0"/>
              <w:jc w:val="center"/>
              <w:rPr>
                <w:rStyle w:val="25"/>
                <w:rFonts w:hint="eastAsia" w:asciiTheme="minorEastAsia" w:hAnsiTheme="minorEastAsia" w:eastAsiaTheme="minorEastAsia"/>
                <w:sz w:val="24"/>
                <w:szCs w:val="24"/>
              </w:rPr>
            </w:pPr>
            <w:r>
              <w:rPr>
                <w:rFonts w:hint="eastAsia" w:asciiTheme="minorEastAsia" w:hAnsiTheme="minorEastAsia" w:eastAsiaTheme="minorEastAsia"/>
                <w:b/>
                <w:bCs/>
              </w:rPr>
              <w:t>评价核心内容</w:t>
            </w:r>
          </w:p>
        </w:tc>
      </w:tr>
      <w:tr w14:paraId="5D00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48F82939">
            <w:pPr>
              <w:widowControl w:val="0"/>
              <w:spacing w:line="240" w:lineRule="auto"/>
              <w:ind w:left="0"/>
              <w:jc w:val="both"/>
              <w:rPr>
                <w:rStyle w:val="25"/>
                <w:rFonts w:hint="eastAsia" w:asciiTheme="minorEastAsia" w:hAnsiTheme="minorEastAsia" w:eastAsiaTheme="minorEastAsia"/>
                <w:sz w:val="24"/>
                <w:szCs w:val="24"/>
              </w:rPr>
            </w:pPr>
            <w:r>
              <w:rPr>
                <w:rFonts w:hint="eastAsia" w:asciiTheme="minorEastAsia" w:hAnsiTheme="minorEastAsia" w:eastAsiaTheme="minorEastAsia"/>
              </w:rPr>
              <w:t>A.过程评价</w:t>
            </w:r>
          </w:p>
        </w:tc>
        <w:tc>
          <w:tcPr>
            <w:tcW w:w="1560" w:type="dxa"/>
            <w:vAlign w:val="center"/>
          </w:tcPr>
          <w:p w14:paraId="735256F5">
            <w:pPr>
              <w:widowControl w:val="0"/>
              <w:spacing w:line="240" w:lineRule="auto"/>
              <w:ind w:left="0"/>
              <w:jc w:val="center"/>
              <w:rPr>
                <w:rStyle w:val="25"/>
                <w:rFonts w:hint="eastAsia" w:asciiTheme="minorEastAsia" w:hAnsiTheme="minorEastAsia" w:eastAsiaTheme="minorEastAsia"/>
                <w:sz w:val="24"/>
                <w:szCs w:val="24"/>
              </w:rPr>
            </w:pPr>
            <w:r>
              <w:rPr>
                <w:rFonts w:hint="eastAsia" w:asciiTheme="minorEastAsia" w:hAnsiTheme="minorEastAsia" w:eastAsiaTheme="minorEastAsia"/>
              </w:rPr>
              <w:t>30%</w:t>
            </w:r>
            <w:r>
              <w:rPr>
                <w:rFonts w:ascii="Times New Roman" w:hAnsi="Times New Roman" w:eastAsiaTheme="minorEastAsia"/>
              </w:rPr>
              <w:t>​</w:t>
            </w:r>
          </w:p>
        </w:tc>
        <w:tc>
          <w:tcPr>
            <w:tcW w:w="5816" w:type="dxa"/>
            <w:vAlign w:val="center"/>
          </w:tcPr>
          <w:p w14:paraId="38DEDA62">
            <w:pPr>
              <w:widowControl w:val="0"/>
              <w:spacing w:line="240" w:lineRule="auto"/>
              <w:ind w:left="0"/>
              <w:jc w:val="both"/>
              <w:rPr>
                <w:rStyle w:val="25"/>
                <w:rFonts w:hint="eastAsia" w:asciiTheme="minorEastAsia" w:hAnsiTheme="minorEastAsia" w:eastAsiaTheme="minorEastAsia"/>
                <w:sz w:val="24"/>
                <w:szCs w:val="24"/>
              </w:rPr>
            </w:pPr>
            <w:r>
              <w:rPr>
                <w:rFonts w:hint="eastAsia" w:asciiTheme="minorEastAsia" w:hAnsiTheme="minorEastAsia" w:eastAsiaTheme="minorEastAsia"/>
              </w:rPr>
              <w:t>由指导教师主导，关注学生日常表现与阶段性成果</w:t>
            </w:r>
          </w:p>
        </w:tc>
      </w:tr>
      <w:tr w14:paraId="6C8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0A56AEF0">
            <w:pPr>
              <w:widowControl w:val="0"/>
              <w:spacing w:line="240" w:lineRule="auto"/>
              <w:ind w:left="0"/>
              <w:jc w:val="both"/>
              <w:rPr>
                <w:rStyle w:val="25"/>
                <w:rFonts w:hint="eastAsia" w:asciiTheme="minorEastAsia" w:hAnsiTheme="minorEastAsia" w:eastAsiaTheme="minorEastAsia"/>
                <w:sz w:val="24"/>
                <w:szCs w:val="24"/>
              </w:rPr>
            </w:pPr>
            <w:r>
              <w:rPr>
                <w:rFonts w:hint="eastAsia" w:asciiTheme="minorEastAsia" w:hAnsiTheme="minorEastAsia" w:eastAsiaTheme="minorEastAsia"/>
              </w:rPr>
              <w:t>B.成果质量评价</w:t>
            </w:r>
            <w:r>
              <w:rPr>
                <w:rFonts w:ascii="Times New Roman" w:hAnsi="Times New Roman" w:eastAsiaTheme="minorEastAsia"/>
              </w:rPr>
              <w:t>​</w:t>
            </w:r>
          </w:p>
        </w:tc>
        <w:tc>
          <w:tcPr>
            <w:tcW w:w="1560" w:type="dxa"/>
            <w:vAlign w:val="center"/>
          </w:tcPr>
          <w:p w14:paraId="3A81F412">
            <w:pPr>
              <w:widowControl w:val="0"/>
              <w:spacing w:line="240" w:lineRule="auto"/>
              <w:ind w:left="0"/>
              <w:jc w:val="center"/>
              <w:rPr>
                <w:rStyle w:val="25"/>
                <w:rFonts w:hint="eastAsia" w:asciiTheme="minorEastAsia" w:hAnsiTheme="minorEastAsia" w:eastAsiaTheme="minorEastAsia"/>
                <w:sz w:val="24"/>
                <w:szCs w:val="24"/>
              </w:rPr>
            </w:pPr>
            <w:r>
              <w:rPr>
                <w:rFonts w:hint="eastAsia" w:asciiTheme="minorEastAsia" w:hAnsiTheme="minorEastAsia" w:eastAsiaTheme="minorEastAsia"/>
              </w:rPr>
              <w:t>40%</w:t>
            </w:r>
            <w:r>
              <w:rPr>
                <w:rFonts w:ascii="Times New Roman" w:hAnsi="Times New Roman" w:eastAsiaTheme="minorEastAsia"/>
              </w:rPr>
              <w:t>​​</w:t>
            </w:r>
          </w:p>
        </w:tc>
        <w:tc>
          <w:tcPr>
            <w:tcW w:w="5816" w:type="dxa"/>
            <w:vAlign w:val="center"/>
          </w:tcPr>
          <w:p w14:paraId="267D29F0">
            <w:pPr>
              <w:widowControl w:val="0"/>
              <w:spacing w:line="240" w:lineRule="auto"/>
              <w:ind w:left="0"/>
              <w:jc w:val="both"/>
              <w:rPr>
                <w:rStyle w:val="25"/>
                <w:rFonts w:hint="eastAsia" w:asciiTheme="minorEastAsia" w:hAnsiTheme="minorEastAsia" w:eastAsiaTheme="minorEastAsia"/>
                <w:sz w:val="24"/>
                <w:szCs w:val="24"/>
              </w:rPr>
            </w:pPr>
            <w:r>
              <w:rPr>
                <w:rFonts w:hint="eastAsia" w:asciiTheme="minorEastAsia" w:hAnsiTheme="minorEastAsia" w:eastAsiaTheme="minorEastAsia"/>
              </w:rPr>
              <w:t>由评阅教师（或盲审）主导，关注设计说明书、图纸、实物等最终成果</w:t>
            </w:r>
          </w:p>
        </w:tc>
      </w:tr>
      <w:tr w14:paraId="2CF7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34BB040F">
            <w:pPr>
              <w:widowControl w:val="0"/>
              <w:spacing w:line="240" w:lineRule="auto"/>
              <w:ind w:left="0"/>
              <w:jc w:val="both"/>
              <w:rPr>
                <w:rStyle w:val="25"/>
                <w:rFonts w:hint="eastAsia" w:asciiTheme="minorEastAsia" w:hAnsiTheme="minorEastAsia" w:eastAsiaTheme="minorEastAsia"/>
                <w:sz w:val="24"/>
                <w:szCs w:val="24"/>
              </w:rPr>
            </w:pPr>
            <w:r>
              <w:rPr>
                <w:rFonts w:hint="eastAsia" w:asciiTheme="minorEastAsia" w:hAnsiTheme="minorEastAsia" w:eastAsiaTheme="minorEastAsia"/>
              </w:rPr>
              <w:t>C.答辩表现评价</w:t>
            </w:r>
            <w:r>
              <w:rPr>
                <w:rFonts w:ascii="Times New Roman" w:hAnsi="Times New Roman" w:eastAsiaTheme="minorEastAsia"/>
              </w:rPr>
              <w:t>​</w:t>
            </w:r>
          </w:p>
        </w:tc>
        <w:tc>
          <w:tcPr>
            <w:tcW w:w="1560" w:type="dxa"/>
            <w:vAlign w:val="center"/>
          </w:tcPr>
          <w:p w14:paraId="05977B4F">
            <w:pPr>
              <w:widowControl w:val="0"/>
              <w:spacing w:line="240" w:lineRule="auto"/>
              <w:ind w:left="0"/>
              <w:jc w:val="center"/>
              <w:rPr>
                <w:rStyle w:val="25"/>
                <w:rFonts w:hint="eastAsia" w:asciiTheme="minorEastAsia" w:hAnsiTheme="minorEastAsia" w:eastAsiaTheme="minorEastAsia"/>
                <w:sz w:val="24"/>
                <w:szCs w:val="24"/>
              </w:rPr>
            </w:pPr>
            <w:r>
              <w:rPr>
                <w:rFonts w:hint="eastAsia" w:asciiTheme="minorEastAsia" w:hAnsiTheme="minorEastAsia" w:eastAsiaTheme="minorEastAsia"/>
              </w:rPr>
              <w:t>30%</w:t>
            </w:r>
            <w:r>
              <w:rPr>
                <w:rFonts w:ascii="Times New Roman" w:hAnsi="Times New Roman" w:eastAsiaTheme="minorEastAsia"/>
              </w:rPr>
              <w:t>​​</w:t>
            </w:r>
          </w:p>
        </w:tc>
        <w:tc>
          <w:tcPr>
            <w:tcW w:w="5816" w:type="dxa"/>
            <w:vAlign w:val="center"/>
          </w:tcPr>
          <w:p w14:paraId="1F624098">
            <w:pPr>
              <w:widowControl w:val="0"/>
              <w:spacing w:line="240" w:lineRule="auto"/>
              <w:ind w:left="0"/>
              <w:jc w:val="both"/>
              <w:rPr>
                <w:rStyle w:val="25"/>
                <w:rFonts w:hint="eastAsia" w:asciiTheme="minorEastAsia" w:hAnsiTheme="minorEastAsia" w:eastAsiaTheme="minorEastAsia"/>
                <w:sz w:val="24"/>
                <w:szCs w:val="24"/>
              </w:rPr>
            </w:pPr>
            <w:r>
              <w:rPr>
                <w:rFonts w:hint="eastAsia" w:asciiTheme="minorEastAsia" w:hAnsiTheme="minorEastAsia" w:eastAsiaTheme="minorEastAsia"/>
              </w:rPr>
              <w:t>由答辩委员会主导，关注学生的陈述、表达与问题回应能力</w:t>
            </w:r>
          </w:p>
        </w:tc>
      </w:tr>
      <w:tr w14:paraId="0F33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325D858E">
            <w:pPr>
              <w:widowControl w:val="0"/>
              <w:spacing w:line="240" w:lineRule="auto"/>
              <w:ind w:left="0"/>
              <w:jc w:val="both"/>
              <w:rPr>
                <w:rStyle w:val="25"/>
                <w:rFonts w:hint="eastAsia" w:asciiTheme="minorEastAsia" w:hAnsiTheme="minorEastAsia" w:eastAsiaTheme="minorEastAsia"/>
                <w:sz w:val="24"/>
                <w:szCs w:val="24"/>
              </w:rPr>
            </w:pPr>
            <w:r>
              <w:rPr>
                <w:rFonts w:ascii="Times New Roman" w:hAnsi="Times New Roman" w:eastAsiaTheme="minorEastAsia"/>
              </w:rPr>
              <w:t>​</w:t>
            </w:r>
            <w:r>
              <w:rPr>
                <w:rFonts w:hint="eastAsia" w:cs="宋体" w:asciiTheme="minorEastAsia" w:hAnsiTheme="minorEastAsia" w:eastAsiaTheme="minorEastAsia"/>
              </w:rPr>
              <w:t>总分</w:t>
            </w:r>
            <w:r>
              <w:rPr>
                <w:rFonts w:ascii="Times New Roman" w:hAnsi="Times New Roman" w:eastAsiaTheme="minorEastAsia"/>
              </w:rPr>
              <w:t>​</w:t>
            </w:r>
          </w:p>
        </w:tc>
        <w:tc>
          <w:tcPr>
            <w:tcW w:w="1560" w:type="dxa"/>
            <w:vAlign w:val="center"/>
          </w:tcPr>
          <w:p w14:paraId="48D960F7">
            <w:pPr>
              <w:widowControl w:val="0"/>
              <w:spacing w:line="240" w:lineRule="auto"/>
              <w:ind w:left="0"/>
              <w:jc w:val="center"/>
              <w:rPr>
                <w:rStyle w:val="25"/>
                <w:rFonts w:hint="eastAsia" w:asciiTheme="minorEastAsia" w:hAnsiTheme="minorEastAsia" w:eastAsiaTheme="minorEastAsia"/>
                <w:sz w:val="24"/>
                <w:szCs w:val="24"/>
              </w:rPr>
            </w:pPr>
            <w:r>
              <w:rPr>
                <w:rFonts w:ascii="Times New Roman" w:hAnsi="Times New Roman" w:eastAsiaTheme="minorEastAsia"/>
              </w:rPr>
              <w:t>​</w:t>
            </w:r>
            <w:r>
              <w:rPr>
                <w:rFonts w:hint="eastAsia" w:asciiTheme="minorEastAsia" w:hAnsiTheme="minorEastAsia" w:eastAsiaTheme="minorEastAsia"/>
              </w:rPr>
              <w:t>100%</w:t>
            </w:r>
            <w:r>
              <w:rPr>
                <w:rFonts w:ascii="Times New Roman" w:hAnsi="Times New Roman" w:eastAsiaTheme="minorEastAsia"/>
              </w:rPr>
              <w:t>​​</w:t>
            </w:r>
          </w:p>
        </w:tc>
        <w:tc>
          <w:tcPr>
            <w:tcW w:w="5816" w:type="dxa"/>
            <w:vAlign w:val="center"/>
          </w:tcPr>
          <w:p w14:paraId="5669CF67">
            <w:pPr>
              <w:widowControl w:val="0"/>
              <w:spacing w:line="240" w:lineRule="auto"/>
              <w:ind w:left="0"/>
              <w:jc w:val="both"/>
              <w:rPr>
                <w:rStyle w:val="25"/>
                <w:rFonts w:hint="eastAsia" w:asciiTheme="minorEastAsia" w:hAnsiTheme="minorEastAsia" w:eastAsiaTheme="minorEastAsia"/>
                <w:sz w:val="24"/>
                <w:szCs w:val="24"/>
              </w:rPr>
            </w:pPr>
          </w:p>
        </w:tc>
      </w:tr>
    </w:tbl>
    <w:p w14:paraId="6D0AE532">
      <w:pPr>
        <w:widowControl w:val="0"/>
        <w:adjustRightInd/>
        <w:snapToGrid/>
        <w:spacing w:line="240" w:lineRule="auto"/>
        <w:ind w:left="0"/>
        <w:jc w:val="both"/>
        <w:outlineLvl w:val="1"/>
        <w:rPr>
          <w:rFonts w:hint="eastAsia" w:ascii="楷体" w:hAnsi="楷体" w:eastAsia="楷体"/>
          <w:b/>
          <w:bCs/>
          <w:sz w:val="28"/>
          <w:szCs w:val="28"/>
        </w:rPr>
      </w:pPr>
      <w:bookmarkStart w:id="48" w:name="_Toc212733960"/>
      <w:r>
        <w:rPr>
          <w:rFonts w:hint="eastAsia" w:ascii="楷体" w:hAnsi="楷体" w:eastAsia="楷体"/>
          <w:b/>
          <w:bCs/>
          <w:sz w:val="28"/>
          <w:szCs w:val="28"/>
        </w:rPr>
        <w:t>（六）质量管理</w:t>
      </w:r>
      <w:bookmarkEnd w:id="48"/>
    </w:p>
    <w:p w14:paraId="5607AD44">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1.学院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7F8EFE83">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2.学院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BC6EE9D">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3.学院建立毕业生跟踪反馈机制及社会评价机制，并对生源情况、在校生学业水平、毕业生就业情况等进行分析，定期评价人才培养质量和培养目标达成情况。</w:t>
      </w:r>
    </w:p>
    <w:p w14:paraId="09BCBCCE">
      <w:pPr>
        <w:spacing w:line="240" w:lineRule="auto"/>
        <w:ind w:left="0" w:firstLine="480" w:firstLineChars="200"/>
        <w:jc w:val="both"/>
        <w:rPr>
          <w:rStyle w:val="25"/>
          <w:rFonts w:hint="eastAsia" w:ascii="宋体" w:hAnsi="宋体" w:eastAsia="宋体"/>
          <w:sz w:val="24"/>
          <w:szCs w:val="24"/>
        </w:rPr>
      </w:pPr>
      <w:r>
        <w:rPr>
          <w:rStyle w:val="25"/>
          <w:rFonts w:hint="eastAsia" w:ascii="宋体" w:hAnsi="宋体" w:eastAsia="宋体"/>
          <w:sz w:val="24"/>
          <w:szCs w:val="24"/>
        </w:rPr>
        <w:t>4.学院专业教研组织充分利用评价分析结果有效改进专业教学，持续提高人才培养质量。</w:t>
      </w:r>
    </w:p>
    <w:p w14:paraId="28A3CE0E">
      <w:pPr>
        <w:spacing w:before="156" w:beforeLines="50" w:after="156" w:afterLines="50" w:line="240" w:lineRule="auto"/>
        <w:ind w:left="0"/>
        <w:outlineLvl w:val="0"/>
        <w:rPr>
          <w:rStyle w:val="25"/>
          <w:rFonts w:hint="eastAsia" w:ascii="黑体" w:hAnsi="黑体" w:eastAsia="黑体"/>
          <w:bCs/>
          <w:sz w:val="28"/>
          <w:szCs w:val="28"/>
        </w:rPr>
      </w:pPr>
      <w:bookmarkStart w:id="49" w:name="_Toc212733961"/>
      <w:r>
        <w:rPr>
          <w:rStyle w:val="25"/>
          <w:rFonts w:hint="eastAsia" w:ascii="黑体" w:hAnsi="黑体" w:eastAsia="黑体"/>
          <w:bCs/>
          <w:sz w:val="28"/>
          <w:szCs w:val="28"/>
        </w:rPr>
        <w:t>十、毕业要求</w:t>
      </w:r>
      <w:bookmarkEnd w:id="49"/>
    </w:p>
    <w:p w14:paraId="2F24B0CD">
      <w:pPr>
        <w:widowControl w:val="0"/>
        <w:adjustRightInd/>
        <w:snapToGrid/>
        <w:spacing w:line="240" w:lineRule="auto"/>
        <w:ind w:left="0"/>
        <w:jc w:val="both"/>
        <w:outlineLvl w:val="1"/>
        <w:rPr>
          <w:rFonts w:hint="eastAsia" w:ascii="楷体" w:hAnsi="楷体" w:eastAsia="楷体"/>
          <w:b/>
          <w:bCs/>
          <w:sz w:val="28"/>
          <w:szCs w:val="28"/>
        </w:rPr>
      </w:pPr>
      <w:bookmarkStart w:id="50" w:name="_Toc212733962"/>
      <w:r>
        <w:rPr>
          <w:rFonts w:hint="eastAsia" w:ascii="楷体" w:hAnsi="楷体" w:eastAsia="楷体"/>
          <w:b/>
          <w:bCs/>
          <w:sz w:val="28"/>
          <w:szCs w:val="28"/>
        </w:rPr>
        <w:t>（一）毕业要求与课程对应关系</w:t>
      </w:r>
      <w:bookmarkEnd w:id="50"/>
    </w:p>
    <w:p w14:paraId="2D9F676A">
      <w:pPr>
        <w:spacing w:line="240" w:lineRule="auto"/>
        <w:ind w:left="0"/>
        <w:jc w:val="center"/>
        <w:rPr>
          <w:rStyle w:val="25"/>
          <w:rFonts w:hint="eastAsia" w:cs="楷体" w:asciiTheme="minorEastAsia" w:hAnsiTheme="minorEastAsia" w:eastAsiaTheme="minorEastAsia"/>
          <w:sz w:val="24"/>
          <w:szCs w:val="24"/>
        </w:rPr>
      </w:pPr>
      <w:r>
        <w:rPr>
          <w:rStyle w:val="25"/>
          <w:rFonts w:hint="eastAsia" w:cs="楷体" w:asciiTheme="minorEastAsia" w:hAnsiTheme="minorEastAsia" w:eastAsiaTheme="minorEastAsia"/>
          <w:sz w:val="24"/>
          <w:szCs w:val="24"/>
        </w:rPr>
        <w:t>表12 毕业要求与课程对应关系</w:t>
      </w:r>
    </w:p>
    <w:tbl>
      <w:tblPr>
        <w:tblStyle w:val="1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247"/>
        <w:gridCol w:w="4927"/>
        <w:gridCol w:w="2790"/>
      </w:tblGrid>
      <w:tr w14:paraId="18B2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7" w:type="dxa"/>
            <w:noWrap/>
            <w:vAlign w:val="center"/>
          </w:tcPr>
          <w:p w14:paraId="574F1729">
            <w:pPr>
              <w:spacing w:line="240" w:lineRule="auto"/>
              <w:ind w:left="0"/>
              <w:jc w:val="center"/>
              <w:rPr>
                <w:rStyle w:val="25"/>
                <w:rFonts w:hint="eastAsia" w:asciiTheme="minorEastAsia" w:hAnsiTheme="minorEastAsia" w:eastAsiaTheme="minorEastAsia"/>
                <w:b/>
                <w:kern w:val="0"/>
              </w:rPr>
            </w:pPr>
            <w:r>
              <w:rPr>
                <w:rStyle w:val="25"/>
                <w:rFonts w:asciiTheme="minorEastAsia" w:hAnsiTheme="minorEastAsia" w:eastAsiaTheme="minorEastAsia"/>
                <w:b/>
                <w:kern w:val="0"/>
              </w:rPr>
              <w:t>序号</w:t>
            </w:r>
          </w:p>
        </w:tc>
        <w:tc>
          <w:tcPr>
            <w:tcW w:w="1247" w:type="dxa"/>
            <w:noWrap/>
            <w:vAlign w:val="center"/>
          </w:tcPr>
          <w:p w14:paraId="10386EF1">
            <w:pPr>
              <w:spacing w:line="240" w:lineRule="auto"/>
              <w:ind w:left="0"/>
              <w:jc w:val="center"/>
              <w:rPr>
                <w:rStyle w:val="25"/>
                <w:rFonts w:hint="eastAsia" w:asciiTheme="minorEastAsia" w:hAnsiTheme="minorEastAsia" w:eastAsiaTheme="minorEastAsia"/>
                <w:b/>
                <w:kern w:val="0"/>
              </w:rPr>
            </w:pPr>
            <w:r>
              <w:rPr>
                <w:rStyle w:val="25"/>
                <w:rFonts w:asciiTheme="minorEastAsia" w:hAnsiTheme="minorEastAsia" w:eastAsiaTheme="minorEastAsia"/>
                <w:b/>
                <w:kern w:val="0"/>
              </w:rPr>
              <w:t>毕业要求</w:t>
            </w:r>
          </w:p>
        </w:tc>
        <w:tc>
          <w:tcPr>
            <w:tcW w:w="4927" w:type="dxa"/>
            <w:noWrap/>
            <w:vAlign w:val="center"/>
          </w:tcPr>
          <w:p w14:paraId="6004CE5E">
            <w:pPr>
              <w:spacing w:line="240" w:lineRule="auto"/>
              <w:ind w:left="0"/>
              <w:jc w:val="center"/>
              <w:rPr>
                <w:rStyle w:val="25"/>
                <w:rFonts w:hint="eastAsia" w:asciiTheme="minorEastAsia" w:hAnsiTheme="minorEastAsia" w:eastAsiaTheme="minorEastAsia"/>
                <w:b/>
                <w:kern w:val="0"/>
              </w:rPr>
            </w:pPr>
            <w:r>
              <w:rPr>
                <w:rStyle w:val="25"/>
                <w:rFonts w:asciiTheme="minorEastAsia" w:hAnsiTheme="minorEastAsia" w:eastAsiaTheme="minorEastAsia"/>
                <w:b/>
                <w:kern w:val="0"/>
              </w:rPr>
              <w:t>对应的培养目标和规格</w:t>
            </w:r>
          </w:p>
        </w:tc>
        <w:tc>
          <w:tcPr>
            <w:tcW w:w="2790" w:type="dxa"/>
            <w:noWrap/>
            <w:vAlign w:val="center"/>
          </w:tcPr>
          <w:p w14:paraId="336DDC8B">
            <w:pPr>
              <w:spacing w:line="240" w:lineRule="auto"/>
              <w:ind w:left="0"/>
              <w:jc w:val="center"/>
              <w:rPr>
                <w:rStyle w:val="25"/>
                <w:rFonts w:hint="eastAsia" w:asciiTheme="minorEastAsia" w:hAnsiTheme="minorEastAsia" w:eastAsiaTheme="minorEastAsia"/>
                <w:b/>
                <w:kern w:val="0"/>
              </w:rPr>
            </w:pPr>
            <w:r>
              <w:rPr>
                <w:rStyle w:val="25"/>
                <w:rFonts w:asciiTheme="minorEastAsia" w:hAnsiTheme="minorEastAsia" w:eastAsiaTheme="minorEastAsia"/>
                <w:b/>
                <w:kern w:val="0"/>
              </w:rPr>
              <w:t>对应课程或环节</w:t>
            </w:r>
          </w:p>
        </w:tc>
      </w:tr>
      <w:tr w14:paraId="6F8B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67" w:type="dxa"/>
            <w:noWrap/>
            <w:vAlign w:val="center"/>
          </w:tcPr>
          <w:p w14:paraId="13BE4A9C">
            <w:pPr>
              <w:spacing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1</w:t>
            </w:r>
          </w:p>
        </w:tc>
        <w:tc>
          <w:tcPr>
            <w:tcW w:w="1247" w:type="dxa"/>
            <w:noWrap/>
            <w:vAlign w:val="center"/>
          </w:tcPr>
          <w:p w14:paraId="06410E94">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基本素质</w:t>
            </w:r>
            <w:r>
              <w:rPr>
                <w:rFonts w:asciiTheme="minorEastAsia" w:hAnsiTheme="minorEastAsia" w:eastAsiaTheme="minorEastAsia"/>
              </w:rPr>
              <w:t>能力</w:t>
            </w:r>
          </w:p>
        </w:tc>
        <w:tc>
          <w:tcPr>
            <w:tcW w:w="4927" w:type="dxa"/>
            <w:noWrap/>
            <w:vAlign w:val="center"/>
          </w:tcPr>
          <w:p w14:paraId="08D8F752">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（1）坚定拥护中国共产党领导和中国特色社会主义制度，全面贯彻习近平新时代中国特色社会主义思想，践行社会主义核心价值观，具备坚定的理想信念、爱国情怀和社会责任感；</w:t>
            </w:r>
          </w:p>
          <w:p w14:paraId="0694B712">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（2）掌握智能网联汽车专业相关的国家法律法规和行业标准，熟悉安全生产、绿色制造、环境保护、职业健康与质量管理等知识，具备良好的职业道德、敬业精神和工匠精神；</w:t>
            </w:r>
          </w:p>
          <w:p w14:paraId="123FDC73">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（3）掌握语文、数学、英语、信息技术等文化基础知识，具备较强的学习能力、逻辑思维能力和人文素养，能够科学规划职业发展并具备持续学习与可持续发展能力；</w:t>
            </w:r>
          </w:p>
          <w:p w14:paraId="36F8D004">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（4）具备较强的语言表达、技术文档撰写和沟通合作能力，能够在团队环境中有效协作，适应跨专业、多岗位的工作要求。</w:t>
            </w:r>
          </w:p>
        </w:tc>
        <w:tc>
          <w:tcPr>
            <w:tcW w:w="2790" w:type="dxa"/>
            <w:noWrap/>
            <w:vAlign w:val="center"/>
          </w:tcPr>
          <w:p w14:paraId="0250F1B0">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习近平新时代中国特色社会主义思想概论</w:t>
            </w:r>
          </w:p>
          <w:p w14:paraId="7654A44E">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毛泽东思想和中国特色社会主义理论体系概论</w:t>
            </w:r>
          </w:p>
          <w:p w14:paraId="28304D75">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思想道德与法治</w:t>
            </w:r>
          </w:p>
          <w:p w14:paraId="60185B7E">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形势与政策</w:t>
            </w:r>
          </w:p>
          <w:p w14:paraId="217AD062">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大学英语</w:t>
            </w:r>
          </w:p>
          <w:p w14:paraId="7F9910BF">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信息技术</w:t>
            </w:r>
          </w:p>
          <w:p w14:paraId="2E2464BA">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人工智能通识</w:t>
            </w:r>
          </w:p>
          <w:p w14:paraId="4538F86E">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汽车文化</w:t>
            </w:r>
          </w:p>
          <w:p w14:paraId="359F6B07">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高等数学</w:t>
            </w:r>
          </w:p>
          <w:p w14:paraId="3FD9C7EE">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职业规划</w:t>
            </w:r>
          </w:p>
          <w:p w14:paraId="20D7CDE1">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中国共产党历史</w:t>
            </w:r>
          </w:p>
          <w:p w14:paraId="1201F11B">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中华民族共同体概论</w:t>
            </w:r>
          </w:p>
        </w:tc>
      </w:tr>
      <w:tr w14:paraId="61C8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noWrap/>
            <w:vAlign w:val="center"/>
          </w:tcPr>
          <w:p w14:paraId="4E257C40">
            <w:pPr>
              <w:spacing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w:t>
            </w:r>
          </w:p>
        </w:tc>
        <w:tc>
          <w:tcPr>
            <w:tcW w:w="1247" w:type="dxa"/>
            <w:noWrap/>
            <w:vAlign w:val="center"/>
          </w:tcPr>
          <w:p w14:paraId="0F1C8BA1">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专业技术能力</w:t>
            </w:r>
          </w:p>
        </w:tc>
        <w:tc>
          <w:tcPr>
            <w:tcW w:w="4927" w:type="dxa"/>
            <w:noWrap/>
            <w:vAlign w:val="center"/>
          </w:tcPr>
          <w:p w14:paraId="552553F0">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掌握汽车电气与电子基础</w:t>
            </w:r>
            <w:r>
              <w:rPr>
                <w:rFonts w:hint="eastAsia" w:asciiTheme="minorEastAsia" w:hAnsiTheme="minorEastAsia" w:eastAsiaTheme="minorEastAsia"/>
              </w:rPr>
              <w:t>，能能理解并分析整车电气系统、电控单元（ECU）、传感器与执行器的基本原理，具备汽车电子电路识读、检测与维护的能力。</w:t>
            </w:r>
          </w:p>
          <w:p w14:paraId="1411FDB9">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（2）掌握智能网联关键技术与架构</w:t>
            </w:r>
          </w:p>
          <w:p w14:paraId="113F6C64">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熟悉车载网络通信（CAN、LIN、以太网等）原理及应用，具备整车通信网络诊断、测试与维护的能力，能够进行车载计算平台的部署与调试。</w:t>
            </w:r>
          </w:p>
          <w:p w14:paraId="492DE50F">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3）掌握智能驾驶与辅助系统的基本原理，了解ADAS（自动驾驶辅助系统）、车载传感器（毫米波雷达、摄像头、超声波等）的工作机理，能够进行传感器的安装、标定与测试，具备对智能驾驶功能进行调试与评价的能力。</w:t>
            </w:r>
          </w:p>
          <w:p w14:paraId="00B95B27">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（4）掌握车路协同与信息交互技术</w:t>
            </w:r>
          </w:p>
          <w:p w14:paraId="61EA8D74">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熟悉 V2X（车车、车路、车云、车人）通信原理与典型应用场景，能够开展车路协同系统的组建与应用测试，具备初步的车联网应用开发与运维能力。</w:t>
            </w:r>
          </w:p>
          <w:p w14:paraId="7E41945F">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（5）掌握智能座舱与人机交互系统技术，能够理解智能座舱电子电气架构与交互原理，具备智能座舱系统的装调、测试与优化能力</w:t>
            </w:r>
          </w:p>
          <w:p w14:paraId="34E60822">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（6）掌握智能网联汽车运营与维护方法，具备对智能网联汽车整车系统进行运行状态监测、远程诊断、软件升级与日常运维管理的能力，能够结合企业需求开展车辆管理、数据分析与服务保障。</w:t>
            </w:r>
          </w:p>
        </w:tc>
        <w:tc>
          <w:tcPr>
            <w:tcW w:w="2790" w:type="dxa"/>
            <w:noWrap/>
            <w:vAlign w:val="center"/>
          </w:tcPr>
          <w:p w14:paraId="77D2D17F">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智能网联汽车构造</w:t>
            </w:r>
          </w:p>
          <w:p w14:paraId="6DBBEA79">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汽车电工电子技术</w:t>
            </w:r>
          </w:p>
          <w:p w14:paraId="5D1F0F2E">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智能网联汽车概论</w:t>
            </w:r>
          </w:p>
          <w:p w14:paraId="0B962EDB">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智能网联环境感知技术</w:t>
            </w:r>
          </w:p>
          <w:p w14:paraId="1B90448E">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底盘线控系统装调与测试</w:t>
            </w:r>
          </w:p>
          <w:p w14:paraId="08A2A985">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智能传感器装调与测试</w:t>
            </w:r>
          </w:p>
          <w:p w14:paraId="634E140D">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智能网联整车综合测试</w:t>
            </w:r>
          </w:p>
          <w:p w14:paraId="45643487">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车路协同系统装调与测试</w:t>
            </w:r>
          </w:p>
          <w:p w14:paraId="303FF7E9">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汽车电气与电控</w:t>
            </w:r>
          </w:p>
          <w:p w14:paraId="21166975">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车身电控技术</w:t>
            </w:r>
          </w:p>
          <w:p w14:paraId="73D86FBD">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汽车综合检测与诊断</w:t>
            </w:r>
          </w:p>
          <w:p w14:paraId="51439561">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C语言程序设计</w:t>
            </w:r>
          </w:p>
          <w:p w14:paraId="28C67D7C">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汽车单片机技术</w:t>
            </w:r>
          </w:p>
        </w:tc>
      </w:tr>
      <w:tr w14:paraId="3257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9" w:hRule="atLeast"/>
          <w:jc w:val="center"/>
        </w:trPr>
        <w:tc>
          <w:tcPr>
            <w:tcW w:w="567" w:type="dxa"/>
            <w:noWrap/>
            <w:vAlign w:val="center"/>
          </w:tcPr>
          <w:p w14:paraId="6FEC9E32">
            <w:pPr>
              <w:spacing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w:t>
            </w:r>
          </w:p>
        </w:tc>
        <w:tc>
          <w:tcPr>
            <w:tcW w:w="1247" w:type="dxa"/>
            <w:noWrap/>
            <w:vAlign w:val="center"/>
          </w:tcPr>
          <w:p w14:paraId="637DDE25">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行业职业能力</w:t>
            </w:r>
          </w:p>
        </w:tc>
        <w:tc>
          <w:tcPr>
            <w:tcW w:w="4927" w:type="dxa"/>
            <w:noWrap/>
            <w:vAlign w:val="center"/>
          </w:tcPr>
          <w:p w14:paraId="6EC0268D">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（1）具备工程项目实施与管理能力，能够在实际或仿真的生产环境中开展任务执行、工艺优化与设备管理；</w:t>
            </w:r>
          </w:p>
          <w:p w14:paraId="5C93EBC1">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（2）掌握智慧交通的基础知识，具备适应智能驾驶、车路协同发展需求的基础技能；</w:t>
            </w:r>
          </w:p>
          <w:p w14:paraId="31C820C2">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（3）具备较强的探究学习与创新能力，能够整合多学科知识，分析并解决智能驾驶应用中的复杂问题；</w:t>
            </w:r>
          </w:p>
          <w:p w14:paraId="659D7D8E">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（4）掌握健康生活与体育锻炼的基本知识与技能，达到国家大学生体质健康标准，具备良好的心理素质和团队协作精神；</w:t>
            </w:r>
          </w:p>
          <w:p w14:paraId="65E68A93">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（5）具备基本的美育知识和艺术修养，形成良好的审美素养和至少一项艺术特长或兴趣；</w:t>
            </w:r>
          </w:p>
          <w:p w14:paraId="585F0902">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（6）树立正确的劳动观念，具备劳动素养与职业素养，弘扬劳模精神、劳动精神、工匠精神，形成精益求精、追求卓越的职业品质。</w:t>
            </w:r>
          </w:p>
        </w:tc>
        <w:tc>
          <w:tcPr>
            <w:tcW w:w="2790" w:type="dxa"/>
            <w:noWrap/>
            <w:vAlign w:val="center"/>
          </w:tcPr>
          <w:p w14:paraId="50E9893D">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智能网联整车综合测试</w:t>
            </w:r>
          </w:p>
          <w:p w14:paraId="2A42B823">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智能网联汽车的运营和管理</w:t>
            </w:r>
          </w:p>
          <w:p w14:paraId="5C9EDB6C">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汽车电气与电控系统检修</w:t>
            </w:r>
          </w:p>
          <w:p w14:paraId="5554ADBA">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大数据及应用</w:t>
            </w:r>
          </w:p>
          <w:p w14:paraId="0C729693">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高精地图的测绘与制作</w:t>
            </w:r>
          </w:p>
          <w:p w14:paraId="0D71C1B8">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电子线路设计与仿真</w:t>
            </w:r>
          </w:p>
          <w:p w14:paraId="662A2DDE">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新能源汽车技术</w:t>
            </w:r>
          </w:p>
          <w:p w14:paraId="2C6F96F9">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汽车专业英语</w:t>
            </w:r>
          </w:p>
          <w:p w14:paraId="23073CDA">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体育</w:t>
            </w:r>
          </w:p>
          <w:p w14:paraId="67B63A8E">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创新创业教育</w:t>
            </w:r>
          </w:p>
          <w:p w14:paraId="54F13EBD">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心理健康教育</w:t>
            </w:r>
          </w:p>
          <w:p w14:paraId="4600BABE">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军事理论与训练</w:t>
            </w:r>
          </w:p>
          <w:p w14:paraId="2508DBF3">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中华优秀传统文化</w:t>
            </w:r>
          </w:p>
          <w:p w14:paraId="5FEAB358">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美术鉴赏</w:t>
            </w:r>
          </w:p>
          <w:p w14:paraId="1E07F537">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音乐鉴赏</w:t>
            </w:r>
          </w:p>
        </w:tc>
      </w:tr>
      <w:tr w14:paraId="169A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67" w:type="dxa"/>
            <w:noWrap/>
            <w:vAlign w:val="center"/>
          </w:tcPr>
          <w:p w14:paraId="4F38B845">
            <w:pPr>
              <w:spacing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p>
        </w:tc>
        <w:tc>
          <w:tcPr>
            <w:tcW w:w="1247" w:type="dxa"/>
            <w:noWrap/>
            <w:vAlign w:val="center"/>
          </w:tcPr>
          <w:p w14:paraId="4E020875">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可持续发展能力</w:t>
            </w:r>
          </w:p>
        </w:tc>
        <w:tc>
          <w:tcPr>
            <w:tcW w:w="4927" w:type="dxa"/>
            <w:noWrap/>
            <w:vAlign w:val="center"/>
          </w:tcPr>
          <w:p w14:paraId="3F0B3EBB">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具有终身学习的意识；具有文献资料的检索与获取等方面内容</w:t>
            </w:r>
          </w:p>
        </w:tc>
        <w:tc>
          <w:tcPr>
            <w:tcW w:w="2790" w:type="dxa"/>
            <w:noWrap/>
            <w:vAlign w:val="center"/>
          </w:tcPr>
          <w:p w14:paraId="2D7257B0">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职业规划、第二课堂</w:t>
            </w:r>
          </w:p>
        </w:tc>
      </w:tr>
      <w:tr w14:paraId="4504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67" w:type="dxa"/>
            <w:noWrap/>
            <w:vAlign w:val="center"/>
          </w:tcPr>
          <w:p w14:paraId="5350BB8B">
            <w:pPr>
              <w:spacing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w:t>
            </w:r>
          </w:p>
        </w:tc>
        <w:tc>
          <w:tcPr>
            <w:tcW w:w="1247" w:type="dxa"/>
            <w:noWrap/>
            <w:vAlign w:val="center"/>
          </w:tcPr>
          <w:p w14:paraId="5B37A31A">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创新与创业能力</w:t>
            </w:r>
          </w:p>
        </w:tc>
        <w:tc>
          <w:tcPr>
            <w:tcW w:w="4927" w:type="dxa"/>
            <w:noWrap/>
            <w:vAlign w:val="center"/>
          </w:tcPr>
          <w:p w14:paraId="007913F6">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具有创新能力，具备使用专业知识和技能，主动满足经济社会发展的能力</w:t>
            </w:r>
          </w:p>
        </w:tc>
        <w:tc>
          <w:tcPr>
            <w:tcW w:w="2790" w:type="dxa"/>
            <w:noWrap/>
            <w:vAlign w:val="center"/>
          </w:tcPr>
          <w:p w14:paraId="3FFF6CFB">
            <w:pPr>
              <w:spacing w:line="240" w:lineRule="auto"/>
              <w:ind w:left="0"/>
              <w:rPr>
                <w:rFonts w:hint="eastAsia" w:asciiTheme="minorEastAsia" w:hAnsiTheme="minorEastAsia" w:eastAsiaTheme="minorEastAsia"/>
              </w:rPr>
            </w:pPr>
            <w:r>
              <w:rPr>
                <w:rFonts w:hint="eastAsia" w:asciiTheme="minorEastAsia" w:hAnsiTheme="minorEastAsia" w:eastAsiaTheme="minorEastAsia"/>
              </w:rPr>
              <w:t>创新创业教育、第二课堂</w:t>
            </w:r>
          </w:p>
        </w:tc>
      </w:tr>
    </w:tbl>
    <w:p w14:paraId="4FD09F72">
      <w:pPr>
        <w:widowControl w:val="0"/>
        <w:adjustRightInd/>
        <w:snapToGrid/>
        <w:spacing w:line="240" w:lineRule="auto"/>
        <w:ind w:left="0"/>
        <w:jc w:val="both"/>
        <w:outlineLvl w:val="1"/>
        <w:rPr>
          <w:rFonts w:hint="eastAsia" w:ascii="楷体" w:hAnsi="楷体" w:eastAsia="楷体"/>
          <w:b/>
          <w:bCs/>
          <w:sz w:val="28"/>
          <w:szCs w:val="28"/>
        </w:rPr>
      </w:pPr>
      <w:r>
        <w:rPr>
          <w:rFonts w:hint="eastAsia" w:ascii="楷体" w:hAnsi="楷体" w:eastAsia="楷体"/>
          <w:b/>
          <w:bCs/>
          <w:sz w:val="28"/>
          <w:szCs w:val="28"/>
        </w:rPr>
        <w:t>（二）毕业学分及证书要求</w:t>
      </w:r>
    </w:p>
    <w:p w14:paraId="1181C4B0">
      <w:pPr>
        <w:spacing w:line="240" w:lineRule="auto"/>
        <w:ind w:left="0"/>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表13 毕业学分及证书要求</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1117"/>
        <w:gridCol w:w="2420"/>
        <w:gridCol w:w="3404"/>
      </w:tblGrid>
      <w:tr w14:paraId="23E0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815" w:type="dxa"/>
            <w:gridSpan w:val="2"/>
            <w:vAlign w:val="center"/>
          </w:tcPr>
          <w:p w14:paraId="3A635979">
            <w:pPr>
              <w:spacing w:line="240" w:lineRule="auto"/>
              <w:jc w:val="center"/>
              <w:rPr>
                <w:rFonts w:hint="eastAsia" w:asciiTheme="minorEastAsia" w:hAnsiTheme="minorEastAsia" w:eastAsiaTheme="minorEastAsia"/>
                <w:b/>
                <w:bCs/>
              </w:rPr>
            </w:pPr>
            <w:r>
              <w:rPr>
                <w:rFonts w:asciiTheme="minorEastAsia" w:hAnsiTheme="minorEastAsia" w:eastAsiaTheme="minorEastAsia"/>
                <w:b/>
                <w:bCs/>
              </w:rPr>
              <w:t>应修学分</w:t>
            </w:r>
          </w:p>
        </w:tc>
        <w:tc>
          <w:tcPr>
            <w:tcW w:w="5824" w:type="dxa"/>
            <w:gridSpan w:val="2"/>
            <w:vAlign w:val="center"/>
          </w:tcPr>
          <w:p w14:paraId="106C4004">
            <w:pPr>
              <w:spacing w:line="240" w:lineRule="auto"/>
              <w:jc w:val="center"/>
              <w:rPr>
                <w:rFonts w:hint="eastAsia" w:asciiTheme="minorEastAsia" w:hAnsiTheme="minorEastAsia" w:eastAsiaTheme="minorEastAsia"/>
                <w:b/>
                <w:bCs/>
              </w:rPr>
            </w:pPr>
            <w:r>
              <w:rPr>
                <w:rFonts w:asciiTheme="minorEastAsia" w:hAnsiTheme="minorEastAsia" w:eastAsiaTheme="minorEastAsia"/>
                <w:b/>
                <w:bCs/>
              </w:rPr>
              <w:t>应取得的证书</w:t>
            </w:r>
          </w:p>
        </w:tc>
      </w:tr>
      <w:tr w14:paraId="1FE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8" w:type="dxa"/>
            <w:vAlign w:val="center"/>
          </w:tcPr>
          <w:p w14:paraId="791DF189">
            <w:pPr>
              <w:spacing w:line="240" w:lineRule="auto"/>
              <w:jc w:val="center"/>
              <w:rPr>
                <w:rFonts w:hint="eastAsia" w:asciiTheme="minorEastAsia" w:hAnsiTheme="minorEastAsia" w:eastAsiaTheme="minorEastAsia"/>
                <w:b/>
                <w:bCs/>
              </w:rPr>
            </w:pPr>
            <w:r>
              <w:rPr>
                <w:rFonts w:hint="eastAsia" w:asciiTheme="minorEastAsia" w:hAnsiTheme="minorEastAsia" w:eastAsiaTheme="minorEastAsia"/>
                <w:b/>
                <w:bCs/>
              </w:rPr>
              <w:t>公共基础课</w:t>
            </w:r>
          </w:p>
        </w:tc>
        <w:tc>
          <w:tcPr>
            <w:tcW w:w="1117" w:type="dxa"/>
            <w:vAlign w:val="center"/>
          </w:tcPr>
          <w:p w14:paraId="0CC8022B">
            <w:pPr>
              <w:spacing w:line="240" w:lineRule="auto"/>
              <w:jc w:val="center"/>
              <w:rPr>
                <w:rFonts w:hint="eastAsia" w:asciiTheme="minorEastAsia" w:hAnsiTheme="minorEastAsia" w:eastAsiaTheme="minorEastAsia"/>
              </w:rPr>
            </w:pPr>
            <w:r>
              <w:rPr>
                <w:rFonts w:hint="eastAsia"/>
                <w:color w:val="000000"/>
                <w:sz w:val="22"/>
                <w:szCs w:val="22"/>
              </w:rPr>
              <w:t>48</w:t>
            </w:r>
          </w:p>
        </w:tc>
        <w:tc>
          <w:tcPr>
            <w:tcW w:w="2420" w:type="dxa"/>
            <w:vAlign w:val="center"/>
          </w:tcPr>
          <w:p w14:paraId="7007E696">
            <w:pPr>
              <w:spacing w:line="240" w:lineRule="auto"/>
              <w:rPr>
                <w:rFonts w:hint="eastAsia" w:asciiTheme="minorEastAsia" w:hAnsiTheme="minorEastAsia" w:eastAsiaTheme="minorEastAsia"/>
                <w:b/>
                <w:bCs/>
              </w:rPr>
            </w:pPr>
            <w:r>
              <w:rPr>
                <w:rFonts w:asciiTheme="minorEastAsia" w:hAnsiTheme="minorEastAsia" w:eastAsiaTheme="minorEastAsia"/>
                <w:b/>
                <w:bCs/>
              </w:rPr>
              <w:t>证书名称</w:t>
            </w:r>
          </w:p>
        </w:tc>
        <w:tc>
          <w:tcPr>
            <w:tcW w:w="3404" w:type="dxa"/>
            <w:vAlign w:val="center"/>
          </w:tcPr>
          <w:p w14:paraId="7A2606D1">
            <w:pPr>
              <w:spacing w:line="240" w:lineRule="auto"/>
              <w:rPr>
                <w:rFonts w:hint="eastAsia" w:asciiTheme="minorEastAsia" w:hAnsiTheme="minorEastAsia" w:eastAsiaTheme="minorEastAsia"/>
                <w:b/>
                <w:bCs/>
              </w:rPr>
            </w:pPr>
            <w:r>
              <w:rPr>
                <w:rFonts w:asciiTheme="minorEastAsia" w:hAnsiTheme="minorEastAsia" w:eastAsiaTheme="minorEastAsia"/>
                <w:b/>
                <w:bCs/>
              </w:rPr>
              <w:t>发证机构</w:t>
            </w:r>
          </w:p>
        </w:tc>
      </w:tr>
      <w:tr w14:paraId="610F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98" w:type="dxa"/>
            <w:vAlign w:val="center"/>
          </w:tcPr>
          <w:p w14:paraId="0410332F">
            <w:pPr>
              <w:spacing w:line="240" w:lineRule="auto"/>
              <w:jc w:val="center"/>
              <w:rPr>
                <w:rFonts w:hint="eastAsia" w:asciiTheme="minorEastAsia" w:hAnsiTheme="minorEastAsia" w:eastAsiaTheme="minorEastAsia"/>
                <w:b/>
                <w:bCs/>
              </w:rPr>
            </w:pPr>
            <w:r>
              <w:rPr>
                <w:rFonts w:hint="eastAsia" w:asciiTheme="minorEastAsia" w:hAnsiTheme="minorEastAsia" w:eastAsiaTheme="minorEastAsia"/>
                <w:b/>
                <w:bCs/>
              </w:rPr>
              <w:t>公共限选课</w:t>
            </w:r>
          </w:p>
        </w:tc>
        <w:tc>
          <w:tcPr>
            <w:tcW w:w="1117" w:type="dxa"/>
            <w:vAlign w:val="center"/>
          </w:tcPr>
          <w:p w14:paraId="7C8855A8">
            <w:pPr>
              <w:spacing w:line="240" w:lineRule="auto"/>
              <w:jc w:val="center"/>
              <w:rPr>
                <w:rFonts w:hint="eastAsia" w:asciiTheme="minorEastAsia" w:hAnsiTheme="minorEastAsia" w:eastAsiaTheme="minorEastAsia"/>
              </w:rPr>
            </w:pPr>
            <w:r>
              <w:rPr>
                <w:rFonts w:hint="eastAsia"/>
                <w:color w:val="000000"/>
                <w:sz w:val="22"/>
                <w:szCs w:val="22"/>
              </w:rPr>
              <w:t>2</w:t>
            </w:r>
          </w:p>
        </w:tc>
        <w:tc>
          <w:tcPr>
            <w:tcW w:w="2420" w:type="dxa"/>
            <w:vMerge w:val="restart"/>
            <w:vAlign w:val="center"/>
          </w:tcPr>
          <w:p w14:paraId="154B0818">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毕业证</w:t>
            </w:r>
          </w:p>
          <w:p w14:paraId="7A823025">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汽车驾驶证</w:t>
            </w:r>
          </w:p>
          <w:p w14:paraId="6F7DFAD1">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汽车维修工</w:t>
            </w:r>
          </w:p>
          <w:p w14:paraId="4F0C1C09">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低压电工</w:t>
            </w:r>
          </w:p>
          <w:p w14:paraId="1E9C65B4">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智能新能源汽车1+X中级证书</w:t>
            </w:r>
          </w:p>
        </w:tc>
        <w:tc>
          <w:tcPr>
            <w:tcW w:w="3404" w:type="dxa"/>
            <w:vMerge w:val="restart"/>
            <w:vAlign w:val="center"/>
          </w:tcPr>
          <w:p w14:paraId="70F67B76">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河南省教育厅</w:t>
            </w:r>
          </w:p>
          <w:p w14:paraId="3AEB4C3D">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郑州汽车工程职业学院</w:t>
            </w:r>
          </w:p>
          <w:p w14:paraId="6FD88910">
            <w:pPr>
              <w:spacing w:line="240" w:lineRule="auto"/>
              <w:ind w:left="0"/>
              <w:jc w:val="both"/>
              <w:rPr>
                <w:rFonts w:hint="eastAsia" w:asciiTheme="minorEastAsia" w:hAnsiTheme="minorEastAsia" w:eastAsiaTheme="minorEastAsia"/>
              </w:rPr>
            </w:pPr>
            <w:r>
              <w:rPr>
                <w:rFonts w:hint="eastAsia" w:asciiTheme="minorEastAsia" w:hAnsiTheme="minorEastAsia" w:eastAsiaTheme="minorEastAsia"/>
              </w:rPr>
              <w:t>相关认定机构</w:t>
            </w:r>
          </w:p>
        </w:tc>
      </w:tr>
      <w:tr w14:paraId="6EC8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98" w:type="dxa"/>
            <w:vAlign w:val="center"/>
          </w:tcPr>
          <w:p w14:paraId="1C6DFB96">
            <w:pPr>
              <w:spacing w:line="240" w:lineRule="auto"/>
              <w:jc w:val="center"/>
              <w:rPr>
                <w:rFonts w:hint="eastAsia" w:asciiTheme="minorEastAsia" w:hAnsiTheme="minorEastAsia" w:eastAsiaTheme="minorEastAsia"/>
                <w:b/>
                <w:bCs/>
              </w:rPr>
            </w:pPr>
            <w:r>
              <w:rPr>
                <w:rFonts w:hint="eastAsia" w:asciiTheme="minorEastAsia" w:hAnsiTheme="minorEastAsia" w:eastAsiaTheme="minorEastAsia"/>
                <w:b/>
                <w:bCs/>
              </w:rPr>
              <w:t>专业基础课</w:t>
            </w:r>
          </w:p>
        </w:tc>
        <w:tc>
          <w:tcPr>
            <w:tcW w:w="1117" w:type="dxa"/>
            <w:vAlign w:val="center"/>
          </w:tcPr>
          <w:p w14:paraId="42596FC6">
            <w:pPr>
              <w:spacing w:line="240" w:lineRule="auto"/>
              <w:jc w:val="center"/>
              <w:rPr>
                <w:rFonts w:hint="eastAsia" w:asciiTheme="minorEastAsia" w:hAnsiTheme="minorEastAsia" w:eastAsiaTheme="minorEastAsia"/>
              </w:rPr>
            </w:pPr>
            <w:r>
              <w:rPr>
                <w:rFonts w:hint="eastAsia"/>
                <w:color w:val="000000"/>
                <w:sz w:val="22"/>
                <w:szCs w:val="22"/>
              </w:rPr>
              <w:t>18</w:t>
            </w:r>
          </w:p>
        </w:tc>
        <w:tc>
          <w:tcPr>
            <w:tcW w:w="2420" w:type="dxa"/>
            <w:vMerge w:val="continue"/>
          </w:tcPr>
          <w:p w14:paraId="7C21E74D">
            <w:pPr>
              <w:pStyle w:val="45"/>
              <w:rPr>
                <w:rFonts w:hint="eastAsia" w:asciiTheme="minorEastAsia" w:hAnsiTheme="minorEastAsia" w:eastAsiaTheme="minorEastAsia"/>
                <w:sz w:val="21"/>
                <w:szCs w:val="21"/>
              </w:rPr>
            </w:pPr>
          </w:p>
        </w:tc>
        <w:tc>
          <w:tcPr>
            <w:tcW w:w="3404" w:type="dxa"/>
            <w:vMerge w:val="continue"/>
          </w:tcPr>
          <w:p w14:paraId="3BB37626">
            <w:pPr>
              <w:spacing w:line="240" w:lineRule="auto"/>
              <w:ind w:left="0"/>
              <w:rPr>
                <w:rFonts w:hint="eastAsia" w:asciiTheme="minorEastAsia" w:hAnsiTheme="minorEastAsia" w:eastAsiaTheme="minorEastAsia"/>
              </w:rPr>
            </w:pPr>
          </w:p>
        </w:tc>
      </w:tr>
      <w:tr w14:paraId="5295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98" w:type="dxa"/>
            <w:vAlign w:val="center"/>
          </w:tcPr>
          <w:p w14:paraId="1A6426CA">
            <w:pPr>
              <w:spacing w:line="240" w:lineRule="auto"/>
              <w:jc w:val="center"/>
              <w:rPr>
                <w:rFonts w:hint="eastAsia" w:asciiTheme="minorEastAsia" w:hAnsiTheme="minorEastAsia" w:eastAsiaTheme="minorEastAsia"/>
                <w:b/>
                <w:bCs/>
              </w:rPr>
            </w:pPr>
            <w:r>
              <w:rPr>
                <w:rFonts w:hint="eastAsia" w:asciiTheme="minorEastAsia" w:hAnsiTheme="minorEastAsia" w:eastAsiaTheme="minorEastAsia"/>
                <w:b/>
                <w:bCs/>
              </w:rPr>
              <w:t>专业核心课</w:t>
            </w:r>
          </w:p>
        </w:tc>
        <w:tc>
          <w:tcPr>
            <w:tcW w:w="1117" w:type="dxa"/>
            <w:vAlign w:val="center"/>
          </w:tcPr>
          <w:p w14:paraId="0F30C045">
            <w:pPr>
              <w:spacing w:line="240" w:lineRule="auto"/>
              <w:jc w:val="center"/>
              <w:rPr>
                <w:rFonts w:hint="eastAsia" w:asciiTheme="minorEastAsia" w:hAnsiTheme="minorEastAsia" w:eastAsiaTheme="minorEastAsia"/>
              </w:rPr>
            </w:pPr>
            <w:r>
              <w:rPr>
                <w:rFonts w:hint="eastAsia"/>
                <w:color w:val="000000"/>
                <w:sz w:val="22"/>
                <w:szCs w:val="22"/>
              </w:rPr>
              <w:t>21</w:t>
            </w:r>
          </w:p>
        </w:tc>
        <w:tc>
          <w:tcPr>
            <w:tcW w:w="2420" w:type="dxa"/>
            <w:vMerge w:val="continue"/>
          </w:tcPr>
          <w:p w14:paraId="5C4CC2F9">
            <w:pPr>
              <w:spacing w:line="240" w:lineRule="auto"/>
              <w:rPr>
                <w:rFonts w:hint="eastAsia" w:asciiTheme="minorEastAsia" w:hAnsiTheme="minorEastAsia" w:eastAsiaTheme="minorEastAsia"/>
              </w:rPr>
            </w:pPr>
          </w:p>
        </w:tc>
        <w:tc>
          <w:tcPr>
            <w:tcW w:w="3404" w:type="dxa"/>
            <w:vMerge w:val="continue"/>
          </w:tcPr>
          <w:p w14:paraId="07E0B53C">
            <w:pPr>
              <w:spacing w:line="240" w:lineRule="auto"/>
              <w:rPr>
                <w:rFonts w:hint="eastAsia" w:asciiTheme="minorEastAsia" w:hAnsiTheme="minorEastAsia" w:eastAsiaTheme="minorEastAsia"/>
              </w:rPr>
            </w:pPr>
          </w:p>
        </w:tc>
      </w:tr>
      <w:tr w14:paraId="0A0E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98" w:type="dxa"/>
            <w:vAlign w:val="center"/>
          </w:tcPr>
          <w:p w14:paraId="495F23D6">
            <w:pPr>
              <w:spacing w:line="240" w:lineRule="auto"/>
              <w:jc w:val="center"/>
              <w:rPr>
                <w:rFonts w:hint="eastAsia" w:asciiTheme="minorEastAsia" w:hAnsiTheme="minorEastAsia" w:eastAsiaTheme="minorEastAsia"/>
                <w:b/>
                <w:bCs/>
              </w:rPr>
            </w:pPr>
            <w:r>
              <w:rPr>
                <w:rFonts w:hint="eastAsia" w:asciiTheme="minorEastAsia" w:hAnsiTheme="minorEastAsia" w:eastAsiaTheme="minorEastAsia"/>
                <w:b/>
                <w:bCs/>
              </w:rPr>
              <w:t>专业拓展课</w:t>
            </w:r>
          </w:p>
        </w:tc>
        <w:tc>
          <w:tcPr>
            <w:tcW w:w="1117" w:type="dxa"/>
            <w:vAlign w:val="center"/>
          </w:tcPr>
          <w:p w14:paraId="61EE9EE8">
            <w:pPr>
              <w:spacing w:line="240" w:lineRule="auto"/>
              <w:jc w:val="center"/>
              <w:rPr>
                <w:rFonts w:hint="eastAsia" w:asciiTheme="minorEastAsia" w:hAnsiTheme="minorEastAsia" w:eastAsiaTheme="minorEastAsia"/>
              </w:rPr>
            </w:pPr>
            <w:r>
              <w:rPr>
                <w:rFonts w:hint="eastAsia"/>
                <w:color w:val="000000"/>
                <w:sz w:val="22"/>
                <w:szCs w:val="22"/>
              </w:rPr>
              <w:t>15</w:t>
            </w:r>
          </w:p>
        </w:tc>
        <w:tc>
          <w:tcPr>
            <w:tcW w:w="2420" w:type="dxa"/>
            <w:vMerge w:val="continue"/>
          </w:tcPr>
          <w:p w14:paraId="1A532624">
            <w:pPr>
              <w:spacing w:line="240" w:lineRule="auto"/>
              <w:rPr>
                <w:rFonts w:hint="eastAsia" w:asciiTheme="minorEastAsia" w:hAnsiTheme="minorEastAsia" w:eastAsiaTheme="minorEastAsia"/>
              </w:rPr>
            </w:pPr>
          </w:p>
        </w:tc>
        <w:tc>
          <w:tcPr>
            <w:tcW w:w="3404" w:type="dxa"/>
            <w:vMerge w:val="continue"/>
          </w:tcPr>
          <w:p w14:paraId="02EAF039">
            <w:pPr>
              <w:spacing w:line="240" w:lineRule="auto"/>
              <w:rPr>
                <w:rFonts w:hint="eastAsia" w:asciiTheme="minorEastAsia" w:hAnsiTheme="minorEastAsia" w:eastAsiaTheme="minorEastAsia"/>
              </w:rPr>
            </w:pPr>
          </w:p>
        </w:tc>
      </w:tr>
      <w:tr w14:paraId="4011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98" w:type="dxa"/>
            <w:vAlign w:val="center"/>
          </w:tcPr>
          <w:p w14:paraId="67E7C443">
            <w:pPr>
              <w:spacing w:line="240" w:lineRule="auto"/>
              <w:jc w:val="center"/>
              <w:rPr>
                <w:rFonts w:hint="eastAsia" w:asciiTheme="minorEastAsia" w:hAnsiTheme="minorEastAsia" w:eastAsiaTheme="minorEastAsia"/>
                <w:b/>
                <w:bCs/>
              </w:rPr>
            </w:pPr>
            <w:r>
              <w:rPr>
                <w:rFonts w:hint="eastAsia" w:asciiTheme="minorEastAsia" w:hAnsiTheme="minorEastAsia" w:eastAsiaTheme="minorEastAsia"/>
                <w:b/>
                <w:bCs/>
              </w:rPr>
              <w:t>专业实践课</w:t>
            </w:r>
          </w:p>
        </w:tc>
        <w:tc>
          <w:tcPr>
            <w:tcW w:w="1117" w:type="dxa"/>
            <w:vAlign w:val="center"/>
          </w:tcPr>
          <w:p w14:paraId="41612D86">
            <w:pPr>
              <w:spacing w:line="240" w:lineRule="auto"/>
              <w:jc w:val="center"/>
              <w:rPr>
                <w:rFonts w:hint="eastAsia" w:asciiTheme="minorEastAsia" w:hAnsiTheme="minorEastAsia" w:eastAsiaTheme="minorEastAsia"/>
              </w:rPr>
            </w:pPr>
            <w:r>
              <w:rPr>
                <w:rFonts w:hint="eastAsia"/>
                <w:color w:val="000000"/>
                <w:sz w:val="22"/>
                <w:szCs w:val="22"/>
              </w:rPr>
              <w:t>46</w:t>
            </w:r>
          </w:p>
        </w:tc>
        <w:tc>
          <w:tcPr>
            <w:tcW w:w="2420" w:type="dxa"/>
            <w:vMerge w:val="continue"/>
          </w:tcPr>
          <w:p w14:paraId="481C4D83">
            <w:pPr>
              <w:spacing w:line="240" w:lineRule="auto"/>
              <w:rPr>
                <w:rFonts w:hint="eastAsia" w:asciiTheme="minorEastAsia" w:hAnsiTheme="minorEastAsia" w:eastAsiaTheme="minorEastAsia"/>
              </w:rPr>
            </w:pPr>
          </w:p>
        </w:tc>
        <w:tc>
          <w:tcPr>
            <w:tcW w:w="3404" w:type="dxa"/>
            <w:vMerge w:val="continue"/>
          </w:tcPr>
          <w:p w14:paraId="00D680A5">
            <w:pPr>
              <w:spacing w:line="240" w:lineRule="auto"/>
              <w:rPr>
                <w:rFonts w:hint="eastAsia" w:asciiTheme="minorEastAsia" w:hAnsiTheme="minorEastAsia" w:eastAsiaTheme="minorEastAsia"/>
              </w:rPr>
            </w:pPr>
          </w:p>
        </w:tc>
      </w:tr>
      <w:tr w14:paraId="7B56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8" w:type="dxa"/>
            <w:vAlign w:val="center"/>
          </w:tcPr>
          <w:p w14:paraId="0D12996C">
            <w:pPr>
              <w:spacing w:line="240" w:lineRule="auto"/>
              <w:jc w:val="center"/>
              <w:rPr>
                <w:rFonts w:hint="eastAsia" w:asciiTheme="minorEastAsia" w:hAnsiTheme="minorEastAsia" w:eastAsiaTheme="minorEastAsia"/>
                <w:b/>
                <w:bCs/>
              </w:rPr>
            </w:pPr>
            <w:r>
              <w:rPr>
                <w:rFonts w:asciiTheme="minorEastAsia" w:hAnsiTheme="minorEastAsia" w:eastAsiaTheme="minorEastAsia"/>
                <w:b/>
                <w:bCs/>
              </w:rPr>
              <w:t>合计</w:t>
            </w:r>
          </w:p>
        </w:tc>
        <w:tc>
          <w:tcPr>
            <w:tcW w:w="1117" w:type="dxa"/>
            <w:vAlign w:val="center"/>
          </w:tcPr>
          <w:p w14:paraId="1D948E44">
            <w:pPr>
              <w:spacing w:line="24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b/>
                <w:bCs/>
                <w:color w:val="000000"/>
                <w:sz w:val="22"/>
                <w:szCs w:val="22"/>
              </w:rPr>
              <w:t>150</w:t>
            </w:r>
          </w:p>
        </w:tc>
        <w:tc>
          <w:tcPr>
            <w:tcW w:w="2420" w:type="dxa"/>
            <w:vMerge w:val="continue"/>
          </w:tcPr>
          <w:p w14:paraId="67228BDC">
            <w:pPr>
              <w:spacing w:line="240" w:lineRule="auto"/>
              <w:rPr>
                <w:rFonts w:hint="eastAsia" w:asciiTheme="minorEastAsia" w:hAnsiTheme="minorEastAsia" w:eastAsiaTheme="minorEastAsia"/>
              </w:rPr>
            </w:pPr>
          </w:p>
        </w:tc>
        <w:tc>
          <w:tcPr>
            <w:tcW w:w="3404" w:type="dxa"/>
            <w:vMerge w:val="continue"/>
          </w:tcPr>
          <w:p w14:paraId="335C69DD">
            <w:pPr>
              <w:spacing w:line="240" w:lineRule="auto"/>
              <w:rPr>
                <w:rFonts w:hint="eastAsia" w:asciiTheme="minorEastAsia" w:hAnsiTheme="minorEastAsia" w:eastAsiaTheme="minorEastAsia"/>
              </w:rPr>
            </w:pPr>
          </w:p>
        </w:tc>
      </w:tr>
      <w:tr w14:paraId="68CF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39" w:type="dxa"/>
            <w:gridSpan w:val="4"/>
            <w:vAlign w:val="center"/>
          </w:tcPr>
          <w:p w14:paraId="67AE65EA">
            <w:pPr>
              <w:rPr>
                <w:rFonts w:hint="eastAsia" w:ascii="宋体" w:hAnsi="宋体" w:eastAsia="宋体"/>
              </w:rPr>
            </w:pPr>
            <w:r>
              <w:rPr>
                <w:rFonts w:hint="eastAsia" w:ascii="宋体" w:hAnsi="宋体" w:eastAsia="宋体"/>
              </w:rPr>
              <w:t>毕业学分要求：</w:t>
            </w:r>
          </w:p>
          <w:p w14:paraId="1E316A80">
            <w:pPr>
              <w:rPr>
                <w:rFonts w:hint="eastAsia" w:ascii="宋体" w:hAnsi="宋体" w:eastAsia="宋体"/>
              </w:rPr>
            </w:pPr>
            <w:r>
              <w:rPr>
                <w:rFonts w:hint="eastAsia" w:ascii="宋体" w:hAnsi="宋体" w:eastAsia="宋体"/>
              </w:rPr>
              <w:t>学生修读的课程学分总数不得少于 1</w:t>
            </w:r>
            <w:r>
              <w:rPr>
                <w:rFonts w:ascii="宋体" w:hAnsi="宋体" w:eastAsia="宋体"/>
              </w:rPr>
              <w:t>5</w:t>
            </w:r>
            <w:r>
              <w:rPr>
                <w:rFonts w:hint="eastAsia" w:ascii="宋体" w:hAnsi="宋体" w:eastAsia="宋体"/>
              </w:rPr>
              <w:t>0 学分，方可满足毕业要求。</w:t>
            </w:r>
          </w:p>
        </w:tc>
      </w:tr>
      <w:tr w14:paraId="42D4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39" w:type="dxa"/>
            <w:gridSpan w:val="4"/>
            <w:vAlign w:val="center"/>
          </w:tcPr>
          <w:p w14:paraId="1E4AE8ED">
            <w:pPr>
              <w:rPr>
                <w:rFonts w:hint="eastAsia" w:ascii="宋体" w:hAnsi="宋体" w:eastAsia="宋体"/>
              </w:rPr>
            </w:pPr>
            <w:r>
              <w:rPr>
                <w:rFonts w:hint="eastAsia" w:ascii="宋体" w:hAnsi="宋体" w:eastAsia="宋体"/>
              </w:rPr>
              <w:t>学分置换说明：</w:t>
            </w:r>
          </w:p>
          <w:p w14:paraId="3AD68917">
            <w:pPr>
              <w:rPr>
                <w:rFonts w:hint="eastAsia" w:ascii="宋体" w:hAnsi="宋体" w:eastAsia="宋体"/>
              </w:rPr>
            </w:pPr>
            <w:r>
              <w:rPr>
                <w:rFonts w:hint="eastAsia" w:ascii="宋体" w:hAnsi="宋体" w:eastAsia="宋体"/>
              </w:rPr>
              <w:t>1.学生获得与专业相关的职业技能等级证书、行业认证证书等，可凭有效证书申请置换相关或相近课程的学分；</w:t>
            </w:r>
          </w:p>
          <w:p w14:paraId="53560BA6">
            <w:pPr>
              <w:rPr>
                <w:rFonts w:hint="eastAsia" w:ascii="宋体" w:hAnsi="宋体" w:eastAsia="宋体"/>
              </w:rPr>
            </w:pPr>
            <w:r>
              <w:rPr>
                <w:rFonts w:hint="eastAsia" w:ascii="宋体" w:hAnsi="宋体" w:eastAsia="宋体"/>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6F5C4BCB">
            <w:pPr>
              <w:rPr>
                <w:rFonts w:hint="eastAsia" w:ascii="宋体" w:hAnsi="宋体" w:eastAsia="宋体"/>
              </w:rPr>
            </w:pPr>
            <w:r>
              <w:rPr>
                <w:rFonts w:hint="eastAsia" w:ascii="宋体" w:hAnsi="宋体" w:eastAsia="宋体"/>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F917E5A">
      <w:pPr>
        <w:pageBreakBefore/>
        <w:spacing w:before="156" w:beforeLines="50" w:after="156" w:afterLines="50" w:line="240" w:lineRule="auto"/>
        <w:ind w:left="0"/>
        <w:outlineLvl w:val="0"/>
        <w:rPr>
          <w:rStyle w:val="25"/>
          <w:rFonts w:hint="eastAsia" w:ascii="黑体" w:hAnsi="黑体" w:eastAsia="黑体"/>
          <w:bCs/>
          <w:sz w:val="28"/>
          <w:szCs w:val="28"/>
        </w:rPr>
      </w:pPr>
      <w:bookmarkStart w:id="51" w:name="_Toc212733964"/>
      <w:bookmarkStart w:id="52" w:name="_Toc30675"/>
      <w:r>
        <w:rPr>
          <w:rStyle w:val="25"/>
          <w:rFonts w:hint="eastAsia" w:ascii="黑体" w:hAnsi="黑体" w:eastAsia="黑体"/>
          <w:bCs/>
          <w:sz w:val="28"/>
          <w:szCs w:val="28"/>
        </w:rPr>
        <w:t>十一、附教学进程安排表</w:t>
      </w:r>
      <w:bookmarkEnd w:id="51"/>
    </w:p>
    <w:p w14:paraId="7BA91B55">
      <w:pPr>
        <w:widowControl w:val="0"/>
        <w:spacing w:line="240" w:lineRule="auto"/>
        <w:ind w:left="0"/>
        <w:outlineLvl w:val="1"/>
        <w:rPr>
          <w:rFonts w:hint="eastAsia"/>
        </w:rPr>
      </w:pPr>
      <w:bookmarkStart w:id="53" w:name="_Toc212733965"/>
      <w:r>
        <w:rPr>
          <w:rFonts w:hint="eastAsia" w:ascii="黑体" w:hAnsi="黑体" w:eastAsia="黑体" w:cs="黑体"/>
          <w:sz w:val="28"/>
          <w:szCs w:val="28"/>
        </w:rPr>
        <w:t>附表1：各学期教学环节周数具体安排</w:t>
      </w:r>
      <w:bookmarkEnd w:id="53"/>
    </w:p>
    <w:tbl>
      <w:tblPr>
        <w:tblStyle w:val="17"/>
        <w:tblW w:w="9639" w:type="dxa"/>
        <w:jc w:val="center"/>
        <w:tblLayout w:type="fixed"/>
        <w:tblCellMar>
          <w:top w:w="0" w:type="dxa"/>
          <w:left w:w="108" w:type="dxa"/>
          <w:bottom w:w="0" w:type="dxa"/>
          <w:right w:w="108" w:type="dxa"/>
        </w:tblCellMar>
      </w:tblPr>
      <w:tblGrid>
        <w:gridCol w:w="619"/>
        <w:gridCol w:w="450"/>
        <w:gridCol w:w="435"/>
        <w:gridCol w:w="348"/>
        <w:gridCol w:w="348"/>
        <w:gridCol w:w="348"/>
        <w:gridCol w:w="348"/>
        <w:gridCol w:w="348"/>
        <w:gridCol w:w="348"/>
        <w:gridCol w:w="348"/>
        <w:gridCol w:w="462"/>
        <w:gridCol w:w="32"/>
        <w:gridCol w:w="430"/>
        <w:gridCol w:w="462"/>
        <w:gridCol w:w="462"/>
        <w:gridCol w:w="462"/>
        <w:gridCol w:w="462"/>
        <w:gridCol w:w="462"/>
        <w:gridCol w:w="462"/>
        <w:gridCol w:w="468"/>
        <w:gridCol w:w="769"/>
        <w:gridCol w:w="766"/>
      </w:tblGrid>
      <w:tr w14:paraId="4EA1A29E">
        <w:tblPrEx>
          <w:tblCellMar>
            <w:top w:w="0" w:type="dxa"/>
            <w:left w:w="108" w:type="dxa"/>
            <w:bottom w:w="0" w:type="dxa"/>
            <w:right w:w="108" w:type="dxa"/>
          </w:tblCellMar>
        </w:tblPrEx>
        <w:trPr>
          <w:trHeight w:val="640"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14:paraId="218A8783">
            <w:pPr>
              <w:adjustRightInd/>
              <w:snapToGrid/>
              <w:spacing w:line="240" w:lineRule="auto"/>
              <w:ind w:left="0"/>
              <w:jc w:val="center"/>
              <w:rPr>
                <w:rFonts w:hint="eastAsia" w:ascii="宋体" w:hAnsi="宋体" w:eastAsia="宋体" w:cs="宋体"/>
                <w:b/>
                <w:bCs/>
                <w:color w:val="000000"/>
                <w:kern w:val="0"/>
              </w:rPr>
            </w:pPr>
            <w:r>
              <w:rPr>
                <w:rStyle w:val="25"/>
                <w:rFonts w:hint="eastAsia" w:ascii="宋体" w:hAnsi="宋体" w:eastAsia="宋体"/>
                <w:b/>
                <w:bCs/>
              </w:rPr>
              <w:br w:type="page"/>
            </w:r>
            <w:r>
              <w:rPr>
                <w:rFonts w:hint="eastAsia" w:ascii="宋体" w:hAnsi="宋体" w:eastAsia="宋体" w:cs="宋体"/>
                <w:b/>
                <w:bCs/>
                <w:color w:val="000000"/>
                <w:kern w:val="0"/>
              </w:rPr>
              <w:t>周次</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学期</w:t>
            </w:r>
          </w:p>
        </w:tc>
        <w:tc>
          <w:tcPr>
            <w:tcW w:w="417" w:type="dxa"/>
            <w:tcBorders>
              <w:top w:val="single" w:color="auto" w:sz="4" w:space="0"/>
              <w:left w:val="nil"/>
              <w:bottom w:val="single" w:color="auto" w:sz="4" w:space="0"/>
              <w:right w:val="single" w:color="auto" w:sz="4" w:space="0"/>
            </w:tcBorders>
            <w:noWrap/>
            <w:vAlign w:val="center"/>
          </w:tcPr>
          <w:p w14:paraId="5A7D7B57">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w:t>
            </w:r>
          </w:p>
        </w:tc>
        <w:tc>
          <w:tcPr>
            <w:tcW w:w="403" w:type="dxa"/>
            <w:tcBorders>
              <w:top w:val="single" w:color="auto" w:sz="4" w:space="0"/>
              <w:left w:val="nil"/>
              <w:bottom w:val="single" w:color="auto" w:sz="4" w:space="0"/>
              <w:right w:val="single" w:color="auto" w:sz="4" w:space="0"/>
            </w:tcBorders>
            <w:noWrap/>
            <w:vAlign w:val="center"/>
          </w:tcPr>
          <w:p w14:paraId="1AF18EC7">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2</w:t>
            </w:r>
          </w:p>
        </w:tc>
        <w:tc>
          <w:tcPr>
            <w:tcW w:w="322" w:type="dxa"/>
            <w:tcBorders>
              <w:top w:val="single" w:color="auto" w:sz="4" w:space="0"/>
              <w:left w:val="nil"/>
              <w:bottom w:val="single" w:color="auto" w:sz="4" w:space="0"/>
              <w:right w:val="single" w:color="auto" w:sz="4" w:space="0"/>
            </w:tcBorders>
            <w:noWrap/>
            <w:vAlign w:val="center"/>
          </w:tcPr>
          <w:p w14:paraId="3FFF176C">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3</w:t>
            </w:r>
          </w:p>
        </w:tc>
        <w:tc>
          <w:tcPr>
            <w:tcW w:w="322" w:type="dxa"/>
            <w:tcBorders>
              <w:top w:val="single" w:color="auto" w:sz="4" w:space="0"/>
              <w:left w:val="nil"/>
              <w:bottom w:val="single" w:color="auto" w:sz="4" w:space="0"/>
              <w:right w:val="single" w:color="auto" w:sz="4" w:space="0"/>
            </w:tcBorders>
            <w:noWrap/>
            <w:vAlign w:val="center"/>
          </w:tcPr>
          <w:p w14:paraId="38326DBD">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4</w:t>
            </w:r>
          </w:p>
        </w:tc>
        <w:tc>
          <w:tcPr>
            <w:tcW w:w="322" w:type="dxa"/>
            <w:tcBorders>
              <w:top w:val="single" w:color="auto" w:sz="4" w:space="0"/>
              <w:left w:val="nil"/>
              <w:bottom w:val="single" w:color="auto" w:sz="4" w:space="0"/>
              <w:right w:val="single" w:color="auto" w:sz="4" w:space="0"/>
            </w:tcBorders>
            <w:noWrap/>
            <w:vAlign w:val="center"/>
          </w:tcPr>
          <w:p w14:paraId="01A8CDE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5</w:t>
            </w:r>
          </w:p>
        </w:tc>
        <w:tc>
          <w:tcPr>
            <w:tcW w:w="322" w:type="dxa"/>
            <w:tcBorders>
              <w:top w:val="single" w:color="auto" w:sz="4" w:space="0"/>
              <w:left w:val="nil"/>
              <w:bottom w:val="single" w:color="auto" w:sz="4" w:space="0"/>
              <w:right w:val="single" w:color="auto" w:sz="4" w:space="0"/>
            </w:tcBorders>
            <w:noWrap/>
            <w:vAlign w:val="center"/>
          </w:tcPr>
          <w:p w14:paraId="43EF82B0">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6</w:t>
            </w:r>
          </w:p>
        </w:tc>
        <w:tc>
          <w:tcPr>
            <w:tcW w:w="322" w:type="dxa"/>
            <w:tcBorders>
              <w:top w:val="single" w:color="auto" w:sz="4" w:space="0"/>
              <w:left w:val="nil"/>
              <w:bottom w:val="single" w:color="auto" w:sz="4" w:space="0"/>
              <w:right w:val="single" w:color="auto" w:sz="4" w:space="0"/>
            </w:tcBorders>
            <w:noWrap/>
            <w:vAlign w:val="center"/>
          </w:tcPr>
          <w:p w14:paraId="56757221">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7</w:t>
            </w:r>
          </w:p>
        </w:tc>
        <w:tc>
          <w:tcPr>
            <w:tcW w:w="322" w:type="dxa"/>
            <w:tcBorders>
              <w:top w:val="single" w:color="auto" w:sz="4" w:space="0"/>
              <w:left w:val="nil"/>
              <w:bottom w:val="single" w:color="auto" w:sz="4" w:space="0"/>
              <w:right w:val="single" w:color="auto" w:sz="4" w:space="0"/>
            </w:tcBorders>
            <w:noWrap/>
            <w:vAlign w:val="center"/>
          </w:tcPr>
          <w:p w14:paraId="72A8394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8</w:t>
            </w:r>
          </w:p>
        </w:tc>
        <w:tc>
          <w:tcPr>
            <w:tcW w:w="322" w:type="dxa"/>
            <w:tcBorders>
              <w:top w:val="single" w:color="auto" w:sz="4" w:space="0"/>
              <w:left w:val="nil"/>
              <w:bottom w:val="single" w:color="auto" w:sz="4" w:space="0"/>
              <w:right w:val="single" w:color="auto" w:sz="4" w:space="0"/>
            </w:tcBorders>
            <w:noWrap/>
            <w:vAlign w:val="center"/>
          </w:tcPr>
          <w:p w14:paraId="3AAA11BD">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9</w:t>
            </w:r>
          </w:p>
        </w:tc>
        <w:tc>
          <w:tcPr>
            <w:tcW w:w="428" w:type="dxa"/>
            <w:tcBorders>
              <w:top w:val="single" w:color="auto" w:sz="4" w:space="0"/>
              <w:left w:val="nil"/>
              <w:bottom w:val="single" w:color="auto" w:sz="4" w:space="0"/>
              <w:right w:val="single" w:color="auto" w:sz="4" w:space="0"/>
            </w:tcBorders>
            <w:noWrap/>
            <w:vAlign w:val="center"/>
          </w:tcPr>
          <w:p w14:paraId="29775B4D">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10</w:t>
            </w:r>
          </w:p>
        </w:tc>
        <w:tc>
          <w:tcPr>
            <w:tcW w:w="428" w:type="dxa"/>
            <w:gridSpan w:val="2"/>
            <w:tcBorders>
              <w:top w:val="single" w:color="auto" w:sz="4" w:space="0"/>
              <w:left w:val="nil"/>
              <w:bottom w:val="single" w:color="auto" w:sz="4" w:space="0"/>
              <w:right w:val="single" w:color="auto" w:sz="4" w:space="0"/>
            </w:tcBorders>
            <w:noWrap/>
            <w:vAlign w:val="center"/>
          </w:tcPr>
          <w:p w14:paraId="62F65211">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11</w:t>
            </w:r>
          </w:p>
        </w:tc>
        <w:tc>
          <w:tcPr>
            <w:tcW w:w="428" w:type="dxa"/>
            <w:tcBorders>
              <w:top w:val="single" w:color="auto" w:sz="4" w:space="0"/>
              <w:left w:val="nil"/>
              <w:bottom w:val="single" w:color="auto" w:sz="4" w:space="0"/>
              <w:right w:val="single" w:color="auto" w:sz="4" w:space="0"/>
            </w:tcBorders>
            <w:noWrap/>
            <w:vAlign w:val="center"/>
          </w:tcPr>
          <w:p w14:paraId="1EB73FC1">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12</w:t>
            </w:r>
          </w:p>
        </w:tc>
        <w:tc>
          <w:tcPr>
            <w:tcW w:w="428" w:type="dxa"/>
            <w:tcBorders>
              <w:top w:val="single" w:color="auto" w:sz="4" w:space="0"/>
              <w:left w:val="nil"/>
              <w:bottom w:val="single" w:color="auto" w:sz="4" w:space="0"/>
              <w:right w:val="single" w:color="auto" w:sz="4" w:space="0"/>
            </w:tcBorders>
            <w:noWrap/>
            <w:vAlign w:val="center"/>
          </w:tcPr>
          <w:p w14:paraId="77157FF7">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13</w:t>
            </w:r>
          </w:p>
        </w:tc>
        <w:tc>
          <w:tcPr>
            <w:tcW w:w="428" w:type="dxa"/>
            <w:tcBorders>
              <w:top w:val="single" w:color="auto" w:sz="4" w:space="0"/>
              <w:left w:val="nil"/>
              <w:bottom w:val="single" w:color="auto" w:sz="4" w:space="0"/>
              <w:right w:val="single" w:color="auto" w:sz="4" w:space="0"/>
            </w:tcBorders>
            <w:noWrap/>
            <w:vAlign w:val="center"/>
          </w:tcPr>
          <w:p w14:paraId="0EDB110F">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14</w:t>
            </w:r>
          </w:p>
        </w:tc>
        <w:tc>
          <w:tcPr>
            <w:tcW w:w="428" w:type="dxa"/>
            <w:tcBorders>
              <w:top w:val="single" w:color="auto" w:sz="4" w:space="0"/>
              <w:left w:val="nil"/>
              <w:bottom w:val="single" w:color="auto" w:sz="4" w:space="0"/>
              <w:right w:val="single" w:color="auto" w:sz="4" w:space="0"/>
            </w:tcBorders>
            <w:noWrap/>
            <w:vAlign w:val="center"/>
          </w:tcPr>
          <w:p w14:paraId="052A1657">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15</w:t>
            </w:r>
          </w:p>
        </w:tc>
        <w:tc>
          <w:tcPr>
            <w:tcW w:w="428" w:type="dxa"/>
            <w:tcBorders>
              <w:top w:val="single" w:color="auto" w:sz="4" w:space="0"/>
              <w:left w:val="nil"/>
              <w:bottom w:val="single" w:color="auto" w:sz="4" w:space="0"/>
              <w:right w:val="single" w:color="auto" w:sz="4" w:space="0"/>
            </w:tcBorders>
            <w:noWrap/>
            <w:vAlign w:val="center"/>
          </w:tcPr>
          <w:p w14:paraId="3AA7A953">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16</w:t>
            </w:r>
          </w:p>
        </w:tc>
        <w:tc>
          <w:tcPr>
            <w:tcW w:w="428" w:type="dxa"/>
            <w:tcBorders>
              <w:top w:val="single" w:color="auto" w:sz="4" w:space="0"/>
              <w:left w:val="nil"/>
              <w:bottom w:val="single" w:color="auto" w:sz="4" w:space="0"/>
              <w:right w:val="single" w:color="auto" w:sz="4" w:space="0"/>
            </w:tcBorders>
            <w:noWrap/>
            <w:vAlign w:val="center"/>
          </w:tcPr>
          <w:p w14:paraId="4D17A4F3">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17</w:t>
            </w:r>
          </w:p>
        </w:tc>
        <w:tc>
          <w:tcPr>
            <w:tcW w:w="433" w:type="dxa"/>
            <w:tcBorders>
              <w:top w:val="single" w:color="auto" w:sz="4" w:space="0"/>
              <w:left w:val="nil"/>
              <w:bottom w:val="single" w:color="auto" w:sz="4" w:space="0"/>
              <w:right w:val="single" w:color="auto" w:sz="4" w:space="0"/>
            </w:tcBorders>
            <w:noWrap/>
            <w:vAlign w:val="center"/>
          </w:tcPr>
          <w:p w14:paraId="1F1FE947">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18</w:t>
            </w:r>
          </w:p>
        </w:tc>
        <w:tc>
          <w:tcPr>
            <w:tcW w:w="712" w:type="dxa"/>
            <w:tcBorders>
              <w:top w:val="single" w:color="auto" w:sz="4" w:space="0"/>
              <w:left w:val="nil"/>
              <w:bottom w:val="single" w:color="auto" w:sz="4" w:space="0"/>
              <w:right w:val="single" w:color="auto" w:sz="4" w:space="0"/>
            </w:tcBorders>
            <w:noWrap/>
            <w:vAlign w:val="center"/>
          </w:tcPr>
          <w:p w14:paraId="26450AF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19</w:t>
            </w:r>
          </w:p>
        </w:tc>
        <w:tc>
          <w:tcPr>
            <w:tcW w:w="709" w:type="dxa"/>
            <w:tcBorders>
              <w:top w:val="single" w:color="auto" w:sz="4" w:space="0"/>
              <w:left w:val="nil"/>
              <w:bottom w:val="single" w:color="auto" w:sz="4" w:space="0"/>
              <w:right w:val="single" w:color="auto" w:sz="4" w:space="0"/>
            </w:tcBorders>
            <w:noWrap/>
            <w:vAlign w:val="center"/>
          </w:tcPr>
          <w:p w14:paraId="41C21B64">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20</w:t>
            </w:r>
          </w:p>
        </w:tc>
      </w:tr>
      <w:tr w14:paraId="2F9607A0">
        <w:tblPrEx>
          <w:tblCellMar>
            <w:top w:w="0" w:type="dxa"/>
            <w:left w:w="108" w:type="dxa"/>
            <w:bottom w:w="0" w:type="dxa"/>
            <w:right w:w="108" w:type="dxa"/>
          </w:tblCellMar>
        </w:tblPrEx>
        <w:trPr>
          <w:trHeight w:val="502" w:hRule="atLeast"/>
          <w:jc w:val="center"/>
        </w:trPr>
        <w:tc>
          <w:tcPr>
            <w:tcW w:w="574" w:type="dxa"/>
            <w:tcBorders>
              <w:top w:val="nil"/>
              <w:left w:val="single" w:color="auto" w:sz="4" w:space="0"/>
              <w:bottom w:val="single" w:color="auto" w:sz="4" w:space="0"/>
              <w:right w:val="single" w:color="auto" w:sz="4" w:space="0"/>
            </w:tcBorders>
            <w:noWrap/>
            <w:vAlign w:val="center"/>
          </w:tcPr>
          <w:p w14:paraId="29E878B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一</w:t>
            </w:r>
          </w:p>
        </w:tc>
        <w:tc>
          <w:tcPr>
            <w:tcW w:w="820" w:type="dxa"/>
            <w:gridSpan w:val="2"/>
            <w:tcBorders>
              <w:top w:val="single" w:color="auto" w:sz="4" w:space="0"/>
              <w:left w:val="nil"/>
              <w:bottom w:val="single" w:color="auto" w:sz="4" w:space="0"/>
              <w:right w:val="single" w:color="auto" w:sz="4" w:space="0"/>
            </w:tcBorders>
            <w:noWrap/>
            <w:vAlign w:val="center"/>
          </w:tcPr>
          <w:p w14:paraId="566AEA5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军事训练2周</w:t>
            </w:r>
          </w:p>
        </w:tc>
        <w:tc>
          <w:tcPr>
            <w:tcW w:w="6111" w:type="dxa"/>
            <w:gridSpan w:val="17"/>
            <w:tcBorders>
              <w:top w:val="single" w:color="auto" w:sz="4" w:space="0"/>
              <w:left w:val="nil"/>
              <w:bottom w:val="single" w:color="auto" w:sz="4" w:space="0"/>
              <w:right w:val="single" w:color="auto" w:sz="4" w:space="0"/>
            </w:tcBorders>
            <w:noWrap/>
            <w:vAlign w:val="center"/>
          </w:tcPr>
          <w:p w14:paraId="5EAD668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16周教学</w:t>
            </w:r>
          </w:p>
        </w:tc>
        <w:tc>
          <w:tcPr>
            <w:tcW w:w="712" w:type="dxa"/>
            <w:tcBorders>
              <w:top w:val="nil"/>
              <w:left w:val="nil"/>
              <w:bottom w:val="single" w:color="auto" w:sz="4" w:space="0"/>
              <w:right w:val="single" w:color="auto" w:sz="4" w:space="0"/>
            </w:tcBorders>
            <w:noWrap/>
            <w:vAlign w:val="center"/>
          </w:tcPr>
          <w:p w14:paraId="3D43D942">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实训</w:t>
            </w:r>
          </w:p>
          <w:p w14:paraId="6EF28EFE">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1周</w:t>
            </w:r>
          </w:p>
        </w:tc>
        <w:tc>
          <w:tcPr>
            <w:tcW w:w="709" w:type="dxa"/>
            <w:tcBorders>
              <w:top w:val="nil"/>
              <w:left w:val="nil"/>
              <w:bottom w:val="single" w:color="auto" w:sz="4" w:space="0"/>
              <w:right w:val="single" w:color="auto" w:sz="4" w:space="0"/>
            </w:tcBorders>
            <w:noWrap/>
            <w:vAlign w:val="center"/>
          </w:tcPr>
          <w:p w14:paraId="6A649431">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考试考查</w:t>
            </w:r>
          </w:p>
        </w:tc>
      </w:tr>
      <w:tr w14:paraId="04EB8762">
        <w:tblPrEx>
          <w:tblCellMar>
            <w:top w:w="0" w:type="dxa"/>
            <w:left w:w="108" w:type="dxa"/>
            <w:bottom w:w="0" w:type="dxa"/>
            <w:right w:w="108" w:type="dxa"/>
          </w:tblCellMar>
        </w:tblPrEx>
        <w:trPr>
          <w:trHeight w:val="502" w:hRule="atLeast"/>
          <w:jc w:val="center"/>
        </w:trPr>
        <w:tc>
          <w:tcPr>
            <w:tcW w:w="574" w:type="dxa"/>
            <w:tcBorders>
              <w:top w:val="nil"/>
              <w:left w:val="single" w:color="auto" w:sz="4" w:space="0"/>
              <w:bottom w:val="single" w:color="auto" w:sz="4" w:space="0"/>
              <w:right w:val="single" w:color="auto" w:sz="4" w:space="0"/>
            </w:tcBorders>
            <w:noWrap/>
            <w:vAlign w:val="center"/>
          </w:tcPr>
          <w:p w14:paraId="29AF473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二</w:t>
            </w:r>
          </w:p>
        </w:tc>
        <w:tc>
          <w:tcPr>
            <w:tcW w:w="6931" w:type="dxa"/>
            <w:gridSpan w:val="19"/>
            <w:tcBorders>
              <w:top w:val="single" w:color="auto" w:sz="4" w:space="0"/>
              <w:left w:val="nil"/>
              <w:bottom w:val="single" w:color="auto" w:sz="4" w:space="0"/>
              <w:right w:val="single" w:color="auto" w:sz="4" w:space="0"/>
            </w:tcBorders>
            <w:noWrap/>
            <w:vAlign w:val="center"/>
          </w:tcPr>
          <w:p w14:paraId="3B46631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18周教学</w:t>
            </w:r>
          </w:p>
        </w:tc>
        <w:tc>
          <w:tcPr>
            <w:tcW w:w="712" w:type="dxa"/>
            <w:tcBorders>
              <w:top w:val="single" w:color="auto" w:sz="4" w:space="0"/>
              <w:left w:val="nil"/>
              <w:bottom w:val="single" w:color="auto" w:sz="4" w:space="0"/>
              <w:right w:val="single" w:color="auto" w:sz="4" w:space="0"/>
            </w:tcBorders>
            <w:vAlign w:val="center"/>
          </w:tcPr>
          <w:p w14:paraId="24CCDA6A">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实训</w:t>
            </w:r>
          </w:p>
          <w:p w14:paraId="29BA5878">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1周</w:t>
            </w:r>
          </w:p>
        </w:tc>
        <w:tc>
          <w:tcPr>
            <w:tcW w:w="709" w:type="dxa"/>
            <w:tcBorders>
              <w:top w:val="nil"/>
              <w:left w:val="nil"/>
              <w:bottom w:val="single" w:color="auto" w:sz="4" w:space="0"/>
              <w:right w:val="single" w:color="auto" w:sz="4" w:space="0"/>
            </w:tcBorders>
            <w:noWrap/>
            <w:vAlign w:val="center"/>
          </w:tcPr>
          <w:p w14:paraId="6CE0BE25">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考试考查</w:t>
            </w:r>
          </w:p>
        </w:tc>
      </w:tr>
      <w:tr w14:paraId="1C17B730">
        <w:tblPrEx>
          <w:tblCellMar>
            <w:top w:w="0" w:type="dxa"/>
            <w:left w:w="108" w:type="dxa"/>
            <w:bottom w:w="0" w:type="dxa"/>
            <w:right w:w="108" w:type="dxa"/>
          </w:tblCellMar>
        </w:tblPrEx>
        <w:trPr>
          <w:trHeight w:val="502" w:hRule="atLeast"/>
          <w:jc w:val="center"/>
        </w:trPr>
        <w:tc>
          <w:tcPr>
            <w:tcW w:w="574" w:type="dxa"/>
            <w:tcBorders>
              <w:top w:val="nil"/>
              <w:left w:val="single" w:color="auto" w:sz="4" w:space="0"/>
              <w:bottom w:val="single" w:color="auto" w:sz="4" w:space="0"/>
              <w:right w:val="single" w:color="auto" w:sz="4" w:space="0"/>
            </w:tcBorders>
            <w:noWrap/>
            <w:vAlign w:val="center"/>
          </w:tcPr>
          <w:p w14:paraId="5AB56A7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三</w:t>
            </w:r>
          </w:p>
        </w:tc>
        <w:tc>
          <w:tcPr>
            <w:tcW w:w="7643" w:type="dxa"/>
            <w:gridSpan w:val="20"/>
            <w:tcBorders>
              <w:top w:val="single" w:color="auto" w:sz="4" w:space="0"/>
              <w:left w:val="nil"/>
              <w:bottom w:val="single" w:color="auto" w:sz="4" w:space="0"/>
              <w:right w:val="single" w:color="auto" w:sz="4" w:space="0"/>
            </w:tcBorders>
            <w:noWrap/>
            <w:vAlign w:val="center"/>
          </w:tcPr>
          <w:p w14:paraId="5844E3D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19周教学</w:t>
            </w:r>
          </w:p>
        </w:tc>
        <w:tc>
          <w:tcPr>
            <w:tcW w:w="709" w:type="dxa"/>
            <w:tcBorders>
              <w:top w:val="nil"/>
              <w:left w:val="nil"/>
              <w:bottom w:val="single" w:color="auto" w:sz="4" w:space="0"/>
              <w:right w:val="single" w:color="auto" w:sz="4" w:space="0"/>
            </w:tcBorders>
            <w:noWrap/>
            <w:vAlign w:val="center"/>
          </w:tcPr>
          <w:p w14:paraId="65E4F855">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考试考查</w:t>
            </w:r>
          </w:p>
        </w:tc>
      </w:tr>
      <w:tr w14:paraId="31CB6951">
        <w:tblPrEx>
          <w:tblCellMar>
            <w:top w:w="0" w:type="dxa"/>
            <w:left w:w="108" w:type="dxa"/>
            <w:bottom w:w="0" w:type="dxa"/>
            <w:right w:w="108" w:type="dxa"/>
          </w:tblCellMar>
        </w:tblPrEx>
        <w:trPr>
          <w:trHeight w:val="502" w:hRule="atLeast"/>
          <w:jc w:val="center"/>
        </w:trPr>
        <w:tc>
          <w:tcPr>
            <w:tcW w:w="574" w:type="dxa"/>
            <w:tcBorders>
              <w:top w:val="nil"/>
              <w:left w:val="single" w:color="auto" w:sz="4" w:space="0"/>
              <w:bottom w:val="single" w:color="auto" w:sz="4" w:space="0"/>
              <w:right w:val="single" w:color="auto" w:sz="4" w:space="0"/>
            </w:tcBorders>
            <w:noWrap/>
            <w:vAlign w:val="center"/>
          </w:tcPr>
          <w:p w14:paraId="54DB6BE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四</w:t>
            </w:r>
          </w:p>
        </w:tc>
        <w:tc>
          <w:tcPr>
            <w:tcW w:w="6931" w:type="dxa"/>
            <w:gridSpan w:val="19"/>
            <w:tcBorders>
              <w:top w:val="single" w:color="auto" w:sz="4" w:space="0"/>
              <w:left w:val="nil"/>
              <w:bottom w:val="single" w:color="auto" w:sz="4" w:space="0"/>
              <w:right w:val="single" w:color="auto" w:sz="4" w:space="0"/>
            </w:tcBorders>
            <w:noWrap/>
            <w:vAlign w:val="center"/>
          </w:tcPr>
          <w:p w14:paraId="06658EF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18周教学</w:t>
            </w:r>
          </w:p>
        </w:tc>
        <w:tc>
          <w:tcPr>
            <w:tcW w:w="712" w:type="dxa"/>
            <w:tcBorders>
              <w:top w:val="single" w:color="auto" w:sz="4" w:space="0"/>
              <w:left w:val="nil"/>
              <w:bottom w:val="single" w:color="auto" w:sz="4" w:space="0"/>
              <w:right w:val="single" w:color="auto" w:sz="4" w:space="0"/>
            </w:tcBorders>
            <w:vAlign w:val="center"/>
          </w:tcPr>
          <w:p w14:paraId="448DF53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实训</w:t>
            </w:r>
          </w:p>
          <w:p w14:paraId="797ACC1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1周</w:t>
            </w:r>
          </w:p>
        </w:tc>
        <w:tc>
          <w:tcPr>
            <w:tcW w:w="709" w:type="dxa"/>
            <w:tcBorders>
              <w:top w:val="nil"/>
              <w:left w:val="nil"/>
              <w:bottom w:val="single" w:color="auto" w:sz="4" w:space="0"/>
              <w:right w:val="single" w:color="auto" w:sz="4" w:space="0"/>
            </w:tcBorders>
            <w:noWrap/>
            <w:vAlign w:val="center"/>
          </w:tcPr>
          <w:p w14:paraId="76F50B9C">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考试考查</w:t>
            </w:r>
          </w:p>
        </w:tc>
      </w:tr>
      <w:tr w14:paraId="4582FE6A">
        <w:tblPrEx>
          <w:tblCellMar>
            <w:top w:w="0" w:type="dxa"/>
            <w:left w:w="108" w:type="dxa"/>
            <w:bottom w:w="0" w:type="dxa"/>
            <w:right w:w="108" w:type="dxa"/>
          </w:tblCellMar>
        </w:tblPrEx>
        <w:trPr>
          <w:trHeight w:val="502" w:hRule="atLeast"/>
          <w:jc w:val="center"/>
        </w:trPr>
        <w:tc>
          <w:tcPr>
            <w:tcW w:w="574" w:type="dxa"/>
            <w:tcBorders>
              <w:top w:val="nil"/>
              <w:left w:val="single" w:color="auto" w:sz="4" w:space="0"/>
              <w:bottom w:val="single" w:color="auto" w:sz="4" w:space="0"/>
              <w:right w:val="single" w:color="auto" w:sz="4" w:space="0"/>
            </w:tcBorders>
            <w:noWrap/>
            <w:vAlign w:val="center"/>
          </w:tcPr>
          <w:p w14:paraId="639415D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五</w:t>
            </w:r>
          </w:p>
        </w:tc>
        <w:tc>
          <w:tcPr>
            <w:tcW w:w="8352" w:type="dxa"/>
            <w:gridSpan w:val="21"/>
            <w:tcBorders>
              <w:top w:val="single" w:color="auto" w:sz="4" w:space="0"/>
              <w:left w:val="nil"/>
              <w:bottom w:val="single" w:color="auto" w:sz="4" w:space="0"/>
              <w:right w:val="single" w:color="auto" w:sz="4" w:space="0"/>
            </w:tcBorders>
            <w:noWrap/>
            <w:vAlign w:val="center"/>
          </w:tcPr>
          <w:p w14:paraId="431631D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岗位实习</w:t>
            </w:r>
          </w:p>
        </w:tc>
      </w:tr>
      <w:tr w14:paraId="72923B7C">
        <w:tblPrEx>
          <w:tblCellMar>
            <w:top w:w="0" w:type="dxa"/>
            <w:left w:w="108" w:type="dxa"/>
            <w:bottom w:w="0" w:type="dxa"/>
            <w:right w:w="108" w:type="dxa"/>
          </w:tblCellMar>
        </w:tblPrEx>
        <w:trPr>
          <w:trHeight w:val="670" w:hRule="atLeast"/>
          <w:jc w:val="center"/>
        </w:trPr>
        <w:tc>
          <w:tcPr>
            <w:tcW w:w="574" w:type="dxa"/>
            <w:tcBorders>
              <w:top w:val="nil"/>
              <w:left w:val="single" w:color="auto" w:sz="4" w:space="0"/>
              <w:bottom w:val="single" w:color="auto" w:sz="4" w:space="0"/>
              <w:right w:val="single" w:color="auto" w:sz="4" w:space="0"/>
            </w:tcBorders>
            <w:noWrap/>
            <w:vAlign w:val="center"/>
          </w:tcPr>
          <w:p w14:paraId="4D67054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六</w:t>
            </w:r>
          </w:p>
        </w:tc>
        <w:tc>
          <w:tcPr>
            <w:tcW w:w="3532" w:type="dxa"/>
            <w:gridSpan w:val="11"/>
            <w:tcBorders>
              <w:top w:val="single" w:color="auto" w:sz="4" w:space="0"/>
              <w:left w:val="nil"/>
              <w:bottom w:val="single" w:color="auto" w:sz="4" w:space="0"/>
              <w:right w:val="single" w:color="auto" w:sz="4" w:space="0"/>
            </w:tcBorders>
            <w:vAlign w:val="center"/>
          </w:tcPr>
          <w:p w14:paraId="70A6B9E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岗位实习</w:t>
            </w:r>
          </w:p>
        </w:tc>
        <w:tc>
          <w:tcPr>
            <w:tcW w:w="4820" w:type="dxa"/>
            <w:gridSpan w:val="10"/>
            <w:tcBorders>
              <w:top w:val="single" w:color="auto" w:sz="4" w:space="0"/>
              <w:left w:val="nil"/>
              <w:bottom w:val="single" w:color="auto" w:sz="4" w:space="0"/>
              <w:right w:val="single" w:color="auto" w:sz="4" w:space="0"/>
            </w:tcBorders>
            <w:vAlign w:val="center"/>
          </w:tcPr>
          <w:p w14:paraId="0441FCF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毕业设计和论文及相关答辩、办理毕业离校手续</w:t>
            </w:r>
          </w:p>
        </w:tc>
      </w:tr>
    </w:tbl>
    <w:p w14:paraId="0E78BF51">
      <w:pPr>
        <w:pageBreakBefore/>
        <w:widowControl w:val="0"/>
        <w:adjustRightInd/>
        <w:snapToGrid/>
        <w:spacing w:line="240" w:lineRule="auto"/>
        <w:ind w:left="0"/>
        <w:outlineLvl w:val="1"/>
        <w:rPr>
          <w:rFonts w:hint="eastAsia" w:ascii="黑体" w:hAnsi="黑体" w:eastAsia="黑体" w:cs="黑体"/>
          <w:sz w:val="28"/>
          <w:szCs w:val="28"/>
        </w:rPr>
      </w:pPr>
      <w:bookmarkStart w:id="54" w:name="_Toc212733966"/>
      <w:r>
        <w:rPr>
          <w:rFonts w:hint="eastAsia" w:ascii="黑体" w:hAnsi="黑体" w:eastAsia="黑体" w:cs="黑体"/>
          <w:sz w:val="28"/>
          <w:szCs w:val="28"/>
        </w:rPr>
        <w:t>附表2：教学进程总体安排表</w:t>
      </w:r>
      <w:bookmarkEnd w:id="54"/>
    </w:p>
    <w:tbl>
      <w:tblPr>
        <w:tblStyle w:val="17"/>
        <w:tblW w:w="11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34"/>
        <w:gridCol w:w="1275"/>
        <w:gridCol w:w="1450"/>
        <w:gridCol w:w="566"/>
        <w:gridCol w:w="705"/>
        <w:gridCol w:w="714"/>
        <w:gridCol w:w="701"/>
        <w:gridCol w:w="417"/>
        <w:gridCol w:w="425"/>
        <w:gridCol w:w="694"/>
        <w:gridCol w:w="708"/>
        <w:gridCol w:w="544"/>
        <w:gridCol w:w="641"/>
        <w:gridCol w:w="641"/>
        <w:gridCol w:w="551"/>
      </w:tblGrid>
      <w:tr w14:paraId="1E33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restart"/>
            <w:noWrap/>
            <w:vAlign w:val="center"/>
          </w:tcPr>
          <w:p w14:paraId="495031A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课程类别</w:t>
            </w:r>
          </w:p>
        </w:tc>
        <w:tc>
          <w:tcPr>
            <w:tcW w:w="242" w:type="pct"/>
            <w:vMerge w:val="restart"/>
            <w:noWrap/>
            <w:vAlign w:val="center"/>
          </w:tcPr>
          <w:p w14:paraId="248DF2D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序号</w:t>
            </w:r>
          </w:p>
        </w:tc>
        <w:tc>
          <w:tcPr>
            <w:tcW w:w="578" w:type="pct"/>
            <w:vMerge w:val="restart"/>
            <w:noWrap/>
            <w:vAlign w:val="center"/>
          </w:tcPr>
          <w:p w14:paraId="74A90E4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课程代码</w:t>
            </w:r>
          </w:p>
        </w:tc>
        <w:tc>
          <w:tcPr>
            <w:tcW w:w="657" w:type="pct"/>
            <w:vMerge w:val="restart"/>
            <w:noWrap/>
            <w:vAlign w:val="center"/>
          </w:tcPr>
          <w:p w14:paraId="14955EC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课程名称</w:t>
            </w:r>
          </w:p>
        </w:tc>
        <w:tc>
          <w:tcPr>
            <w:tcW w:w="257" w:type="pct"/>
            <w:vMerge w:val="restart"/>
            <w:noWrap/>
            <w:vAlign w:val="center"/>
          </w:tcPr>
          <w:p w14:paraId="4162FAD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学分</w:t>
            </w:r>
          </w:p>
        </w:tc>
        <w:tc>
          <w:tcPr>
            <w:tcW w:w="320" w:type="pct"/>
            <w:vMerge w:val="restart"/>
            <w:noWrap/>
            <w:vAlign w:val="center"/>
          </w:tcPr>
          <w:p w14:paraId="0D3E33E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总学时</w:t>
            </w:r>
          </w:p>
        </w:tc>
        <w:tc>
          <w:tcPr>
            <w:tcW w:w="642" w:type="pct"/>
            <w:gridSpan w:val="2"/>
            <w:noWrap/>
            <w:vAlign w:val="center"/>
          </w:tcPr>
          <w:p w14:paraId="2659A29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其中</w:t>
            </w:r>
          </w:p>
        </w:tc>
        <w:tc>
          <w:tcPr>
            <w:tcW w:w="382" w:type="pct"/>
            <w:gridSpan w:val="2"/>
            <w:noWrap/>
            <w:vAlign w:val="center"/>
          </w:tcPr>
          <w:p w14:paraId="76ADE84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考试</w:t>
            </w:r>
          </w:p>
          <w:p w14:paraId="57BF8938">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方式</w:t>
            </w:r>
          </w:p>
        </w:tc>
        <w:tc>
          <w:tcPr>
            <w:tcW w:w="1715" w:type="pct"/>
            <w:gridSpan w:val="6"/>
            <w:noWrap/>
            <w:vAlign w:val="center"/>
          </w:tcPr>
          <w:p w14:paraId="6A0007A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各学期周课时分配</w:t>
            </w:r>
          </w:p>
        </w:tc>
      </w:tr>
      <w:tr w14:paraId="36DA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6" w:type="pct"/>
            <w:vMerge w:val="continue"/>
            <w:vAlign w:val="center"/>
          </w:tcPr>
          <w:p w14:paraId="35C29138">
            <w:pPr>
              <w:adjustRightInd/>
              <w:snapToGrid/>
              <w:spacing w:line="240" w:lineRule="auto"/>
              <w:ind w:left="0"/>
              <w:rPr>
                <w:rFonts w:hint="eastAsia" w:cs="宋体" w:asciiTheme="minorEastAsia" w:hAnsiTheme="minorEastAsia" w:eastAsiaTheme="minorEastAsia"/>
                <w:b/>
                <w:bCs/>
                <w:color w:val="000000"/>
                <w:kern w:val="0"/>
              </w:rPr>
            </w:pPr>
          </w:p>
        </w:tc>
        <w:tc>
          <w:tcPr>
            <w:tcW w:w="242" w:type="pct"/>
            <w:vMerge w:val="continue"/>
            <w:vAlign w:val="center"/>
          </w:tcPr>
          <w:p w14:paraId="0449CFB0">
            <w:pPr>
              <w:adjustRightInd/>
              <w:snapToGrid/>
              <w:spacing w:line="240" w:lineRule="auto"/>
              <w:ind w:left="0"/>
              <w:rPr>
                <w:rFonts w:hint="eastAsia" w:cs="宋体" w:asciiTheme="minorEastAsia" w:hAnsiTheme="minorEastAsia" w:eastAsiaTheme="minorEastAsia"/>
                <w:b/>
                <w:bCs/>
                <w:color w:val="000000"/>
                <w:kern w:val="0"/>
              </w:rPr>
            </w:pPr>
          </w:p>
        </w:tc>
        <w:tc>
          <w:tcPr>
            <w:tcW w:w="578" w:type="pct"/>
            <w:vMerge w:val="continue"/>
            <w:vAlign w:val="center"/>
          </w:tcPr>
          <w:p w14:paraId="1EB14B36">
            <w:pPr>
              <w:adjustRightInd/>
              <w:snapToGrid/>
              <w:spacing w:line="240" w:lineRule="auto"/>
              <w:ind w:left="0"/>
              <w:rPr>
                <w:rFonts w:hint="eastAsia" w:cs="宋体" w:asciiTheme="minorEastAsia" w:hAnsiTheme="minorEastAsia" w:eastAsiaTheme="minorEastAsia"/>
                <w:b/>
                <w:bCs/>
                <w:color w:val="000000"/>
                <w:kern w:val="0"/>
              </w:rPr>
            </w:pPr>
          </w:p>
        </w:tc>
        <w:tc>
          <w:tcPr>
            <w:tcW w:w="657" w:type="pct"/>
            <w:vMerge w:val="continue"/>
            <w:vAlign w:val="center"/>
          </w:tcPr>
          <w:p w14:paraId="129F19E8">
            <w:pPr>
              <w:adjustRightInd/>
              <w:snapToGrid/>
              <w:spacing w:line="240" w:lineRule="auto"/>
              <w:ind w:left="0"/>
              <w:rPr>
                <w:rFonts w:hint="eastAsia" w:cs="宋体" w:asciiTheme="minorEastAsia" w:hAnsiTheme="minorEastAsia" w:eastAsiaTheme="minorEastAsia"/>
                <w:b/>
                <w:bCs/>
                <w:color w:val="000000"/>
                <w:kern w:val="0"/>
              </w:rPr>
            </w:pPr>
          </w:p>
        </w:tc>
        <w:tc>
          <w:tcPr>
            <w:tcW w:w="257" w:type="pct"/>
            <w:vMerge w:val="continue"/>
            <w:vAlign w:val="center"/>
          </w:tcPr>
          <w:p w14:paraId="7CB19119">
            <w:pPr>
              <w:adjustRightInd/>
              <w:snapToGrid/>
              <w:spacing w:line="240" w:lineRule="auto"/>
              <w:ind w:left="0"/>
              <w:rPr>
                <w:rFonts w:hint="eastAsia" w:cs="宋体" w:asciiTheme="minorEastAsia" w:hAnsiTheme="minorEastAsia" w:eastAsiaTheme="minorEastAsia"/>
                <w:b/>
                <w:bCs/>
                <w:color w:val="000000"/>
                <w:kern w:val="0"/>
              </w:rPr>
            </w:pPr>
          </w:p>
        </w:tc>
        <w:tc>
          <w:tcPr>
            <w:tcW w:w="320" w:type="pct"/>
            <w:vMerge w:val="continue"/>
            <w:vAlign w:val="center"/>
          </w:tcPr>
          <w:p w14:paraId="431878A6">
            <w:pPr>
              <w:adjustRightInd/>
              <w:snapToGrid/>
              <w:spacing w:line="240" w:lineRule="auto"/>
              <w:ind w:left="0"/>
              <w:rPr>
                <w:rFonts w:hint="eastAsia" w:cs="宋体" w:asciiTheme="minorEastAsia" w:hAnsiTheme="minorEastAsia" w:eastAsiaTheme="minorEastAsia"/>
                <w:b/>
                <w:bCs/>
                <w:color w:val="000000"/>
                <w:kern w:val="0"/>
              </w:rPr>
            </w:pPr>
          </w:p>
        </w:tc>
        <w:tc>
          <w:tcPr>
            <w:tcW w:w="324" w:type="pct"/>
            <w:noWrap/>
            <w:vAlign w:val="center"/>
          </w:tcPr>
          <w:p w14:paraId="1CD948D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理论学时</w:t>
            </w:r>
          </w:p>
        </w:tc>
        <w:tc>
          <w:tcPr>
            <w:tcW w:w="318" w:type="pct"/>
            <w:noWrap/>
            <w:vAlign w:val="center"/>
          </w:tcPr>
          <w:p w14:paraId="56CCB72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实践学时</w:t>
            </w:r>
          </w:p>
        </w:tc>
        <w:tc>
          <w:tcPr>
            <w:tcW w:w="189" w:type="pct"/>
            <w:noWrap/>
            <w:vAlign w:val="center"/>
          </w:tcPr>
          <w:p w14:paraId="069B127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考试</w:t>
            </w:r>
          </w:p>
        </w:tc>
        <w:tc>
          <w:tcPr>
            <w:tcW w:w="193" w:type="pct"/>
            <w:noWrap/>
            <w:vAlign w:val="center"/>
          </w:tcPr>
          <w:p w14:paraId="0620E52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考查</w:t>
            </w:r>
          </w:p>
        </w:tc>
        <w:tc>
          <w:tcPr>
            <w:tcW w:w="315" w:type="pct"/>
            <w:noWrap/>
            <w:vAlign w:val="center"/>
          </w:tcPr>
          <w:p w14:paraId="3704F02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第一学期</w:t>
            </w:r>
          </w:p>
        </w:tc>
        <w:tc>
          <w:tcPr>
            <w:tcW w:w="321" w:type="pct"/>
            <w:noWrap/>
            <w:vAlign w:val="center"/>
          </w:tcPr>
          <w:p w14:paraId="537DC4D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第二学期</w:t>
            </w:r>
          </w:p>
        </w:tc>
        <w:tc>
          <w:tcPr>
            <w:tcW w:w="247" w:type="pct"/>
            <w:noWrap/>
            <w:vAlign w:val="center"/>
          </w:tcPr>
          <w:p w14:paraId="1AF60AB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第三学期</w:t>
            </w:r>
          </w:p>
        </w:tc>
        <w:tc>
          <w:tcPr>
            <w:tcW w:w="291" w:type="pct"/>
            <w:noWrap/>
            <w:vAlign w:val="center"/>
          </w:tcPr>
          <w:p w14:paraId="6C0592F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第四学期</w:t>
            </w:r>
          </w:p>
        </w:tc>
        <w:tc>
          <w:tcPr>
            <w:tcW w:w="291" w:type="pct"/>
            <w:noWrap/>
            <w:vAlign w:val="center"/>
          </w:tcPr>
          <w:p w14:paraId="2CE456C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第五学期</w:t>
            </w:r>
          </w:p>
        </w:tc>
        <w:tc>
          <w:tcPr>
            <w:tcW w:w="251" w:type="pct"/>
            <w:noWrap/>
            <w:vAlign w:val="center"/>
          </w:tcPr>
          <w:p w14:paraId="4EE15DDE">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第六学期</w:t>
            </w:r>
          </w:p>
        </w:tc>
      </w:tr>
      <w:tr w14:paraId="46E9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restart"/>
            <w:vAlign w:val="center"/>
          </w:tcPr>
          <w:p w14:paraId="05882840">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公共基础课</w:t>
            </w:r>
          </w:p>
        </w:tc>
        <w:tc>
          <w:tcPr>
            <w:tcW w:w="242" w:type="pct"/>
            <w:noWrap/>
            <w:vAlign w:val="center"/>
          </w:tcPr>
          <w:p w14:paraId="537CE2A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578" w:type="pct"/>
            <w:noWrap/>
            <w:vAlign w:val="center"/>
          </w:tcPr>
          <w:p w14:paraId="79113FB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0000000103</w:t>
            </w:r>
          </w:p>
        </w:tc>
        <w:tc>
          <w:tcPr>
            <w:tcW w:w="657" w:type="pct"/>
            <w:noWrap/>
            <w:vAlign w:val="center"/>
          </w:tcPr>
          <w:p w14:paraId="25C56DA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形势与政策1</w:t>
            </w:r>
          </w:p>
        </w:tc>
        <w:tc>
          <w:tcPr>
            <w:tcW w:w="257" w:type="pct"/>
            <w:noWrap/>
            <w:vAlign w:val="center"/>
          </w:tcPr>
          <w:p w14:paraId="220B649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2A1E1FE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60BA22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318" w:type="pct"/>
            <w:noWrap/>
            <w:vAlign w:val="center"/>
          </w:tcPr>
          <w:p w14:paraId="5FB93DB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60816C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019F4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EB84B1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321" w:type="pct"/>
            <w:noWrap/>
            <w:vAlign w:val="center"/>
          </w:tcPr>
          <w:p w14:paraId="5F24AF4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D652A6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D18BC0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8F2807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1A36E48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32C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5A93AC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8417D3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578" w:type="pct"/>
            <w:noWrap/>
            <w:vAlign w:val="center"/>
          </w:tcPr>
          <w:p w14:paraId="136CE63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0000000117</w:t>
            </w:r>
          </w:p>
        </w:tc>
        <w:tc>
          <w:tcPr>
            <w:tcW w:w="657" w:type="pct"/>
            <w:noWrap/>
            <w:vAlign w:val="center"/>
          </w:tcPr>
          <w:p w14:paraId="53C9B4C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大学英语1</w:t>
            </w:r>
          </w:p>
        </w:tc>
        <w:tc>
          <w:tcPr>
            <w:tcW w:w="257" w:type="pct"/>
            <w:noWrap/>
            <w:vAlign w:val="center"/>
          </w:tcPr>
          <w:p w14:paraId="7C2867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320" w:type="pct"/>
            <w:noWrap/>
            <w:vAlign w:val="center"/>
          </w:tcPr>
          <w:p w14:paraId="35107D6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4" w:type="pct"/>
            <w:noWrap/>
            <w:vAlign w:val="center"/>
          </w:tcPr>
          <w:p w14:paraId="54A765F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25</w:t>
            </w:r>
          </w:p>
        </w:tc>
        <w:tc>
          <w:tcPr>
            <w:tcW w:w="318" w:type="pct"/>
            <w:noWrap/>
            <w:vAlign w:val="center"/>
          </w:tcPr>
          <w:p w14:paraId="3500234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189" w:type="pct"/>
            <w:noWrap/>
            <w:vAlign w:val="center"/>
          </w:tcPr>
          <w:p w14:paraId="615727F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67A6587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739CF6F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2/14</w:t>
            </w:r>
          </w:p>
        </w:tc>
        <w:tc>
          <w:tcPr>
            <w:tcW w:w="321" w:type="pct"/>
            <w:noWrap/>
            <w:vAlign w:val="center"/>
          </w:tcPr>
          <w:p w14:paraId="67BA655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74CEF37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25E871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F71C1E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A2832A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231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2E372051">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3DF99F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578" w:type="pct"/>
            <w:noWrap/>
            <w:vAlign w:val="center"/>
          </w:tcPr>
          <w:p w14:paraId="0422911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0000000128</w:t>
            </w:r>
          </w:p>
        </w:tc>
        <w:tc>
          <w:tcPr>
            <w:tcW w:w="657" w:type="pct"/>
            <w:noWrap/>
            <w:vAlign w:val="center"/>
          </w:tcPr>
          <w:p w14:paraId="3D24081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高等数学</w:t>
            </w:r>
          </w:p>
        </w:tc>
        <w:tc>
          <w:tcPr>
            <w:tcW w:w="257" w:type="pct"/>
            <w:noWrap/>
            <w:vAlign w:val="center"/>
          </w:tcPr>
          <w:p w14:paraId="2A56A50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320" w:type="pct"/>
            <w:noWrap/>
            <w:vAlign w:val="center"/>
          </w:tcPr>
          <w:p w14:paraId="59050AF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324" w:type="pct"/>
            <w:noWrap/>
            <w:vAlign w:val="center"/>
          </w:tcPr>
          <w:p w14:paraId="3182FD1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318" w:type="pct"/>
            <w:noWrap/>
            <w:vAlign w:val="center"/>
          </w:tcPr>
          <w:p w14:paraId="09339D1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1C1E575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530A8D1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56D359F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3/16</w:t>
            </w:r>
          </w:p>
        </w:tc>
        <w:tc>
          <w:tcPr>
            <w:tcW w:w="321" w:type="pct"/>
            <w:noWrap/>
            <w:vAlign w:val="center"/>
          </w:tcPr>
          <w:p w14:paraId="052F0B7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78D7603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993209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C55BEA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0810F3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F38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DA281F9">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E60EF1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578" w:type="pct"/>
            <w:noWrap/>
            <w:vAlign w:val="center"/>
          </w:tcPr>
          <w:p w14:paraId="67C14A0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0000000101</w:t>
            </w:r>
          </w:p>
        </w:tc>
        <w:tc>
          <w:tcPr>
            <w:tcW w:w="657" w:type="pct"/>
            <w:noWrap/>
            <w:vAlign w:val="center"/>
          </w:tcPr>
          <w:p w14:paraId="7D42C8E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军事训练</w:t>
            </w:r>
          </w:p>
        </w:tc>
        <w:tc>
          <w:tcPr>
            <w:tcW w:w="257" w:type="pct"/>
            <w:noWrap/>
            <w:vAlign w:val="center"/>
          </w:tcPr>
          <w:p w14:paraId="06236E7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1851859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112</w:t>
            </w:r>
          </w:p>
        </w:tc>
        <w:tc>
          <w:tcPr>
            <w:tcW w:w="324" w:type="pct"/>
            <w:noWrap/>
            <w:vAlign w:val="center"/>
          </w:tcPr>
          <w:p w14:paraId="0A7F2B8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4BB5B7E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112</w:t>
            </w:r>
          </w:p>
        </w:tc>
        <w:tc>
          <w:tcPr>
            <w:tcW w:w="189" w:type="pct"/>
            <w:noWrap/>
            <w:vAlign w:val="center"/>
          </w:tcPr>
          <w:p w14:paraId="155DEFC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4FC4F96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2A139F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前两周</w:t>
            </w:r>
          </w:p>
        </w:tc>
        <w:tc>
          <w:tcPr>
            <w:tcW w:w="321" w:type="pct"/>
            <w:noWrap/>
            <w:vAlign w:val="center"/>
          </w:tcPr>
          <w:p w14:paraId="0E39862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4FDB922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583C1A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AA926C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6420EA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FFD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4EE5EDE">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7BA20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w:t>
            </w:r>
          </w:p>
        </w:tc>
        <w:tc>
          <w:tcPr>
            <w:tcW w:w="578" w:type="pct"/>
            <w:noWrap/>
            <w:vAlign w:val="center"/>
          </w:tcPr>
          <w:p w14:paraId="4A701FC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0000000102</w:t>
            </w:r>
          </w:p>
        </w:tc>
        <w:tc>
          <w:tcPr>
            <w:tcW w:w="657" w:type="pct"/>
            <w:noWrap/>
            <w:vAlign w:val="center"/>
          </w:tcPr>
          <w:p w14:paraId="4A80FF0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军事理论</w:t>
            </w:r>
          </w:p>
        </w:tc>
        <w:tc>
          <w:tcPr>
            <w:tcW w:w="257" w:type="pct"/>
            <w:noWrap/>
            <w:vAlign w:val="center"/>
          </w:tcPr>
          <w:p w14:paraId="51C547B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185C7DC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2F52671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074A3D8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4627C2F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E6EF31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01709B2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321" w:type="pct"/>
            <w:noWrap/>
            <w:vAlign w:val="center"/>
          </w:tcPr>
          <w:p w14:paraId="57FC693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095CC16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674D66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B52E2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5B6C7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6DB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64BBFF7">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331057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578" w:type="pct"/>
            <w:noWrap/>
            <w:vAlign w:val="center"/>
          </w:tcPr>
          <w:p w14:paraId="14E84BE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0000000112</w:t>
            </w:r>
          </w:p>
        </w:tc>
        <w:tc>
          <w:tcPr>
            <w:tcW w:w="657" w:type="pct"/>
            <w:noWrap/>
            <w:vAlign w:val="center"/>
          </w:tcPr>
          <w:p w14:paraId="2EB520B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体育1</w:t>
            </w:r>
          </w:p>
        </w:tc>
        <w:tc>
          <w:tcPr>
            <w:tcW w:w="257" w:type="pct"/>
            <w:noWrap/>
            <w:vAlign w:val="center"/>
          </w:tcPr>
          <w:p w14:paraId="75B48B4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2A50269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5FE55C2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7D0E04B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89" w:type="pct"/>
            <w:noWrap/>
            <w:vAlign w:val="center"/>
          </w:tcPr>
          <w:p w14:paraId="1DD7963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2AA2BD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0561E1D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321" w:type="pct"/>
            <w:noWrap/>
            <w:vAlign w:val="center"/>
          </w:tcPr>
          <w:p w14:paraId="1721575D">
            <w:pPr>
              <w:adjustRightInd/>
              <w:snapToGrid/>
              <w:spacing w:line="240" w:lineRule="auto"/>
              <w:ind w:left="0"/>
              <w:jc w:val="center"/>
              <w:rPr>
                <w:rFonts w:hint="eastAsia" w:cs="宋体" w:asciiTheme="minorEastAsia" w:hAnsiTheme="minorEastAsia" w:eastAsiaTheme="minorEastAsia"/>
                <w:color w:val="000000"/>
                <w:kern w:val="0"/>
              </w:rPr>
            </w:pPr>
          </w:p>
        </w:tc>
        <w:tc>
          <w:tcPr>
            <w:tcW w:w="247" w:type="pct"/>
            <w:noWrap/>
            <w:vAlign w:val="center"/>
          </w:tcPr>
          <w:p w14:paraId="752139F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6BA896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D3552C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1B5CF3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2DC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FED3791">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A799B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w:t>
            </w:r>
          </w:p>
        </w:tc>
        <w:tc>
          <w:tcPr>
            <w:tcW w:w="578" w:type="pct"/>
            <w:noWrap/>
            <w:vAlign w:val="center"/>
          </w:tcPr>
          <w:p w14:paraId="2649B84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0000000116</w:t>
            </w:r>
          </w:p>
        </w:tc>
        <w:tc>
          <w:tcPr>
            <w:tcW w:w="657" w:type="pct"/>
            <w:noWrap/>
            <w:vAlign w:val="center"/>
          </w:tcPr>
          <w:p w14:paraId="752EEA2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创新创业教育</w:t>
            </w:r>
          </w:p>
        </w:tc>
        <w:tc>
          <w:tcPr>
            <w:tcW w:w="257" w:type="pct"/>
            <w:noWrap/>
            <w:vAlign w:val="center"/>
          </w:tcPr>
          <w:p w14:paraId="23DAF2F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21A83BD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4E0D34F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318" w:type="pct"/>
            <w:noWrap/>
            <w:vAlign w:val="center"/>
          </w:tcPr>
          <w:p w14:paraId="6BB6FED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665A6C2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35F3A79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F708DF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321" w:type="pct"/>
            <w:noWrap/>
            <w:vAlign w:val="center"/>
          </w:tcPr>
          <w:p w14:paraId="7C03153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D51F30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6BE59D7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62D718C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0DF556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6712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1682DA8">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64AC4CE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578" w:type="pct"/>
            <w:noWrap/>
            <w:vAlign w:val="center"/>
          </w:tcPr>
          <w:p w14:paraId="410F806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0000000120</w:t>
            </w:r>
          </w:p>
        </w:tc>
        <w:tc>
          <w:tcPr>
            <w:tcW w:w="657" w:type="pct"/>
            <w:noWrap/>
            <w:vAlign w:val="center"/>
          </w:tcPr>
          <w:p w14:paraId="0ABDCFA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美术鉴赏</w:t>
            </w:r>
          </w:p>
        </w:tc>
        <w:tc>
          <w:tcPr>
            <w:tcW w:w="257" w:type="pct"/>
            <w:noWrap/>
            <w:vAlign w:val="center"/>
          </w:tcPr>
          <w:p w14:paraId="2ED30FA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720C746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62DA5B1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18" w:type="pct"/>
            <w:noWrap/>
            <w:vAlign w:val="center"/>
          </w:tcPr>
          <w:p w14:paraId="6DE6AE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45AED60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5F5586B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6F1DC87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1" w:type="pct"/>
            <w:noWrap/>
            <w:vAlign w:val="center"/>
          </w:tcPr>
          <w:p w14:paraId="64A12B1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5FFF14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6D8AA7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11006A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EDCC8D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59CB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25EA106">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3543C6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w:t>
            </w:r>
          </w:p>
        </w:tc>
        <w:tc>
          <w:tcPr>
            <w:tcW w:w="578" w:type="pct"/>
            <w:noWrap/>
            <w:vAlign w:val="center"/>
          </w:tcPr>
          <w:p w14:paraId="119EBB8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0000000107</w:t>
            </w:r>
          </w:p>
        </w:tc>
        <w:tc>
          <w:tcPr>
            <w:tcW w:w="657" w:type="pct"/>
            <w:noWrap/>
            <w:vAlign w:val="center"/>
          </w:tcPr>
          <w:p w14:paraId="118CD7A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思想道德与法治</w:t>
            </w:r>
          </w:p>
        </w:tc>
        <w:tc>
          <w:tcPr>
            <w:tcW w:w="257" w:type="pct"/>
            <w:noWrap/>
            <w:vAlign w:val="center"/>
          </w:tcPr>
          <w:p w14:paraId="633AD31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320" w:type="pct"/>
            <w:noWrap/>
            <w:vAlign w:val="center"/>
          </w:tcPr>
          <w:p w14:paraId="62C067D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324" w:type="pct"/>
            <w:noWrap/>
            <w:vAlign w:val="center"/>
          </w:tcPr>
          <w:p w14:paraId="0A5C076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318" w:type="pct"/>
            <w:noWrap/>
            <w:vAlign w:val="center"/>
          </w:tcPr>
          <w:p w14:paraId="07940C8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55B0526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68572E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7393B45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4/12</w:t>
            </w:r>
          </w:p>
        </w:tc>
        <w:tc>
          <w:tcPr>
            <w:tcW w:w="321" w:type="pct"/>
            <w:noWrap/>
            <w:vAlign w:val="center"/>
          </w:tcPr>
          <w:p w14:paraId="047948D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3BEC299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6E0526C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6AD89B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A89213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244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D48C254">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B53FF6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w:t>
            </w:r>
          </w:p>
        </w:tc>
        <w:tc>
          <w:tcPr>
            <w:tcW w:w="578" w:type="pct"/>
            <w:noWrap/>
            <w:vAlign w:val="center"/>
          </w:tcPr>
          <w:p w14:paraId="007A326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0000000127</w:t>
            </w:r>
          </w:p>
        </w:tc>
        <w:tc>
          <w:tcPr>
            <w:tcW w:w="657" w:type="pct"/>
            <w:noWrap/>
            <w:vAlign w:val="center"/>
          </w:tcPr>
          <w:p w14:paraId="6AEBF89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应用文写作</w:t>
            </w:r>
          </w:p>
        </w:tc>
        <w:tc>
          <w:tcPr>
            <w:tcW w:w="257" w:type="pct"/>
            <w:noWrap/>
            <w:vAlign w:val="center"/>
          </w:tcPr>
          <w:p w14:paraId="79ACF0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7A8DB24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28FDBBF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w:t>
            </w:r>
          </w:p>
        </w:tc>
        <w:tc>
          <w:tcPr>
            <w:tcW w:w="318" w:type="pct"/>
            <w:noWrap/>
            <w:vAlign w:val="center"/>
          </w:tcPr>
          <w:p w14:paraId="2921C38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189" w:type="pct"/>
            <w:noWrap/>
            <w:vAlign w:val="center"/>
          </w:tcPr>
          <w:p w14:paraId="0F57247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D1E4D2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2E81E6C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1" w:type="pct"/>
            <w:noWrap/>
            <w:vAlign w:val="center"/>
          </w:tcPr>
          <w:p w14:paraId="487EF01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48CDFBC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1419F9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6D9465E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11741E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0F4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7129CE8">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01A59E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w:t>
            </w:r>
          </w:p>
        </w:tc>
        <w:tc>
          <w:tcPr>
            <w:tcW w:w="578" w:type="pct"/>
            <w:noWrap/>
            <w:vAlign w:val="center"/>
          </w:tcPr>
          <w:p w14:paraId="1DF8DDA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0000000108</w:t>
            </w:r>
          </w:p>
        </w:tc>
        <w:tc>
          <w:tcPr>
            <w:tcW w:w="657" w:type="pct"/>
            <w:noWrap/>
            <w:vAlign w:val="center"/>
          </w:tcPr>
          <w:p w14:paraId="6F5BE92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中华民族共同体概论</w:t>
            </w:r>
          </w:p>
        </w:tc>
        <w:tc>
          <w:tcPr>
            <w:tcW w:w="257" w:type="pct"/>
            <w:noWrap/>
            <w:vAlign w:val="center"/>
          </w:tcPr>
          <w:p w14:paraId="340C00F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4B8ECDF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407F5CD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w:t>
            </w:r>
          </w:p>
        </w:tc>
        <w:tc>
          <w:tcPr>
            <w:tcW w:w="318" w:type="pct"/>
            <w:noWrap/>
            <w:vAlign w:val="center"/>
          </w:tcPr>
          <w:p w14:paraId="71193FC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70AFA9E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E16C8A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6B1BB91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1" w:type="pct"/>
            <w:noWrap/>
            <w:vAlign w:val="center"/>
          </w:tcPr>
          <w:p w14:paraId="21991AE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09A8C3B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A6A04A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040353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A4700B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31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7BB648CE">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B13FDF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w:t>
            </w:r>
          </w:p>
        </w:tc>
        <w:tc>
          <w:tcPr>
            <w:tcW w:w="578" w:type="pct"/>
            <w:noWrap/>
            <w:vAlign w:val="center"/>
          </w:tcPr>
          <w:p w14:paraId="69030C1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0000000130</w:t>
            </w:r>
          </w:p>
        </w:tc>
        <w:tc>
          <w:tcPr>
            <w:tcW w:w="657" w:type="pct"/>
            <w:noWrap/>
            <w:vAlign w:val="center"/>
          </w:tcPr>
          <w:p w14:paraId="34F428B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信息技术</w:t>
            </w:r>
          </w:p>
        </w:tc>
        <w:tc>
          <w:tcPr>
            <w:tcW w:w="257" w:type="pct"/>
            <w:noWrap/>
            <w:vAlign w:val="center"/>
          </w:tcPr>
          <w:p w14:paraId="15CA1A0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0555E89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4BC9E05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18" w:type="pct"/>
            <w:noWrap/>
            <w:vAlign w:val="center"/>
          </w:tcPr>
          <w:p w14:paraId="1AAF8B5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89" w:type="pct"/>
            <w:noWrap/>
            <w:vAlign w:val="center"/>
          </w:tcPr>
          <w:p w14:paraId="5B819B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6445E0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7D7DAA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321" w:type="pct"/>
            <w:noWrap/>
            <w:vAlign w:val="center"/>
          </w:tcPr>
          <w:p w14:paraId="0EEB33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7015F86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5E802E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0C33BB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CD5D9D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7C36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CD2F5F7">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433008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w:t>
            </w:r>
          </w:p>
        </w:tc>
        <w:tc>
          <w:tcPr>
            <w:tcW w:w="578" w:type="pct"/>
            <w:noWrap/>
            <w:vAlign w:val="center"/>
          </w:tcPr>
          <w:p w14:paraId="63A77E2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0000000104</w:t>
            </w:r>
          </w:p>
        </w:tc>
        <w:tc>
          <w:tcPr>
            <w:tcW w:w="657" w:type="pct"/>
            <w:noWrap/>
            <w:vAlign w:val="center"/>
          </w:tcPr>
          <w:p w14:paraId="2B9E780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形势与政策2</w:t>
            </w:r>
          </w:p>
        </w:tc>
        <w:tc>
          <w:tcPr>
            <w:tcW w:w="257" w:type="pct"/>
            <w:noWrap/>
            <w:vAlign w:val="center"/>
          </w:tcPr>
          <w:p w14:paraId="7970702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698C45F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4563EF1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318" w:type="pct"/>
            <w:noWrap/>
            <w:vAlign w:val="center"/>
          </w:tcPr>
          <w:p w14:paraId="25D721B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4935285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759A1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6483099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214D33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247" w:type="pct"/>
            <w:noWrap/>
            <w:vAlign w:val="center"/>
          </w:tcPr>
          <w:p w14:paraId="43F765C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509699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52503A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809D4D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B87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4075891">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68DD936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w:t>
            </w:r>
          </w:p>
        </w:tc>
        <w:tc>
          <w:tcPr>
            <w:tcW w:w="578" w:type="pct"/>
            <w:noWrap/>
            <w:vAlign w:val="center"/>
          </w:tcPr>
          <w:p w14:paraId="176CE9B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0000000118</w:t>
            </w:r>
          </w:p>
        </w:tc>
        <w:tc>
          <w:tcPr>
            <w:tcW w:w="657" w:type="pct"/>
            <w:noWrap/>
            <w:vAlign w:val="center"/>
          </w:tcPr>
          <w:p w14:paraId="484F627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大学英语2</w:t>
            </w:r>
          </w:p>
        </w:tc>
        <w:tc>
          <w:tcPr>
            <w:tcW w:w="257" w:type="pct"/>
            <w:noWrap/>
            <w:vAlign w:val="center"/>
          </w:tcPr>
          <w:p w14:paraId="2880ECD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320" w:type="pct"/>
            <w:noWrap/>
            <w:vAlign w:val="center"/>
          </w:tcPr>
          <w:p w14:paraId="750A886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4" w:type="pct"/>
            <w:noWrap/>
            <w:vAlign w:val="center"/>
          </w:tcPr>
          <w:p w14:paraId="3020069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25</w:t>
            </w:r>
          </w:p>
        </w:tc>
        <w:tc>
          <w:tcPr>
            <w:tcW w:w="318" w:type="pct"/>
            <w:noWrap/>
            <w:vAlign w:val="center"/>
          </w:tcPr>
          <w:p w14:paraId="57AA0F7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189" w:type="pct"/>
            <w:noWrap/>
            <w:vAlign w:val="center"/>
          </w:tcPr>
          <w:p w14:paraId="322154E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43C2EC9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27FC6D4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9F8E44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2/14</w:t>
            </w:r>
          </w:p>
        </w:tc>
        <w:tc>
          <w:tcPr>
            <w:tcW w:w="247" w:type="pct"/>
            <w:noWrap/>
            <w:vAlign w:val="center"/>
          </w:tcPr>
          <w:p w14:paraId="7C5A6D6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424F58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8ECB49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BD87ED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932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E87C68C">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9D8D19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578" w:type="pct"/>
            <w:noWrap/>
            <w:vAlign w:val="center"/>
          </w:tcPr>
          <w:p w14:paraId="2DEE24F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0000000113</w:t>
            </w:r>
          </w:p>
        </w:tc>
        <w:tc>
          <w:tcPr>
            <w:tcW w:w="657" w:type="pct"/>
            <w:noWrap/>
            <w:vAlign w:val="center"/>
          </w:tcPr>
          <w:p w14:paraId="240CE2A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体育2</w:t>
            </w:r>
          </w:p>
        </w:tc>
        <w:tc>
          <w:tcPr>
            <w:tcW w:w="257" w:type="pct"/>
            <w:noWrap/>
            <w:vAlign w:val="center"/>
          </w:tcPr>
          <w:p w14:paraId="1D60397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0F88B24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0A2BAB1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484FDA7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89" w:type="pct"/>
            <w:noWrap/>
            <w:vAlign w:val="center"/>
          </w:tcPr>
          <w:p w14:paraId="3A7CCEC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115E0C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1F5CA0B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3F8D3F7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47" w:type="pct"/>
            <w:noWrap/>
            <w:vAlign w:val="center"/>
          </w:tcPr>
          <w:p w14:paraId="28C9065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305C57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F767D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FB260A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29A8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30820677">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073EDBB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578" w:type="pct"/>
            <w:noWrap/>
            <w:vAlign w:val="center"/>
          </w:tcPr>
          <w:p w14:paraId="11800F8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0000000111</w:t>
            </w:r>
          </w:p>
        </w:tc>
        <w:tc>
          <w:tcPr>
            <w:tcW w:w="657" w:type="pct"/>
            <w:noWrap/>
            <w:vAlign w:val="center"/>
          </w:tcPr>
          <w:p w14:paraId="78E0F7F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心理健康教育</w:t>
            </w:r>
          </w:p>
        </w:tc>
        <w:tc>
          <w:tcPr>
            <w:tcW w:w="257" w:type="pct"/>
            <w:noWrap/>
            <w:vAlign w:val="center"/>
          </w:tcPr>
          <w:p w14:paraId="6995F94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3989E3E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79F8E21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18" w:type="pct"/>
            <w:noWrap/>
            <w:vAlign w:val="center"/>
          </w:tcPr>
          <w:p w14:paraId="5C06900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89" w:type="pct"/>
            <w:noWrap/>
            <w:vAlign w:val="center"/>
          </w:tcPr>
          <w:p w14:paraId="02CF55C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71962F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3F7859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59CDB29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47" w:type="pct"/>
            <w:noWrap/>
            <w:vAlign w:val="center"/>
          </w:tcPr>
          <w:p w14:paraId="434A6EC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987B8A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6C3D70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21C104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25ED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99EE8AA">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050A60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17</w:t>
            </w:r>
          </w:p>
        </w:tc>
        <w:tc>
          <w:tcPr>
            <w:tcW w:w="578" w:type="pct"/>
            <w:noWrap/>
            <w:vAlign w:val="center"/>
          </w:tcPr>
          <w:p w14:paraId="60FD9C4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0000000119</w:t>
            </w:r>
          </w:p>
        </w:tc>
        <w:tc>
          <w:tcPr>
            <w:tcW w:w="657" w:type="pct"/>
            <w:noWrap/>
            <w:vAlign w:val="center"/>
          </w:tcPr>
          <w:p w14:paraId="7C612BE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职业生涯规划</w:t>
            </w:r>
          </w:p>
        </w:tc>
        <w:tc>
          <w:tcPr>
            <w:tcW w:w="257" w:type="pct"/>
            <w:noWrap/>
            <w:vAlign w:val="center"/>
          </w:tcPr>
          <w:p w14:paraId="36DD39A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5FF93FC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781101D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26</w:t>
            </w:r>
          </w:p>
        </w:tc>
        <w:tc>
          <w:tcPr>
            <w:tcW w:w="318" w:type="pct"/>
            <w:noWrap/>
            <w:vAlign w:val="center"/>
          </w:tcPr>
          <w:p w14:paraId="3F80B70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189" w:type="pct"/>
            <w:noWrap/>
            <w:vAlign w:val="center"/>
          </w:tcPr>
          <w:p w14:paraId="47FA4F4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8BF1D9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06DE434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321" w:type="pct"/>
            <w:noWrap/>
            <w:vAlign w:val="center"/>
          </w:tcPr>
          <w:p w14:paraId="17C7E17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6A20A66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19CD56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8B2856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3B5F1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184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23DB72A4">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34C9B19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18</w:t>
            </w:r>
          </w:p>
        </w:tc>
        <w:tc>
          <w:tcPr>
            <w:tcW w:w="578" w:type="pct"/>
            <w:noWrap/>
            <w:vAlign w:val="center"/>
          </w:tcPr>
          <w:p w14:paraId="38AE56D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0000000126</w:t>
            </w:r>
          </w:p>
        </w:tc>
        <w:tc>
          <w:tcPr>
            <w:tcW w:w="657" w:type="pct"/>
            <w:noWrap/>
            <w:vAlign w:val="center"/>
          </w:tcPr>
          <w:p w14:paraId="1346CC1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礼仪与沟通</w:t>
            </w:r>
          </w:p>
        </w:tc>
        <w:tc>
          <w:tcPr>
            <w:tcW w:w="257" w:type="pct"/>
            <w:noWrap/>
            <w:vAlign w:val="center"/>
          </w:tcPr>
          <w:p w14:paraId="1E10D24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066060B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3A6AFB5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w:t>
            </w:r>
          </w:p>
        </w:tc>
        <w:tc>
          <w:tcPr>
            <w:tcW w:w="318" w:type="pct"/>
            <w:noWrap/>
            <w:vAlign w:val="center"/>
          </w:tcPr>
          <w:p w14:paraId="3537F3B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3E8CC00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38AF36D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4D6AF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B24A2A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247" w:type="pct"/>
            <w:noWrap/>
            <w:vAlign w:val="center"/>
          </w:tcPr>
          <w:p w14:paraId="377F8D9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367E64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3F9CE0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116241D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5C8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AA27F17">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6F272A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19</w:t>
            </w:r>
          </w:p>
        </w:tc>
        <w:tc>
          <w:tcPr>
            <w:tcW w:w="578" w:type="pct"/>
            <w:noWrap/>
            <w:vAlign w:val="center"/>
          </w:tcPr>
          <w:p w14:paraId="2E24E85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0000000109</w:t>
            </w:r>
          </w:p>
        </w:tc>
        <w:tc>
          <w:tcPr>
            <w:tcW w:w="657" w:type="pct"/>
            <w:noWrap/>
            <w:vAlign w:val="center"/>
          </w:tcPr>
          <w:p w14:paraId="58F2985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习近平新时代中国特色社会主义思想概论</w:t>
            </w:r>
          </w:p>
        </w:tc>
        <w:tc>
          <w:tcPr>
            <w:tcW w:w="257" w:type="pct"/>
            <w:noWrap/>
            <w:vAlign w:val="center"/>
          </w:tcPr>
          <w:p w14:paraId="6DCA2A2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320" w:type="pct"/>
            <w:noWrap/>
            <w:vAlign w:val="center"/>
          </w:tcPr>
          <w:p w14:paraId="7FC0D68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324" w:type="pct"/>
            <w:noWrap/>
            <w:vAlign w:val="center"/>
          </w:tcPr>
          <w:p w14:paraId="23F25B9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318" w:type="pct"/>
            <w:noWrap/>
            <w:vAlign w:val="center"/>
          </w:tcPr>
          <w:p w14:paraId="23B0C7B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4FEB584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12A5911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74BC63F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7A53EC8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4/12</w:t>
            </w:r>
          </w:p>
        </w:tc>
        <w:tc>
          <w:tcPr>
            <w:tcW w:w="247" w:type="pct"/>
            <w:noWrap/>
            <w:vAlign w:val="center"/>
          </w:tcPr>
          <w:p w14:paraId="00A68D6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08B7A7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1E5FD1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F2B939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6D1D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AC4A45B">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4E221E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578" w:type="pct"/>
            <w:noWrap/>
            <w:vAlign w:val="center"/>
          </w:tcPr>
          <w:p w14:paraId="223B9BD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0000000121</w:t>
            </w:r>
          </w:p>
        </w:tc>
        <w:tc>
          <w:tcPr>
            <w:tcW w:w="657" w:type="pct"/>
            <w:noWrap/>
            <w:vAlign w:val="center"/>
          </w:tcPr>
          <w:p w14:paraId="63D784B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音乐欣赏</w:t>
            </w:r>
          </w:p>
        </w:tc>
        <w:tc>
          <w:tcPr>
            <w:tcW w:w="257" w:type="pct"/>
            <w:noWrap/>
            <w:vAlign w:val="center"/>
          </w:tcPr>
          <w:p w14:paraId="5E0B3DF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7056071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2F5C25E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18" w:type="pct"/>
            <w:noWrap/>
            <w:vAlign w:val="center"/>
          </w:tcPr>
          <w:p w14:paraId="7D26C9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5404E27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5A70CD4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47F81F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AA9DFE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247" w:type="pct"/>
            <w:noWrap/>
            <w:vAlign w:val="center"/>
          </w:tcPr>
          <w:p w14:paraId="01FEC45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5BDD10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E09F56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F196AA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C7E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20A5A9DC">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0E721B7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w:t>
            </w:r>
          </w:p>
        </w:tc>
        <w:tc>
          <w:tcPr>
            <w:tcW w:w="578" w:type="pct"/>
            <w:noWrap/>
            <w:vAlign w:val="center"/>
          </w:tcPr>
          <w:p w14:paraId="4A95579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0000000110</w:t>
            </w:r>
          </w:p>
        </w:tc>
        <w:tc>
          <w:tcPr>
            <w:tcW w:w="657" w:type="pct"/>
            <w:noWrap/>
            <w:vAlign w:val="center"/>
          </w:tcPr>
          <w:p w14:paraId="5E4DF2C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毛泽东思想和中国特色社会主义理论体系概论</w:t>
            </w:r>
          </w:p>
        </w:tc>
        <w:tc>
          <w:tcPr>
            <w:tcW w:w="257" w:type="pct"/>
            <w:noWrap/>
            <w:vAlign w:val="center"/>
          </w:tcPr>
          <w:p w14:paraId="6F679B9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74C93E9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6772B9A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18" w:type="pct"/>
            <w:noWrap/>
            <w:vAlign w:val="center"/>
          </w:tcPr>
          <w:p w14:paraId="3749790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18B4422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565AB8B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716E446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E4365D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47" w:type="pct"/>
            <w:noWrap/>
            <w:vAlign w:val="center"/>
          </w:tcPr>
          <w:p w14:paraId="6AA76A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3A16EE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32982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A8D5EE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5072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3EFB7E4B">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128EA7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22</w:t>
            </w:r>
          </w:p>
        </w:tc>
        <w:tc>
          <w:tcPr>
            <w:tcW w:w="578" w:type="pct"/>
            <w:noWrap/>
            <w:vAlign w:val="center"/>
          </w:tcPr>
          <w:p w14:paraId="29B8EF8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0000000129</w:t>
            </w:r>
          </w:p>
        </w:tc>
        <w:tc>
          <w:tcPr>
            <w:tcW w:w="657" w:type="pct"/>
            <w:noWrap/>
            <w:vAlign w:val="center"/>
          </w:tcPr>
          <w:p w14:paraId="36C96B9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人工智能通识</w:t>
            </w:r>
          </w:p>
        </w:tc>
        <w:tc>
          <w:tcPr>
            <w:tcW w:w="257" w:type="pct"/>
            <w:noWrap/>
            <w:vAlign w:val="center"/>
          </w:tcPr>
          <w:p w14:paraId="6830D15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33DB3EB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7D01929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18" w:type="pct"/>
            <w:noWrap/>
            <w:vAlign w:val="center"/>
          </w:tcPr>
          <w:p w14:paraId="4062DB0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89" w:type="pct"/>
            <w:noWrap/>
            <w:vAlign w:val="center"/>
          </w:tcPr>
          <w:p w14:paraId="2B7A037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02E30D1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B79518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583916F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47" w:type="pct"/>
            <w:noWrap/>
            <w:vAlign w:val="center"/>
          </w:tcPr>
          <w:p w14:paraId="2132BC5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26F97A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E19401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9BCF0E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5B96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35C570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88482F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23</w:t>
            </w:r>
          </w:p>
        </w:tc>
        <w:tc>
          <w:tcPr>
            <w:tcW w:w="578" w:type="pct"/>
            <w:noWrap/>
            <w:vAlign w:val="center"/>
          </w:tcPr>
          <w:p w14:paraId="2EA1E1A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0000000105</w:t>
            </w:r>
          </w:p>
        </w:tc>
        <w:tc>
          <w:tcPr>
            <w:tcW w:w="657" w:type="pct"/>
            <w:noWrap/>
            <w:vAlign w:val="center"/>
          </w:tcPr>
          <w:p w14:paraId="135A90E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形势与政策3</w:t>
            </w:r>
          </w:p>
        </w:tc>
        <w:tc>
          <w:tcPr>
            <w:tcW w:w="257" w:type="pct"/>
            <w:noWrap/>
            <w:vAlign w:val="center"/>
          </w:tcPr>
          <w:p w14:paraId="14766BA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1E0BB4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42113D1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318" w:type="pct"/>
            <w:noWrap/>
            <w:vAlign w:val="center"/>
          </w:tcPr>
          <w:p w14:paraId="2A60DD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612B561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5691EFF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7B0BBF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228B5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3EBA3D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291" w:type="pct"/>
            <w:noWrap/>
            <w:vAlign w:val="center"/>
          </w:tcPr>
          <w:p w14:paraId="09CDE22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A68BF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F94694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3EB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36081F0">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6865B4B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578" w:type="pct"/>
            <w:noWrap/>
            <w:vAlign w:val="center"/>
          </w:tcPr>
          <w:p w14:paraId="20D1E8B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0000000114</w:t>
            </w:r>
          </w:p>
        </w:tc>
        <w:tc>
          <w:tcPr>
            <w:tcW w:w="657" w:type="pct"/>
            <w:noWrap/>
            <w:vAlign w:val="center"/>
          </w:tcPr>
          <w:p w14:paraId="2FD92BA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体育3</w:t>
            </w:r>
          </w:p>
        </w:tc>
        <w:tc>
          <w:tcPr>
            <w:tcW w:w="257" w:type="pct"/>
            <w:noWrap/>
            <w:vAlign w:val="center"/>
          </w:tcPr>
          <w:p w14:paraId="396BFBC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7EA7134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6A9A782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430084C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89" w:type="pct"/>
            <w:noWrap/>
            <w:vAlign w:val="center"/>
          </w:tcPr>
          <w:p w14:paraId="05F19B0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20D46CB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105BDC9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F2B19A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2382D78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6D925B8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2CE71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4DCC12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40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A72207A">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754946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25</w:t>
            </w:r>
          </w:p>
        </w:tc>
        <w:tc>
          <w:tcPr>
            <w:tcW w:w="578" w:type="pct"/>
            <w:noWrap/>
            <w:vAlign w:val="center"/>
          </w:tcPr>
          <w:p w14:paraId="62CD1F9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0000000106</w:t>
            </w:r>
          </w:p>
        </w:tc>
        <w:tc>
          <w:tcPr>
            <w:tcW w:w="657" w:type="pct"/>
            <w:noWrap/>
            <w:vAlign w:val="center"/>
          </w:tcPr>
          <w:p w14:paraId="724188D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形势与政策4</w:t>
            </w:r>
          </w:p>
        </w:tc>
        <w:tc>
          <w:tcPr>
            <w:tcW w:w="257" w:type="pct"/>
            <w:noWrap/>
            <w:vAlign w:val="center"/>
          </w:tcPr>
          <w:p w14:paraId="572CA28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66634AC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0A39010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318" w:type="pct"/>
            <w:noWrap/>
            <w:vAlign w:val="center"/>
          </w:tcPr>
          <w:p w14:paraId="47E819C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2E3159F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3654D91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7019B72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5932A0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9C1366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451B7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291" w:type="pct"/>
            <w:noWrap/>
            <w:vAlign w:val="center"/>
          </w:tcPr>
          <w:p w14:paraId="6DED59C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4599B0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F6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62B3A8B">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371C67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26</w:t>
            </w:r>
          </w:p>
        </w:tc>
        <w:tc>
          <w:tcPr>
            <w:tcW w:w="578" w:type="pct"/>
            <w:noWrap/>
            <w:vAlign w:val="center"/>
          </w:tcPr>
          <w:p w14:paraId="5ED82A4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0000000115</w:t>
            </w:r>
          </w:p>
        </w:tc>
        <w:tc>
          <w:tcPr>
            <w:tcW w:w="657" w:type="pct"/>
            <w:noWrap/>
            <w:vAlign w:val="center"/>
          </w:tcPr>
          <w:p w14:paraId="25DBF96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体育4</w:t>
            </w:r>
          </w:p>
        </w:tc>
        <w:tc>
          <w:tcPr>
            <w:tcW w:w="257" w:type="pct"/>
            <w:noWrap/>
            <w:vAlign w:val="center"/>
          </w:tcPr>
          <w:p w14:paraId="02FCDDE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39D9EB2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781F9AF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6F88544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89" w:type="pct"/>
            <w:noWrap/>
            <w:vAlign w:val="center"/>
          </w:tcPr>
          <w:p w14:paraId="5C175A9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06FBA23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7E89AF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0320A33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621691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AC96C7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3C535BF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4FCC0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24BB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D840485">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CAE477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27</w:t>
            </w:r>
          </w:p>
        </w:tc>
        <w:tc>
          <w:tcPr>
            <w:tcW w:w="578" w:type="pct"/>
            <w:noWrap/>
            <w:vAlign w:val="center"/>
          </w:tcPr>
          <w:p w14:paraId="24F8A8A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0000000122</w:t>
            </w:r>
          </w:p>
        </w:tc>
        <w:tc>
          <w:tcPr>
            <w:tcW w:w="657" w:type="pct"/>
            <w:noWrap/>
            <w:vAlign w:val="center"/>
          </w:tcPr>
          <w:p w14:paraId="726BC5C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劳动教育1</w:t>
            </w:r>
          </w:p>
        </w:tc>
        <w:tc>
          <w:tcPr>
            <w:tcW w:w="257" w:type="pct"/>
            <w:noWrap/>
            <w:vAlign w:val="center"/>
          </w:tcPr>
          <w:p w14:paraId="2B8EF70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26A68C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5E5B5CC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7203295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7E56C44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1B4BC6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6DAD52F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321" w:type="pct"/>
            <w:noWrap/>
            <w:vAlign w:val="center"/>
          </w:tcPr>
          <w:p w14:paraId="2D550F3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3334CB0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B5CB70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EE6ADA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2A0FA9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7FE3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5FEA101">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4738B3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578" w:type="pct"/>
            <w:noWrap/>
            <w:vAlign w:val="center"/>
          </w:tcPr>
          <w:p w14:paraId="6FB08D6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0000000123</w:t>
            </w:r>
          </w:p>
        </w:tc>
        <w:tc>
          <w:tcPr>
            <w:tcW w:w="657" w:type="pct"/>
            <w:noWrap/>
            <w:vAlign w:val="center"/>
          </w:tcPr>
          <w:p w14:paraId="632C984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劳动教育2</w:t>
            </w:r>
          </w:p>
        </w:tc>
        <w:tc>
          <w:tcPr>
            <w:tcW w:w="257" w:type="pct"/>
            <w:noWrap/>
            <w:vAlign w:val="center"/>
          </w:tcPr>
          <w:p w14:paraId="40D9E38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01FAC42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0C43EDA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2500DF3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2D7FE6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EB25AA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B4C3F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771F76C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247" w:type="pct"/>
            <w:noWrap/>
            <w:vAlign w:val="center"/>
          </w:tcPr>
          <w:p w14:paraId="0D1C638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523AEA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4EF15E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32725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6BD5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59C35AA">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64C3961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29</w:t>
            </w:r>
          </w:p>
        </w:tc>
        <w:tc>
          <w:tcPr>
            <w:tcW w:w="578" w:type="pct"/>
            <w:noWrap/>
            <w:vAlign w:val="center"/>
          </w:tcPr>
          <w:p w14:paraId="3E6200A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0000000124</w:t>
            </w:r>
          </w:p>
        </w:tc>
        <w:tc>
          <w:tcPr>
            <w:tcW w:w="657" w:type="pct"/>
            <w:noWrap/>
            <w:vAlign w:val="center"/>
          </w:tcPr>
          <w:p w14:paraId="50C073D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劳动教育3</w:t>
            </w:r>
          </w:p>
        </w:tc>
        <w:tc>
          <w:tcPr>
            <w:tcW w:w="257" w:type="pct"/>
            <w:noWrap/>
            <w:vAlign w:val="center"/>
          </w:tcPr>
          <w:p w14:paraId="0227EEA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50FB01F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48881CC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28C4F54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27028FB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2850410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29DBE32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73A5B2F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36D0AF1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291" w:type="pct"/>
            <w:noWrap/>
            <w:vAlign w:val="center"/>
          </w:tcPr>
          <w:p w14:paraId="7ED9BFB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29D092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D74FB3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F5D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4EC3854">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539A24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30</w:t>
            </w:r>
          </w:p>
        </w:tc>
        <w:tc>
          <w:tcPr>
            <w:tcW w:w="578" w:type="pct"/>
            <w:noWrap/>
            <w:vAlign w:val="center"/>
          </w:tcPr>
          <w:p w14:paraId="3F13DE6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0000000125</w:t>
            </w:r>
          </w:p>
        </w:tc>
        <w:tc>
          <w:tcPr>
            <w:tcW w:w="657" w:type="pct"/>
            <w:noWrap/>
            <w:vAlign w:val="center"/>
          </w:tcPr>
          <w:p w14:paraId="7848EB0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劳动教育4</w:t>
            </w:r>
          </w:p>
        </w:tc>
        <w:tc>
          <w:tcPr>
            <w:tcW w:w="257" w:type="pct"/>
            <w:noWrap/>
            <w:vAlign w:val="center"/>
          </w:tcPr>
          <w:p w14:paraId="206CD61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0.5</w:t>
            </w:r>
          </w:p>
        </w:tc>
        <w:tc>
          <w:tcPr>
            <w:tcW w:w="320" w:type="pct"/>
            <w:noWrap/>
            <w:vAlign w:val="center"/>
          </w:tcPr>
          <w:p w14:paraId="0A5EF27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24" w:type="pct"/>
            <w:noWrap/>
            <w:vAlign w:val="center"/>
          </w:tcPr>
          <w:p w14:paraId="7788E0E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5929BD3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314BB33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40279B4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4A7CB9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DD7D6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4C3F467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280560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291" w:type="pct"/>
            <w:noWrap/>
            <w:vAlign w:val="center"/>
          </w:tcPr>
          <w:p w14:paraId="0071D1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96C6B4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600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0676032">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8E1FEF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31</w:t>
            </w:r>
          </w:p>
        </w:tc>
        <w:tc>
          <w:tcPr>
            <w:tcW w:w="578" w:type="pct"/>
            <w:noWrap/>
            <w:vAlign w:val="center"/>
          </w:tcPr>
          <w:p w14:paraId="30FFD27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0000000131</w:t>
            </w:r>
          </w:p>
        </w:tc>
        <w:tc>
          <w:tcPr>
            <w:tcW w:w="657" w:type="pct"/>
            <w:noWrap/>
            <w:vAlign w:val="center"/>
          </w:tcPr>
          <w:p w14:paraId="61398A3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汽车文化</w:t>
            </w:r>
          </w:p>
        </w:tc>
        <w:tc>
          <w:tcPr>
            <w:tcW w:w="257" w:type="pct"/>
            <w:noWrap/>
            <w:vAlign w:val="center"/>
          </w:tcPr>
          <w:p w14:paraId="7778E08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734ABF3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1596538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18" w:type="pct"/>
            <w:noWrap/>
            <w:vAlign w:val="center"/>
          </w:tcPr>
          <w:p w14:paraId="43105FC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663826E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339F15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0EC8CF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1" w:type="pct"/>
            <w:noWrap/>
            <w:vAlign w:val="center"/>
          </w:tcPr>
          <w:p w14:paraId="7DE9C5C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0C5698B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12DDB3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740411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470E2DD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65F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F2B72FA">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0E6D34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578" w:type="pct"/>
            <w:noWrap/>
            <w:vAlign w:val="center"/>
          </w:tcPr>
          <w:p w14:paraId="62456C8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0000000132</w:t>
            </w:r>
          </w:p>
        </w:tc>
        <w:tc>
          <w:tcPr>
            <w:tcW w:w="657" w:type="pct"/>
            <w:noWrap/>
            <w:vAlign w:val="center"/>
          </w:tcPr>
          <w:p w14:paraId="1C60F6A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大学生就业指导</w:t>
            </w:r>
          </w:p>
        </w:tc>
        <w:tc>
          <w:tcPr>
            <w:tcW w:w="257" w:type="pct"/>
            <w:noWrap/>
            <w:vAlign w:val="center"/>
          </w:tcPr>
          <w:p w14:paraId="4EE3DB7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1667E3F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2AA12BE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26</w:t>
            </w:r>
          </w:p>
        </w:tc>
        <w:tc>
          <w:tcPr>
            <w:tcW w:w="318" w:type="pct"/>
            <w:noWrap/>
            <w:vAlign w:val="center"/>
          </w:tcPr>
          <w:p w14:paraId="041D5CF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189" w:type="pct"/>
            <w:noWrap/>
            <w:vAlign w:val="center"/>
          </w:tcPr>
          <w:p w14:paraId="758322E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42DDD4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328469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4B296D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0F67C08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1A51B25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B338F6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1410DCB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5B9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7663419">
            <w:pPr>
              <w:adjustRightInd/>
              <w:snapToGrid/>
              <w:spacing w:line="240" w:lineRule="auto"/>
              <w:ind w:left="0"/>
              <w:rPr>
                <w:rFonts w:hint="eastAsia" w:cs="宋体" w:asciiTheme="minorEastAsia" w:hAnsiTheme="minorEastAsia" w:eastAsiaTheme="minorEastAsia"/>
                <w:b/>
                <w:bCs/>
                <w:color w:val="000000"/>
                <w:kern w:val="0"/>
              </w:rPr>
            </w:pPr>
          </w:p>
        </w:tc>
        <w:tc>
          <w:tcPr>
            <w:tcW w:w="1478" w:type="pct"/>
            <w:gridSpan w:val="3"/>
            <w:noWrap/>
            <w:vAlign w:val="center"/>
          </w:tcPr>
          <w:p w14:paraId="06E9865E">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公共基础课小计</w:t>
            </w:r>
          </w:p>
        </w:tc>
        <w:tc>
          <w:tcPr>
            <w:tcW w:w="257" w:type="pct"/>
            <w:noWrap/>
            <w:vAlign w:val="center"/>
          </w:tcPr>
          <w:p w14:paraId="47D46B1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48</w:t>
            </w:r>
          </w:p>
        </w:tc>
        <w:tc>
          <w:tcPr>
            <w:tcW w:w="320" w:type="pct"/>
            <w:noWrap/>
            <w:vAlign w:val="center"/>
          </w:tcPr>
          <w:p w14:paraId="3B1DFC6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856</w:t>
            </w:r>
          </w:p>
        </w:tc>
        <w:tc>
          <w:tcPr>
            <w:tcW w:w="324" w:type="pct"/>
            <w:noWrap/>
            <w:vAlign w:val="center"/>
          </w:tcPr>
          <w:p w14:paraId="086885C3">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444</w:t>
            </w:r>
          </w:p>
        </w:tc>
        <w:tc>
          <w:tcPr>
            <w:tcW w:w="318" w:type="pct"/>
            <w:noWrap/>
            <w:vAlign w:val="center"/>
          </w:tcPr>
          <w:p w14:paraId="2CE03FD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412</w:t>
            </w:r>
          </w:p>
        </w:tc>
        <w:tc>
          <w:tcPr>
            <w:tcW w:w="189" w:type="pct"/>
            <w:noWrap/>
            <w:vAlign w:val="center"/>
          </w:tcPr>
          <w:p w14:paraId="31FED9B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193" w:type="pct"/>
            <w:noWrap/>
            <w:vAlign w:val="center"/>
          </w:tcPr>
          <w:p w14:paraId="18F28EC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315" w:type="pct"/>
            <w:noWrap/>
            <w:vAlign w:val="center"/>
          </w:tcPr>
          <w:p w14:paraId="2C5B5D1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476</w:t>
            </w:r>
          </w:p>
        </w:tc>
        <w:tc>
          <w:tcPr>
            <w:tcW w:w="321" w:type="pct"/>
            <w:noWrap/>
            <w:vAlign w:val="center"/>
          </w:tcPr>
          <w:p w14:paraId="480E8F5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252</w:t>
            </w:r>
          </w:p>
        </w:tc>
        <w:tc>
          <w:tcPr>
            <w:tcW w:w="247" w:type="pct"/>
            <w:noWrap/>
            <w:vAlign w:val="center"/>
          </w:tcPr>
          <w:p w14:paraId="719F17C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80</w:t>
            </w:r>
          </w:p>
        </w:tc>
        <w:tc>
          <w:tcPr>
            <w:tcW w:w="291" w:type="pct"/>
            <w:noWrap/>
            <w:vAlign w:val="center"/>
          </w:tcPr>
          <w:p w14:paraId="7F615A6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48</w:t>
            </w:r>
          </w:p>
        </w:tc>
        <w:tc>
          <w:tcPr>
            <w:tcW w:w="291" w:type="pct"/>
            <w:noWrap/>
            <w:vAlign w:val="center"/>
          </w:tcPr>
          <w:p w14:paraId="54D62B83">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51" w:type="pct"/>
            <w:noWrap/>
            <w:vAlign w:val="center"/>
          </w:tcPr>
          <w:p w14:paraId="37501170">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r>
      <w:tr w14:paraId="3FA4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restart"/>
            <w:vAlign w:val="center"/>
          </w:tcPr>
          <w:p w14:paraId="144CE05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公共限选课</w:t>
            </w:r>
          </w:p>
        </w:tc>
        <w:tc>
          <w:tcPr>
            <w:tcW w:w="242" w:type="pct"/>
            <w:noWrap/>
            <w:vAlign w:val="center"/>
          </w:tcPr>
          <w:p w14:paraId="6448176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33</w:t>
            </w:r>
          </w:p>
        </w:tc>
        <w:tc>
          <w:tcPr>
            <w:tcW w:w="578" w:type="pct"/>
            <w:noWrap/>
            <w:vAlign w:val="center"/>
          </w:tcPr>
          <w:p w14:paraId="3CB7303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0000000202</w:t>
            </w:r>
          </w:p>
        </w:tc>
        <w:tc>
          <w:tcPr>
            <w:tcW w:w="657" w:type="pct"/>
            <w:noWrap/>
            <w:vAlign w:val="center"/>
          </w:tcPr>
          <w:p w14:paraId="5AC1D81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中华优秀传统文化</w:t>
            </w:r>
          </w:p>
        </w:tc>
        <w:tc>
          <w:tcPr>
            <w:tcW w:w="257" w:type="pct"/>
            <w:noWrap/>
            <w:vAlign w:val="center"/>
          </w:tcPr>
          <w:p w14:paraId="598AEA7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41513BA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646A7BD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w:t>
            </w:r>
          </w:p>
        </w:tc>
        <w:tc>
          <w:tcPr>
            <w:tcW w:w="318" w:type="pct"/>
            <w:noWrap/>
            <w:vAlign w:val="center"/>
          </w:tcPr>
          <w:p w14:paraId="641EB35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89" w:type="pct"/>
            <w:noWrap/>
            <w:vAlign w:val="center"/>
          </w:tcPr>
          <w:p w14:paraId="08D2D33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AFDD12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164E904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1" w:type="pct"/>
            <w:noWrap/>
            <w:vAlign w:val="center"/>
          </w:tcPr>
          <w:p w14:paraId="5F01C0F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6154C76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C71B3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101DD8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F9B309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94F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68AEE6E">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6AE9ADE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34</w:t>
            </w:r>
          </w:p>
        </w:tc>
        <w:tc>
          <w:tcPr>
            <w:tcW w:w="578" w:type="pct"/>
            <w:noWrap/>
            <w:vAlign w:val="center"/>
          </w:tcPr>
          <w:p w14:paraId="21C15CB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0000000201</w:t>
            </w:r>
          </w:p>
        </w:tc>
        <w:tc>
          <w:tcPr>
            <w:tcW w:w="657" w:type="pct"/>
            <w:noWrap/>
            <w:vAlign w:val="center"/>
          </w:tcPr>
          <w:p w14:paraId="120FDF8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中国共产党历史</w:t>
            </w:r>
          </w:p>
        </w:tc>
        <w:tc>
          <w:tcPr>
            <w:tcW w:w="257" w:type="pct"/>
            <w:noWrap/>
            <w:vAlign w:val="center"/>
          </w:tcPr>
          <w:p w14:paraId="05FF3D9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2BE9E9B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47B8365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318" w:type="pct"/>
            <w:noWrap/>
            <w:vAlign w:val="center"/>
          </w:tcPr>
          <w:p w14:paraId="0108D90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89" w:type="pct"/>
            <w:noWrap/>
            <w:vAlign w:val="center"/>
          </w:tcPr>
          <w:p w14:paraId="4B79E6C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E987F2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B53967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30C0717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247" w:type="pct"/>
            <w:noWrap/>
            <w:vAlign w:val="center"/>
          </w:tcPr>
          <w:p w14:paraId="61CE472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18BE0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E24361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E3B70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ED0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A915C06">
            <w:pPr>
              <w:adjustRightInd/>
              <w:snapToGrid/>
              <w:spacing w:line="240" w:lineRule="auto"/>
              <w:ind w:left="0"/>
              <w:rPr>
                <w:rFonts w:hint="eastAsia" w:cs="宋体" w:asciiTheme="minorEastAsia" w:hAnsiTheme="minorEastAsia" w:eastAsiaTheme="minorEastAsia"/>
                <w:b/>
                <w:bCs/>
                <w:color w:val="000000"/>
                <w:kern w:val="0"/>
              </w:rPr>
            </w:pPr>
          </w:p>
        </w:tc>
        <w:tc>
          <w:tcPr>
            <w:tcW w:w="1478" w:type="pct"/>
            <w:gridSpan w:val="3"/>
            <w:noWrap/>
            <w:vAlign w:val="center"/>
          </w:tcPr>
          <w:p w14:paraId="458424A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公共限选课小计</w:t>
            </w:r>
          </w:p>
        </w:tc>
        <w:tc>
          <w:tcPr>
            <w:tcW w:w="257" w:type="pct"/>
            <w:noWrap/>
            <w:vAlign w:val="center"/>
          </w:tcPr>
          <w:p w14:paraId="797FDA2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w:t>
            </w:r>
          </w:p>
        </w:tc>
        <w:tc>
          <w:tcPr>
            <w:tcW w:w="320" w:type="pct"/>
            <w:noWrap/>
            <w:vAlign w:val="center"/>
          </w:tcPr>
          <w:p w14:paraId="38E1448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32</w:t>
            </w:r>
          </w:p>
        </w:tc>
        <w:tc>
          <w:tcPr>
            <w:tcW w:w="324" w:type="pct"/>
            <w:noWrap/>
            <w:vAlign w:val="center"/>
          </w:tcPr>
          <w:p w14:paraId="350E4BE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20</w:t>
            </w:r>
          </w:p>
        </w:tc>
        <w:tc>
          <w:tcPr>
            <w:tcW w:w="318" w:type="pct"/>
            <w:noWrap/>
            <w:vAlign w:val="center"/>
          </w:tcPr>
          <w:p w14:paraId="0082AF7E">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12</w:t>
            </w:r>
          </w:p>
        </w:tc>
        <w:tc>
          <w:tcPr>
            <w:tcW w:w="189" w:type="pct"/>
            <w:noWrap/>
            <w:vAlign w:val="center"/>
          </w:tcPr>
          <w:p w14:paraId="30932EB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193" w:type="pct"/>
            <w:noWrap/>
            <w:vAlign w:val="center"/>
          </w:tcPr>
          <w:p w14:paraId="197325CE">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315" w:type="pct"/>
            <w:noWrap/>
            <w:vAlign w:val="center"/>
          </w:tcPr>
          <w:p w14:paraId="717E0538">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16</w:t>
            </w:r>
          </w:p>
        </w:tc>
        <w:tc>
          <w:tcPr>
            <w:tcW w:w="321" w:type="pct"/>
            <w:noWrap/>
            <w:vAlign w:val="center"/>
          </w:tcPr>
          <w:p w14:paraId="0A9B327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16</w:t>
            </w:r>
          </w:p>
        </w:tc>
        <w:tc>
          <w:tcPr>
            <w:tcW w:w="247" w:type="pct"/>
            <w:noWrap/>
            <w:vAlign w:val="center"/>
          </w:tcPr>
          <w:p w14:paraId="7EEAC2E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91" w:type="pct"/>
            <w:noWrap/>
            <w:vAlign w:val="center"/>
          </w:tcPr>
          <w:p w14:paraId="0F45394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91" w:type="pct"/>
            <w:noWrap/>
            <w:vAlign w:val="center"/>
          </w:tcPr>
          <w:p w14:paraId="6DB2DC03">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51" w:type="pct"/>
            <w:noWrap/>
            <w:vAlign w:val="center"/>
          </w:tcPr>
          <w:p w14:paraId="01AF580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r>
      <w:tr w14:paraId="752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restart"/>
            <w:vAlign w:val="center"/>
          </w:tcPr>
          <w:p w14:paraId="692D5E1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专业基础课</w:t>
            </w:r>
          </w:p>
        </w:tc>
        <w:tc>
          <w:tcPr>
            <w:tcW w:w="242" w:type="pct"/>
            <w:noWrap/>
            <w:vAlign w:val="center"/>
          </w:tcPr>
          <w:p w14:paraId="0C8037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578" w:type="pct"/>
            <w:noWrap/>
            <w:vAlign w:val="center"/>
          </w:tcPr>
          <w:p w14:paraId="2DD1C5D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4607040101</w:t>
            </w:r>
          </w:p>
        </w:tc>
        <w:tc>
          <w:tcPr>
            <w:tcW w:w="657" w:type="pct"/>
            <w:noWrap/>
            <w:vAlign w:val="center"/>
          </w:tcPr>
          <w:p w14:paraId="639F92A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汽车机械基础</w:t>
            </w:r>
          </w:p>
        </w:tc>
        <w:tc>
          <w:tcPr>
            <w:tcW w:w="257" w:type="pct"/>
            <w:noWrap/>
            <w:vAlign w:val="center"/>
          </w:tcPr>
          <w:p w14:paraId="7BCB2BA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320" w:type="pct"/>
            <w:noWrap/>
            <w:vAlign w:val="center"/>
          </w:tcPr>
          <w:p w14:paraId="3C56649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4" w:type="pct"/>
            <w:noWrap/>
            <w:vAlign w:val="center"/>
          </w:tcPr>
          <w:p w14:paraId="595E7E5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18" w:type="pct"/>
            <w:noWrap/>
            <w:vAlign w:val="center"/>
          </w:tcPr>
          <w:p w14:paraId="1921253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279CD05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45F1B05C">
            <w:pPr>
              <w:adjustRightInd/>
              <w:snapToGrid/>
              <w:spacing w:line="240" w:lineRule="auto"/>
              <w:ind w:left="0"/>
              <w:jc w:val="center"/>
              <w:rPr>
                <w:rFonts w:hint="eastAsia" w:cs="宋体" w:asciiTheme="minorEastAsia" w:hAnsiTheme="minorEastAsia" w:eastAsiaTheme="minorEastAsia"/>
                <w:color w:val="000000"/>
                <w:kern w:val="0"/>
              </w:rPr>
            </w:pPr>
          </w:p>
        </w:tc>
        <w:tc>
          <w:tcPr>
            <w:tcW w:w="315" w:type="pct"/>
            <w:noWrap/>
            <w:vAlign w:val="center"/>
          </w:tcPr>
          <w:p w14:paraId="6407A4F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2/14</w:t>
            </w:r>
          </w:p>
        </w:tc>
        <w:tc>
          <w:tcPr>
            <w:tcW w:w="321" w:type="pct"/>
            <w:noWrap/>
            <w:vAlign w:val="center"/>
          </w:tcPr>
          <w:p w14:paraId="144FA47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4E6641A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3F263C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4EA087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1542BF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07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73F458C0">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FFDC1D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578" w:type="pct"/>
            <w:noWrap/>
            <w:vAlign w:val="center"/>
          </w:tcPr>
          <w:p w14:paraId="450284A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4607040102</w:t>
            </w:r>
          </w:p>
        </w:tc>
        <w:tc>
          <w:tcPr>
            <w:tcW w:w="657" w:type="pct"/>
            <w:noWrap/>
            <w:vAlign w:val="center"/>
          </w:tcPr>
          <w:p w14:paraId="0CA837B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智能网联概论A</w:t>
            </w:r>
          </w:p>
        </w:tc>
        <w:tc>
          <w:tcPr>
            <w:tcW w:w="257" w:type="pct"/>
            <w:noWrap/>
            <w:vAlign w:val="center"/>
          </w:tcPr>
          <w:p w14:paraId="2C6E25A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320" w:type="pct"/>
            <w:noWrap/>
            <w:vAlign w:val="center"/>
          </w:tcPr>
          <w:p w14:paraId="18A808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24" w:type="pct"/>
            <w:noWrap/>
            <w:vAlign w:val="center"/>
          </w:tcPr>
          <w:p w14:paraId="014EBE9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318" w:type="pct"/>
            <w:noWrap/>
            <w:vAlign w:val="center"/>
          </w:tcPr>
          <w:p w14:paraId="44F2F76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3809317C">
            <w:pPr>
              <w:adjustRightInd/>
              <w:snapToGrid/>
              <w:spacing w:line="240" w:lineRule="auto"/>
              <w:ind w:left="0"/>
              <w:jc w:val="center"/>
              <w:rPr>
                <w:rFonts w:hint="eastAsia" w:cs="宋体" w:asciiTheme="minorEastAsia" w:hAnsiTheme="minorEastAsia" w:eastAsiaTheme="minorEastAsia"/>
                <w:color w:val="000000"/>
                <w:kern w:val="0"/>
              </w:rPr>
            </w:pPr>
          </w:p>
        </w:tc>
        <w:tc>
          <w:tcPr>
            <w:tcW w:w="193" w:type="pct"/>
            <w:noWrap/>
            <w:vAlign w:val="center"/>
          </w:tcPr>
          <w:p w14:paraId="53BC40E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7812DC78">
            <w:pPr>
              <w:adjustRightInd/>
              <w:snapToGrid/>
              <w:spacing w:line="240" w:lineRule="auto"/>
              <w:ind w:left="0"/>
              <w:jc w:val="center"/>
              <w:rPr>
                <w:rFonts w:hint="eastAsia" w:cs="宋体" w:asciiTheme="minorEastAsia" w:hAnsiTheme="minorEastAsia" w:eastAsiaTheme="minorEastAsia"/>
                <w:color w:val="000000"/>
                <w:kern w:val="0"/>
              </w:rPr>
            </w:pPr>
          </w:p>
        </w:tc>
        <w:tc>
          <w:tcPr>
            <w:tcW w:w="321" w:type="pct"/>
            <w:noWrap/>
            <w:vAlign w:val="center"/>
          </w:tcPr>
          <w:p w14:paraId="06A0DFC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2/14</w:t>
            </w:r>
          </w:p>
        </w:tc>
        <w:tc>
          <w:tcPr>
            <w:tcW w:w="247" w:type="pct"/>
            <w:noWrap/>
            <w:vAlign w:val="center"/>
          </w:tcPr>
          <w:p w14:paraId="64B5BC9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B11E5B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68A79CE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13A9BC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DA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92F1AA5">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3F1DE9D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37</w:t>
            </w:r>
          </w:p>
        </w:tc>
        <w:tc>
          <w:tcPr>
            <w:tcW w:w="578" w:type="pct"/>
            <w:noWrap/>
            <w:vAlign w:val="center"/>
          </w:tcPr>
          <w:p w14:paraId="79A06B9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4607040103</w:t>
            </w:r>
          </w:p>
        </w:tc>
        <w:tc>
          <w:tcPr>
            <w:tcW w:w="657" w:type="pct"/>
            <w:noWrap/>
            <w:vAlign w:val="center"/>
          </w:tcPr>
          <w:p w14:paraId="1A4B75B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汽车电工电子技术</w:t>
            </w:r>
          </w:p>
        </w:tc>
        <w:tc>
          <w:tcPr>
            <w:tcW w:w="257" w:type="pct"/>
            <w:noWrap/>
            <w:vAlign w:val="center"/>
          </w:tcPr>
          <w:p w14:paraId="5BEEBCE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70D0B25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1156B31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318" w:type="pct"/>
            <w:noWrap/>
            <w:vAlign w:val="center"/>
          </w:tcPr>
          <w:p w14:paraId="46201F3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89" w:type="pct"/>
            <w:noWrap/>
            <w:vAlign w:val="center"/>
          </w:tcPr>
          <w:p w14:paraId="595B4A5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1E40BE82">
            <w:pPr>
              <w:adjustRightInd/>
              <w:snapToGrid/>
              <w:spacing w:line="240" w:lineRule="auto"/>
              <w:ind w:left="0"/>
              <w:jc w:val="center"/>
              <w:rPr>
                <w:rFonts w:hint="eastAsia" w:cs="宋体" w:asciiTheme="minorEastAsia" w:hAnsiTheme="minorEastAsia" w:eastAsiaTheme="minorEastAsia"/>
                <w:color w:val="000000"/>
                <w:kern w:val="0"/>
              </w:rPr>
            </w:pPr>
          </w:p>
        </w:tc>
        <w:tc>
          <w:tcPr>
            <w:tcW w:w="315" w:type="pct"/>
            <w:noWrap/>
            <w:vAlign w:val="center"/>
          </w:tcPr>
          <w:p w14:paraId="34D94A3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0F00A9F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47" w:type="pct"/>
            <w:noWrap/>
            <w:vAlign w:val="center"/>
          </w:tcPr>
          <w:p w14:paraId="278488D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281CD5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68AE34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7E22F1C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17C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B97E91B">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DD6699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38</w:t>
            </w:r>
          </w:p>
        </w:tc>
        <w:tc>
          <w:tcPr>
            <w:tcW w:w="578" w:type="pct"/>
            <w:noWrap/>
            <w:vAlign w:val="center"/>
          </w:tcPr>
          <w:p w14:paraId="059E2D0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4607040104</w:t>
            </w:r>
          </w:p>
        </w:tc>
        <w:tc>
          <w:tcPr>
            <w:tcW w:w="657" w:type="pct"/>
            <w:noWrap/>
            <w:vAlign w:val="center"/>
          </w:tcPr>
          <w:p w14:paraId="20318D6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汽车网络通信基础A</w:t>
            </w:r>
          </w:p>
        </w:tc>
        <w:tc>
          <w:tcPr>
            <w:tcW w:w="257" w:type="pct"/>
            <w:noWrap/>
            <w:vAlign w:val="center"/>
          </w:tcPr>
          <w:p w14:paraId="280B776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5AF1487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7576F6F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318" w:type="pct"/>
            <w:noWrap/>
            <w:vAlign w:val="center"/>
          </w:tcPr>
          <w:p w14:paraId="6FEC6E5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89" w:type="pct"/>
            <w:noWrap/>
            <w:vAlign w:val="center"/>
          </w:tcPr>
          <w:p w14:paraId="5C51E3E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4CA22A0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043439F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629FD11A">
            <w:pPr>
              <w:adjustRightInd/>
              <w:snapToGrid/>
              <w:spacing w:line="240" w:lineRule="auto"/>
              <w:ind w:left="0"/>
              <w:jc w:val="center"/>
              <w:rPr>
                <w:rFonts w:hint="eastAsia" w:cs="宋体" w:asciiTheme="minorEastAsia" w:hAnsiTheme="minorEastAsia" w:eastAsiaTheme="minorEastAsia"/>
                <w:color w:val="000000"/>
                <w:kern w:val="0"/>
              </w:rPr>
            </w:pPr>
          </w:p>
        </w:tc>
        <w:tc>
          <w:tcPr>
            <w:tcW w:w="247" w:type="pct"/>
            <w:noWrap/>
            <w:vAlign w:val="center"/>
          </w:tcPr>
          <w:p w14:paraId="2825CAA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91" w:type="pct"/>
            <w:noWrap/>
            <w:vAlign w:val="center"/>
          </w:tcPr>
          <w:p w14:paraId="4CDB69D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8773CE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16883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23E7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F27E9B2">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193D29E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39</w:t>
            </w:r>
          </w:p>
        </w:tc>
        <w:tc>
          <w:tcPr>
            <w:tcW w:w="578" w:type="pct"/>
            <w:noWrap/>
            <w:vAlign w:val="center"/>
          </w:tcPr>
          <w:p w14:paraId="5A7E684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4607040105</w:t>
            </w:r>
          </w:p>
        </w:tc>
        <w:tc>
          <w:tcPr>
            <w:tcW w:w="657" w:type="pct"/>
            <w:noWrap/>
            <w:vAlign w:val="center"/>
          </w:tcPr>
          <w:p w14:paraId="3E72427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C语言程序设计</w:t>
            </w:r>
          </w:p>
        </w:tc>
        <w:tc>
          <w:tcPr>
            <w:tcW w:w="257" w:type="pct"/>
            <w:noWrap/>
            <w:vAlign w:val="center"/>
          </w:tcPr>
          <w:p w14:paraId="406C48D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320" w:type="pct"/>
            <w:noWrap/>
            <w:vAlign w:val="center"/>
          </w:tcPr>
          <w:p w14:paraId="15340F4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64</w:t>
            </w:r>
          </w:p>
        </w:tc>
        <w:tc>
          <w:tcPr>
            <w:tcW w:w="324" w:type="pct"/>
            <w:noWrap/>
            <w:vAlign w:val="center"/>
          </w:tcPr>
          <w:p w14:paraId="093A7A6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30</w:t>
            </w:r>
          </w:p>
        </w:tc>
        <w:tc>
          <w:tcPr>
            <w:tcW w:w="318" w:type="pct"/>
            <w:noWrap/>
            <w:vAlign w:val="center"/>
          </w:tcPr>
          <w:p w14:paraId="2376549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34</w:t>
            </w:r>
          </w:p>
        </w:tc>
        <w:tc>
          <w:tcPr>
            <w:tcW w:w="189" w:type="pct"/>
            <w:noWrap/>
            <w:vAlign w:val="center"/>
          </w:tcPr>
          <w:p w14:paraId="0D985E9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29721EC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1A1464A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B67489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6459B45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4/16</w:t>
            </w:r>
          </w:p>
        </w:tc>
        <w:tc>
          <w:tcPr>
            <w:tcW w:w="291" w:type="pct"/>
            <w:noWrap/>
            <w:vAlign w:val="center"/>
          </w:tcPr>
          <w:p w14:paraId="6068000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0D64D5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8619D9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7179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74B3C21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F2ABFB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578" w:type="pct"/>
            <w:noWrap/>
            <w:vAlign w:val="center"/>
          </w:tcPr>
          <w:p w14:paraId="16094F4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4607040106</w:t>
            </w:r>
          </w:p>
        </w:tc>
        <w:tc>
          <w:tcPr>
            <w:tcW w:w="657" w:type="pct"/>
            <w:noWrap/>
            <w:vAlign w:val="center"/>
          </w:tcPr>
          <w:p w14:paraId="7E325BE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单片机应用技术</w:t>
            </w:r>
          </w:p>
        </w:tc>
        <w:tc>
          <w:tcPr>
            <w:tcW w:w="257" w:type="pct"/>
            <w:noWrap/>
            <w:vAlign w:val="center"/>
          </w:tcPr>
          <w:p w14:paraId="6CFCD7A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320" w:type="pct"/>
            <w:noWrap/>
            <w:vAlign w:val="center"/>
          </w:tcPr>
          <w:p w14:paraId="3AEB06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64</w:t>
            </w:r>
          </w:p>
        </w:tc>
        <w:tc>
          <w:tcPr>
            <w:tcW w:w="324" w:type="pct"/>
            <w:noWrap/>
            <w:vAlign w:val="center"/>
          </w:tcPr>
          <w:p w14:paraId="65672F0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30</w:t>
            </w:r>
          </w:p>
        </w:tc>
        <w:tc>
          <w:tcPr>
            <w:tcW w:w="318" w:type="pct"/>
            <w:noWrap/>
            <w:vAlign w:val="center"/>
          </w:tcPr>
          <w:p w14:paraId="4285122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34</w:t>
            </w:r>
          </w:p>
        </w:tc>
        <w:tc>
          <w:tcPr>
            <w:tcW w:w="189" w:type="pct"/>
            <w:noWrap/>
            <w:vAlign w:val="center"/>
          </w:tcPr>
          <w:p w14:paraId="0615B1B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094E9923">
            <w:pPr>
              <w:adjustRightInd/>
              <w:snapToGrid/>
              <w:spacing w:line="240" w:lineRule="auto"/>
              <w:ind w:left="0"/>
              <w:jc w:val="center"/>
              <w:rPr>
                <w:rFonts w:hint="eastAsia" w:cs="宋体" w:asciiTheme="minorEastAsia" w:hAnsiTheme="minorEastAsia" w:eastAsiaTheme="minorEastAsia"/>
                <w:color w:val="000000"/>
                <w:kern w:val="0"/>
              </w:rPr>
            </w:pPr>
          </w:p>
        </w:tc>
        <w:tc>
          <w:tcPr>
            <w:tcW w:w="315" w:type="pct"/>
            <w:noWrap/>
            <w:vAlign w:val="center"/>
          </w:tcPr>
          <w:p w14:paraId="2755924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8D9A15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700F172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DF8859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4/16</w:t>
            </w:r>
          </w:p>
        </w:tc>
        <w:tc>
          <w:tcPr>
            <w:tcW w:w="291" w:type="pct"/>
            <w:noWrap/>
            <w:vAlign w:val="center"/>
          </w:tcPr>
          <w:p w14:paraId="1228E7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463EC78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F8B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F3C5C0B">
            <w:pPr>
              <w:adjustRightInd/>
              <w:snapToGrid/>
              <w:spacing w:line="240" w:lineRule="auto"/>
              <w:ind w:left="0"/>
              <w:rPr>
                <w:rFonts w:hint="eastAsia" w:cs="宋体" w:asciiTheme="minorEastAsia" w:hAnsiTheme="minorEastAsia" w:eastAsiaTheme="minorEastAsia"/>
                <w:b/>
                <w:bCs/>
                <w:color w:val="000000"/>
                <w:kern w:val="0"/>
              </w:rPr>
            </w:pPr>
          </w:p>
        </w:tc>
        <w:tc>
          <w:tcPr>
            <w:tcW w:w="1478" w:type="pct"/>
            <w:gridSpan w:val="3"/>
            <w:noWrap/>
            <w:vAlign w:val="center"/>
          </w:tcPr>
          <w:p w14:paraId="59A3FC5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专业基础课小计</w:t>
            </w:r>
          </w:p>
        </w:tc>
        <w:tc>
          <w:tcPr>
            <w:tcW w:w="257" w:type="pct"/>
            <w:noWrap/>
            <w:vAlign w:val="center"/>
          </w:tcPr>
          <w:p w14:paraId="0313A5F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18</w:t>
            </w:r>
          </w:p>
        </w:tc>
        <w:tc>
          <w:tcPr>
            <w:tcW w:w="320" w:type="pct"/>
            <w:noWrap/>
            <w:vAlign w:val="center"/>
          </w:tcPr>
          <w:p w14:paraId="23D2B5D8">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296</w:t>
            </w:r>
          </w:p>
        </w:tc>
        <w:tc>
          <w:tcPr>
            <w:tcW w:w="324" w:type="pct"/>
            <w:noWrap/>
            <w:vAlign w:val="center"/>
          </w:tcPr>
          <w:p w14:paraId="6596F36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196</w:t>
            </w:r>
          </w:p>
        </w:tc>
        <w:tc>
          <w:tcPr>
            <w:tcW w:w="318" w:type="pct"/>
            <w:noWrap/>
            <w:vAlign w:val="center"/>
          </w:tcPr>
          <w:p w14:paraId="6B041E9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100</w:t>
            </w:r>
          </w:p>
        </w:tc>
        <w:tc>
          <w:tcPr>
            <w:tcW w:w="189" w:type="pct"/>
            <w:noWrap/>
            <w:vAlign w:val="center"/>
          </w:tcPr>
          <w:p w14:paraId="181669D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2EE70EA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7129392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28</w:t>
            </w:r>
          </w:p>
        </w:tc>
        <w:tc>
          <w:tcPr>
            <w:tcW w:w="321" w:type="pct"/>
            <w:noWrap/>
            <w:vAlign w:val="center"/>
          </w:tcPr>
          <w:p w14:paraId="5582D1B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84</w:t>
            </w:r>
          </w:p>
        </w:tc>
        <w:tc>
          <w:tcPr>
            <w:tcW w:w="247" w:type="pct"/>
            <w:noWrap/>
            <w:vAlign w:val="center"/>
          </w:tcPr>
          <w:p w14:paraId="16B3D15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120</w:t>
            </w:r>
          </w:p>
        </w:tc>
        <w:tc>
          <w:tcPr>
            <w:tcW w:w="291" w:type="pct"/>
            <w:noWrap/>
            <w:vAlign w:val="center"/>
          </w:tcPr>
          <w:p w14:paraId="0B71CB9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64</w:t>
            </w:r>
          </w:p>
        </w:tc>
        <w:tc>
          <w:tcPr>
            <w:tcW w:w="291" w:type="pct"/>
            <w:noWrap/>
            <w:vAlign w:val="center"/>
          </w:tcPr>
          <w:p w14:paraId="279D594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51" w:type="pct"/>
            <w:noWrap/>
            <w:vAlign w:val="center"/>
          </w:tcPr>
          <w:p w14:paraId="5A7682F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r>
      <w:tr w14:paraId="1E9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 w:type="pct"/>
            <w:vMerge w:val="restart"/>
            <w:vAlign w:val="center"/>
          </w:tcPr>
          <w:p w14:paraId="011DD64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专业核心课</w:t>
            </w:r>
          </w:p>
        </w:tc>
        <w:tc>
          <w:tcPr>
            <w:tcW w:w="242" w:type="pct"/>
            <w:noWrap/>
            <w:vAlign w:val="center"/>
          </w:tcPr>
          <w:p w14:paraId="70B2E13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w:t>
            </w:r>
          </w:p>
        </w:tc>
        <w:tc>
          <w:tcPr>
            <w:tcW w:w="578" w:type="pct"/>
            <w:noWrap/>
            <w:vAlign w:val="center"/>
          </w:tcPr>
          <w:p w14:paraId="197729B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4607040201</w:t>
            </w:r>
          </w:p>
        </w:tc>
        <w:tc>
          <w:tcPr>
            <w:tcW w:w="657" w:type="pct"/>
            <w:noWrap/>
            <w:vAlign w:val="center"/>
          </w:tcPr>
          <w:p w14:paraId="0B8826F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智能传感器装调与测试</w:t>
            </w:r>
          </w:p>
        </w:tc>
        <w:tc>
          <w:tcPr>
            <w:tcW w:w="257" w:type="pct"/>
            <w:noWrap/>
            <w:vAlign w:val="center"/>
          </w:tcPr>
          <w:p w14:paraId="014C01F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5BF41C9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3EF9F87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18" w:type="pct"/>
            <w:noWrap/>
            <w:vAlign w:val="center"/>
          </w:tcPr>
          <w:p w14:paraId="16BCEAB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89" w:type="pct"/>
            <w:noWrap/>
            <w:vAlign w:val="center"/>
          </w:tcPr>
          <w:p w14:paraId="6884EB8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4E4DA39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1388CA9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01D1DA2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47" w:type="pct"/>
            <w:noWrap/>
            <w:vAlign w:val="center"/>
          </w:tcPr>
          <w:p w14:paraId="6AABD4D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D1092B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FDA900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5ED4A3A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2D8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0BEAE69">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E35A3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42</w:t>
            </w:r>
          </w:p>
        </w:tc>
        <w:tc>
          <w:tcPr>
            <w:tcW w:w="578" w:type="pct"/>
            <w:noWrap/>
            <w:vAlign w:val="center"/>
          </w:tcPr>
          <w:p w14:paraId="5AC0BAB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4607040202</w:t>
            </w:r>
          </w:p>
        </w:tc>
        <w:tc>
          <w:tcPr>
            <w:tcW w:w="657" w:type="pct"/>
            <w:noWrap/>
            <w:vAlign w:val="center"/>
          </w:tcPr>
          <w:p w14:paraId="2EC75ED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计算平台部署与测试</w:t>
            </w:r>
          </w:p>
        </w:tc>
        <w:tc>
          <w:tcPr>
            <w:tcW w:w="257" w:type="pct"/>
            <w:noWrap/>
            <w:vAlign w:val="center"/>
          </w:tcPr>
          <w:p w14:paraId="318D952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1F9EC99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29A94F7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18" w:type="pct"/>
            <w:noWrap/>
            <w:vAlign w:val="center"/>
          </w:tcPr>
          <w:p w14:paraId="5F5A9AB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89" w:type="pct"/>
            <w:noWrap/>
            <w:vAlign w:val="center"/>
          </w:tcPr>
          <w:p w14:paraId="31EE3C7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1B918C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39C20F3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64CFA0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0C478CF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FF6B0C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91" w:type="pct"/>
            <w:noWrap/>
            <w:vAlign w:val="center"/>
          </w:tcPr>
          <w:p w14:paraId="25E870C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13A40E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3A5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201F72D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718659C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43</w:t>
            </w:r>
          </w:p>
        </w:tc>
        <w:tc>
          <w:tcPr>
            <w:tcW w:w="578" w:type="pct"/>
            <w:noWrap/>
            <w:vAlign w:val="center"/>
          </w:tcPr>
          <w:p w14:paraId="4A3025A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4607040203</w:t>
            </w:r>
          </w:p>
        </w:tc>
        <w:tc>
          <w:tcPr>
            <w:tcW w:w="657" w:type="pct"/>
            <w:noWrap/>
            <w:vAlign w:val="center"/>
          </w:tcPr>
          <w:p w14:paraId="34214E3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车路协同系统装调与测试</w:t>
            </w:r>
          </w:p>
        </w:tc>
        <w:tc>
          <w:tcPr>
            <w:tcW w:w="257" w:type="pct"/>
            <w:noWrap/>
            <w:vAlign w:val="center"/>
          </w:tcPr>
          <w:p w14:paraId="7CC23F9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430E52C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17899A4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18" w:type="pct"/>
            <w:noWrap/>
            <w:vAlign w:val="center"/>
          </w:tcPr>
          <w:p w14:paraId="14F1037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89" w:type="pct"/>
            <w:noWrap/>
            <w:vAlign w:val="center"/>
          </w:tcPr>
          <w:p w14:paraId="7D1ECC5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2192E7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1BC219F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006B3AB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2CB8C02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91" w:type="pct"/>
            <w:noWrap/>
            <w:vAlign w:val="center"/>
          </w:tcPr>
          <w:p w14:paraId="46B1203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42DC73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B407A6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78D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69A97950">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59FE99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44</w:t>
            </w:r>
          </w:p>
        </w:tc>
        <w:tc>
          <w:tcPr>
            <w:tcW w:w="578" w:type="pct"/>
            <w:noWrap/>
            <w:vAlign w:val="center"/>
          </w:tcPr>
          <w:p w14:paraId="02D07B6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4607040204</w:t>
            </w:r>
          </w:p>
        </w:tc>
        <w:tc>
          <w:tcPr>
            <w:tcW w:w="657" w:type="pct"/>
            <w:noWrap/>
            <w:vAlign w:val="center"/>
          </w:tcPr>
          <w:p w14:paraId="1319FCF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汽车电气与电控系统检修</w:t>
            </w:r>
          </w:p>
        </w:tc>
        <w:tc>
          <w:tcPr>
            <w:tcW w:w="257" w:type="pct"/>
            <w:noWrap/>
            <w:vAlign w:val="center"/>
          </w:tcPr>
          <w:p w14:paraId="6709BF6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7C00F46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4BAD551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18" w:type="pct"/>
            <w:noWrap/>
            <w:vAlign w:val="center"/>
          </w:tcPr>
          <w:p w14:paraId="53A6DB7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89" w:type="pct"/>
            <w:noWrap/>
            <w:vAlign w:val="center"/>
          </w:tcPr>
          <w:p w14:paraId="433EBC0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193" w:type="pct"/>
            <w:noWrap/>
            <w:vAlign w:val="center"/>
          </w:tcPr>
          <w:p w14:paraId="58C010D0">
            <w:pPr>
              <w:adjustRightInd/>
              <w:snapToGrid/>
              <w:spacing w:line="240" w:lineRule="auto"/>
              <w:ind w:left="0"/>
              <w:jc w:val="center"/>
              <w:rPr>
                <w:rFonts w:hint="eastAsia" w:cs="宋体" w:asciiTheme="minorEastAsia" w:hAnsiTheme="minorEastAsia" w:eastAsiaTheme="minorEastAsia"/>
                <w:color w:val="000000"/>
                <w:kern w:val="0"/>
              </w:rPr>
            </w:pPr>
          </w:p>
        </w:tc>
        <w:tc>
          <w:tcPr>
            <w:tcW w:w="315" w:type="pct"/>
            <w:noWrap/>
            <w:vAlign w:val="center"/>
          </w:tcPr>
          <w:p w14:paraId="5B51E53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6FD326CD">
            <w:pPr>
              <w:adjustRightInd/>
              <w:snapToGrid/>
              <w:spacing w:line="240" w:lineRule="auto"/>
              <w:ind w:left="0"/>
              <w:jc w:val="center"/>
              <w:rPr>
                <w:rFonts w:hint="eastAsia" w:cs="宋体" w:asciiTheme="minorEastAsia" w:hAnsiTheme="minorEastAsia" w:eastAsiaTheme="minorEastAsia"/>
                <w:color w:val="000000"/>
                <w:kern w:val="0"/>
              </w:rPr>
            </w:pPr>
          </w:p>
        </w:tc>
        <w:tc>
          <w:tcPr>
            <w:tcW w:w="247" w:type="pct"/>
            <w:noWrap/>
            <w:vAlign w:val="center"/>
          </w:tcPr>
          <w:p w14:paraId="12846CA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91" w:type="pct"/>
            <w:noWrap/>
            <w:vAlign w:val="center"/>
          </w:tcPr>
          <w:p w14:paraId="7D49F96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9F17BA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0214EC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258E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579D26A">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D89EA0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45</w:t>
            </w:r>
          </w:p>
        </w:tc>
        <w:tc>
          <w:tcPr>
            <w:tcW w:w="578" w:type="pct"/>
            <w:noWrap/>
            <w:vAlign w:val="center"/>
          </w:tcPr>
          <w:p w14:paraId="1EE3C6E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4607040205</w:t>
            </w:r>
          </w:p>
        </w:tc>
        <w:tc>
          <w:tcPr>
            <w:tcW w:w="657" w:type="pct"/>
            <w:noWrap/>
            <w:vAlign w:val="center"/>
          </w:tcPr>
          <w:p w14:paraId="2351E31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智能座舱系统装调与测试</w:t>
            </w:r>
          </w:p>
        </w:tc>
        <w:tc>
          <w:tcPr>
            <w:tcW w:w="257" w:type="pct"/>
            <w:noWrap/>
            <w:vAlign w:val="center"/>
          </w:tcPr>
          <w:p w14:paraId="178176B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5CB34AE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654C66C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18" w:type="pct"/>
            <w:noWrap/>
            <w:vAlign w:val="center"/>
          </w:tcPr>
          <w:p w14:paraId="3F0F3C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89" w:type="pct"/>
            <w:noWrap/>
            <w:vAlign w:val="center"/>
          </w:tcPr>
          <w:p w14:paraId="4692D4C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09F98AD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454F5A6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04CF40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733A374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B67D2B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91" w:type="pct"/>
            <w:noWrap/>
            <w:vAlign w:val="center"/>
          </w:tcPr>
          <w:p w14:paraId="790AD52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F9FEE8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544D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91682B1">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FA097E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w:t>
            </w:r>
          </w:p>
        </w:tc>
        <w:tc>
          <w:tcPr>
            <w:tcW w:w="578" w:type="pct"/>
            <w:noWrap/>
            <w:vAlign w:val="center"/>
          </w:tcPr>
          <w:p w14:paraId="5EEFECA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4607040206</w:t>
            </w:r>
          </w:p>
        </w:tc>
        <w:tc>
          <w:tcPr>
            <w:tcW w:w="657" w:type="pct"/>
            <w:noWrap/>
            <w:vAlign w:val="center"/>
          </w:tcPr>
          <w:p w14:paraId="3555BE6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智能网联整车综合测试</w:t>
            </w:r>
          </w:p>
        </w:tc>
        <w:tc>
          <w:tcPr>
            <w:tcW w:w="257" w:type="pct"/>
            <w:noWrap/>
            <w:vAlign w:val="center"/>
          </w:tcPr>
          <w:p w14:paraId="3576F83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320" w:type="pct"/>
            <w:noWrap/>
            <w:vAlign w:val="center"/>
          </w:tcPr>
          <w:p w14:paraId="301D65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324" w:type="pct"/>
            <w:noWrap/>
            <w:vAlign w:val="center"/>
          </w:tcPr>
          <w:p w14:paraId="72B9412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18" w:type="pct"/>
            <w:noWrap/>
            <w:vAlign w:val="center"/>
          </w:tcPr>
          <w:p w14:paraId="4804D12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89" w:type="pct"/>
            <w:noWrap/>
            <w:vAlign w:val="center"/>
          </w:tcPr>
          <w:p w14:paraId="7BD7AAB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BBE070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641F6C0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480515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69BE2A2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F653F4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4/14</w:t>
            </w:r>
          </w:p>
        </w:tc>
        <w:tc>
          <w:tcPr>
            <w:tcW w:w="291" w:type="pct"/>
            <w:noWrap/>
            <w:vAlign w:val="center"/>
          </w:tcPr>
          <w:p w14:paraId="2A38E6A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3F54B1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775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4102A4A9">
            <w:pPr>
              <w:adjustRightInd/>
              <w:snapToGrid/>
              <w:spacing w:line="240" w:lineRule="auto"/>
              <w:ind w:left="0"/>
              <w:rPr>
                <w:rFonts w:hint="eastAsia" w:cs="宋体" w:asciiTheme="minorEastAsia" w:hAnsiTheme="minorEastAsia" w:eastAsiaTheme="minorEastAsia"/>
                <w:b/>
                <w:bCs/>
                <w:color w:val="000000"/>
                <w:kern w:val="0"/>
              </w:rPr>
            </w:pPr>
          </w:p>
        </w:tc>
        <w:tc>
          <w:tcPr>
            <w:tcW w:w="1478" w:type="pct"/>
            <w:gridSpan w:val="3"/>
            <w:noWrap/>
            <w:vAlign w:val="center"/>
          </w:tcPr>
          <w:p w14:paraId="1D73C43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专业核心课小计</w:t>
            </w:r>
          </w:p>
        </w:tc>
        <w:tc>
          <w:tcPr>
            <w:tcW w:w="257" w:type="pct"/>
            <w:noWrap/>
            <w:vAlign w:val="center"/>
          </w:tcPr>
          <w:p w14:paraId="7D3BE74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21</w:t>
            </w:r>
          </w:p>
        </w:tc>
        <w:tc>
          <w:tcPr>
            <w:tcW w:w="320" w:type="pct"/>
            <w:noWrap/>
            <w:vAlign w:val="center"/>
          </w:tcPr>
          <w:p w14:paraId="7E251C9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336</w:t>
            </w:r>
          </w:p>
        </w:tc>
        <w:tc>
          <w:tcPr>
            <w:tcW w:w="324" w:type="pct"/>
            <w:noWrap/>
            <w:vAlign w:val="center"/>
          </w:tcPr>
          <w:p w14:paraId="70C769F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120</w:t>
            </w:r>
          </w:p>
        </w:tc>
        <w:tc>
          <w:tcPr>
            <w:tcW w:w="318" w:type="pct"/>
            <w:noWrap/>
            <w:vAlign w:val="center"/>
          </w:tcPr>
          <w:p w14:paraId="2D38BB6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216</w:t>
            </w:r>
          </w:p>
        </w:tc>
        <w:tc>
          <w:tcPr>
            <w:tcW w:w="189" w:type="pct"/>
            <w:noWrap/>
            <w:vAlign w:val="center"/>
          </w:tcPr>
          <w:p w14:paraId="7479A7A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A21473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69B721B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321" w:type="pct"/>
            <w:noWrap/>
            <w:vAlign w:val="center"/>
          </w:tcPr>
          <w:p w14:paraId="31953DA0">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56</w:t>
            </w:r>
          </w:p>
        </w:tc>
        <w:tc>
          <w:tcPr>
            <w:tcW w:w="247" w:type="pct"/>
            <w:noWrap/>
            <w:vAlign w:val="center"/>
          </w:tcPr>
          <w:p w14:paraId="4569FC4A">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112</w:t>
            </w:r>
          </w:p>
        </w:tc>
        <w:tc>
          <w:tcPr>
            <w:tcW w:w="291" w:type="pct"/>
            <w:noWrap/>
            <w:vAlign w:val="center"/>
          </w:tcPr>
          <w:p w14:paraId="0E00829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168</w:t>
            </w:r>
          </w:p>
        </w:tc>
        <w:tc>
          <w:tcPr>
            <w:tcW w:w="291" w:type="pct"/>
            <w:noWrap/>
            <w:vAlign w:val="center"/>
          </w:tcPr>
          <w:p w14:paraId="449DCCC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51" w:type="pct"/>
            <w:noWrap/>
            <w:vAlign w:val="center"/>
          </w:tcPr>
          <w:p w14:paraId="74C6529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r>
      <w:tr w14:paraId="5E7D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 w:type="pct"/>
            <w:vMerge w:val="restart"/>
            <w:vAlign w:val="center"/>
          </w:tcPr>
          <w:p w14:paraId="118A2FA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专业拓展课</w:t>
            </w:r>
          </w:p>
        </w:tc>
        <w:tc>
          <w:tcPr>
            <w:tcW w:w="242" w:type="pct"/>
            <w:noWrap/>
            <w:vAlign w:val="center"/>
          </w:tcPr>
          <w:p w14:paraId="7D536AC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47</w:t>
            </w:r>
          </w:p>
        </w:tc>
        <w:tc>
          <w:tcPr>
            <w:tcW w:w="578" w:type="pct"/>
            <w:noWrap/>
            <w:vAlign w:val="center"/>
          </w:tcPr>
          <w:p w14:paraId="0434C60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4607040301</w:t>
            </w:r>
          </w:p>
        </w:tc>
        <w:tc>
          <w:tcPr>
            <w:tcW w:w="657" w:type="pct"/>
            <w:noWrap/>
            <w:vAlign w:val="center"/>
          </w:tcPr>
          <w:p w14:paraId="779D3A0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大数据技术及应用</w:t>
            </w:r>
          </w:p>
        </w:tc>
        <w:tc>
          <w:tcPr>
            <w:tcW w:w="257" w:type="pct"/>
            <w:noWrap/>
            <w:vAlign w:val="center"/>
          </w:tcPr>
          <w:p w14:paraId="65C80FA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470E913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14E54F8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3C29E85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2EC3C8D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27FDD66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015DFA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72325ED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16D2F0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24B1FFF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BB5EAE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D011B3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316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5815E2E">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F06CC7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578" w:type="pct"/>
            <w:noWrap/>
            <w:vAlign w:val="center"/>
          </w:tcPr>
          <w:p w14:paraId="52E0106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4607040302</w:t>
            </w:r>
          </w:p>
        </w:tc>
        <w:tc>
          <w:tcPr>
            <w:tcW w:w="657" w:type="pct"/>
            <w:noWrap/>
            <w:vAlign w:val="center"/>
          </w:tcPr>
          <w:p w14:paraId="78E251A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Python程序设计B</w:t>
            </w:r>
          </w:p>
        </w:tc>
        <w:tc>
          <w:tcPr>
            <w:tcW w:w="257" w:type="pct"/>
            <w:noWrap/>
            <w:vAlign w:val="center"/>
          </w:tcPr>
          <w:p w14:paraId="1D64494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2B5B937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7334127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2FB4625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362CEBE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4640B3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D0FEDB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71F552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7811B00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599BAD20">
            <w:pPr>
              <w:adjustRightInd/>
              <w:snapToGrid/>
              <w:spacing w:line="240" w:lineRule="auto"/>
              <w:ind w:left="0"/>
              <w:jc w:val="center"/>
              <w:rPr>
                <w:rFonts w:hint="eastAsia" w:cs="宋体" w:asciiTheme="minorEastAsia" w:hAnsiTheme="minorEastAsia" w:eastAsiaTheme="minorEastAsia"/>
                <w:color w:val="000000"/>
                <w:kern w:val="0"/>
              </w:rPr>
            </w:pPr>
          </w:p>
        </w:tc>
        <w:tc>
          <w:tcPr>
            <w:tcW w:w="291" w:type="pct"/>
            <w:noWrap/>
            <w:vAlign w:val="center"/>
          </w:tcPr>
          <w:p w14:paraId="444D8CB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E1B945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B95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79363286">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F3D26D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49</w:t>
            </w:r>
          </w:p>
        </w:tc>
        <w:tc>
          <w:tcPr>
            <w:tcW w:w="578" w:type="pct"/>
            <w:noWrap/>
            <w:vAlign w:val="center"/>
          </w:tcPr>
          <w:p w14:paraId="58077F7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4607040303</w:t>
            </w:r>
          </w:p>
        </w:tc>
        <w:tc>
          <w:tcPr>
            <w:tcW w:w="657" w:type="pct"/>
            <w:noWrap/>
            <w:vAlign w:val="center"/>
          </w:tcPr>
          <w:p w14:paraId="32B0BF2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高精地图的测绘与制作</w:t>
            </w:r>
          </w:p>
        </w:tc>
        <w:tc>
          <w:tcPr>
            <w:tcW w:w="257" w:type="pct"/>
            <w:noWrap/>
            <w:vAlign w:val="center"/>
          </w:tcPr>
          <w:p w14:paraId="41A248B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09CC262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77E0EE0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0B1760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1ADFC01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4D8F50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623D73C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6A9039E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3A0AB9EC">
            <w:pPr>
              <w:adjustRightInd/>
              <w:snapToGrid/>
              <w:spacing w:line="240" w:lineRule="auto"/>
              <w:ind w:left="0"/>
              <w:rPr>
                <w:rFonts w:hint="eastAsia" w:cs="宋体" w:asciiTheme="minorEastAsia" w:hAnsiTheme="minorEastAsia" w:eastAsiaTheme="minorEastAsia"/>
                <w:color w:val="000000"/>
                <w:kern w:val="0"/>
              </w:rPr>
            </w:pPr>
          </w:p>
        </w:tc>
        <w:tc>
          <w:tcPr>
            <w:tcW w:w="291" w:type="pct"/>
            <w:noWrap/>
            <w:vAlign w:val="center"/>
          </w:tcPr>
          <w:p w14:paraId="488B6C8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27CE353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CDBE96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68A5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0164058">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0AF2A3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50</w:t>
            </w:r>
          </w:p>
        </w:tc>
        <w:tc>
          <w:tcPr>
            <w:tcW w:w="578" w:type="pct"/>
            <w:noWrap/>
            <w:vAlign w:val="center"/>
          </w:tcPr>
          <w:p w14:paraId="1AF2527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4607040304</w:t>
            </w:r>
          </w:p>
        </w:tc>
        <w:tc>
          <w:tcPr>
            <w:tcW w:w="657" w:type="pct"/>
            <w:noWrap/>
            <w:vAlign w:val="center"/>
          </w:tcPr>
          <w:p w14:paraId="5D51C58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电子线路设计与仿真B</w:t>
            </w:r>
          </w:p>
        </w:tc>
        <w:tc>
          <w:tcPr>
            <w:tcW w:w="257" w:type="pct"/>
            <w:noWrap/>
            <w:vAlign w:val="center"/>
          </w:tcPr>
          <w:p w14:paraId="25142F1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125ED3F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5AF7031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513FAC4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12C10ED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36308E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95A362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74DB552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D5E5F6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87DFEA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249F348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0AAEA2B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D73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2143220F">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77E5ED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51</w:t>
            </w:r>
          </w:p>
        </w:tc>
        <w:tc>
          <w:tcPr>
            <w:tcW w:w="578" w:type="pct"/>
            <w:noWrap/>
            <w:vAlign w:val="center"/>
          </w:tcPr>
          <w:p w14:paraId="3608F2D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4607040305</w:t>
            </w:r>
          </w:p>
        </w:tc>
        <w:tc>
          <w:tcPr>
            <w:tcW w:w="657" w:type="pct"/>
            <w:noWrap/>
            <w:vAlign w:val="center"/>
          </w:tcPr>
          <w:p w14:paraId="1059C7D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车载终端应用程序开发B</w:t>
            </w:r>
          </w:p>
        </w:tc>
        <w:tc>
          <w:tcPr>
            <w:tcW w:w="257" w:type="pct"/>
            <w:noWrap/>
            <w:vAlign w:val="center"/>
          </w:tcPr>
          <w:p w14:paraId="5F53C4B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2BAD886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3B55AF0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6129804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102C107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0580A72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399820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31DE78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4D47636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6BE60C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1094A39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155A3A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3235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4781C96">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EED62C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52</w:t>
            </w:r>
          </w:p>
        </w:tc>
        <w:tc>
          <w:tcPr>
            <w:tcW w:w="578" w:type="pct"/>
            <w:noWrap/>
            <w:vAlign w:val="center"/>
          </w:tcPr>
          <w:p w14:paraId="53F4818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4607040306</w:t>
            </w:r>
          </w:p>
        </w:tc>
        <w:tc>
          <w:tcPr>
            <w:tcW w:w="657" w:type="pct"/>
            <w:noWrap/>
            <w:vAlign w:val="center"/>
          </w:tcPr>
          <w:p w14:paraId="661917B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新能源汽车技术B</w:t>
            </w:r>
          </w:p>
        </w:tc>
        <w:tc>
          <w:tcPr>
            <w:tcW w:w="257" w:type="pct"/>
            <w:noWrap/>
            <w:vAlign w:val="center"/>
          </w:tcPr>
          <w:p w14:paraId="6BAEB55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2870CFB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0ADD36A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6385C38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1DAC359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28FD5B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13079A3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5B4E343">
            <w:pPr>
              <w:adjustRightInd/>
              <w:snapToGrid/>
              <w:spacing w:line="240" w:lineRule="auto"/>
              <w:ind w:left="0"/>
              <w:rPr>
                <w:rFonts w:hint="eastAsia" w:cs="宋体" w:asciiTheme="minorEastAsia" w:hAnsiTheme="minorEastAsia" w:eastAsiaTheme="minorEastAsia"/>
                <w:color w:val="000000"/>
                <w:kern w:val="0"/>
              </w:rPr>
            </w:pPr>
          </w:p>
        </w:tc>
        <w:tc>
          <w:tcPr>
            <w:tcW w:w="247" w:type="pct"/>
            <w:noWrap/>
            <w:vAlign w:val="center"/>
          </w:tcPr>
          <w:p w14:paraId="277F57A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5B52AB7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D88A92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4ECD39F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E03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1B6DDF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6F6F087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53</w:t>
            </w:r>
          </w:p>
        </w:tc>
        <w:tc>
          <w:tcPr>
            <w:tcW w:w="578" w:type="pct"/>
            <w:noWrap/>
            <w:vAlign w:val="center"/>
          </w:tcPr>
          <w:p w14:paraId="11A51AC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4607040307</w:t>
            </w:r>
          </w:p>
        </w:tc>
        <w:tc>
          <w:tcPr>
            <w:tcW w:w="657" w:type="pct"/>
            <w:noWrap/>
            <w:vAlign w:val="center"/>
          </w:tcPr>
          <w:p w14:paraId="0601BBEF">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汽车故障诊断技术B</w:t>
            </w:r>
          </w:p>
        </w:tc>
        <w:tc>
          <w:tcPr>
            <w:tcW w:w="257" w:type="pct"/>
            <w:noWrap/>
            <w:vAlign w:val="center"/>
          </w:tcPr>
          <w:p w14:paraId="0B937FA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34956D4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24" w:type="pct"/>
            <w:noWrap/>
            <w:vAlign w:val="center"/>
          </w:tcPr>
          <w:p w14:paraId="638F2D4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318" w:type="pct"/>
            <w:noWrap/>
            <w:vAlign w:val="center"/>
          </w:tcPr>
          <w:p w14:paraId="06C9559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74E43B7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2C95ED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3248B45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A3AB9F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29FDA64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02DFDDD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614D320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6984281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B15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364CF710">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41AEE55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54</w:t>
            </w:r>
          </w:p>
        </w:tc>
        <w:tc>
          <w:tcPr>
            <w:tcW w:w="578" w:type="pct"/>
            <w:noWrap/>
            <w:vAlign w:val="center"/>
          </w:tcPr>
          <w:p w14:paraId="6DA24F1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4607040308</w:t>
            </w:r>
          </w:p>
        </w:tc>
        <w:tc>
          <w:tcPr>
            <w:tcW w:w="657" w:type="pct"/>
            <w:noWrap/>
            <w:vAlign w:val="center"/>
          </w:tcPr>
          <w:p w14:paraId="06C02C0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汽车专业英语B</w:t>
            </w:r>
          </w:p>
        </w:tc>
        <w:tc>
          <w:tcPr>
            <w:tcW w:w="257" w:type="pct"/>
            <w:noWrap/>
            <w:vAlign w:val="center"/>
          </w:tcPr>
          <w:p w14:paraId="15669F5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320" w:type="pct"/>
            <w:noWrap/>
            <w:vAlign w:val="center"/>
          </w:tcPr>
          <w:p w14:paraId="1CFC151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24" w:type="pct"/>
            <w:noWrap/>
            <w:vAlign w:val="center"/>
          </w:tcPr>
          <w:p w14:paraId="0DC2D61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318" w:type="pct"/>
            <w:noWrap/>
            <w:vAlign w:val="center"/>
          </w:tcPr>
          <w:p w14:paraId="069B56E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189" w:type="pct"/>
            <w:noWrap/>
            <w:vAlign w:val="center"/>
          </w:tcPr>
          <w:p w14:paraId="10614751">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7EF9A3C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4A0CC95B">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67958D96">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6F6592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2/16</w:t>
            </w:r>
          </w:p>
        </w:tc>
        <w:tc>
          <w:tcPr>
            <w:tcW w:w="291" w:type="pct"/>
            <w:noWrap/>
            <w:vAlign w:val="center"/>
          </w:tcPr>
          <w:p w14:paraId="26A0DF68">
            <w:pPr>
              <w:adjustRightInd/>
              <w:snapToGrid/>
              <w:spacing w:line="240" w:lineRule="auto"/>
              <w:ind w:left="0"/>
              <w:jc w:val="center"/>
              <w:rPr>
                <w:rFonts w:hint="eastAsia" w:cs="宋体" w:asciiTheme="minorEastAsia" w:hAnsiTheme="minorEastAsia" w:eastAsiaTheme="minorEastAsia"/>
                <w:color w:val="000000"/>
                <w:kern w:val="0"/>
              </w:rPr>
            </w:pPr>
          </w:p>
        </w:tc>
        <w:tc>
          <w:tcPr>
            <w:tcW w:w="291" w:type="pct"/>
            <w:noWrap/>
            <w:vAlign w:val="center"/>
          </w:tcPr>
          <w:p w14:paraId="04A754CE">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26D02E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D37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B670002">
            <w:pPr>
              <w:adjustRightInd/>
              <w:snapToGrid/>
              <w:spacing w:line="240" w:lineRule="auto"/>
              <w:ind w:left="0"/>
              <w:rPr>
                <w:rFonts w:hint="eastAsia" w:cs="宋体" w:asciiTheme="minorEastAsia" w:hAnsiTheme="minorEastAsia" w:eastAsiaTheme="minorEastAsia"/>
                <w:b/>
                <w:bCs/>
                <w:color w:val="000000"/>
                <w:kern w:val="0"/>
              </w:rPr>
            </w:pPr>
          </w:p>
        </w:tc>
        <w:tc>
          <w:tcPr>
            <w:tcW w:w="1478" w:type="pct"/>
            <w:gridSpan w:val="3"/>
            <w:noWrap/>
            <w:vAlign w:val="center"/>
          </w:tcPr>
          <w:p w14:paraId="097806A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专业拓展课小计</w:t>
            </w:r>
          </w:p>
        </w:tc>
        <w:tc>
          <w:tcPr>
            <w:tcW w:w="257" w:type="pct"/>
            <w:noWrap/>
            <w:vAlign w:val="center"/>
          </w:tcPr>
          <w:p w14:paraId="5CA3D170">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15</w:t>
            </w:r>
          </w:p>
        </w:tc>
        <w:tc>
          <w:tcPr>
            <w:tcW w:w="320" w:type="pct"/>
            <w:noWrap/>
            <w:vAlign w:val="center"/>
          </w:tcPr>
          <w:p w14:paraId="13A6AC4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240</w:t>
            </w:r>
          </w:p>
        </w:tc>
        <w:tc>
          <w:tcPr>
            <w:tcW w:w="324" w:type="pct"/>
            <w:noWrap/>
            <w:vAlign w:val="center"/>
          </w:tcPr>
          <w:p w14:paraId="7C2CCE0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240</w:t>
            </w:r>
          </w:p>
        </w:tc>
        <w:tc>
          <w:tcPr>
            <w:tcW w:w="318" w:type="pct"/>
            <w:noWrap/>
            <w:vAlign w:val="center"/>
          </w:tcPr>
          <w:p w14:paraId="5DE9BEE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189" w:type="pct"/>
            <w:noWrap/>
            <w:vAlign w:val="center"/>
          </w:tcPr>
          <w:p w14:paraId="6B4CCF2C">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193" w:type="pct"/>
            <w:noWrap/>
            <w:vAlign w:val="center"/>
          </w:tcPr>
          <w:p w14:paraId="7CB4BA7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3C62BEF3">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321" w:type="pct"/>
            <w:noWrap/>
            <w:vAlign w:val="center"/>
          </w:tcPr>
          <w:p w14:paraId="3344480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47" w:type="pct"/>
            <w:noWrap/>
            <w:vAlign w:val="center"/>
          </w:tcPr>
          <w:p w14:paraId="5D8BB63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112</w:t>
            </w:r>
          </w:p>
        </w:tc>
        <w:tc>
          <w:tcPr>
            <w:tcW w:w="291" w:type="pct"/>
            <w:noWrap/>
            <w:vAlign w:val="center"/>
          </w:tcPr>
          <w:p w14:paraId="53D94F7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128</w:t>
            </w:r>
          </w:p>
        </w:tc>
        <w:tc>
          <w:tcPr>
            <w:tcW w:w="291" w:type="pct"/>
            <w:noWrap/>
            <w:vAlign w:val="center"/>
          </w:tcPr>
          <w:p w14:paraId="52CB588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51" w:type="pct"/>
            <w:noWrap/>
            <w:vAlign w:val="center"/>
          </w:tcPr>
          <w:p w14:paraId="5E0F54D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r>
      <w:tr w14:paraId="0A0F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 w:type="pct"/>
            <w:vMerge w:val="restart"/>
            <w:vAlign w:val="center"/>
          </w:tcPr>
          <w:p w14:paraId="1D07A0DA">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专业实践课</w:t>
            </w:r>
          </w:p>
        </w:tc>
        <w:tc>
          <w:tcPr>
            <w:tcW w:w="242" w:type="pct"/>
            <w:noWrap/>
            <w:vAlign w:val="center"/>
          </w:tcPr>
          <w:p w14:paraId="48B29A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55</w:t>
            </w:r>
          </w:p>
        </w:tc>
        <w:tc>
          <w:tcPr>
            <w:tcW w:w="578" w:type="pct"/>
            <w:noWrap/>
            <w:vAlign w:val="center"/>
          </w:tcPr>
          <w:p w14:paraId="06CB8EF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4607040401</w:t>
            </w:r>
          </w:p>
        </w:tc>
        <w:tc>
          <w:tcPr>
            <w:tcW w:w="657" w:type="pct"/>
            <w:noWrap/>
            <w:vAlign w:val="center"/>
          </w:tcPr>
          <w:p w14:paraId="4A37F803">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智能网联汽车结构认知实训</w:t>
            </w:r>
          </w:p>
        </w:tc>
        <w:tc>
          <w:tcPr>
            <w:tcW w:w="257" w:type="pct"/>
            <w:noWrap/>
            <w:vAlign w:val="center"/>
          </w:tcPr>
          <w:p w14:paraId="60326EF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09D7FEC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24" w:type="pct"/>
            <w:noWrap/>
            <w:vAlign w:val="center"/>
          </w:tcPr>
          <w:p w14:paraId="3E56EF1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281F1F6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189" w:type="pct"/>
            <w:noWrap/>
            <w:vAlign w:val="center"/>
          </w:tcPr>
          <w:p w14:paraId="4D05327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5B6D32C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0742D83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20/1</w:t>
            </w:r>
          </w:p>
        </w:tc>
        <w:tc>
          <w:tcPr>
            <w:tcW w:w="321" w:type="pct"/>
            <w:noWrap/>
            <w:vAlign w:val="center"/>
          </w:tcPr>
          <w:p w14:paraId="2A6C6AA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C43570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E6DF49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3B4D314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1B68444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4D79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54D975E">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CB49F8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578" w:type="pct"/>
            <w:noWrap/>
            <w:vAlign w:val="center"/>
          </w:tcPr>
          <w:p w14:paraId="1858E89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4607040402</w:t>
            </w:r>
          </w:p>
        </w:tc>
        <w:tc>
          <w:tcPr>
            <w:tcW w:w="657" w:type="pct"/>
            <w:noWrap/>
            <w:vAlign w:val="center"/>
          </w:tcPr>
          <w:p w14:paraId="25DFCDF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智能网联汽车拆装</w:t>
            </w:r>
          </w:p>
        </w:tc>
        <w:tc>
          <w:tcPr>
            <w:tcW w:w="257" w:type="pct"/>
            <w:noWrap/>
            <w:vAlign w:val="center"/>
          </w:tcPr>
          <w:p w14:paraId="15EC24F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1F51E03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24" w:type="pct"/>
            <w:noWrap/>
            <w:vAlign w:val="center"/>
          </w:tcPr>
          <w:p w14:paraId="2314177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54D6115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189" w:type="pct"/>
            <w:noWrap/>
            <w:vAlign w:val="center"/>
          </w:tcPr>
          <w:p w14:paraId="33651FC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498042C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588F667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105B0C0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20/1</w:t>
            </w:r>
          </w:p>
        </w:tc>
        <w:tc>
          <w:tcPr>
            <w:tcW w:w="247" w:type="pct"/>
            <w:noWrap/>
            <w:vAlign w:val="center"/>
          </w:tcPr>
          <w:p w14:paraId="0FE9E4E8">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AFF42C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4DB132A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1F19F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622F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01741C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274432D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57</w:t>
            </w:r>
          </w:p>
        </w:tc>
        <w:tc>
          <w:tcPr>
            <w:tcW w:w="578" w:type="pct"/>
            <w:noWrap/>
            <w:vAlign w:val="center"/>
          </w:tcPr>
          <w:p w14:paraId="7E5EFBA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4607040403</w:t>
            </w:r>
          </w:p>
        </w:tc>
        <w:tc>
          <w:tcPr>
            <w:tcW w:w="657" w:type="pct"/>
            <w:noWrap/>
            <w:vAlign w:val="center"/>
          </w:tcPr>
          <w:p w14:paraId="1CE9338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底盘线控系统装调与测试实训</w:t>
            </w:r>
          </w:p>
        </w:tc>
        <w:tc>
          <w:tcPr>
            <w:tcW w:w="257" w:type="pct"/>
            <w:noWrap/>
            <w:vAlign w:val="center"/>
          </w:tcPr>
          <w:p w14:paraId="396B61B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320" w:type="pct"/>
            <w:noWrap/>
            <w:vAlign w:val="center"/>
          </w:tcPr>
          <w:p w14:paraId="678FA9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24" w:type="pct"/>
            <w:noWrap/>
            <w:vAlign w:val="center"/>
          </w:tcPr>
          <w:p w14:paraId="0D60CAA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554BEE5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189" w:type="pct"/>
            <w:noWrap/>
            <w:vAlign w:val="center"/>
          </w:tcPr>
          <w:p w14:paraId="5D027E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43B6363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404B791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A70F9F0">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4B3147D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20/1</w:t>
            </w:r>
          </w:p>
        </w:tc>
        <w:tc>
          <w:tcPr>
            <w:tcW w:w="291" w:type="pct"/>
            <w:noWrap/>
            <w:vAlign w:val="center"/>
          </w:tcPr>
          <w:p w14:paraId="3C9D491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90AA0B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27C5969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079C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2BF333D">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0C1D92A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58</w:t>
            </w:r>
          </w:p>
        </w:tc>
        <w:tc>
          <w:tcPr>
            <w:tcW w:w="578" w:type="pct"/>
            <w:noWrap/>
            <w:vAlign w:val="center"/>
          </w:tcPr>
          <w:p w14:paraId="658F4B2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4607040404</w:t>
            </w:r>
          </w:p>
        </w:tc>
        <w:tc>
          <w:tcPr>
            <w:tcW w:w="657" w:type="pct"/>
            <w:noWrap/>
            <w:vAlign w:val="center"/>
          </w:tcPr>
          <w:p w14:paraId="454241F9">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岗位实习</w:t>
            </w:r>
          </w:p>
        </w:tc>
        <w:tc>
          <w:tcPr>
            <w:tcW w:w="257" w:type="pct"/>
            <w:noWrap/>
            <w:vAlign w:val="center"/>
          </w:tcPr>
          <w:p w14:paraId="19E9D98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320" w:type="pct"/>
            <w:noWrap/>
            <w:vAlign w:val="center"/>
          </w:tcPr>
          <w:p w14:paraId="3B4A00D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400</w:t>
            </w:r>
          </w:p>
        </w:tc>
        <w:tc>
          <w:tcPr>
            <w:tcW w:w="324" w:type="pct"/>
            <w:noWrap/>
            <w:vAlign w:val="center"/>
          </w:tcPr>
          <w:p w14:paraId="210FA6F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7085A15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400</w:t>
            </w:r>
          </w:p>
        </w:tc>
        <w:tc>
          <w:tcPr>
            <w:tcW w:w="189" w:type="pct"/>
            <w:noWrap/>
            <w:vAlign w:val="center"/>
          </w:tcPr>
          <w:p w14:paraId="518C066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03DEC8C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14C963F2">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0D0BF2B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1E6BFC8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2FC28B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555D2F5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20/20</w:t>
            </w:r>
          </w:p>
        </w:tc>
        <w:tc>
          <w:tcPr>
            <w:tcW w:w="251" w:type="pct"/>
            <w:noWrap/>
            <w:vAlign w:val="center"/>
          </w:tcPr>
          <w:p w14:paraId="72ECF5B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r>
      <w:tr w14:paraId="1227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105618F9">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5208C52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59</w:t>
            </w:r>
          </w:p>
        </w:tc>
        <w:tc>
          <w:tcPr>
            <w:tcW w:w="578" w:type="pct"/>
            <w:noWrap/>
            <w:vAlign w:val="center"/>
          </w:tcPr>
          <w:p w14:paraId="3580219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4607040405</w:t>
            </w:r>
          </w:p>
        </w:tc>
        <w:tc>
          <w:tcPr>
            <w:tcW w:w="657" w:type="pct"/>
            <w:noWrap/>
            <w:vAlign w:val="center"/>
          </w:tcPr>
          <w:p w14:paraId="0F956F1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岗位实习</w:t>
            </w:r>
          </w:p>
        </w:tc>
        <w:tc>
          <w:tcPr>
            <w:tcW w:w="257" w:type="pct"/>
            <w:noWrap/>
            <w:vAlign w:val="center"/>
          </w:tcPr>
          <w:p w14:paraId="72D3283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w:t>
            </w:r>
          </w:p>
        </w:tc>
        <w:tc>
          <w:tcPr>
            <w:tcW w:w="320" w:type="pct"/>
            <w:noWrap/>
            <w:vAlign w:val="center"/>
          </w:tcPr>
          <w:p w14:paraId="29BA603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200</w:t>
            </w:r>
          </w:p>
        </w:tc>
        <w:tc>
          <w:tcPr>
            <w:tcW w:w="324" w:type="pct"/>
            <w:noWrap/>
            <w:vAlign w:val="center"/>
          </w:tcPr>
          <w:p w14:paraId="6E099AE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0188A55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200</w:t>
            </w:r>
          </w:p>
        </w:tc>
        <w:tc>
          <w:tcPr>
            <w:tcW w:w="189" w:type="pct"/>
            <w:noWrap/>
            <w:vAlign w:val="center"/>
          </w:tcPr>
          <w:p w14:paraId="723B427B">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672670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4DE6CCE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A4FD2E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535B7E2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8027C0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25CC953">
            <w:pPr>
              <w:adjustRightInd/>
              <w:snapToGrid/>
              <w:spacing w:line="240" w:lineRule="auto"/>
              <w:ind w:left="0"/>
              <w:jc w:val="center"/>
              <w:rPr>
                <w:rFonts w:hint="eastAsia" w:cs="宋体" w:asciiTheme="minorEastAsia" w:hAnsiTheme="minorEastAsia" w:eastAsiaTheme="minorEastAsia"/>
                <w:color w:val="000000"/>
                <w:kern w:val="0"/>
              </w:rPr>
            </w:pPr>
          </w:p>
        </w:tc>
        <w:tc>
          <w:tcPr>
            <w:tcW w:w="251" w:type="pct"/>
            <w:noWrap/>
            <w:vAlign w:val="center"/>
          </w:tcPr>
          <w:p w14:paraId="0CA4323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20/10</w:t>
            </w:r>
          </w:p>
        </w:tc>
      </w:tr>
      <w:tr w14:paraId="3E15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0D0B424B">
            <w:pPr>
              <w:adjustRightInd/>
              <w:snapToGrid/>
              <w:spacing w:line="240" w:lineRule="auto"/>
              <w:ind w:left="0"/>
              <w:rPr>
                <w:rFonts w:hint="eastAsia" w:cs="宋体" w:asciiTheme="minorEastAsia" w:hAnsiTheme="minorEastAsia" w:eastAsiaTheme="minorEastAsia"/>
                <w:b/>
                <w:bCs/>
                <w:color w:val="000000"/>
                <w:kern w:val="0"/>
              </w:rPr>
            </w:pPr>
          </w:p>
        </w:tc>
        <w:tc>
          <w:tcPr>
            <w:tcW w:w="242" w:type="pct"/>
            <w:noWrap/>
            <w:vAlign w:val="center"/>
          </w:tcPr>
          <w:p w14:paraId="03FAE8B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60</w:t>
            </w:r>
          </w:p>
        </w:tc>
        <w:tc>
          <w:tcPr>
            <w:tcW w:w="578" w:type="pct"/>
            <w:noWrap/>
            <w:vAlign w:val="center"/>
          </w:tcPr>
          <w:p w14:paraId="4BBDF05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4607040406</w:t>
            </w:r>
          </w:p>
        </w:tc>
        <w:tc>
          <w:tcPr>
            <w:tcW w:w="657" w:type="pct"/>
            <w:noWrap/>
            <w:vAlign w:val="center"/>
          </w:tcPr>
          <w:p w14:paraId="50BB421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毕业设计</w:t>
            </w:r>
          </w:p>
        </w:tc>
        <w:tc>
          <w:tcPr>
            <w:tcW w:w="257" w:type="pct"/>
            <w:noWrap/>
            <w:vAlign w:val="center"/>
          </w:tcPr>
          <w:p w14:paraId="3AE2E3B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w:t>
            </w:r>
          </w:p>
        </w:tc>
        <w:tc>
          <w:tcPr>
            <w:tcW w:w="320" w:type="pct"/>
            <w:noWrap/>
            <w:vAlign w:val="center"/>
          </w:tcPr>
          <w:p w14:paraId="2D47A7C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200</w:t>
            </w:r>
          </w:p>
        </w:tc>
        <w:tc>
          <w:tcPr>
            <w:tcW w:w="324" w:type="pct"/>
            <w:noWrap/>
            <w:vAlign w:val="center"/>
          </w:tcPr>
          <w:p w14:paraId="30FC0FC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0</w:t>
            </w:r>
          </w:p>
        </w:tc>
        <w:tc>
          <w:tcPr>
            <w:tcW w:w="318" w:type="pct"/>
            <w:noWrap/>
            <w:vAlign w:val="center"/>
          </w:tcPr>
          <w:p w14:paraId="50F7002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200</w:t>
            </w:r>
          </w:p>
        </w:tc>
        <w:tc>
          <w:tcPr>
            <w:tcW w:w="189" w:type="pct"/>
            <w:noWrap/>
            <w:vAlign w:val="center"/>
          </w:tcPr>
          <w:p w14:paraId="2ECD48A9">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14693E3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w:t>
            </w:r>
          </w:p>
        </w:tc>
        <w:tc>
          <w:tcPr>
            <w:tcW w:w="315" w:type="pct"/>
            <w:noWrap/>
            <w:vAlign w:val="center"/>
          </w:tcPr>
          <w:p w14:paraId="2485382C">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21" w:type="pct"/>
            <w:noWrap/>
            <w:vAlign w:val="center"/>
          </w:tcPr>
          <w:p w14:paraId="25C8C88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47" w:type="pct"/>
            <w:noWrap/>
            <w:vAlign w:val="center"/>
          </w:tcPr>
          <w:p w14:paraId="22C2978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1E3BC26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91" w:type="pct"/>
            <w:noWrap/>
            <w:vAlign w:val="center"/>
          </w:tcPr>
          <w:p w14:paraId="759DB145">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251" w:type="pct"/>
            <w:noWrap/>
            <w:vAlign w:val="center"/>
          </w:tcPr>
          <w:p w14:paraId="3DA6ABB0">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10/10</w:t>
            </w:r>
          </w:p>
        </w:tc>
      </w:tr>
      <w:tr w14:paraId="310C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 w:type="pct"/>
            <w:vMerge w:val="continue"/>
            <w:vAlign w:val="center"/>
          </w:tcPr>
          <w:p w14:paraId="52AE2AF7">
            <w:pPr>
              <w:adjustRightInd/>
              <w:snapToGrid/>
              <w:spacing w:line="240" w:lineRule="auto"/>
              <w:ind w:left="0"/>
              <w:rPr>
                <w:rFonts w:hint="eastAsia" w:cs="宋体" w:asciiTheme="minorEastAsia" w:hAnsiTheme="minorEastAsia" w:eastAsiaTheme="minorEastAsia"/>
                <w:b/>
                <w:bCs/>
                <w:color w:val="000000"/>
                <w:kern w:val="0"/>
              </w:rPr>
            </w:pPr>
          </w:p>
        </w:tc>
        <w:tc>
          <w:tcPr>
            <w:tcW w:w="1478" w:type="pct"/>
            <w:gridSpan w:val="3"/>
            <w:noWrap/>
            <w:vAlign w:val="center"/>
          </w:tcPr>
          <w:p w14:paraId="7EB330C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专业实践课小计</w:t>
            </w:r>
          </w:p>
        </w:tc>
        <w:tc>
          <w:tcPr>
            <w:tcW w:w="257" w:type="pct"/>
            <w:noWrap/>
            <w:vAlign w:val="center"/>
          </w:tcPr>
          <w:p w14:paraId="3B6417F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46</w:t>
            </w:r>
          </w:p>
        </w:tc>
        <w:tc>
          <w:tcPr>
            <w:tcW w:w="320" w:type="pct"/>
            <w:noWrap/>
            <w:vAlign w:val="center"/>
          </w:tcPr>
          <w:p w14:paraId="09F8435D">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860</w:t>
            </w:r>
          </w:p>
        </w:tc>
        <w:tc>
          <w:tcPr>
            <w:tcW w:w="324" w:type="pct"/>
            <w:noWrap/>
            <w:vAlign w:val="center"/>
          </w:tcPr>
          <w:p w14:paraId="143CF81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318" w:type="pct"/>
            <w:noWrap/>
            <w:vAlign w:val="center"/>
          </w:tcPr>
          <w:p w14:paraId="020651C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860</w:t>
            </w:r>
          </w:p>
        </w:tc>
        <w:tc>
          <w:tcPr>
            <w:tcW w:w="189" w:type="pct"/>
            <w:noWrap/>
            <w:vAlign w:val="center"/>
          </w:tcPr>
          <w:p w14:paraId="477B83A6">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193" w:type="pct"/>
            <w:noWrap/>
            <w:vAlign w:val="center"/>
          </w:tcPr>
          <w:p w14:paraId="68766107">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w:t>
            </w:r>
          </w:p>
        </w:tc>
        <w:tc>
          <w:tcPr>
            <w:tcW w:w="315" w:type="pct"/>
            <w:noWrap/>
            <w:vAlign w:val="center"/>
          </w:tcPr>
          <w:p w14:paraId="207545B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20</w:t>
            </w:r>
          </w:p>
        </w:tc>
        <w:tc>
          <w:tcPr>
            <w:tcW w:w="321" w:type="pct"/>
            <w:noWrap/>
            <w:vAlign w:val="center"/>
          </w:tcPr>
          <w:p w14:paraId="4DFFBD0B">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20</w:t>
            </w:r>
          </w:p>
        </w:tc>
        <w:tc>
          <w:tcPr>
            <w:tcW w:w="247" w:type="pct"/>
            <w:noWrap/>
            <w:vAlign w:val="center"/>
          </w:tcPr>
          <w:p w14:paraId="670420BE">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20</w:t>
            </w:r>
          </w:p>
        </w:tc>
        <w:tc>
          <w:tcPr>
            <w:tcW w:w="291" w:type="pct"/>
            <w:noWrap/>
            <w:vAlign w:val="center"/>
          </w:tcPr>
          <w:p w14:paraId="2468F96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0</w:t>
            </w:r>
          </w:p>
        </w:tc>
        <w:tc>
          <w:tcPr>
            <w:tcW w:w="291" w:type="pct"/>
            <w:noWrap/>
            <w:vAlign w:val="center"/>
          </w:tcPr>
          <w:p w14:paraId="6A33EEB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400</w:t>
            </w:r>
          </w:p>
        </w:tc>
        <w:tc>
          <w:tcPr>
            <w:tcW w:w="251" w:type="pct"/>
            <w:noWrap/>
            <w:vAlign w:val="center"/>
          </w:tcPr>
          <w:p w14:paraId="655961E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400</w:t>
            </w:r>
          </w:p>
        </w:tc>
      </w:tr>
      <w:tr w14:paraId="2DBD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84" w:type="pct"/>
            <w:gridSpan w:val="4"/>
            <w:noWrap/>
            <w:vAlign w:val="center"/>
          </w:tcPr>
          <w:p w14:paraId="5682B13A">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总计</w:t>
            </w:r>
          </w:p>
        </w:tc>
        <w:tc>
          <w:tcPr>
            <w:tcW w:w="257" w:type="pct"/>
            <w:noWrap/>
            <w:vAlign w:val="center"/>
          </w:tcPr>
          <w:p w14:paraId="6ED5D47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150</w:t>
            </w:r>
          </w:p>
        </w:tc>
        <w:tc>
          <w:tcPr>
            <w:tcW w:w="320" w:type="pct"/>
            <w:noWrap/>
            <w:vAlign w:val="center"/>
          </w:tcPr>
          <w:p w14:paraId="1C449D4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2620</w:t>
            </w:r>
          </w:p>
        </w:tc>
        <w:tc>
          <w:tcPr>
            <w:tcW w:w="324" w:type="pct"/>
            <w:noWrap/>
            <w:vAlign w:val="center"/>
          </w:tcPr>
          <w:p w14:paraId="0F5210D9">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1020</w:t>
            </w:r>
          </w:p>
        </w:tc>
        <w:tc>
          <w:tcPr>
            <w:tcW w:w="318" w:type="pct"/>
            <w:noWrap/>
            <w:vAlign w:val="center"/>
          </w:tcPr>
          <w:p w14:paraId="5A5D11D3">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1600</w:t>
            </w:r>
          </w:p>
        </w:tc>
        <w:tc>
          <w:tcPr>
            <w:tcW w:w="189" w:type="pct"/>
            <w:noWrap/>
            <w:vAlign w:val="center"/>
          </w:tcPr>
          <w:p w14:paraId="3F819FF2">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193" w:type="pct"/>
            <w:noWrap/>
            <w:vAlign w:val="center"/>
          </w:tcPr>
          <w:p w14:paraId="6AE1EE03">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　</w:t>
            </w:r>
          </w:p>
        </w:tc>
        <w:tc>
          <w:tcPr>
            <w:tcW w:w="315" w:type="pct"/>
            <w:noWrap/>
            <w:vAlign w:val="center"/>
          </w:tcPr>
          <w:p w14:paraId="7874E6E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540</w:t>
            </w:r>
          </w:p>
        </w:tc>
        <w:tc>
          <w:tcPr>
            <w:tcW w:w="321" w:type="pct"/>
            <w:noWrap/>
            <w:vAlign w:val="center"/>
          </w:tcPr>
          <w:p w14:paraId="37CAB82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428</w:t>
            </w:r>
          </w:p>
        </w:tc>
        <w:tc>
          <w:tcPr>
            <w:tcW w:w="247" w:type="pct"/>
            <w:noWrap/>
            <w:vAlign w:val="center"/>
          </w:tcPr>
          <w:p w14:paraId="7706BB3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444</w:t>
            </w:r>
          </w:p>
        </w:tc>
        <w:tc>
          <w:tcPr>
            <w:tcW w:w="291" w:type="pct"/>
            <w:noWrap/>
            <w:vAlign w:val="center"/>
          </w:tcPr>
          <w:p w14:paraId="5848A55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408</w:t>
            </w:r>
          </w:p>
        </w:tc>
        <w:tc>
          <w:tcPr>
            <w:tcW w:w="291" w:type="pct"/>
            <w:noWrap/>
            <w:vAlign w:val="center"/>
          </w:tcPr>
          <w:p w14:paraId="75FBC05C">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400</w:t>
            </w:r>
          </w:p>
        </w:tc>
        <w:tc>
          <w:tcPr>
            <w:tcW w:w="251" w:type="pct"/>
            <w:noWrap/>
            <w:vAlign w:val="center"/>
          </w:tcPr>
          <w:p w14:paraId="560F8DBF">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400</w:t>
            </w:r>
          </w:p>
        </w:tc>
      </w:tr>
    </w:tbl>
    <w:p w14:paraId="2D3CDB77">
      <w:pPr>
        <w:pageBreakBefore/>
        <w:widowControl w:val="0"/>
        <w:adjustRightInd/>
        <w:snapToGrid/>
        <w:spacing w:line="240" w:lineRule="auto"/>
        <w:ind w:left="0"/>
        <w:jc w:val="both"/>
        <w:outlineLvl w:val="1"/>
        <w:rPr>
          <w:rFonts w:hint="eastAsia" w:ascii="黑体" w:hAnsi="黑体" w:eastAsia="黑体" w:cs="黑体"/>
          <w:sz w:val="28"/>
          <w:szCs w:val="28"/>
        </w:rPr>
      </w:pPr>
      <w:bookmarkStart w:id="55" w:name="_Toc212733967"/>
      <w:r>
        <w:rPr>
          <w:rFonts w:hint="eastAsia" w:ascii="黑体" w:hAnsi="黑体" w:eastAsia="黑体" w:cs="黑体"/>
          <w:sz w:val="28"/>
          <w:szCs w:val="28"/>
        </w:rPr>
        <w:t>附表3：教学环节信息明细表</w:t>
      </w:r>
      <w:bookmarkEnd w:id="55"/>
    </w:p>
    <w:tbl>
      <w:tblPr>
        <w:tblStyle w:val="17"/>
        <w:tblW w:w="9639" w:type="dxa"/>
        <w:jc w:val="center"/>
        <w:tblLayout w:type="autofit"/>
        <w:tblCellMar>
          <w:top w:w="0" w:type="dxa"/>
          <w:left w:w="108" w:type="dxa"/>
          <w:bottom w:w="0" w:type="dxa"/>
          <w:right w:w="108" w:type="dxa"/>
        </w:tblCellMar>
      </w:tblPr>
      <w:tblGrid>
        <w:gridCol w:w="774"/>
        <w:gridCol w:w="1531"/>
        <w:gridCol w:w="582"/>
        <w:gridCol w:w="623"/>
        <w:gridCol w:w="673"/>
        <w:gridCol w:w="775"/>
        <w:gridCol w:w="852"/>
        <w:gridCol w:w="775"/>
        <w:gridCol w:w="731"/>
        <w:gridCol w:w="775"/>
        <w:gridCol w:w="775"/>
        <w:gridCol w:w="773"/>
      </w:tblGrid>
      <w:tr w14:paraId="121BF772">
        <w:tblPrEx>
          <w:tblCellMar>
            <w:top w:w="0" w:type="dxa"/>
            <w:left w:w="108" w:type="dxa"/>
            <w:bottom w:w="0" w:type="dxa"/>
            <w:right w:w="108" w:type="dxa"/>
          </w:tblCellMar>
        </w:tblPrEx>
        <w:trPr>
          <w:trHeight w:val="278" w:hRule="atLeast"/>
          <w:jc w:val="center"/>
        </w:trPr>
        <w:tc>
          <w:tcPr>
            <w:tcW w:w="402" w:type="pct"/>
            <w:vMerge w:val="restart"/>
            <w:tcBorders>
              <w:top w:val="single" w:color="auto" w:sz="4" w:space="0"/>
              <w:left w:val="single" w:color="auto" w:sz="4" w:space="0"/>
              <w:bottom w:val="single" w:color="000000" w:sz="4" w:space="0"/>
              <w:right w:val="single" w:color="auto" w:sz="4" w:space="0"/>
            </w:tcBorders>
            <w:vAlign w:val="center"/>
          </w:tcPr>
          <w:p w14:paraId="12BC1EC1">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序号</w:t>
            </w:r>
          </w:p>
        </w:tc>
        <w:tc>
          <w:tcPr>
            <w:tcW w:w="794" w:type="pct"/>
            <w:vMerge w:val="restart"/>
            <w:tcBorders>
              <w:top w:val="single" w:color="auto" w:sz="4" w:space="0"/>
              <w:left w:val="single" w:color="auto" w:sz="4" w:space="0"/>
              <w:bottom w:val="single" w:color="000000" w:sz="4" w:space="0"/>
              <w:right w:val="single" w:color="auto" w:sz="4" w:space="0"/>
            </w:tcBorders>
            <w:vAlign w:val="center"/>
          </w:tcPr>
          <w:p w14:paraId="55F4804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课程类型</w:t>
            </w:r>
          </w:p>
        </w:tc>
        <w:tc>
          <w:tcPr>
            <w:tcW w:w="302" w:type="pct"/>
            <w:vMerge w:val="restart"/>
            <w:tcBorders>
              <w:top w:val="single" w:color="auto" w:sz="4" w:space="0"/>
              <w:left w:val="single" w:color="auto" w:sz="4" w:space="0"/>
              <w:bottom w:val="single" w:color="000000" w:sz="4" w:space="0"/>
              <w:right w:val="single" w:color="auto" w:sz="4" w:space="0"/>
            </w:tcBorders>
            <w:vAlign w:val="center"/>
          </w:tcPr>
          <w:p w14:paraId="1FE9ACB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课程门数</w:t>
            </w:r>
          </w:p>
        </w:tc>
        <w:tc>
          <w:tcPr>
            <w:tcW w:w="323" w:type="pct"/>
            <w:vMerge w:val="restart"/>
            <w:tcBorders>
              <w:top w:val="single" w:color="auto" w:sz="4" w:space="0"/>
              <w:left w:val="single" w:color="auto" w:sz="4" w:space="0"/>
              <w:bottom w:val="single" w:color="auto" w:sz="4" w:space="0"/>
              <w:right w:val="single" w:color="auto" w:sz="4" w:space="0"/>
            </w:tcBorders>
            <w:vAlign w:val="center"/>
          </w:tcPr>
          <w:p w14:paraId="62938D3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考试课门数</w:t>
            </w:r>
          </w:p>
        </w:tc>
        <w:tc>
          <w:tcPr>
            <w:tcW w:w="349" w:type="pct"/>
            <w:vMerge w:val="restart"/>
            <w:tcBorders>
              <w:top w:val="single" w:color="auto" w:sz="4" w:space="0"/>
              <w:left w:val="single" w:color="auto" w:sz="4" w:space="0"/>
              <w:bottom w:val="single" w:color="auto" w:sz="4" w:space="0"/>
              <w:right w:val="single" w:color="auto" w:sz="4" w:space="0"/>
            </w:tcBorders>
            <w:vAlign w:val="center"/>
          </w:tcPr>
          <w:p w14:paraId="519C9127">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考查课门数</w:t>
            </w:r>
          </w:p>
        </w:tc>
        <w:tc>
          <w:tcPr>
            <w:tcW w:w="2831" w:type="pct"/>
            <w:gridSpan w:val="7"/>
            <w:tcBorders>
              <w:top w:val="single" w:color="auto" w:sz="4" w:space="0"/>
              <w:left w:val="nil"/>
              <w:bottom w:val="single" w:color="auto" w:sz="4" w:space="0"/>
              <w:right w:val="single" w:color="auto" w:sz="4" w:space="0"/>
            </w:tcBorders>
            <w:vAlign w:val="center"/>
          </w:tcPr>
          <w:p w14:paraId="7E7964C6">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学期学时安排</w:t>
            </w:r>
          </w:p>
        </w:tc>
      </w:tr>
      <w:tr w14:paraId="21B9F83B">
        <w:tblPrEx>
          <w:tblCellMar>
            <w:top w:w="0" w:type="dxa"/>
            <w:left w:w="108" w:type="dxa"/>
            <w:bottom w:w="0" w:type="dxa"/>
            <w:right w:w="108" w:type="dxa"/>
          </w:tblCellMar>
        </w:tblPrEx>
        <w:trPr>
          <w:trHeight w:val="278" w:hRule="atLeast"/>
          <w:jc w:val="center"/>
        </w:trPr>
        <w:tc>
          <w:tcPr>
            <w:tcW w:w="402" w:type="pct"/>
            <w:vMerge w:val="continue"/>
            <w:tcBorders>
              <w:top w:val="single" w:color="auto" w:sz="4" w:space="0"/>
              <w:left w:val="single" w:color="auto" w:sz="4" w:space="0"/>
              <w:bottom w:val="single" w:color="000000" w:sz="4" w:space="0"/>
              <w:right w:val="single" w:color="auto" w:sz="4" w:space="0"/>
            </w:tcBorders>
            <w:vAlign w:val="center"/>
          </w:tcPr>
          <w:p w14:paraId="55F07919">
            <w:pPr>
              <w:adjustRightInd/>
              <w:snapToGrid/>
              <w:spacing w:line="240" w:lineRule="auto"/>
              <w:ind w:left="0"/>
              <w:rPr>
                <w:rFonts w:hint="eastAsia" w:cs="宋体" w:asciiTheme="minorEastAsia" w:hAnsiTheme="minorEastAsia" w:eastAsiaTheme="minorEastAsia"/>
                <w:b/>
                <w:bCs/>
                <w:color w:val="000000"/>
                <w:kern w:val="0"/>
              </w:rPr>
            </w:pPr>
          </w:p>
        </w:tc>
        <w:tc>
          <w:tcPr>
            <w:tcW w:w="794" w:type="pct"/>
            <w:vMerge w:val="continue"/>
            <w:tcBorders>
              <w:top w:val="single" w:color="auto" w:sz="4" w:space="0"/>
              <w:left w:val="single" w:color="auto" w:sz="4" w:space="0"/>
              <w:bottom w:val="single" w:color="000000" w:sz="4" w:space="0"/>
              <w:right w:val="single" w:color="auto" w:sz="4" w:space="0"/>
            </w:tcBorders>
            <w:vAlign w:val="center"/>
          </w:tcPr>
          <w:p w14:paraId="0562A620">
            <w:pPr>
              <w:adjustRightInd/>
              <w:snapToGrid/>
              <w:spacing w:line="240" w:lineRule="auto"/>
              <w:ind w:left="0"/>
              <w:rPr>
                <w:rFonts w:hint="eastAsia" w:cs="宋体" w:asciiTheme="minorEastAsia" w:hAnsiTheme="minorEastAsia" w:eastAsiaTheme="minorEastAsia"/>
                <w:b/>
                <w:bCs/>
                <w:color w:val="000000"/>
                <w:kern w:val="0"/>
              </w:rPr>
            </w:pPr>
          </w:p>
        </w:tc>
        <w:tc>
          <w:tcPr>
            <w:tcW w:w="302" w:type="pct"/>
            <w:vMerge w:val="continue"/>
            <w:tcBorders>
              <w:top w:val="single" w:color="auto" w:sz="4" w:space="0"/>
              <w:left w:val="single" w:color="auto" w:sz="4" w:space="0"/>
              <w:bottom w:val="single" w:color="000000" w:sz="4" w:space="0"/>
              <w:right w:val="single" w:color="auto" w:sz="4" w:space="0"/>
            </w:tcBorders>
            <w:vAlign w:val="center"/>
          </w:tcPr>
          <w:p w14:paraId="348BDEA3">
            <w:pPr>
              <w:adjustRightInd/>
              <w:snapToGrid/>
              <w:spacing w:line="240" w:lineRule="auto"/>
              <w:ind w:left="0"/>
              <w:rPr>
                <w:rFonts w:hint="eastAsia" w:cs="宋体" w:asciiTheme="minorEastAsia" w:hAnsiTheme="minorEastAsia" w:eastAsiaTheme="minorEastAsia"/>
                <w:b/>
                <w:bCs/>
                <w:color w:val="000000"/>
                <w:kern w:val="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4E8D1DA">
            <w:pPr>
              <w:adjustRightInd/>
              <w:snapToGrid/>
              <w:spacing w:line="240" w:lineRule="auto"/>
              <w:ind w:left="0"/>
              <w:rPr>
                <w:rFonts w:hint="eastAsia" w:cs="宋体" w:asciiTheme="minorEastAsia" w:hAnsiTheme="minorEastAsia" w:eastAsiaTheme="minorEastAsia"/>
                <w:b/>
                <w:bCs/>
                <w:color w:val="000000"/>
                <w:kern w:val="0"/>
              </w:rPr>
            </w:pPr>
          </w:p>
        </w:tc>
        <w:tc>
          <w:tcPr>
            <w:tcW w:w="349" w:type="pct"/>
            <w:vMerge w:val="continue"/>
            <w:tcBorders>
              <w:top w:val="single" w:color="auto" w:sz="4" w:space="0"/>
              <w:left w:val="single" w:color="auto" w:sz="4" w:space="0"/>
              <w:bottom w:val="single" w:color="auto" w:sz="4" w:space="0"/>
              <w:right w:val="single" w:color="auto" w:sz="4" w:space="0"/>
            </w:tcBorders>
            <w:vAlign w:val="center"/>
          </w:tcPr>
          <w:p w14:paraId="22C792B5">
            <w:pPr>
              <w:adjustRightInd/>
              <w:snapToGrid/>
              <w:spacing w:line="240" w:lineRule="auto"/>
              <w:ind w:left="0"/>
              <w:rPr>
                <w:rFonts w:hint="eastAsia" w:cs="宋体" w:asciiTheme="minorEastAsia" w:hAnsiTheme="minorEastAsia" w:eastAsiaTheme="minorEastAsia"/>
                <w:b/>
                <w:bCs/>
                <w:color w:val="000000"/>
                <w:kern w:val="0"/>
              </w:rPr>
            </w:pPr>
          </w:p>
        </w:tc>
        <w:tc>
          <w:tcPr>
            <w:tcW w:w="402" w:type="pct"/>
            <w:tcBorders>
              <w:top w:val="single" w:color="auto" w:sz="4" w:space="0"/>
              <w:left w:val="nil"/>
              <w:bottom w:val="single" w:color="auto" w:sz="4" w:space="0"/>
              <w:right w:val="single" w:color="auto" w:sz="4" w:space="0"/>
            </w:tcBorders>
            <w:vAlign w:val="center"/>
          </w:tcPr>
          <w:p w14:paraId="5D53DCA1">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第一学期</w:t>
            </w:r>
          </w:p>
        </w:tc>
        <w:tc>
          <w:tcPr>
            <w:tcW w:w="442" w:type="pct"/>
            <w:tcBorders>
              <w:top w:val="single" w:color="auto" w:sz="4" w:space="0"/>
              <w:left w:val="nil"/>
              <w:bottom w:val="single" w:color="auto" w:sz="4" w:space="0"/>
              <w:right w:val="single" w:color="auto" w:sz="4" w:space="0"/>
            </w:tcBorders>
            <w:vAlign w:val="center"/>
          </w:tcPr>
          <w:p w14:paraId="7543F323">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第二学期</w:t>
            </w:r>
          </w:p>
        </w:tc>
        <w:tc>
          <w:tcPr>
            <w:tcW w:w="402" w:type="pct"/>
            <w:tcBorders>
              <w:top w:val="single" w:color="auto" w:sz="4" w:space="0"/>
              <w:left w:val="nil"/>
              <w:bottom w:val="single" w:color="auto" w:sz="4" w:space="0"/>
              <w:right w:val="single" w:color="auto" w:sz="4" w:space="0"/>
            </w:tcBorders>
            <w:vAlign w:val="center"/>
          </w:tcPr>
          <w:p w14:paraId="4AD38013">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第三学期</w:t>
            </w:r>
          </w:p>
        </w:tc>
        <w:tc>
          <w:tcPr>
            <w:tcW w:w="379" w:type="pct"/>
            <w:tcBorders>
              <w:top w:val="single" w:color="auto" w:sz="4" w:space="0"/>
              <w:left w:val="nil"/>
              <w:bottom w:val="single" w:color="auto" w:sz="4" w:space="0"/>
              <w:right w:val="single" w:color="auto" w:sz="4" w:space="0"/>
            </w:tcBorders>
            <w:vAlign w:val="center"/>
          </w:tcPr>
          <w:p w14:paraId="2EE52435">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第四学期</w:t>
            </w:r>
          </w:p>
        </w:tc>
        <w:tc>
          <w:tcPr>
            <w:tcW w:w="402" w:type="pct"/>
            <w:tcBorders>
              <w:top w:val="single" w:color="auto" w:sz="4" w:space="0"/>
              <w:left w:val="nil"/>
              <w:bottom w:val="single" w:color="auto" w:sz="4" w:space="0"/>
              <w:right w:val="single" w:color="auto" w:sz="4" w:space="0"/>
            </w:tcBorders>
            <w:vAlign w:val="center"/>
          </w:tcPr>
          <w:p w14:paraId="27AACDC9">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第五学期</w:t>
            </w:r>
          </w:p>
        </w:tc>
        <w:tc>
          <w:tcPr>
            <w:tcW w:w="402" w:type="pct"/>
            <w:tcBorders>
              <w:top w:val="single" w:color="auto" w:sz="4" w:space="0"/>
              <w:left w:val="nil"/>
              <w:bottom w:val="single" w:color="auto" w:sz="4" w:space="0"/>
              <w:right w:val="single" w:color="auto" w:sz="4" w:space="0"/>
            </w:tcBorders>
            <w:vAlign w:val="center"/>
          </w:tcPr>
          <w:p w14:paraId="5EA56B43">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第六学期</w:t>
            </w:r>
          </w:p>
        </w:tc>
        <w:tc>
          <w:tcPr>
            <w:tcW w:w="401" w:type="pct"/>
            <w:tcBorders>
              <w:top w:val="single" w:color="auto" w:sz="4" w:space="0"/>
              <w:left w:val="nil"/>
              <w:bottom w:val="single" w:color="auto" w:sz="4" w:space="0"/>
              <w:right w:val="single" w:color="auto" w:sz="4" w:space="0"/>
            </w:tcBorders>
            <w:vAlign w:val="center"/>
          </w:tcPr>
          <w:p w14:paraId="0B10E1FA">
            <w:pPr>
              <w:adjustRightInd/>
              <w:snapToGrid/>
              <w:spacing w:line="240" w:lineRule="auto"/>
              <w:ind w:left="0"/>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小计</w:t>
            </w:r>
          </w:p>
        </w:tc>
      </w:tr>
      <w:tr w14:paraId="2B620622">
        <w:tblPrEx>
          <w:tblCellMar>
            <w:top w:w="0" w:type="dxa"/>
            <w:left w:w="108" w:type="dxa"/>
            <w:bottom w:w="0" w:type="dxa"/>
            <w:right w:w="108" w:type="dxa"/>
          </w:tblCellMar>
        </w:tblPrEx>
        <w:trPr>
          <w:trHeight w:val="278" w:hRule="atLeast"/>
          <w:jc w:val="center"/>
        </w:trPr>
        <w:tc>
          <w:tcPr>
            <w:tcW w:w="402" w:type="pct"/>
            <w:tcBorders>
              <w:top w:val="nil"/>
              <w:left w:val="single" w:color="auto" w:sz="4" w:space="0"/>
              <w:bottom w:val="single" w:color="auto" w:sz="4" w:space="0"/>
              <w:right w:val="single" w:color="auto" w:sz="4" w:space="0"/>
            </w:tcBorders>
            <w:vAlign w:val="center"/>
          </w:tcPr>
          <w:p w14:paraId="7674C30D">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794" w:type="pct"/>
            <w:tcBorders>
              <w:top w:val="nil"/>
              <w:left w:val="nil"/>
              <w:bottom w:val="single" w:color="auto" w:sz="4" w:space="0"/>
              <w:right w:val="single" w:color="auto" w:sz="4" w:space="0"/>
            </w:tcBorders>
            <w:vAlign w:val="center"/>
          </w:tcPr>
          <w:p w14:paraId="786BBED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公共基础课</w:t>
            </w:r>
          </w:p>
        </w:tc>
        <w:tc>
          <w:tcPr>
            <w:tcW w:w="302" w:type="pct"/>
            <w:tcBorders>
              <w:top w:val="nil"/>
              <w:left w:val="nil"/>
              <w:bottom w:val="single" w:color="auto" w:sz="4" w:space="0"/>
              <w:right w:val="single" w:color="auto" w:sz="4" w:space="0"/>
            </w:tcBorders>
            <w:vAlign w:val="center"/>
          </w:tcPr>
          <w:p w14:paraId="5884EDFC">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32</w:t>
            </w:r>
          </w:p>
        </w:tc>
        <w:tc>
          <w:tcPr>
            <w:tcW w:w="323" w:type="pct"/>
            <w:tcBorders>
              <w:top w:val="single" w:color="auto" w:sz="4" w:space="0"/>
              <w:left w:val="nil"/>
              <w:bottom w:val="single" w:color="auto" w:sz="4" w:space="0"/>
              <w:right w:val="single" w:color="auto" w:sz="4" w:space="0"/>
            </w:tcBorders>
            <w:vAlign w:val="center"/>
          </w:tcPr>
          <w:p w14:paraId="7EAAB91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349" w:type="pct"/>
            <w:tcBorders>
              <w:top w:val="single" w:color="auto" w:sz="4" w:space="0"/>
              <w:left w:val="nil"/>
              <w:bottom w:val="single" w:color="auto" w:sz="4" w:space="0"/>
              <w:right w:val="single" w:color="auto" w:sz="4" w:space="0"/>
            </w:tcBorders>
            <w:vAlign w:val="center"/>
          </w:tcPr>
          <w:p w14:paraId="768B40F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26</w:t>
            </w:r>
          </w:p>
        </w:tc>
        <w:tc>
          <w:tcPr>
            <w:tcW w:w="402" w:type="pct"/>
            <w:tcBorders>
              <w:top w:val="single" w:color="auto" w:sz="4" w:space="0"/>
              <w:left w:val="nil"/>
              <w:bottom w:val="single" w:color="auto" w:sz="4" w:space="0"/>
              <w:right w:val="single" w:color="auto" w:sz="4" w:space="0"/>
            </w:tcBorders>
            <w:vAlign w:val="center"/>
          </w:tcPr>
          <w:p w14:paraId="5748BBD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476</w:t>
            </w:r>
          </w:p>
        </w:tc>
        <w:tc>
          <w:tcPr>
            <w:tcW w:w="442" w:type="pct"/>
            <w:tcBorders>
              <w:top w:val="single" w:color="auto" w:sz="4" w:space="0"/>
              <w:left w:val="nil"/>
              <w:bottom w:val="single" w:color="auto" w:sz="4" w:space="0"/>
              <w:right w:val="single" w:color="auto" w:sz="4" w:space="0"/>
            </w:tcBorders>
            <w:vAlign w:val="center"/>
          </w:tcPr>
          <w:p w14:paraId="1C5A2AA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252</w:t>
            </w:r>
          </w:p>
        </w:tc>
        <w:tc>
          <w:tcPr>
            <w:tcW w:w="402" w:type="pct"/>
            <w:tcBorders>
              <w:top w:val="single" w:color="auto" w:sz="4" w:space="0"/>
              <w:left w:val="nil"/>
              <w:bottom w:val="single" w:color="auto" w:sz="4" w:space="0"/>
              <w:right w:val="single" w:color="auto" w:sz="4" w:space="0"/>
            </w:tcBorders>
            <w:vAlign w:val="center"/>
          </w:tcPr>
          <w:p w14:paraId="4A23077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80</w:t>
            </w:r>
          </w:p>
        </w:tc>
        <w:tc>
          <w:tcPr>
            <w:tcW w:w="379" w:type="pct"/>
            <w:tcBorders>
              <w:top w:val="single" w:color="auto" w:sz="4" w:space="0"/>
              <w:left w:val="nil"/>
              <w:bottom w:val="single" w:color="auto" w:sz="4" w:space="0"/>
              <w:right w:val="single" w:color="auto" w:sz="4" w:space="0"/>
            </w:tcBorders>
            <w:vAlign w:val="center"/>
          </w:tcPr>
          <w:p w14:paraId="3CE1F59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48</w:t>
            </w:r>
          </w:p>
        </w:tc>
        <w:tc>
          <w:tcPr>
            <w:tcW w:w="402" w:type="pct"/>
            <w:tcBorders>
              <w:top w:val="single" w:color="auto" w:sz="4" w:space="0"/>
              <w:left w:val="nil"/>
              <w:bottom w:val="single" w:color="auto" w:sz="4" w:space="0"/>
              <w:right w:val="single" w:color="auto" w:sz="4" w:space="0"/>
            </w:tcBorders>
            <w:vAlign w:val="center"/>
          </w:tcPr>
          <w:p w14:paraId="43974C6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single" w:color="auto" w:sz="4" w:space="0"/>
              <w:left w:val="nil"/>
              <w:bottom w:val="single" w:color="auto" w:sz="4" w:space="0"/>
              <w:right w:val="single" w:color="auto" w:sz="4" w:space="0"/>
            </w:tcBorders>
            <w:vAlign w:val="center"/>
          </w:tcPr>
          <w:p w14:paraId="1E5B5EF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single" w:color="auto" w:sz="4" w:space="0"/>
              <w:left w:val="nil"/>
              <w:bottom w:val="single" w:color="auto" w:sz="4" w:space="0"/>
              <w:right w:val="single" w:color="auto" w:sz="4" w:space="0"/>
            </w:tcBorders>
            <w:vAlign w:val="center"/>
          </w:tcPr>
          <w:p w14:paraId="325614A0">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856</w:t>
            </w:r>
          </w:p>
        </w:tc>
      </w:tr>
      <w:tr w14:paraId="10603234">
        <w:tblPrEx>
          <w:tblCellMar>
            <w:top w:w="0" w:type="dxa"/>
            <w:left w:w="108" w:type="dxa"/>
            <w:bottom w:w="0" w:type="dxa"/>
            <w:right w:w="108" w:type="dxa"/>
          </w:tblCellMar>
        </w:tblPrEx>
        <w:trPr>
          <w:trHeight w:val="278" w:hRule="atLeast"/>
          <w:jc w:val="center"/>
        </w:trPr>
        <w:tc>
          <w:tcPr>
            <w:tcW w:w="402" w:type="pct"/>
            <w:tcBorders>
              <w:top w:val="nil"/>
              <w:left w:val="single" w:color="auto" w:sz="4" w:space="0"/>
              <w:bottom w:val="single" w:color="auto" w:sz="4" w:space="0"/>
              <w:right w:val="single" w:color="auto" w:sz="4" w:space="0"/>
            </w:tcBorders>
            <w:vAlign w:val="center"/>
          </w:tcPr>
          <w:p w14:paraId="6A920F2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794" w:type="pct"/>
            <w:tcBorders>
              <w:top w:val="nil"/>
              <w:left w:val="nil"/>
              <w:bottom w:val="single" w:color="auto" w:sz="4" w:space="0"/>
              <w:right w:val="single" w:color="auto" w:sz="4" w:space="0"/>
            </w:tcBorders>
            <w:vAlign w:val="center"/>
          </w:tcPr>
          <w:p w14:paraId="005D46D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公共限选课</w:t>
            </w:r>
          </w:p>
        </w:tc>
        <w:tc>
          <w:tcPr>
            <w:tcW w:w="302" w:type="pct"/>
            <w:tcBorders>
              <w:top w:val="nil"/>
              <w:left w:val="nil"/>
              <w:bottom w:val="single" w:color="auto" w:sz="4" w:space="0"/>
              <w:right w:val="single" w:color="auto" w:sz="4" w:space="0"/>
            </w:tcBorders>
            <w:vAlign w:val="center"/>
          </w:tcPr>
          <w:p w14:paraId="15731B2B">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323" w:type="pct"/>
            <w:tcBorders>
              <w:top w:val="nil"/>
              <w:left w:val="nil"/>
              <w:bottom w:val="single" w:color="auto" w:sz="4" w:space="0"/>
              <w:right w:val="single" w:color="auto" w:sz="4" w:space="0"/>
            </w:tcBorders>
            <w:vAlign w:val="center"/>
          </w:tcPr>
          <w:p w14:paraId="7BE6068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349" w:type="pct"/>
            <w:tcBorders>
              <w:top w:val="nil"/>
              <w:left w:val="nil"/>
              <w:bottom w:val="single" w:color="auto" w:sz="4" w:space="0"/>
              <w:right w:val="single" w:color="auto" w:sz="4" w:space="0"/>
            </w:tcBorders>
            <w:vAlign w:val="center"/>
          </w:tcPr>
          <w:p w14:paraId="4295634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402" w:type="pct"/>
            <w:tcBorders>
              <w:top w:val="nil"/>
              <w:left w:val="nil"/>
              <w:bottom w:val="single" w:color="auto" w:sz="4" w:space="0"/>
              <w:right w:val="single" w:color="auto" w:sz="4" w:space="0"/>
            </w:tcBorders>
            <w:vAlign w:val="center"/>
          </w:tcPr>
          <w:p w14:paraId="780F99E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16</w:t>
            </w:r>
          </w:p>
        </w:tc>
        <w:tc>
          <w:tcPr>
            <w:tcW w:w="442" w:type="pct"/>
            <w:tcBorders>
              <w:top w:val="nil"/>
              <w:left w:val="nil"/>
              <w:bottom w:val="single" w:color="auto" w:sz="4" w:space="0"/>
              <w:right w:val="single" w:color="auto" w:sz="4" w:space="0"/>
            </w:tcBorders>
            <w:vAlign w:val="center"/>
          </w:tcPr>
          <w:p w14:paraId="09900258">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16</w:t>
            </w:r>
          </w:p>
        </w:tc>
        <w:tc>
          <w:tcPr>
            <w:tcW w:w="402" w:type="pct"/>
            <w:tcBorders>
              <w:top w:val="nil"/>
              <w:left w:val="nil"/>
              <w:bottom w:val="single" w:color="auto" w:sz="4" w:space="0"/>
              <w:right w:val="single" w:color="auto" w:sz="4" w:space="0"/>
            </w:tcBorders>
            <w:vAlign w:val="center"/>
          </w:tcPr>
          <w:p w14:paraId="74B6B21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379" w:type="pct"/>
            <w:tcBorders>
              <w:top w:val="nil"/>
              <w:left w:val="nil"/>
              <w:bottom w:val="single" w:color="auto" w:sz="4" w:space="0"/>
              <w:right w:val="single" w:color="auto" w:sz="4" w:space="0"/>
            </w:tcBorders>
            <w:vAlign w:val="center"/>
          </w:tcPr>
          <w:p w14:paraId="1FDC4C6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616B7F5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7401968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7BF8BC64">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32</w:t>
            </w:r>
          </w:p>
        </w:tc>
      </w:tr>
      <w:tr w14:paraId="479B200F">
        <w:tblPrEx>
          <w:tblCellMar>
            <w:top w:w="0" w:type="dxa"/>
            <w:left w:w="108" w:type="dxa"/>
            <w:bottom w:w="0" w:type="dxa"/>
            <w:right w:w="108" w:type="dxa"/>
          </w:tblCellMar>
        </w:tblPrEx>
        <w:trPr>
          <w:trHeight w:val="278" w:hRule="atLeast"/>
          <w:jc w:val="center"/>
        </w:trPr>
        <w:tc>
          <w:tcPr>
            <w:tcW w:w="402" w:type="pct"/>
            <w:tcBorders>
              <w:top w:val="nil"/>
              <w:left w:val="single" w:color="auto" w:sz="4" w:space="0"/>
              <w:bottom w:val="single" w:color="auto" w:sz="4" w:space="0"/>
              <w:right w:val="single" w:color="auto" w:sz="4" w:space="0"/>
            </w:tcBorders>
            <w:vAlign w:val="center"/>
          </w:tcPr>
          <w:p w14:paraId="5572C1B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794" w:type="pct"/>
            <w:tcBorders>
              <w:top w:val="nil"/>
              <w:left w:val="nil"/>
              <w:bottom w:val="single" w:color="auto" w:sz="4" w:space="0"/>
              <w:right w:val="single" w:color="auto" w:sz="4" w:space="0"/>
            </w:tcBorders>
            <w:vAlign w:val="center"/>
          </w:tcPr>
          <w:p w14:paraId="2E7D841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专业基础课</w:t>
            </w:r>
          </w:p>
        </w:tc>
        <w:tc>
          <w:tcPr>
            <w:tcW w:w="302" w:type="pct"/>
            <w:tcBorders>
              <w:top w:val="nil"/>
              <w:left w:val="nil"/>
              <w:bottom w:val="single" w:color="auto" w:sz="4" w:space="0"/>
              <w:right w:val="single" w:color="auto" w:sz="4" w:space="0"/>
            </w:tcBorders>
            <w:vAlign w:val="center"/>
          </w:tcPr>
          <w:p w14:paraId="2041F3B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323" w:type="pct"/>
            <w:tcBorders>
              <w:top w:val="nil"/>
              <w:left w:val="nil"/>
              <w:bottom w:val="single" w:color="auto" w:sz="4" w:space="0"/>
              <w:right w:val="single" w:color="auto" w:sz="4" w:space="0"/>
            </w:tcBorders>
            <w:vAlign w:val="center"/>
          </w:tcPr>
          <w:p w14:paraId="1D2FD9F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5</w:t>
            </w:r>
          </w:p>
        </w:tc>
        <w:tc>
          <w:tcPr>
            <w:tcW w:w="349" w:type="pct"/>
            <w:tcBorders>
              <w:top w:val="nil"/>
              <w:left w:val="nil"/>
              <w:bottom w:val="single" w:color="auto" w:sz="4" w:space="0"/>
              <w:right w:val="single" w:color="auto" w:sz="4" w:space="0"/>
            </w:tcBorders>
            <w:vAlign w:val="center"/>
          </w:tcPr>
          <w:p w14:paraId="4FC9F02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w:t>
            </w:r>
          </w:p>
        </w:tc>
        <w:tc>
          <w:tcPr>
            <w:tcW w:w="402" w:type="pct"/>
            <w:tcBorders>
              <w:top w:val="nil"/>
              <w:left w:val="nil"/>
              <w:bottom w:val="single" w:color="auto" w:sz="4" w:space="0"/>
              <w:right w:val="single" w:color="auto" w:sz="4" w:space="0"/>
            </w:tcBorders>
            <w:vAlign w:val="center"/>
          </w:tcPr>
          <w:p w14:paraId="110F326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28</w:t>
            </w:r>
          </w:p>
        </w:tc>
        <w:tc>
          <w:tcPr>
            <w:tcW w:w="442" w:type="pct"/>
            <w:tcBorders>
              <w:top w:val="nil"/>
              <w:left w:val="nil"/>
              <w:bottom w:val="single" w:color="auto" w:sz="4" w:space="0"/>
              <w:right w:val="single" w:color="auto" w:sz="4" w:space="0"/>
            </w:tcBorders>
            <w:vAlign w:val="center"/>
          </w:tcPr>
          <w:p w14:paraId="0F0D8DA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84</w:t>
            </w:r>
          </w:p>
        </w:tc>
        <w:tc>
          <w:tcPr>
            <w:tcW w:w="402" w:type="pct"/>
            <w:tcBorders>
              <w:top w:val="nil"/>
              <w:left w:val="nil"/>
              <w:bottom w:val="single" w:color="auto" w:sz="4" w:space="0"/>
              <w:right w:val="single" w:color="auto" w:sz="4" w:space="0"/>
            </w:tcBorders>
            <w:vAlign w:val="center"/>
          </w:tcPr>
          <w:p w14:paraId="15FF4F2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120</w:t>
            </w:r>
          </w:p>
        </w:tc>
        <w:tc>
          <w:tcPr>
            <w:tcW w:w="379" w:type="pct"/>
            <w:tcBorders>
              <w:top w:val="nil"/>
              <w:left w:val="nil"/>
              <w:bottom w:val="single" w:color="auto" w:sz="4" w:space="0"/>
              <w:right w:val="single" w:color="auto" w:sz="4" w:space="0"/>
            </w:tcBorders>
            <w:vAlign w:val="center"/>
          </w:tcPr>
          <w:p w14:paraId="7E8B5F3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64</w:t>
            </w:r>
          </w:p>
        </w:tc>
        <w:tc>
          <w:tcPr>
            <w:tcW w:w="402" w:type="pct"/>
            <w:tcBorders>
              <w:top w:val="nil"/>
              <w:left w:val="nil"/>
              <w:bottom w:val="single" w:color="auto" w:sz="4" w:space="0"/>
              <w:right w:val="single" w:color="auto" w:sz="4" w:space="0"/>
            </w:tcBorders>
            <w:vAlign w:val="center"/>
          </w:tcPr>
          <w:p w14:paraId="43D0534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2A171778">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52EC202C">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296</w:t>
            </w:r>
          </w:p>
        </w:tc>
      </w:tr>
      <w:tr w14:paraId="505C81EC">
        <w:tblPrEx>
          <w:tblCellMar>
            <w:top w:w="0" w:type="dxa"/>
            <w:left w:w="108" w:type="dxa"/>
            <w:bottom w:w="0" w:type="dxa"/>
            <w:right w:w="108" w:type="dxa"/>
          </w:tblCellMar>
        </w:tblPrEx>
        <w:trPr>
          <w:trHeight w:val="278" w:hRule="atLeast"/>
          <w:jc w:val="center"/>
        </w:trPr>
        <w:tc>
          <w:tcPr>
            <w:tcW w:w="402" w:type="pct"/>
            <w:tcBorders>
              <w:top w:val="nil"/>
              <w:left w:val="single" w:color="auto" w:sz="4" w:space="0"/>
              <w:bottom w:val="single" w:color="auto" w:sz="4" w:space="0"/>
              <w:right w:val="single" w:color="auto" w:sz="4" w:space="0"/>
            </w:tcBorders>
            <w:vAlign w:val="center"/>
          </w:tcPr>
          <w:p w14:paraId="2529C4C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794" w:type="pct"/>
            <w:tcBorders>
              <w:top w:val="nil"/>
              <w:left w:val="nil"/>
              <w:bottom w:val="single" w:color="auto" w:sz="4" w:space="0"/>
              <w:right w:val="single" w:color="auto" w:sz="4" w:space="0"/>
            </w:tcBorders>
            <w:vAlign w:val="center"/>
          </w:tcPr>
          <w:p w14:paraId="4E6DE9C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专业核心课</w:t>
            </w:r>
          </w:p>
        </w:tc>
        <w:tc>
          <w:tcPr>
            <w:tcW w:w="302" w:type="pct"/>
            <w:tcBorders>
              <w:top w:val="nil"/>
              <w:left w:val="nil"/>
              <w:bottom w:val="single" w:color="auto" w:sz="4" w:space="0"/>
              <w:right w:val="single" w:color="auto" w:sz="4" w:space="0"/>
            </w:tcBorders>
            <w:vAlign w:val="center"/>
          </w:tcPr>
          <w:p w14:paraId="69ADF33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323" w:type="pct"/>
            <w:tcBorders>
              <w:top w:val="nil"/>
              <w:left w:val="nil"/>
              <w:bottom w:val="single" w:color="auto" w:sz="4" w:space="0"/>
              <w:right w:val="single" w:color="auto" w:sz="4" w:space="0"/>
            </w:tcBorders>
            <w:vAlign w:val="center"/>
          </w:tcPr>
          <w:p w14:paraId="5159991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w:t>
            </w:r>
          </w:p>
        </w:tc>
        <w:tc>
          <w:tcPr>
            <w:tcW w:w="349" w:type="pct"/>
            <w:tcBorders>
              <w:top w:val="nil"/>
              <w:left w:val="nil"/>
              <w:bottom w:val="single" w:color="auto" w:sz="4" w:space="0"/>
              <w:right w:val="single" w:color="auto" w:sz="4" w:space="0"/>
            </w:tcBorders>
            <w:vAlign w:val="center"/>
          </w:tcPr>
          <w:p w14:paraId="7552119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402" w:type="pct"/>
            <w:tcBorders>
              <w:top w:val="nil"/>
              <w:left w:val="nil"/>
              <w:bottom w:val="single" w:color="auto" w:sz="4" w:space="0"/>
              <w:right w:val="single" w:color="auto" w:sz="4" w:space="0"/>
            </w:tcBorders>
            <w:vAlign w:val="center"/>
          </w:tcPr>
          <w:p w14:paraId="6878D332">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42" w:type="pct"/>
            <w:tcBorders>
              <w:top w:val="nil"/>
              <w:left w:val="nil"/>
              <w:bottom w:val="single" w:color="auto" w:sz="4" w:space="0"/>
              <w:right w:val="single" w:color="auto" w:sz="4" w:space="0"/>
            </w:tcBorders>
            <w:vAlign w:val="center"/>
          </w:tcPr>
          <w:p w14:paraId="7E4B182D">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56</w:t>
            </w:r>
          </w:p>
        </w:tc>
        <w:tc>
          <w:tcPr>
            <w:tcW w:w="402" w:type="pct"/>
            <w:tcBorders>
              <w:top w:val="nil"/>
              <w:left w:val="nil"/>
              <w:bottom w:val="single" w:color="auto" w:sz="4" w:space="0"/>
              <w:right w:val="single" w:color="auto" w:sz="4" w:space="0"/>
            </w:tcBorders>
            <w:vAlign w:val="center"/>
          </w:tcPr>
          <w:p w14:paraId="21EB6F9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112</w:t>
            </w:r>
          </w:p>
        </w:tc>
        <w:tc>
          <w:tcPr>
            <w:tcW w:w="379" w:type="pct"/>
            <w:tcBorders>
              <w:top w:val="nil"/>
              <w:left w:val="nil"/>
              <w:bottom w:val="single" w:color="auto" w:sz="4" w:space="0"/>
              <w:right w:val="single" w:color="auto" w:sz="4" w:space="0"/>
            </w:tcBorders>
            <w:vAlign w:val="center"/>
          </w:tcPr>
          <w:p w14:paraId="60247D12">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168</w:t>
            </w:r>
          </w:p>
        </w:tc>
        <w:tc>
          <w:tcPr>
            <w:tcW w:w="402" w:type="pct"/>
            <w:tcBorders>
              <w:top w:val="nil"/>
              <w:left w:val="nil"/>
              <w:bottom w:val="single" w:color="auto" w:sz="4" w:space="0"/>
              <w:right w:val="single" w:color="auto" w:sz="4" w:space="0"/>
            </w:tcBorders>
            <w:vAlign w:val="center"/>
          </w:tcPr>
          <w:p w14:paraId="72DF027D">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706F654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7C8D35F9">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336</w:t>
            </w:r>
          </w:p>
        </w:tc>
      </w:tr>
      <w:tr w14:paraId="23371ED5">
        <w:tblPrEx>
          <w:tblCellMar>
            <w:top w:w="0" w:type="dxa"/>
            <w:left w:w="108" w:type="dxa"/>
            <w:bottom w:w="0" w:type="dxa"/>
            <w:right w:w="108" w:type="dxa"/>
          </w:tblCellMar>
        </w:tblPrEx>
        <w:trPr>
          <w:trHeight w:val="278" w:hRule="atLeast"/>
          <w:jc w:val="center"/>
        </w:trPr>
        <w:tc>
          <w:tcPr>
            <w:tcW w:w="402" w:type="pct"/>
            <w:tcBorders>
              <w:top w:val="nil"/>
              <w:left w:val="single" w:color="auto" w:sz="4" w:space="0"/>
              <w:bottom w:val="single" w:color="auto" w:sz="4" w:space="0"/>
              <w:right w:val="single" w:color="auto" w:sz="4" w:space="0"/>
            </w:tcBorders>
            <w:vAlign w:val="center"/>
          </w:tcPr>
          <w:p w14:paraId="07F12D4E">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w:t>
            </w:r>
          </w:p>
        </w:tc>
        <w:tc>
          <w:tcPr>
            <w:tcW w:w="794" w:type="pct"/>
            <w:tcBorders>
              <w:top w:val="nil"/>
              <w:left w:val="nil"/>
              <w:bottom w:val="single" w:color="auto" w:sz="4" w:space="0"/>
              <w:right w:val="single" w:color="auto" w:sz="4" w:space="0"/>
            </w:tcBorders>
            <w:vAlign w:val="center"/>
          </w:tcPr>
          <w:p w14:paraId="4A63B265">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专业拓展课</w:t>
            </w:r>
          </w:p>
        </w:tc>
        <w:tc>
          <w:tcPr>
            <w:tcW w:w="302" w:type="pct"/>
            <w:tcBorders>
              <w:top w:val="nil"/>
              <w:left w:val="nil"/>
              <w:bottom w:val="single" w:color="auto" w:sz="4" w:space="0"/>
              <w:right w:val="single" w:color="auto" w:sz="4" w:space="0"/>
            </w:tcBorders>
            <w:vAlign w:val="center"/>
          </w:tcPr>
          <w:p w14:paraId="6DBFBB3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w:t>
            </w:r>
          </w:p>
        </w:tc>
        <w:tc>
          <w:tcPr>
            <w:tcW w:w="323" w:type="pct"/>
            <w:tcBorders>
              <w:top w:val="nil"/>
              <w:left w:val="nil"/>
              <w:bottom w:val="single" w:color="auto" w:sz="4" w:space="0"/>
              <w:right w:val="single" w:color="auto" w:sz="4" w:space="0"/>
            </w:tcBorders>
            <w:vAlign w:val="center"/>
          </w:tcPr>
          <w:p w14:paraId="6F7DDD62">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349" w:type="pct"/>
            <w:tcBorders>
              <w:top w:val="nil"/>
              <w:left w:val="nil"/>
              <w:bottom w:val="single" w:color="auto" w:sz="4" w:space="0"/>
              <w:right w:val="single" w:color="auto" w:sz="4" w:space="0"/>
            </w:tcBorders>
            <w:vAlign w:val="center"/>
          </w:tcPr>
          <w:p w14:paraId="4AA2DFA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w:t>
            </w:r>
          </w:p>
        </w:tc>
        <w:tc>
          <w:tcPr>
            <w:tcW w:w="402" w:type="pct"/>
            <w:tcBorders>
              <w:top w:val="nil"/>
              <w:left w:val="nil"/>
              <w:bottom w:val="single" w:color="auto" w:sz="4" w:space="0"/>
              <w:right w:val="single" w:color="auto" w:sz="4" w:space="0"/>
            </w:tcBorders>
            <w:vAlign w:val="center"/>
          </w:tcPr>
          <w:p w14:paraId="6569F40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42" w:type="pct"/>
            <w:tcBorders>
              <w:top w:val="nil"/>
              <w:left w:val="nil"/>
              <w:bottom w:val="single" w:color="auto" w:sz="4" w:space="0"/>
              <w:right w:val="single" w:color="auto" w:sz="4" w:space="0"/>
            </w:tcBorders>
            <w:vAlign w:val="center"/>
          </w:tcPr>
          <w:p w14:paraId="2CC3E13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71A42D62">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112</w:t>
            </w:r>
          </w:p>
        </w:tc>
        <w:tc>
          <w:tcPr>
            <w:tcW w:w="379" w:type="pct"/>
            <w:tcBorders>
              <w:top w:val="nil"/>
              <w:left w:val="nil"/>
              <w:bottom w:val="single" w:color="auto" w:sz="4" w:space="0"/>
              <w:right w:val="single" w:color="auto" w:sz="4" w:space="0"/>
            </w:tcBorders>
            <w:vAlign w:val="center"/>
          </w:tcPr>
          <w:p w14:paraId="426DF51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128</w:t>
            </w:r>
          </w:p>
        </w:tc>
        <w:tc>
          <w:tcPr>
            <w:tcW w:w="402" w:type="pct"/>
            <w:tcBorders>
              <w:top w:val="nil"/>
              <w:left w:val="nil"/>
              <w:bottom w:val="single" w:color="auto" w:sz="4" w:space="0"/>
              <w:right w:val="single" w:color="auto" w:sz="4" w:space="0"/>
            </w:tcBorders>
            <w:vAlign w:val="center"/>
          </w:tcPr>
          <w:p w14:paraId="0F609A8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0814C36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1F97F24C">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240</w:t>
            </w:r>
          </w:p>
        </w:tc>
      </w:tr>
      <w:tr w14:paraId="54576A73">
        <w:tblPrEx>
          <w:tblCellMar>
            <w:top w:w="0" w:type="dxa"/>
            <w:left w:w="108" w:type="dxa"/>
            <w:bottom w:w="0" w:type="dxa"/>
            <w:right w:w="108" w:type="dxa"/>
          </w:tblCellMar>
        </w:tblPrEx>
        <w:trPr>
          <w:trHeight w:val="278" w:hRule="atLeast"/>
          <w:jc w:val="center"/>
        </w:trPr>
        <w:tc>
          <w:tcPr>
            <w:tcW w:w="402" w:type="pct"/>
            <w:tcBorders>
              <w:top w:val="nil"/>
              <w:left w:val="single" w:color="auto" w:sz="4" w:space="0"/>
              <w:bottom w:val="single" w:color="auto" w:sz="4" w:space="0"/>
              <w:right w:val="single" w:color="auto" w:sz="4" w:space="0"/>
            </w:tcBorders>
            <w:vAlign w:val="center"/>
          </w:tcPr>
          <w:p w14:paraId="14A6A753">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794" w:type="pct"/>
            <w:tcBorders>
              <w:top w:val="nil"/>
              <w:left w:val="nil"/>
              <w:bottom w:val="single" w:color="auto" w:sz="4" w:space="0"/>
              <w:right w:val="single" w:color="auto" w:sz="4" w:space="0"/>
            </w:tcBorders>
            <w:vAlign w:val="center"/>
          </w:tcPr>
          <w:p w14:paraId="586DDBBD">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专业实践课</w:t>
            </w:r>
          </w:p>
        </w:tc>
        <w:tc>
          <w:tcPr>
            <w:tcW w:w="302" w:type="pct"/>
            <w:tcBorders>
              <w:top w:val="nil"/>
              <w:left w:val="nil"/>
              <w:bottom w:val="single" w:color="auto" w:sz="4" w:space="0"/>
              <w:right w:val="single" w:color="auto" w:sz="4" w:space="0"/>
            </w:tcBorders>
            <w:vAlign w:val="center"/>
          </w:tcPr>
          <w:p w14:paraId="0993D188">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323" w:type="pct"/>
            <w:tcBorders>
              <w:top w:val="nil"/>
              <w:left w:val="nil"/>
              <w:bottom w:val="single" w:color="auto" w:sz="4" w:space="0"/>
              <w:right w:val="single" w:color="auto" w:sz="4" w:space="0"/>
            </w:tcBorders>
            <w:vAlign w:val="center"/>
          </w:tcPr>
          <w:p w14:paraId="06DA092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349" w:type="pct"/>
            <w:tcBorders>
              <w:top w:val="nil"/>
              <w:left w:val="nil"/>
              <w:bottom w:val="single" w:color="auto" w:sz="4" w:space="0"/>
              <w:right w:val="single" w:color="auto" w:sz="4" w:space="0"/>
            </w:tcBorders>
            <w:vAlign w:val="center"/>
          </w:tcPr>
          <w:p w14:paraId="759DE03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402" w:type="pct"/>
            <w:tcBorders>
              <w:top w:val="nil"/>
              <w:left w:val="nil"/>
              <w:bottom w:val="single" w:color="auto" w:sz="4" w:space="0"/>
              <w:right w:val="single" w:color="auto" w:sz="4" w:space="0"/>
            </w:tcBorders>
            <w:vAlign w:val="center"/>
          </w:tcPr>
          <w:p w14:paraId="44B000B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20</w:t>
            </w:r>
          </w:p>
        </w:tc>
        <w:tc>
          <w:tcPr>
            <w:tcW w:w="442" w:type="pct"/>
            <w:tcBorders>
              <w:top w:val="nil"/>
              <w:left w:val="nil"/>
              <w:bottom w:val="single" w:color="auto" w:sz="4" w:space="0"/>
              <w:right w:val="single" w:color="auto" w:sz="4" w:space="0"/>
            </w:tcBorders>
            <w:vAlign w:val="center"/>
          </w:tcPr>
          <w:p w14:paraId="2F1838D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20</w:t>
            </w:r>
          </w:p>
        </w:tc>
        <w:tc>
          <w:tcPr>
            <w:tcW w:w="402" w:type="pct"/>
            <w:tcBorders>
              <w:top w:val="nil"/>
              <w:left w:val="nil"/>
              <w:bottom w:val="single" w:color="auto" w:sz="4" w:space="0"/>
              <w:right w:val="single" w:color="auto" w:sz="4" w:space="0"/>
            </w:tcBorders>
            <w:vAlign w:val="center"/>
          </w:tcPr>
          <w:p w14:paraId="4F4920BD">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20</w:t>
            </w:r>
          </w:p>
        </w:tc>
        <w:tc>
          <w:tcPr>
            <w:tcW w:w="379" w:type="pct"/>
            <w:tcBorders>
              <w:top w:val="nil"/>
              <w:left w:val="nil"/>
              <w:bottom w:val="single" w:color="auto" w:sz="4" w:space="0"/>
              <w:right w:val="single" w:color="auto" w:sz="4" w:space="0"/>
            </w:tcBorders>
            <w:vAlign w:val="center"/>
          </w:tcPr>
          <w:p w14:paraId="4379D8F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348446B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400</w:t>
            </w:r>
          </w:p>
        </w:tc>
        <w:tc>
          <w:tcPr>
            <w:tcW w:w="402" w:type="pct"/>
            <w:tcBorders>
              <w:top w:val="nil"/>
              <w:left w:val="nil"/>
              <w:bottom w:val="single" w:color="auto" w:sz="4" w:space="0"/>
              <w:right w:val="single" w:color="auto" w:sz="4" w:space="0"/>
            </w:tcBorders>
            <w:vAlign w:val="center"/>
          </w:tcPr>
          <w:p w14:paraId="5199473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400</w:t>
            </w:r>
          </w:p>
        </w:tc>
        <w:tc>
          <w:tcPr>
            <w:tcW w:w="401" w:type="pct"/>
            <w:tcBorders>
              <w:top w:val="nil"/>
              <w:left w:val="nil"/>
              <w:bottom w:val="single" w:color="auto" w:sz="4" w:space="0"/>
              <w:right w:val="single" w:color="auto" w:sz="4" w:space="0"/>
            </w:tcBorders>
            <w:vAlign w:val="center"/>
          </w:tcPr>
          <w:p w14:paraId="004E3BC3">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860</w:t>
            </w:r>
          </w:p>
        </w:tc>
      </w:tr>
      <w:tr w14:paraId="446FCC3D">
        <w:tblPrEx>
          <w:tblCellMar>
            <w:top w:w="0" w:type="dxa"/>
            <w:left w:w="108" w:type="dxa"/>
            <w:bottom w:w="0" w:type="dxa"/>
            <w:right w:w="108" w:type="dxa"/>
          </w:tblCellMar>
        </w:tblPrEx>
        <w:trPr>
          <w:trHeight w:val="278" w:hRule="atLeast"/>
          <w:jc w:val="center"/>
        </w:trPr>
        <w:tc>
          <w:tcPr>
            <w:tcW w:w="2169" w:type="pct"/>
            <w:gridSpan w:val="5"/>
            <w:tcBorders>
              <w:top w:val="single" w:color="auto" w:sz="4" w:space="0"/>
              <w:left w:val="single" w:color="auto" w:sz="4" w:space="0"/>
              <w:bottom w:val="single" w:color="auto" w:sz="4" w:space="0"/>
              <w:right w:val="single" w:color="auto" w:sz="4" w:space="0"/>
            </w:tcBorders>
            <w:vAlign w:val="center"/>
          </w:tcPr>
          <w:p w14:paraId="389BA9FA">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学期学时小计</w:t>
            </w:r>
          </w:p>
        </w:tc>
        <w:tc>
          <w:tcPr>
            <w:tcW w:w="402" w:type="pct"/>
            <w:tcBorders>
              <w:top w:val="nil"/>
              <w:left w:val="nil"/>
              <w:bottom w:val="single" w:color="auto" w:sz="4" w:space="0"/>
              <w:right w:val="single" w:color="auto" w:sz="4" w:space="0"/>
            </w:tcBorders>
            <w:vAlign w:val="center"/>
          </w:tcPr>
          <w:p w14:paraId="46D4A8C6">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540</w:t>
            </w:r>
          </w:p>
        </w:tc>
        <w:tc>
          <w:tcPr>
            <w:tcW w:w="442" w:type="pct"/>
            <w:tcBorders>
              <w:top w:val="nil"/>
              <w:left w:val="nil"/>
              <w:bottom w:val="single" w:color="auto" w:sz="4" w:space="0"/>
              <w:right w:val="single" w:color="auto" w:sz="4" w:space="0"/>
            </w:tcBorders>
            <w:vAlign w:val="center"/>
          </w:tcPr>
          <w:p w14:paraId="675B7C4F">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428</w:t>
            </w:r>
          </w:p>
        </w:tc>
        <w:tc>
          <w:tcPr>
            <w:tcW w:w="402" w:type="pct"/>
            <w:tcBorders>
              <w:top w:val="nil"/>
              <w:left w:val="nil"/>
              <w:bottom w:val="single" w:color="auto" w:sz="4" w:space="0"/>
              <w:right w:val="single" w:color="auto" w:sz="4" w:space="0"/>
            </w:tcBorders>
            <w:vAlign w:val="center"/>
          </w:tcPr>
          <w:p w14:paraId="3BBCCE5F">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444</w:t>
            </w:r>
          </w:p>
        </w:tc>
        <w:tc>
          <w:tcPr>
            <w:tcW w:w="379" w:type="pct"/>
            <w:tcBorders>
              <w:top w:val="nil"/>
              <w:left w:val="nil"/>
              <w:bottom w:val="single" w:color="auto" w:sz="4" w:space="0"/>
              <w:right w:val="single" w:color="auto" w:sz="4" w:space="0"/>
            </w:tcBorders>
            <w:vAlign w:val="center"/>
          </w:tcPr>
          <w:p w14:paraId="5545ED06">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408</w:t>
            </w:r>
          </w:p>
        </w:tc>
        <w:tc>
          <w:tcPr>
            <w:tcW w:w="402" w:type="pct"/>
            <w:tcBorders>
              <w:top w:val="nil"/>
              <w:left w:val="nil"/>
              <w:bottom w:val="single" w:color="auto" w:sz="4" w:space="0"/>
              <w:right w:val="single" w:color="auto" w:sz="4" w:space="0"/>
            </w:tcBorders>
            <w:vAlign w:val="center"/>
          </w:tcPr>
          <w:p w14:paraId="76A2E933">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400</w:t>
            </w:r>
          </w:p>
        </w:tc>
        <w:tc>
          <w:tcPr>
            <w:tcW w:w="402" w:type="pct"/>
            <w:tcBorders>
              <w:top w:val="nil"/>
              <w:left w:val="nil"/>
              <w:bottom w:val="single" w:color="auto" w:sz="4" w:space="0"/>
              <w:right w:val="single" w:color="auto" w:sz="4" w:space="0"/>
            </w:tcBorders>
            <w:vAlign w:val="center"/>
          </w:tcPr>
          <w:p w14:paraId="62D94A8D">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400</w:t>
            </w:r>
          </w:p>
        </w:tc>
        <w:tc>
          <w:tcPr>
            <w:tcW w:w="401" w:type="pct"/>
            <w:tcBorders>
              <w:top w:val="nil"/>
              <w:left w:val="nil"/>
              <w:bottom w:val="single" w:color="auto" w:sz="4" w:space="0"/>
              <w:right w:val="single" w:color="auto" w:sz="4" w:space="0"/>
            </w:tcBorders>
            <w:vAlign w:val="center"/>
          </w:tcPr>
          <w:p w14:paraId="450DFB55">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2620</w:t>
            </w:r>
          </w:p>
        </w:tc>
      </w:tr>
      <w:tr w14:paraId="66B19CE1">
        <w:tblPrEx>
          <w:tblCellMar>
            <w:top w:w="0" w:type="dxa"/>
            <w:left w:w="108" w:type="dxa"/>
            <w:bottom w:w="0" w:type="dxa"/>
            <w:right w:w="108" w:type="dxa"/>
          </w:tblCellMar>
        </w:tblPrEx>
        <w:trPr>
          <w:trHeight w:val="278" w:hRule="atLeast"/>
          <w:jc w:val="center"/>
        </w:trPr>
        <w:tc>
          <w:tcPr>
            <w:tcW w:w="2169" w:type="pct"/>
            <w:gridSpan w:val="5"/>
            <w:tcBorders>
              <w:top w:val="single" w:color="auto" w:sz="4" w:space="0"/>
              <w:left w:val="single" w:color="auto" w:sz="4" w:space="0"/>
              <w:bottom w:val="single" w:color="auto" w:sz="4" w:space="0"/>
              <w:right w:val="single" w:color="auto" w:sz="4" w:space="0"/>
            </w:tcBorders>
            <w:vAlign w:val="center"/>
          </w:tcPr>
          <w:p w14:paraId="0FFB0A44">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学期理论学时小计</w:t>
            </w:r>
          </w:p>
        </w:tc>
        <w:tc>
          <w:tcPr>
            <w:tcW w:w="402" w:type="pct"/>
            <w:tcBorders>
              <w:top w:val="nil"/>
              <w:left w:val="nil"/>
              <w:bottom w:val="single" w:color="auto" w:sz="4" w:space="0"/>
              <w:right w:val="single" w:color="auto" w:sz="4" w:space="0"/>
            </w:tcBorders>
            <w:vAlign w:val="center"/>
          </w:tcPr>
          <w:p w14:paraId="2CC59ED5">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301</w:t>
            </w:r>
          </w:p>
        </w:tc>
        <w:tc>
          <w:tcPr>
            <w:tcW w:w="442" w:type="pct"/>
            <w:tcBorders>
              <w:top w:val="nil"/>
              <w:left w:val="nil"/>
              <w:bottom w:val="single" w:color="auto" w:sz="4" w:space="0"/>
              <w:right w:val="single" w:color="auto" w:sz="4" w:space="0"/>
            </w:tcBorders>
            <w:vAlign w:val="center"/>
          </w:tcPr>
          <w:p w14:paraId="346B19D6">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245</w:t>
            </w:r>
          </w:p>
        </w:tc>
        <w:tc>
          <w:tcPr>
            <w:tcW w:w="402" w:type="pct"/>
            <w:tcBorders>
              <w:top w:val="nil"/>
              <w:left w:val="nil"/>
              <w:bottom w:val="single" w:color="auto" w:sz="4" w:space="0"/>
              <w:right w:val="single" w:color="auto" w:sz="4" w:space="0"/>
            </w:tcBorders>
            <w:vAlign w:val="center"/>
          </w:tcPr>
          <w:p w14:paraId="0BCAF306">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252</w:t>
            </w:r>
          </w:p>
        </w:tc>
        <w:tc>
          <w:tcPr>
            <w:tcW w:w="379" w:type="pct"/>
            <w:tcBorders>
              <w:top w:val="nil"/>
              <w:left w:val="nil"/>
              <w:bottom w:val="single" w:color="auto" w:sz="4" w:space="0"/>
              <w:right w:val="single" w:color="auto" w:sz="4" w:space="0"/>
            </w:tcBorders>
            <w:vAlign w:val="center"/>
          </w:tcPr>
          <w:p w14:paraId="03D9DD36">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222</w:t>
            </w:r>
          </w:p>
        </w:tc>
        <w:tc>
          <w:tcPr>
            <w:tcW w:w="402" w:type="pct"/>
            <w:tcBorders>
              <w:top w:val="nil"/>
              <w:left w:val="nil"/>
              <w:bottom w:val="single" w:color="auto" w:sz="4" w:space="0"/>
              <w:right w:val="single" w:color="auto" w:sz="4" w:space="0"/>
            </w:tcBorders>
            <w:vAlign w:val="center"/>
          </w:tcPr>
          <w:p w14:paraId="580824A7">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0</w:t>
            </w:r>
          </w:p>
        </w:tc>
        <w:tc>
          <w:tcPr>
            <w:tcW w:w="402" w:type="pct"/>
            <w:tcBorders>
              <w:top w:val="nil"/>
              <w:left w:val="nil"/>
              <w:bottom w:val="single" w:color="auto" w:sz="4" w:space="0"/>
              <w:right w:val="single" w:color="auto" w:sz="4" w:space="0"/>
            </w:tcBorders>
            <w:vAlign w:val="center"/>
          </w:tcPr>
          <w:p w14:paraId="4B72F1CF">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0</w:t>
            </w:r>
          </w:p>
        </w:tc>
        <w:tc>
          <w:tcPr>
            <w:tcW w:w="401" w:type="pct"/>
            <w:tcBorders>
              <w:top w:val="nil"/>
              <w:left w:val="nil"/>
              <w:bottom w:val="single" w:color="auto" w:sz="4" w:space="0"/>
              <w:right w:val="single" w:color="auto" w:sz="4" w:space="0"/>
            </w:tcBorders>
            <w:vAlign w:val="center"/>
          </w:tcPr>
          <w:p w14:paraId="13B3758F">
            <w:pPr>
              <w:adjustRightInd/>
              <w:snapToGrid/>
              <w:spacing w:line="240" w:lineRule="auto"/>
              <w:ind w:left="0"/>
              <w:jc w:val="right"/>
              <w:rPr>
                <w:rFonts w:hint="eastAsia" w:cs="宋体" w:asciiTheme="minorEastAsia" w:hAnsiTheme="minorEastAsia" w:eastAsiaTheme="minorEastAsia"/>
                <w:b/>
                <w:bCs/>
                <w:color w:val="000000"/>
                <w:kern w:val="0"/>
              </w:rPr>
            </w:pPr>
            <w:r>
              <w:rPr>
                <w:rFonts w:hint="eastAsia"/>
                <w:b/>
                <w:bCs/>
                <w:color w:val="000000"/>
                <w:sz w:val="22"/>
                <w:szCs w:val="22"/>
              </w:rPr>
              <w:t>1020</w:t>
            </w:r>
          </w:p>
        </w:tc>
      </w:tr>
      <w:tr w14:paraId="7F3140B7">
        <w:tblPrEx>
          <w:tblCellMar>
            <w:top w:w="0" w:type="dxa"/>
            <w:left w:w="108" w:type="dxa"/>
            <w:bottom w:w="0" w:type="dxa"/>
            <w:right w:w="108" w:type="dxa"/>
          </w:tblCellMar>
        </w:tblPrEx>
        <w:trPr>
          <w:trHeight w:val="278" w:hRule="atLeast"/>
          <w:jc w:val="center"/>
        </w:trPr>
        <w:tc>
          <w:tcPr>
            <w:tcW w:w="2169" w:type="pct"/>
            <w:gridSpan w:val="5"/>
            <w:tcBorders>
              <w:top w:val="single" w:color="auto" w:sz="4" w:space="0"/>
              <w:left w:val="single" w:color="auto" w:sz="4" w:space="0"/>
              <w:bottom w:val="single" w:color="auto" w:sz="4" w:space="0"/>
              <w:right w:val="single" w:color="auto" w:sz="4" w:space="0"/>
            </w:tcBorders>
            <w:vAlign w:val="center"/>
          </w:tcPr>
          <w:p w14:paraId="46DC4AD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学期理论教学周数</w:t>
            </w:r>
          </w:p>
        </w:tc>
        <w:tc>
          <w:tcPr>
            <w:tcW w:w="402" w:type="pct"/>
            <w:tcBorders>
              <w:top w:val="nil"/>
              <w:left w:val="nil"/>
              <w:bottom w:val="single" w:color="auto" w:sz="4" w:space="0"/>
              <w:right w:val="single" w:color="auto" w:sz="4" w:space="0"/>
            </w:tcBorders>
            <w:vAlign w:val="center"/>
          </w:tcPr>
          <w:p w14:paraId="0C2FF18D">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16</w:t>
            </w:r>
          </w:p>
        </w:tc>
        <w:tc>
          <w:tcPr>
            <w:tcW w:w="442" w:type="pct"/>
            <w:tcBorders>
              <w:top w:val="nil"/>
              <w:left w:val="nil"/>
              <w:bottom w:val="single" w:color="auto" w:sz="4" w:space="0"/>
              <w:right w:val="single" w:color="auto" w:sz="4" w:space="0"/>
            </w:tcBorders>
            <w:vAlign w:val="center"/>
          </w:tcPr>
          <w:p w14:paraId="265260B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18</w:t>
            </w:r>
          </w:p>
        </w:tc>
        <w:tc>
          <w:tcPr>
            <w:tcW w:w="402" w:type="pct"/>
            <w:tcBorders>
              <w:top w:val="nil"/>
              <w:left w:val="nil"/>
              <w:bottom w:val="single" w:color="auto" w:sz="4" w:space="0"/>
              <w:right w:val="single" w:color="auto" w:sz="4" w:space="0"/>
            </w:tcBorders>
            <w:vAlign w:val="center"/>
          </w:tcPr>
          <w:p w14:paraId="4155836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19</w:t>
            </w:r>
          </w:p>
        </w:tc>
        <w:tc>
          <w:tcPr>
            <w:tcW w:w="379" w:type="pct"/>
            <w:tcBorders>
              <w:top w:val="nil"/>
              <w:left w:val="nil"/>
              <w:bottom w:val="single" w:color="auto" w:sz="4" w:space="0"/>
              <w:right w:val="single" w:color="auto" w:sz="4" w:space="0"/>
            </w:tcBorders>
            <w:vAlign w:val="center"/>
          </w:tcPr>
          <w:p w14:paraId="089E08D8">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18</w:t>
            </w:r>
          </w:p>
        </w:tc>
        <w:tc>
          <w:tcPr>
            <w:tcW w:w="402" w:type="pct"/>
            <w:tcBorders>
              <w:top w:val="nil"/>
              <w:left w:val="nil"/>
              <w:bottom w:val="single" w:color="auto" w:sz="4" w:space="0"/>
              <w:right w:val="single" w:color="auto" w:sz="4" w:space="0"/>
            </w:tcBorders>
            <w:vAlign w:val="center"/>
          </w:tcPr>
          <w:p w14:paraId="31C5E97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109A270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04D875F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71</w:t>
            </w:r>
          </w:p>
        </w:tc>
      </w:tr>
      <w:tr w14:paraId="2CFB3B03">
        <w:tblPrEx>
          <w:tblCellMar>
            <w:top w:w="0" w:type="dxa"/>
            <w:left w:w="108" w:type="dxa"/>
            <w:bottom w:w="0" w:type="dxa"/>
            <w:right w:w="108" w:type="dxa"/>
          </w:tblCellMar>
        </w:tblPrEx>
        <w:trPr>
          <w:trHeight w:val="278" w:hRule="atLeast"/>
          <w:jc w:val="center"/>
        </w:trPr>
        <w:tc>
          <w:tcPr>
            <w:tcW w:w="2169" w:type="pct"/>
            <w:gridSpan w:val="5"/>
            <w:tcBorders>
              <w:top w:val="single" w:color="auto" w:sz="4" w:space="0"/>
              <w:left w:val="single" w:color="auto" w:sz="4" w:space="0"/>
              <w:bottom w:val="single" w:color="auto" w:sz="4" w:space="0"/>
              <w:right w:val="single" w:color="auto" w:sz="4" w:space="0"/>
            </w:tcBorders>
            <w:vAlign w:val="center"/>
          </w:tcPr>
          <w:p w14:paraId="1F8CA617">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理论教学周学时</w:t>
            </w:r>
          </w:p>
        </w:tc>
        <w:tc>
          <w:tcPr>
            <w:tcW w:w="402" w:type="pct"/>
            <w:tcBorders>
              <w:top w:val="nil"/>
              <w:left w:val="nil"/>
              <w:bottom w:val="single" w:color="auto" w:sz="4" w:space="0"/>
              <w:right w:val="single" w:color="auto" w:sz="4" w:space="0"/>
            </w:tcBorders>
            <w:vAlign w:val="center"/>
          </w:tcPr>
          <w:p w14:paraId="71CC92B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19</w:t>
            </w:r>
          </w:p>
        </w:tc>
        <w:tc>
          <w:tcPr>
            <w:tcW w:w="442" w:type="pct"/>
            <w:tcBorders>
              <w:top w:val="nil"/>
              <w:left w:val="nil"/>
              <w:bottom w:val="single" w:color="auto" w:sz="4" w:space="0"/>
              <w:right w:val="single" w:color="auto" w:sz="4" w:space="0"/>
            </w:tcBorders>
            <w:vAlign w:val="center"/>
          </w:tcPr>
          <w:p w14:paraId="5024CEC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14</w:t>
            </w:r>
          </w:p>
        </w:tc>
        <w:tc>
          <w:tcPr>
            <w:tcW w:w="402" w:type="pct"/>
            <w:tcBorders>
              <w:top w:val="nil"/>
              <w:left w:val="nil"/>
              <w:bottom w:val="single" w:color="auto" w:sz="4" w:space="0"/>
              <w:right w:val="single" w:color="auto" w:sz="4" w:space="0"/>
            </w:tcBorders>
            <w:vAlign w:val="center"/>
          </w:tcPr>
          <w:p w14:paraId="2F1D2B3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13</w:t>
            </w:r>
          </w:p>
        </w:tc>
        <w:tc>
          <w:tcPr>
            <w:tcW w:w="379" w:type="pct"/>
            <w:tcBorders>
              <w:top w:val="nil"/>
              <w:left w:val="nil"/>
              <w:bottom w:val="single" w:color="auto" w:sz="4" w:space="0"/>
              <w:right w:val="single" w:color="auto" w:sz="4" w:space="0"/>
            </w:tcBorders>
            <w:vAlign w:val="center"/>
          </w:tcPr>
          <w:p w14:paraId="0D0FBA0B">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12</w:t>
            </w:r>
          </w:p>
        </w:tc>
        <w:tc>
          <w:tcPr>
            <w:tcW w:w="402" w:type="pct"/>
            <w:tcBorders>
              <w:top w:val="nil"/>
              <w:left w:val="nil"/>
              <w:bottom w:val="single" w:color="auto" w:sz="4" w:space="0"/>
              <w:right w:val="single" w:color="auto" w:sz="4" w:space="0"/>
            </w:tcBorders>
            <w:vAlign w:val="center"/>
          </w:tcPr>
          <w:p w14:paraId="2F61026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37A5EB0E">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7337566B">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58</w:t>
            </w:r>
          </w:p>
        </w:tc>
      </w:tr>
      <w:tr w14:paraId="50038084">
        <w:tblPrEx>
          <w:tblCellMar>
            <w:top w:w="0" w:type="dxa"/>
            <w:left w:w="108" w:type="dxa"/>
            <w:bottom w:w="0" w:type="dxa"/>
            <w:right w:w="108" w:type="dxa"/>
          </w:tblCellMar>
        </w:tblPrEx>
        <w:trPr>
          <w:trHeight w:val="278" w:hRule="atLeast"/>
          <w:jc w:val="center"/>
        </w:trPr>
        <w:tc>
          <w:tcPr>
            <w:tcW w:w="2169" w:type="pct"/>
            <w:gridSpan w:val="5"/>
            <w:tcBorders>
              <w:top w:val="single" w:color="auto" w:sz="4" w:space="0"/>
              <w:left w:val="single" w:color="auto" w:sz="4" w:space="0"/>
              <w:bottom w:val="single" w:color="auto" w:sz="4" w:space="0"/>
              <w:right w:val="single" w:color="auto" w:sz="4" w:space="0"/>
            </w:tcBorders>
            <w:vAlign w:val="center"/>
          </w:tcPr>
          <w:p w14:paraId="3D13AA8C">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考试课程门数</w:t>
            </w:r>
          </w:p>
        </w:tc>
        <w:tc>
          <w:tcPr>
            <w:tcW w:w="402" w:type="pct"/>
            <w:tcBorders>
              <w:top w:val="nil"/>
              <w:left w:val="nil"/>
              <w:bottom w:val="single" w:color="auto" w:sz="4" w:space="0"/>
              <w:right w:val="single" w:color="auto" w:sz="4" w:space="0"/>
            </w:tcBorders>
            <w:vAlign w:val="center"/>
          </w:tcPr>
          <w:p w14:paraId="3682892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w:t>
            </w:r>
          </w:p>
        </w:tc>
        <w:tc>
          <w:tcPr>
            <w:tcW w:w="442" w:type="pct"/>
            <w:tcBorders>
              <w:top w:val="nil"/>
              <w:left w:val="nil"/>
              <w:bottom w:val="single" w:color="auto" w:sz="4" w:space="0"/>
              <w:right w:val="single" w:color="auto" w:sz="4" w:space="0"/>
            </w:tcBorders>
            <w:vAlign w:val="center"/>
          </w:tcPr>
          <w:p w14:paraId="48D3DA1B">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5</w:t>
            </w:r>
          </w:p>
        </w:tc>
        <w:tc>
          <w:tcPr>
            <w:tcW w:w="402" w:type="pct"/>
            <w:tcBorders>
              <w:top w:val="nil"/>
              <w:left w:val="nil"/>
              <w:bottom w:val="single" w:color="auto" w:sz="4" w:space="0"/>
              <w:right w:val="single" w:color="auto" w:sz="4" w:space="0"/>
            </w:tcBorders>
            <w:vAlign w:val="center"/>
          </w:tcPr>
          <w:p w14:paraId="0263283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w:t>
            </w:r>
          </w:p>
        </w:tc>
        <w:tc>
          <w:tcPr>
            <w:tcW w:w="379" w:type="pct"/>
            <w:tcBorders>
              <w:top w:val="nil"/>
              <w:left w:val="nil"/>
              <w:bottom w:val="single" w:color="auto" w:sz="4" w:space="0"/>
              <w:right w:val="single" w:color="auto" w:sz="4" w:space="0"/>
            </w:tcBorders>
            <w:vAlign w:val="center"/>
          </w:tcPr>
          <w:p w14:paraId="310A506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402" w:type="pct"/>
            <w:tcBorders>
              <w:top w:val="nil"/>
              <w:left w:val="nil"/>
              <w:bottom w:val="single" w:color="auto" w:sz="4" w:space="0"/>
              <w:right w:val="single" w:color="auto" w:sz="4" w:space="0"/>
            </w:tcBorders>
            <w:vAlign w:val="center"/>
          </w:tcPr>
          <w:p w14:paraId="73BB160C">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2" w:type="pct"/>
            <w:tcBorders>
              <w:top w:val="nil"/>
              <w:left w:val="nil"/>
              <w:bottom w:val="single" w:color="auto" w:sz="4" w:space="0"/>
              <w:right w:val="single" w:color="auto" w:sz="4" w:space="0"/>
            </w:tcBorders>
            <w:vAlign w:val="center"/>
          </w:tcPr>
          <w:p w14:paraId="6B49B5A8">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401" w:type="pct"/>
            <w:tcBorders>
              <w:top w:val="nil"/>
              <w:left w:val="nil"/>
              <w:bottom w:val="single" w:color="auto" w:sz="4" w:space="0"/>
              <w:right w:val="single" w:color="auto" w:sz="4" w:space="0"/>
            </w:tcBorders>
            <w:vAlign w:val="center"/>
          </w:tcPr>
          <w:p w14:paraId="05CACC12">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15</w:t>
            </w:r>
          </w:p>
        </w:tc>
      </w:tr>
    </w:tbl>
    <w:p w14:paraId="316627B6">
      <w:pPr>
        <w:widowControl w:val="0"/>
        <w:adjustRightInd/>
        <w:snapToGrid/>
        <w:spacing w:line="240" w:lineRule="auto"/>
        <w:ind w:left="0"/>
        <w:jc w:val="both"/>
        <w:outlineLvl w:val="1"/>
        <w:rPr>
          <w:rFonts w:hint="eastAsia" w:ascii="黑体" w:hAnsi="黑体" w:eastAsia="黑体" w:cs="黑体"/>
          <w:sz w:val="28"/>
          <w:szCs w:val="28"/>
        </w:rPr>
      </w:pPr>
      <w:bookmarkStart w:id="56" w:name="_Toc212733968"/>
      <w:r>
        <w:rPr>
          <w:rFonts w:hint="eastAsia" w:ascii="黑体" w:hAnsi="黑体" w:eastAsia="黑体" w:cs="黑体"/>
          <w:sz w:val="28"/>
          <w:szCs w:val="28"/>
        </w:rPr>
        <w:t>附表4：学时与学分总体分配表</w:t>
      </w:r>
      <w:bookmarkEnd w:id="56"/>
    </w:p>
    <w:tbl>
      <w:tblPr>
        <w:tblStyle w:val="17"/>
        <w:tblW w:w="9639" w:type="dxa"/>
        <w:jc w:val="center"/>
        <w:tblLayout w:type="autofit"/>
        <w:tblCellMar>
          <w:top w:w="0" w:type="dxa"/>
          <w:left w:w="108" w:type="dxa"/>
          <w:bottom w:w="0" w:type="dxa"/>
          <w:right w:w="108" w:type="dxa"/>
        </w:tblCellMar>
      </w:tblPr>
      <w:tblGrid>
        <w:gridCol w:w="1601"/>
        <w:gridCol w:w="803"/>
        <w:gridCol w:w="1124"/>
        <w:gridCol w:w="1131"/>
        <w:gridCol w:w="1285"/>
        <w:gridCol w:w="1285"/>
        <w:gridCol w:w="1125"/>
        <w:gridCol w:w="1285"/>
      </w:tblGrid>
      <w:tr w14:paraId="6AA8F8DF">
        <w:tblPrEx>
          <w:tblCellMar>
            <w:top w:w="0" w:type="dxa"/>
            <w:left w:w="108" w:type="dxa"/>
            <w:bottom w:w="0" w:type="dxa"/>
            <w:right w:w="108" w:type="dxa"/>
          </w:tblCellMar>
        </w:tblPrEx>
        <w:trPr>
          <w:trHeight w:val="52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70E503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课程类型</w:t>
            </w:r>
          </w:p>
        </w:tc>
        <w:tc>
          <w:tcPr>
            <w:tcW w:w="709" w:type="dxa"/>
            <w:tcBorders>
              <w:top w:val="single" w:color="auto" w:sz="4" w:space="0"/>
              <w:left w:val="nil"/>
              <w:bottom w:val="single" w:color="auto" w:sz="4" w:space="0"/>
              <w:right w:val="single" w:color="auto" w:sz="4" w:space="0"/>
            </w:tcBorders>
            <w:vAlign w:val="center"/>
          </w:tcPr>
          <w:p w14:paraId="3B27A1A0">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课程门数</w:t>
            </w:r>
          </w:p>
        </w:tc>
        <w:tc>
          <w:tcPr>
            <w:tcW w:w="992" w:type="dxa"/>
            <w:tcBorders>
              <w:top w:val="single" w:color="auto" w:sz="4" w:space="0"/>
              <w:left w:val="nil"/>
              <w:bottom w:val="single" w:color="auto" w:sz="4" w:space="0"/>
              <w:right w:val="single" w:color="auto" w:sz="4" w:space="0"/>
            </w:tcBorders>
            <w:vAlign w:val="center"/>
          </w:tcPr>
          <w:p w14:paraId="7A703C9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考试课门数</w:t>
            </w:r>
          </w:p>
        </w:tc>
        <w:tc>
          <w:tcPr>
            <w:tcW w:w="998" w:type="dxa"/>
            <w:tcBorders>
              <w:top w:val="single" w:color="auto" w:sz="4" w:space="0"/>
              <w:left w:val="nil"/>
              <w:bottom w:val="single" w:color="auto" w:sz="4" w:space="0"/>
              <w:right w:val="single" w:color="auto" w:sz="4" w:space="0"/>
            </w:tcBorders>
            <w:vAlign w:val="center"/>
          </w:tcPr>
          <w:p w14:paraId="3ED10894">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考查课门数</w:t>
            </w:r>
          </w:p>
        </w:tc>
        <w:tc>
          <w:tcPr>
            <w:tcW w:w="1134" w:type="dxa"/>
            <w:tcBorders>
              <w:top w:val="single" w:color="auto" w:sz="4" w:space="0"/>
              <w:left w:val="nil"/>
              <w:bottom w:val="single" w:color="auto" w:sz="4" w:space="0"/>
              <w:right w:val="single" w:color="auto" w:sz="4" w:space="0"/>
            </w:tcBorders>
            <w:vAlign w:val="center"/>
          </w:tcPr>
          <w:p w14:paraId="7442F7B2">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学时</w:t>
            </w:r>
          </w:p>
        </w:tc>
        <w:tc>
          <w:tcPr>
            <w:tcW w:w="1134" w:type="dxa"/>
            <w:tcBorders>
              <w:top w:val="single" w:color="auto" w:sz="4" w:space="0"/>
              <w:left w:val="nil"/>
              <w:bottom w:val="single" w:color="auto" w:sz="4" w:space="0"/>
              <w:right w:val="single" w:color="auto" w:sz="4" w:space="0"/>
            </w:tcBorders>
            <w:vAlign w:val="center"/>
          </w:tcPr>
          <w:p w14:paraId="48255103">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学时百分比（%）</w:t>
            </w:r>
          </w:p>
        </w:tc>
        <w:tc>
          <w:tcPr>
            <w:tcW w:w="993" w:type="dxa"/>
            <w:tcBorders>
              <w:top w:val="single" w:color="auto" w:sz="4" w:space="0"/>
              <w:left w:val="nil"/>
              <w:bottom w:val="single" w:color="auto" w:sz="4" w:space="0"/>
              <w:right w:val="single" w:color="auto" w:sz="4" w:space="0"/>
            </w:tcBorders>
            <w:vAlign w:val="center"/>
          </w:tcPr>
          <w:p w14:paraId="5AA1C8EA">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学分</w:t>
            </w:r>
          </w:p>
        </w:tc>
        <w:tc>
          <w:tcPr>
            <w:tcW w:w="1133" w:type="dxa"/>
            <w:tcBorders>
              <w:top w:val="single" w:color="auto" w:sz="4" w:space="0"/>
              <w:left w:val="nil"/>
              <w:bottom w:val="single" w:color="auto" w:sz="4" w:space="0"/>
              <w:right w:val="single" w:color="auto" w:sz="4" w:space="0"/>
            </w:tcBorders>
            <w:vAlign w:val="center"/>
          </w:tcPr>
          <w:p w14:paraId="0BA59745">
            <w:pPr>
              <w:adjustRightInd/>
              <w:snapToGrid/>
              <w:spacing w:line="240" w:lineRule="auto"/>
              <w:ind w:left="0"/>
              <w:jc w:val="center"/>
              <w:rPr>
                <w:rFonts w:hint="eastAsia"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学分百分比（%）</w:t>
            </w:r>
          </w:p>
        </w:tc>
      </w:tr>
      <w:tr w14:paraId="21B2C482">
        <w:tblPrEx>
          <w:tblCellMar>
            <w:top w:w="0" w:type="dxa"/>
            <w:left w:w="108" w:type="dxa"/>
            <w:bottom w:w="0" w:type="dxa"/>
            <w:right w:w="108" w:type="dxa"/>
          </w:tblCellMar>
        </w:tblPrEx>
        <w:trPr>
          <w:trHeight w:val="286" w:hRule="atLeast"/>
          <w:jc w:val="center"/>
        </w:trPr>
        <w:tc>
          <w:tcPr>
            <w:tcW w:w="1413" w:type="dxa"/>
            <w:tcBorders>
              <w:top w:val="nil"/>
              <w:left w:val="single" w:color="auto" w:sz="4" w:space="0"/>
              <w:bottom w:val="single" w:color="auto" w:sz="4" w:space="0"/>
              <w:right w:val="single" w:color="auto" w:sz="4" w:space="0"/>
            </w:tcBorders>
            <w:vAlign w:val="center"/>
          </w:tcPr>
          <w:p w14:paraId="6F6075CD">
            <w:pPr>
              <w:adjustRightInd/>
              <w:snapToGrid/>
              <w:spacing w:line="240" w:lineRule="auto"/>
              <w:ind w:left="0"/>
              <w:rPr>
                <w:rFonts w:hint="eastAsia" w:ascii="宋体" w:hAnsi="宋体" w:eastAsia="宋体" w:cs="宋体"/>
                <w:color w:val="000000"/>
                <w:kern w:val="0"/>
              </w:rPr>
            </w:pPr>
            <w:r>
              <w:rPr>
                <w:rFonts w:hint="eastAsia" w:ascii="宋体" w:hAnsi="宋体" w:eastAsia="宋体"/>
                <w:color w:val="000000"/>
              </w:rPr>
              <w:t>公共基础课</w:t>
            </w:r>
          </w:p>
        </w:tc>
        <w:tc>
          <w:tcPr>
            <w:tcW w:w="709" w:type="dxa"/>
            <w:tcBorders>
              <w:top w:val="nil"/>
              <w:left w:val="nil"/>
              <w:bottom w:val="single" w:color="auto" w:sz="4" w:space="0"/>
              <w:right w:val="single" w:color="auto" w:sz="4" w:space="0"/>
            </w:tcBorders>
            <w:vAlign w:val="center"/>
          </w:tcPr>
          <w:p w14:paraId="62941DCD">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32</w:t>
            </w:r>
          </w:p>
        </w:tc>
        <w:tc>
          <w:tcPr>
            <w:tcW w:w="992" w:type="dxa"/>
            <w:tcBorders>
              <w:top w:val="nil"/>
              <w:left w:val="nil"/>
              <w:bottom w:val="single" w:color="auto" w:sz="4" w:space="0"/>
              <w:right w:val="single" w:color="auto" w:sz="4" w:space="0"/>
            </w:tcBorders>
            <w:vAlign w:val="center"/>
          </w:tcPr>
          <w:p w14:paraId="674823B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998" w:type="dxa"/>
            <w:tcBorders>
              <w:top w:val="nil"/>
              <w:left w:val="nil"/>
              <w:bottom w:val="single" w:color="auto" w:sz="4" w:space="0"/>
              <w:right w:val="single" w:color="auto" w:sz="4" w:space="0"/>
            </w:tcBorders>
            <w:vAlign w:val="center"/>
          </w:tcPr>
          <w:p w14:paraId="558E8F4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26</w:t>
            </w:r>
          </w:p>
        </w:tc>
        <w:tc>
          <w:tcPr>
            <w:tcW w:w="1134" w:type="dxa"/>
            <w:tcBorders>
              <w:top w:val="nil"/>
              <w:left w:val="nil"/>
              <w:bottom w:val="single" w:color="auto" w:sz="4" w:space="0"/>
              <w:right w:val="single" w:color="auto" w:sz="4" w:space="0"/>
            </w:tcBorders>
            <w:noWrap/>
            <w:vAlign w:val="center"/>
          </w:tcPr>
          <w:p w14:paraId="591A627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856</w:t>
            </w:r>
          </w:p>
        </w:tc>
        <w:tc>
          <w:tcPr>
            <w:tcW w:w="1134" w:type="dxa"/>
            <w:tcBorders>
              <w:top w:val="nil"/>
              <w:left w:val="nil"/>
              <w:bottom w:val="single" w:color="auto" w:sz="4" w:space="0"/>
              <w:right w:val="single" w:color="auto" w:sz="4" w:space="0"/>
            </w:tcBorders>
            <w:noWrap/>
            <w:vAlign w:val="center"/>
          </w:tcPr>
          <w:p w14:paraId="643F5AD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32.67</w:t>
            </w:r>
          </w:p>
        </w:tc>
        <w:tc>
          <w:tcPr>
            <w:tcW w:w="993" w:type="dxa"/>
            <w:tcBorders>
              <w:top w:val="nil"/>
              <w:left w:val="nil"/>
              <w:bottom w:val="single" w:color="auto" w:sz="4" w:space="0"/>
              <w:right w:val="single" w:color="auto" w:sz="4" w:space="0"/>
            </w:tcBorders>
            <w:noWrap/>
            <w:vAlign w:val="center"/>
          </w:tcPr>
          <w:p w14:paraId="6D8E045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48</w:t>
            </w:r>
          </w:p>
        </w:tc>
        <w:tc>
          <w:tcPr>
            <w:tcW w:w="1133" w:type="dxa"/>
            <w:tcBorders>
              <w:top w:val="nil"/>
              <w:left w:val="nil"/>
              <w:bottom w:val="single" w:color="auto" w:sz="4" w:space="0"/>
              <w:right w:val="single" w:color="auto" w:sz="4" w:space="0"/>
            </w:tcBorders>
            <w:noWrap/>
            <w:vAlign w:val="center"/>
          </w:tcPr>
          <w:p w14:paraId="7C49439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32.00</w:t>
            </w:r>
          </w:p>
        </w:tc>
      </w:tr>
      <w:tr w14:paraId="72BCFD9E">
        <w:tblPrEx>
          <w:tblCellMar>
            <w:top w:w="0" w:type="dxa"/>
            <w:left w:w="108" w:type="dxa"/>
            <w:bottom w:w="0" w:type="dxa"/>
            <w:right w:w="108" w:type="dxa"/>
          </w:tblCellMar>
        </w:tblPrEx>
        <w:trPr>
          <w:trHeight w:val="286" w:hRule="atLeast"/>
          <w:jc w:val="center"/>
        </w:trPr>
        <w:tc>
          <w:tcPr>
            <w:tcW w:w="1413" w:type="dxa"/>
            <w:tcBorders>
              <w:top w:val="nil"/>
              <w:left w:val="single" w:color="auto" w:sz="4" w:space="0"/>
              <w:bottom w:val="single" w:color="auto" w:sz="4" w:space="0"/>
              <w:right w:val="single" w:color="auto" w:sz="4" w:space="0"/>
            </w:tcBorders>
            <w:vAlign w:val="center"/>
          </w:tcPr>
          <w:p w14:paraId="6229822C">
            <w:pPr>
              <w:adjustRightInd/>
              <w:snapToGrid/>
              <w:spacing w:line="240" w:lineRule="auto"/>
              <w:ind w:left="0"/>
              <w:rPr>
                <w:rFonts w:hint="eastAsia" w:ascii="宋体" w:hAnsi="宋体" w:eastAsia="宋体" w:cs="宋体"/>
                <w:color w:val="000000"/>
                <w:kern w:val="0"/>
              </w:rPr>
            </w:pPr>
            <w:r>
              <w:rPr>
                <w:rFonts w:hint="eastAsia" w:ascii="宋体" w:hAnsi="宋体" w:eastAsia="宋体"/>
                <w:color w:val="000000"/>
              </w:rPr>
              <w:t>公共限选课</w:t>
            </w:r>
          </w:p>
        </w:tc>
        <w:tc>
          <w:tcPr>
            <w:tcW w:w="709" w:type="dxa"/>
            <w:tcBorders>
              <w:top w:val="nil"/>
              <w:left w:val="nil"/>
              <w:bottom w:val="single" w:color="auto" w:sz="4" w:space="0"/>
              <w:right w:val="single" w:color="auto" w:sz="4" w:space="0"/>
            </w:tcBorders>
            <w:vAlign w:val="center"/>
          </w:tcPr>
          <w:p w14:paraId="6D73AEBE">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992" w:type="dxa"/>
            <w:tcBorders>
              <w:top w:val="nil"/>
              <w:left w:val="nil"/>
              <w:bottom w:val="single" w:color="auto" w:sz="4" w:space="0"/>
              <w:right w:val="single" w:color="auto" w:sz="4" w:space="0"/>
            </w:tcBorders>
            <w:vAlign w:val="center"/>
          </w:tcPr>
          <w:p w14:paraId="0A03AA4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998" w:type="dxa"/>
            <w:tcBorders>
              <w:top w:val="nil"/>
              <w:left w:val="nil"/>
              <w:bottom w:val="single" w:color="auto" w:sz="4" w:space="0"/>
              <w:right w:val="single" w:color="auto" w:sz="4" w:space="0"/>
            </w:tcBorders>
            <w:vAlign w:val="center"/>
          </w:tcPr>
          <w:p w14:paraId="49A85E5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1134" w:type="dxa"/>
            <w:tcBorders>
              <w:top w:val="nil"/>
              <w:left w:val="nil"/>
              <w:bottom w:val="single" w:color="auto" w:sz="4" w:space="0"/>
              <w:right w:val="single" w:color="auto" w:sz="4" w:space="0"/>
            </w:tcBorders>
            <w:noWrap/>
            <w:vAlign w:val="center"/>
          </w:tcPr>
          <w:p w14:paraId="5B38868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32</w:t>
            </w:r>
          </w:p>
        </w:tc>
        <w:tc>
          <w:tcPr>
            <w:tcW w:w="1134" w:type="dxa"/>
            <w:tcBorders>
              <w:top w:val="nil"/>
              <w:left w:val="nil"/>
              <w:bottom w:val="single" w:color="auto" w:sz="4" w:space="0"/>
              <w:right w:val="single" w:color="auto" w:sz="4" w:space="0"/>
            </w:tcBorders>
            <w:noWrap/>
            <w:vAlign w:val="center"/>
          </w:tcPr>
          <w:p w14:paraId="228CB43E">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1.22</w:t>
            </w:r>
          </w:p>
        </w:tc>
        <w:tc>
          <w:tcPr>
            <w:tcW w:w="993" w:type="dxa"/>
            <w:tcBorders>
              <w:top w:val="nil"/>
              <w:left w:val="nil"/>
              <w:bottom w:val="single" w:color="auto" w:sz="4" w:space="0"/>
              <w:right w:val="single" w:color="auto" w:sz="4" w:space="0"/>
            </w:tcBorders>
            <w:noWrap/>
            <w:vAlign w:val="center"/>
          </w:tcPr>
          <w:p w14:paraId="0AEB7CE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1133" w:type="dxa"/>
            <w:tcBorders>
              <w:top w:val="nil"/>
              <w:left w:val="nil"/>
              <w:bottom w:val="single" w:color="auto" w:sz="4" w:space="0"/>
              <w:right w:val="single" w:color="auto" w:sz="4" w:space="0"/>
            </w:tcBorders>
            <w:noWrap/>
            <w:vAlign w:val="center"/>
          </w:tcPr>
          <w:p w14:paraId="07235D3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1.33</w:t>
            </w:r>
          </w:p>
        </w:tc>
      </w:tr>
      <w:tr w14:paraId="09599AD3">
        <w:tblPrEx>
          <w:tblCellMar>
            <w:top w:w="0" w:type="dxa"/>
            <w:left w:w="108" w:type="dxa"/>
            <w:bottom w:w="0" w:type="dxa"/>
            <w:right w:w="108" w:type="dxa"/>
          </w:tblCellMar>
        </w:tblPrEx>
        <w:trPr>
          <w:trHeight w:val="286" w:hRule="atLeast"/>
          <w:jc w:val="center"/>
        </w:trPr>
        <w:tc>
          <w:tcPr>
            <w:tcW w:w="1413" w:type="dxa"/>
            <w:tcBorders>
              <w:top w:val="nil"/>
              <w:left w:val="single" w:color="auto" w:sz="4" w:space="0"/>
              <w:bottom w:val="single" w:color="auto" w:sz="4" w:space="0"/>
              <w:right w:val="single" w:color="auto" w:sz="4" w:space="0"/>
            </w:tcBorders>
            <w:vAlign w:val="center"/>
          </w:tcPr>
          <w:p w14:paraId="575A9E64">
            <w:pPr>
              <w:adjustRightInd/>
              <w:snapToGrid/>
              <w:spacing w:line="240" w:lineRule="auto"/>
              <w:ind w:left="0"/>
              <w:rPr>
                <w:rFonts w:hint="eastAsia" w:ascii="宋体" w:hAnsi="宋体" w:eastAsia="宋体" w:cs="宋体"/>
                <w:color w:val="000000"/>
                <w:kern w:val="0"/>
              </w:rPr>
            </w:pPr>
            <w:r>
              <w:rPr>
                <w:rFonts w:hint="eastAsia" w:ascii="宋体" w:hAnsi="宋体" w:eastAsia="宋体"/>
                <w:color w:val="000000"/>
              </w:rPr>
              <w:t>专业基础课</w:t>
            </w:r>
          </w:p>
        </w:tc>
        <w:tc>
          <w:tcPr>
            <w:tcW w:w="709" w:type="dxa"/>
            <w:tcBorders>
              <w:top w:val="nil"/>
              <w:left w:val="nil"/>
              <w:bottom w:val="single" w:color="auto" w:sz="4" w:space="0"/>
              <w:right w:val="single" w:color="auto" w:sz="4" w:space="0"/>
            </w:tcBorders>
            <w:vAlign w:val="center"/>
          </w:tcPr>
          <w:p w14:paraId="4A7B563E">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992" w:type="dxa"/>
            <w:tcBorders>
              <w:top w:val="nil"/>
              <w:left w:val="nil"/>
              <w:bottom w:val="single" w:color="auto" w:sz="4" w:space="0"/>
              <w:right w:val="single" w:color="auto" w:sz="4" w:space="0"/>
            </w:tcBorders>
            <w:vAlign w:val="center"/>
          </w:tcPr>
          <w:p w14:paraId="78A8624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5</w:t>
            </w:r>
          </w:p>
        </w:tc>
        <w:tc>
          <w:tcPr>
            <w:tcW w:w="998" w:type="dxa"/>
            <w:tcBorders>
              <w:top w:val="nil"/>
              <w:left w:val="nil"/>
              <w:bottom w:val="single" w:color="auto" w:sz="4" w:space="0"/>
              <w:right w:val="single" w:color="auto" w:sz="4" w:space="0"/>
            </w:tcBorders>
            <w:vAlign w:val="center"/>
          </w:tcPr>
          <w:p w14:paraId="6ECF7B9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w:t>
            </w:r>
          </w:p>
        </w:tc>
        <w:tc>
          <w:tcPr>
            <w:tcW w:w="1134" w:type="dxa"/>
            <w:tcBorders>
              <w:top w:val="nil"/>
              <w:left w:val="nil"/>
              <w:bottom w:val="single" w:color="auto" w:sz="4" w:space="0"/>
              <w:right w:val="single" w:color="auto" w:sz="4" w:space="0"/>
            </w:tcBorders>
            <w:noWrap/>
            <w:vAlign w:val="center"/>
          </w:tcPr>
          <w:p w14:paraId="28C5071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296</w:t>
            </w:r>
          </w:p>
        </w:tc>
        <w:tc>
          <w:tcPr>
            <w:tcW w:w="1134" w:type="dxa"/>
            <w:tcBorders>
              <w:top w:val="nil"/>
              <w:left w:val="nil"/>
              <w:bottom w:val="single" w:color="auto" w:sz="4" w:space="0"/>
              <w:right w:val="single" w:color="auto" w:sz="4" w:space="0"/>
            </w:tcBorders>
            <w:noWrap/>
            <w:vAlign w:val="center"/>
          </w:tcPr>
          <w:p w14:paraId="29AD5F29">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11.30</w:t>
            </w:r>
          </w:p>
        </w:tc>
        <w:tc>
          <w:tcPr>
            <w:tcW w:w="993" w:type="dxa"/>
            <w:tcBorders>
              <w:top w:val="nil"/>
              <w:left w:val="nil"/>
              <w:bottom w:val="single" w:color="auto" w:sz="4" w:space="0"/>
              <w:right w:val="single" w:color="auto" w:sz="4" w:space="0"/>
            </w:tcBorders>
            <w:noWrap/>
            <w:vAlign w:val="center"/>
          </w:tcPr>
          <w:p w14:paraId="7B287A0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18</w:t>
            </w:r>
          </w:p>
        </w:tc>
        <w:tc>
          <w:tcPr>
            <w:tcW w:w="1133" w:type="dxa"/>
            <w:tcBorders>
              <w:top w:val="nil"/>
              <w:left w:val="nil"/>
              <w:bottom w:val="single" w:color="auto" w:sz="4" w:space="0"/>
              <w:right w:val="single" w:color="auto" w:sz="4" w:space="0"/>
            </w:tcBorders>
            <w:noWrap/>
            <w:vAlign w:val="center"/>
          </w:tcPr>
          <w:p w14:paraId="5ADDC84A">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12.00</w:t>
            </w:r>
          </w:p>
        </w:tc>
      </w:tr>
      <w:tr w14:paraId="2FE9F3B1">
        <w:tblPrEx>
          <w:tblCellMar>
            <w:top w:w="0" w:type="dxa"/>
            <w:left w:w="108" w:type="dxa"/>
            <w:bottom w:w="0" w:type="dxa"/>
            <w:right w:w="108" w:type="dxa"/>
          </w:tblCellMar>
        </w:tblPrEx>
        <w:trPr>
          <w:trHeight w:val="286" w:hRule="atLeast"/>
          <w:jc w:val="center"/>
        </w:trPr>
        <w:tc>
          <w:tcPr>
            <w:tcW w:w="1413" w:type="dxa"/>
            <w:tcBorders>
              <w:top w:val="nil"/>
              <w:left w:val="single" w:color="auto" w:sz="4" w:space="0"/>
              <w:bottom w:val="single" w:color="auto" w:sz="4" w:space="0"/>
              <w:right w:val="single" w:color="auto" w:sz="4" w:space="0"/>
            </w:tcBorders>
            <w:vAlign w:val="center"/>
          </w:tcPr>
          <w:p w14:paraId="4D953F42">
            <w:pPr>
              <w:adjustRightInd/>
              <w:snapToGrid/>
              <w:spacing w:line="240" w:lineRule="auto"/>
              <w:ind w:left="0"/>
              <w:rPr>
                <w:rFonts w:hint="eastAsia" w:ascii="宋体" w:hAnsi="宋体" w:eastAsia="宋体" w:cs="宋体"/>
                <w:color w:val="000000"/>
                <w:kern w:val="0"/>
              </w:rPr>
            </w:pPr>
            <w:r>
              <w:rPr>
                <w:rFonts w:hint="eastAsia" w:ascii="宋体" w:hAnsi="宋体" w:eastAsia="宋体"/>
                <w:color w:val="000000"/>
              </w:rPr>
              <w:t>专业核心课</w:t>
            </w:r>
          </w:p>
        </w:tc>
        <w:tc>
          <w:tcPr>
            <w:tcW w:w="709" w:type="dxa"/>
            <w:tcBorders>
              <w:top w:val="nil"/>
              <w:left w:val="nil"/>
              <w:bottom w:val="single" w:color="auto" w:sz="4" w:space="0"/>
              <w:right w:val="single" w:color="auto" w:sz="4" w:space="0"/>
            </w:tcBorders>
            <w:vAlign w:val="center"/>
          </w:tcPr>
          <w:p w14:paraId="71A8A01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992" w:type="dxa"/>
            <w:tcBorders>
              <w:top w:val="nil"/>
              <w:left w:val="nil"/>
              <w:bottom w:val="single" w:color="auto" w:sz="4" w:space="0"/>
              <w:right w:val="single" w:color="auto" w:sz="4" w:space="0"/>
            </w:tcBorders>
            <w:vAlign w:val="center"/>
          </w:tcPr>
          <w:p w14:paraId="6D1184E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w:t>
            </w:r>
          </w:p>
        </w:tc>
        <w:tc>
          <w:tcPr>
            <w:tcW w:w="998" w:type="dxa"/>
            <w:tcBorders>
              <w:top w:val="nil"/>
              <w:left w:val="nil"/>
              <w:bottom w:val="single" w:color="auto" w:sz="4" w:space="0"/>
              <w:right w:val="single" w:color="auto" w:sz="4" w:space="0"/>
            </w:tcBorders>
            <w:vAlign w:val="center"/>
          </w:tcPr>
          <w:p w14:paraId="5423FB1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w:t>
            </w:r>
          </w:p>
        </w:tc>
        <w:tc>
          <w:tcPr>
            <w:tcW w:w="1134" w:type="dxa"/>
            <w:tcBorders>
              <w:top w:val="nil"/>
              <w:left w:val="nil"/>
              <w:bottom w:val="single" w:color="auto" w:sz="4" w:space="0"/>
              <w:right w:val="single" w:color="auto" w:sz="4" w:space="0"/>
            </w:tcBorders>
            <w:noWrap/>
            <w:vAlign w:val="center"/>
          </w:tcPr>
          <w:p w14:paraId="036385BC">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336</w:t>
            </w:r>
          </w:p>
        </w:tc>
        <w:tc>
          <w:tcPr>
            <w:tcW w:w="1134" w:type="dxa"/>
            <w:tcBorders>
              <w:top w:val="nil"/>
              <w:left w:val="nil"/>
              <w:bottom w:val="single" w:color="auto" w:sz="4" w:space="0"/>
              <w:right w:val="single" w:color="auto" w:sz="4" w:space="0"/>
            </w:tcBorders>
            <w:noWrap/>
            <w:vAlign w:val="center"/>
          </w:tcPr>
          <w:p w14:paraId="1C0E2683">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12.82</w:t>
            </w:r>
          </w:p>
        </w:tc>
        <w:tc>
          <w:tcPr>
            <w:tcW w:w="993" w:type="dxa"/>
            <w:tcBorders>
              <w:top w:val="nil"/>
              <w:left w:val="nil"/>
              <w:bottom w:val="single" w:color="auto" w:sz="4" w:space="0"/>
              <w:right w:val="single" w:color="auto" w:sz="4" w:space="0"/>
            </w:tcBorders>
            <w:noWrap/>
            <w:vAlign w:val="center"/>
          </w:tcPr>
          <w:p w14:paraId="65E81F5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21</w:t>
            </w:r>
          </w:p>
        </w:tc>
        <w:tc>
          <w:tcPr>
            <w:tcW w:w="1133" w:type="dxa"/>
            <w:tcBorders>
              <w:top w:val="nil"/>
              <w:left w:val="nil"/>
              <w:bottom w:val="single" w:color="auto" w:sz="4" w:space="0"/>
              <w:right w:val="single" w:color="auto" w:sz="4" w:space="0"/>
            </w:tcBorders>
            <w:noWrap/>
            <w:vAlign w:val="center"/>
          </w:tcPr>
          <w:p w14:paraId="15065B51">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14.00</w:t>
            </w:r>
          </w:p>
        </w:tc>
      </w:tr>
      <w:tr w14:paraId="6BDBC03D">
        <w:tblPrEx>
          <w:tblCellMar>
            <w:top w:w="0" w:type="dxa"/>
            <w:left w:w="108" w:type="dxa"/>
            <w:bottom w:w="0" w:type="dxa"/>
            <w:right w:w="108" w:type="dxa"/>
          </w:tblCellMar>
        </w:tblPrEx>
        <w:trPr>
          <w:trHeight w:val="40" w:hRule="atLeast"/>
          <w:jc w:val="center"/>
        </w:trPr>
        <w:tc>
          <w:tcPr>
            <w:tcW w:w="1413" w:type="dxa"/>
            <w:tcBorders>
              <w:top w:val="nil"/>
              <w:left w:val="single" w:color="auto" w:sz="4" w:space="0"/>
              <w:bottom w:val="single" w:color="auto" w:sz="4" w:space="0"/>
              <w:right w:val="single" w:color="auto" w:sz="4" w:space="0"/>
            </w:tcBorders>
            <w:vAlign w:val="center"/>
          </w:tcPr>
          <w:p w14:paraId="3D3688CB">
            <w:pPr>
              <w:adjustRightInd/>
              <w:snapToGrid/>
              <w:spacing w:line="240" w:lineRule="auto"/>
              <w:ind w:left="0"/>
              <w:rPr>
                <w:rFonts w:hint="eastAsia" w:ascii="宋体" w:hAnsi="宋体" w:eastAsia="宋体" w:cs="宋体"/>
                <w:color w:val="000000"/>
                <w:kern w:val="0"/>
              </w:rPr>
            </w:pPr>
            <w:r>
              <w:rPr>
                <w:rFonts w:hint="eastAsia" w:ascii="宋体" w:hAnsi="宋体" w:eastAsia="宋体"/>
                <w:color w:val="000000"/>
              </w:rPr>
              <w:t>专业拓展课</w:t>
            </w:r>
          </w:p>
        </w:tc>
        <w:tc>
          <w:tcPr>
            <w:tcW w:w="709" w:type="dxa"/>
            <w:tcBorders>
              <w:top w:val="nil"/>
              <w:left w:val="nil"/>
              <w:bottom w:val="single" w:color="auto" w:sz="4" w:space="0"/>
              <w:right w:val="single" w:color="auto" w:sz="4" w:space="0"/>
            </w:tcBorders>
            <w:vAlign w:val="center"/>
          </w:tcPr>
          <w:p w14:paraId="702AB620">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w:t>
            </w:r>
          </w:p>
        </w:tc>
        <w:tc>
          <w:tcPr>
            <w:tcW w:w="992" w:type="dxa"/>
            <w:tcBorders>
              <w:top w:val="nil"/>
              <w:left w:val="nil"/>
              <w:bottom w:val="single" w:color="auto" w:sz="4" w:space="0"/>
              <w:right w:val="single" w:color="auto" w:sz="4" w:space="0"/>
            </w:tcBorders>
            <w:vAlign w:val="center"/>
          </w:tcPr>
          <w:p w14:paraId="3199D66C">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998" w:type="dxa"/>
            <w:tcBorders>
              <w:top w:val="nil"/>
              <w:left w:val="nil"/>
              <w:bottom w:val="single" w:color="auto" w:sz="4" w:space="0"/>
              <w:right w:val="single" w:color="auto" w:sz="4" w:space="0"/>
            </w:tcBorders>
            <w:vAlign w:val="center"/>
          </w:tcPr>
          <w:p w14:paraId="75C3BD2E">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w:t>
            </w:r>
          </w:p>
        </w:tc>
        <w:tc>
          <w:tcPr>
            <w:tcW w:w="1134" w:type="dxa"/>
            <w:tcBorders>
              <w:top w:val="nil"/>
              <w:left w:val="nil"/>
              <w:bottom w:val="single" w:color="auto" w:sz="4" w:space="0"/>
              <w:right w:val="single" w:color="auto" w:sz="4" w:space="0"/>
            </w:tcBorders>
            <w:noWrap/>
            <w:vAlign w:val="center"/>
          </w:tcPr>
          <w:p w14:paraId="713D86A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240</w:t>
            </w:r>
          </w:p>
        </w:tc>
        <w:tc>
          <w:tcPr>
            <w:tcW w:w="1134" w:type="dxa"/>
            <w:tcBorders>
              <w:top w:val="nil"/>
              <w:left w:val="nil"/>
              <w:bottom w:val="single" w:color="auto" w:sz="4" w:space="0"/>
              <w:right w:val="single" w:color="auto" w:sz="4" w:space="0"/>
            </w:tcBorders>
            <w:noWrap/>
            <w:vAlign w:val="center"/>
          </w:tcPr>
          <w:p w14:paraId="6063485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9.16</w:t>
            </w:r>
          </w:p>
        </w:tc>
        <w:tc>
          <w:tcPr>
            <w:tcW w:w="993" w:type="dxa"/>
            <w:tcBorders>
              <w:top w:val="nil"/>
              <w:left w:val="nil"/>
              <w:bottom w:val="single" w:color="auto" w:sz="4" w:space="0"/>
              <w:right w:val="single" w:color="auto" w:sz="4" w:space="0"/>
            </w:tcBorders>
            <w:noWrap/>
            <w:vAlign w:val="center"/>
          </w:tcPr>
          <w:p w14:paraId="5BDC5C05">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15</w:t>
            </w:r>
          </w:p>
        </w:tc>
        <w:tc>
          <w:tcPr>
            <w:tcW w:w="1133" w:type="dxa"/>
            <w:tcBorders>
              <w:top w:val="nil"/>
              <w:left w:val="nil"/>
              <w:bottom w:val="single" w:color="auto" w:sz="4" w:space="0"/>
              <w:right w:val="single" w:color="auto" w:sz="4" w:space="0"/>
            </w:tcBorders>
            <w:noWrap/>
            <w:vAlign w:val="center"/>
          </w:tcPr>
          <w:p w14:paraId="2FC32128">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10.00</w:t>
            </w:r>
          </w:p>
        </w:tc>
      </w:tr>
      <w:tr w14:paraId="385BADFF">
        <w:tblPrEx>
          <w:tblCellMar>
            <w:top w:w="0" w:type="dxa"/>
            <w:left w:w="108" w:type="dxa"/>
            <w:bottom w:w="0" w:type="dxa"/>
            <w:right w:w="108" w:type="dxa"/>
          </w:tblCellMar>
        </w:tblPrEx>
        <w:trPr>
          <w:trHeight w:val="286" w:hRule="atLeast"/>
          <w:jc w:val="center"/>
        </w:trPr>
        <w:tc>
          <w:tcPr>
            <w:tcW w:w="1413" w:type="dxa"/>
            <w:tcBorders>
              <w:top w:val="nil"/>
              <w:left w:val="single" w:color="auto" w:sz="4" w:space="0"/>
              <w:bottom w:val="single" w:color="auto" w:sz="4" w:space="0"/>
              <w:right w:val="single" w:color="auto" w:sz="4" w:space="0"/>
            </w:tcBorders>
            <w:vAlign w:val="center"/>
          </w:tcPr>
          <w:p w14:paraId="686AD3A7">
            <w:pPr>
              <w:adjustRightInd/>
              <w:snapToGrid/>
              <w:spacing w:line="240" w:lineRule="auto"/>
              <w:ind w:left="0"/>
              <w:rPr>
                <w:rFonts w:hint="eastAsia" w:ascii="宋体" w:hAnsi="宋体" w:eastAsia="宋体" w:cs="宋体"/>
                <w:color w:val="000000"/>
                <w:kern w:val="0"/>
              </w:rPr>
            </w:pPr>
            <w:r>
              <w:rPr>
                <w:rFonts w:hint="eastAsia" w:ascii="宋体" w:hAnsi="宋体" w:eastAsia="宋体"/>
                <w:color w:val="000000"/>
              </w:rPr>
              <w:t>专业实践课</w:t>
            </w:r>
          </w:p>
        </w:tc>
        <w:tc>
          <w:tcPr>
            <w:tcW w:w="709" w:type="dxa"/>
            <w:tcBorders>
              <w:top w:val="nil"/>
              <w:left w:val="nil"/>
              <w:bottom w:val="single" w:color="auto" w:sz="4" w:space="0"/>
              <w:right w:val="single" w:color="auto" w:sz="4" w:space="0"/>
            </w:tcBorders>
            <w:vAlign w:val="center"/>
          </w:tcPr>
          <w:p w14:paraId="6546924B">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992" w:type="dxa"/>
            <w:tcBorders>
              <w:top w:val="nil"/>
              <w:left w:val="nil"/>
              <w:bottom w:val="single" w:color="auto" w:sz="4" w:space="0"/>
              <w:right w:val="single" w:color="auto" w:sz="4" w:space="0"/>
            </w:tcBorders>
            <w:vAlign w:val="center"/>
          </w:tcPr>
          <w:p w14:paraId="5F674546">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0</w:t>
            </w:r>
          </w:p>
        </w:tc>
        <w:tc>
          <w:tcPr>
            <w:tcW w:w="998" w:type="dxa"/>
            <w:tcBorders>
              <w:top w:val="nil"/>
              <w:left w:val="nil"/>
              <w:bottom w:val="single" w:color="auto" w:sz="4" w:space="0"/>
              <w:right w:val="single" w:color="auto" w:sz="4" w:space="0"/>
            </w:tcBorders>
            <w:vAlign w:val="center"/>
          </w:tcPr>
          <w:p w14:paraId="17D97C34">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6</w:t>
            </w:r>
          </w:p>
        </w:tc>
        <w:tc>
          <w:tcPr>
            <w:tcW w:w="1134" w:type="dxa"/>
            <w:tcBorders>
              <w:top w:val="nil"/>
              <w:left w:val="nil"/>
              <w:bottom w:val="single" w:color="auto" w:sz="4" w:space="0"/>
              <w:right w:val="single" w:color="auto" w:sz="4" w:space="0"/>
            </w:tcBorders>
            <w:noWrap/>
            <w:vAlign w:val="center"/>
          </w:tcPr>
          <w:p w14:paraId="0D7E8E5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860</w:t>
            </w:r>
          </w:p>
        </w:tc>
        <w:tc>
          <w:tcPr>
            <w:tcW w:w="1134" w:type="dxa"/>
            <w:tcBorders>
              <w:top w:val="nil"/>
              <w:left w:val="nil"/>
              <w:bottom w:val="single" w:color="auto" w:sz="4" w:space="0"/>
              <w:right w:val="single" w:color="auto" w:sz="4" w:space="0"/>
            </w:tcBorders>
            <w:noWrap/>
            <w:vAlign w:val="center"/>
          </w:tcPr>
          <w:p w14:paraId="4B2762F7">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32.82</w:t>
            </w:r>
          </w:p>
        </w:tc>
        <w:tc>
          <w:tcPr>
            <w:tcW w:w="993" w:type="dxa"/>
            <w:tcBorders>
              <w:top w:val="nil"/>
              <w:left w:val="nil"/>
              <w:bottom w:val="single" w:color="auto" w:sz="4" w:space="0"/>
              <w:right w:val="single" w:color="auto" w:sz="4" w:space="0"/>
            </w:tcBorders>
            <w:noWrap/>
            <w:vAlign w:val="center"/>
          </w:tcPr>
          <w:p w14:paraId="410C82E2">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46</w:t>
            </w:r>
          </w:p>
        </w:tc>
        <w:tc>
          <w:tcPr>
            <w:tcW w:w="1133" w:type="dxa"/>
            <w:tcBorders>
              <w:top w:val="nil"/>
              <w:left w:val="nil"/>
              <w:bottom w:val="single" w:color="auto" w:sz="4" w:space="0"/>
              <w:right w:val="single" w:color="auto" w:sz="4" w:space="0"/>
            </w:tcBorders>
            <w:noWrap/>
            <w:vAlign w:val="center"/>
          </w:tcPr>
          <w:p w14:paraId="1805FA2F">
            <w:pPr>
              <w:adjustRightInd/>
              <w:snapToGrid/>
              <w:spacing w:line="240" w:lineRule="auto"/>
              <w:ind w:left="0"/>
              <w:jc w:val="right"/>
              <w:rPr>
                <w:rFonts w:hint="eastAsia" w:cs="宋体" w:asciiTheme="minorEastAsia" w:hAnsiTheme="minorEastAsia" w:eastAsiaTheme="minorEastAsia"/>
                <w:color w:val="000000"/>
                <w:kern w:val="0"/>
              </w:rPr>
            </w:pPr>
            <w:r>
              <w:rPr>
                <w:rFonts w:hint="eastAsia"/>
                <w:color w:val="000000"/>
                <w:sz w:val="22"/>
                <w:szCs w:val="22"/>
              </w:rPr>
              <w:t>30.67</w:t>
            </w:r>
          </w:p>
        </w:tc>
      </w:tr>
      <w:tr w14:paraId="7E733C02">
        <w:tblPrEx>
          <w:tblCellMar>
            <w:top w:w="0" w:type="dxa"/>
            <w:left w:w="108" w:type="dxa"/>
            <w:bottom w:w="0" w:type="dxa"/>
            <w:right w:w="108" w:type="dxa"/>
          </w:tblCellMar>
        </w:tblPrEx>
        <w:trPr>
          <w:trHeight w:val="286" w:hRule="atLeast"/>
          <w:jc w:val="center"/>
        </w:trPr>
        <w:tc>
          <w:tcPr>
            <w:tcW w:w="1413" w:type="dxa"/>
            <w:tcBorders>
              <w:top w:val="nil"/>
              <w:left w:val="single" w:color="auto" w:sz="4" w:space="0"/>
              <w:bottom w:val="single" w:color="auto" w:sz="4" w:space="0"/>
              <w:right w:val="single" w:color="auto" w:sz="4" w:space="0"/>
            </w:tcBorders>
            <w:vAlign w:val="center"/>
          </w:tcPr>
          <w:p w14:paraId="302EF012">
            <w:pPr>
              <w:adjustRightInd/>
              <w:snapToGrid/>
              <w:spacing w:line="240" w:lineRule="auto"/>
              <w:ind w:left="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合计</w:t>
            </w:r>
          </w:p>
        </w:tc>
        <w:tc>
          <w:tcPr>
            <w:tcW w:w="709" w:type="dxa"/>
            <w:tcBorders>
              <w:top w:val="nil"/>
              <w:left w:val="nil"/>
              <w:bottom w:val="single" w:color="auto" w:sz="4" w:space="0"/>
              <w:right w:val="single" w:color="auto" w:sz="4" w:space="0"/>
            </w:tcBorders>
            <w:noWrap/>
            <w:vAlign w:val="center"/>
          </w:tcPr>
          <w:p w14:paraId="13BCB39D">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60</w:t>
            </w:r>
          </w:p>
        </w:tc>
        <w:tc>
          <w:tcPr>
            <w:tcW w:w="992" w:type="dxa"/>
            <w:tcBorders>
              <w:top w:val="nil"/>
              <w:left w:val="nil"/>
              <w:bottom w:val="single" w:color="auto" w:sz="4" w:space="0"/>
              <w:right w:val="single" w:color="auto" w:sz="4" w:space="0"/>
            </w:tcBorders>
            <w:noWrap/>
            <w:vAlign w:val="center"/>
          </w:tcPr>
          <w:p w14:paraId="4943560A">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15</w:t>
            </w:r>
          </w:p>
        </w:tc>
        <w:tc>
          <w:tcPr>
            <w:tcW w:w="998" w:type="dxa"/>
            <w:tcBorders>
              <w:top w:val="nil"/>
              <w:left w:val="nil"/>
              <w:bottom w:val="single" w:color="auto" w:sz="4" w:space="0"/>
              <w:right w:val="single" w:color="auto" w:sz="4" w:space="0"/>
            </w:tcBorders>
            <w:noWrap/>
            <w:vAlign w:val="center"/>
          </w:tcPr>
          <w:p w14:paraId="3748ACD4">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45</w:t>
            </w:r>
          </w:p>
        </w:tc>
        <w:tc>
          <w:tcPr>
            <w:tcW w:w="1134" w:type="dxa"/>
            <w:tcBorders>
              <w:top w:val="nil"/>
              <w:left w:val="nil"/>
              <w:bottom w:val="single" w:color="auto" w:sz="4" w:space="0"/>
              <w:right w:val="single" w:color="auto" w:sz="4" w:space="0"/>
            </w:tcBorders>
            <w:noWrap/>
            <w:vAlign w:val="center"/>
          </w:tcPr>
          <w:p w14:paraId="7A1B09C5">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2620</w:t>
            </w:r>
          </w:p>
        </w:tc>
        <w:tc>
          <w:tcPr>
            <w:tcW w:w="1134" w:type="dxa"/>
            <w:tcBorders>
              <w:top w:val="nil"/>
              <w:left w:val="nil"/>
              <w:bottom w:val="single" w:color="auto" w:sz="4" w:space="0"/>
              <w:right w:val="single" w:color="auto" w:sz="4" w:space="0"/>
            </w:tcBorders>
            <w:noWrap/>
            <w:vAlign w:val="center"/>
          </w:tcPr>
          <w:p w14:paraId="7A52B2B7">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100</w:t>
            </w:r>
          </w:p>
        </w:tc>
        <w:tc>
          <w:tcPr>
            <w:tcW w:w="993" w:type="dxa"/>
            <w:tcBorders>
              <w:top w:val="nil"/>
              <w:left w:val="nil"/>
              <w:bottom w:val="single" w:color="auto" w:sz="4" w:space="0"/>
              <w:right w:val="single" w:color="auto" w:sz="4" w:space="0"/>
            </w:tcBorders>
            <w:noWrap/>
            <w:vAlign w:val="center"/>
          </w:tcPr>
          <w:p w14:paraId="519F02E7">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150</w:t>
            </w:r>
          </w:p>
        </w:tc>
        <w:tc>
          <w:tcPr>
            <w:tcW w:w="1133" w:type="dxa"/>
            <w:tcBorders>
              <w:top w:val="nil"/>
              <w:left w:val="nil"/>
              <w:bottom w:val="single" w:color="auto" w:sz="4" w:space="0"/>
              <w:right w:val="single" w:color="auto" w:sz="4" w:space="0"/>
            </w:tcBorders>
            <w:noWrap/>
            <w:vAlign w:val="center"/>
          </w:tcPr>
          <w:p w14:paraId="5C3F2B76">
            <w:pPr>
              <w:adjustRightInd/>
              <w:snapToGrid/>
              <w:spacing w:line="240" w:lineRule="auto"/>
              <w:ind w:left="0"/>
              <w:jc w:val="right"/>
              <w:rPr>
                <w:rFonts w:hint="eastAsia" w:cs="宋体" w:asciiTheme="minorEastAsia" w:hAnsiTheme="minorEastAsia" w:eastAsiaTheme="minorEastAsia"/>
                <w:color w:val="000000"/>
                <w:kern w:val="0"/>
              </w:rPr>
            </w:pPr>
            <w:r>
              <w:rPr>
                <w:rFonts w:hint="eastAsia"/>
                <w:b/>
                <w:bCs/>
                <w:color w:val="000000"/>
                <w:sz w:val="22"/>
                <w:szCs w:val="22"/>
              </w:rPr>
              <w:t>100</w:t>
            </w:r>
          </w:p>
        </w:tc>
      </w:tr>
      <w:tr w14:paraId="18B3C77F">
        <w:tblPrEx>
          <w:tblCellMar>
            <w:top w:w="0" w:type="dxa"/>
            <w:left w:w="108" w:type="dxa"/>
            <w:bottom w:w="0" w:type="dxa"/>
            <w:right w:w="108" w:type="dxa"/>
          </w:tblCellMar>
        </w:tblPrEx>
        <w:trPr>
          <w:trHeight w:val="527"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14:paraId="25D21961">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理论教学总学时</w:t>
            </w:r>
          </w:p>
        </w:tc>
        <w:tc>
          <w:tcPr>
            <w:tcW w:w="1990" w:type="dxa"/>
            <w:gridSpan w:val="2"/>
            <w:tcBorders>
              <w:top w:val="single" w:color="auto" w:sz="4" w:space="0"/>
              <w:left w:val="nil"/>
              <w:bottom w:val="single" w:color="auto" w:sz="4" w:space="0"/>
              <w:right w:val="single" w:color="000000" w:sz="4" w:space="0"/>
            </w:tcBorders>
            <w:noWrap/>
            <w:vAlign w:val="center"/>
          </w:tcPr>
          <w:p w14:paraId="0824736F">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1020</w:t>
            </w:r>
          </w:p>
        </w:tc>
        <w:tc>
          <w:tcPr>
            <w:tcW w:w="2268" w:type="dxa"/>
            <w:gridSpan w:val="2"/>
            <w:tcBorders>
              <w:top w:val="single" w:color="auto" w:sz="4" w:space="0"/>
              <w:left w:val="nil"/>
              <w:bottom w:val="single" w:color="auto" w:sz="4" w:space="0"/>
              <w:right w:val="single" w:color="auto" w:sz="4" w:space="0"/>
            </w:tcBorders>
            <w:vAlign w:val="center"/>
          </w:tcPr>
          <w:p w14:paraId="796D30F4">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实践教学总学时</w:t>
            </w:r>
          </w:p>
        </w:tc>
        <w:tc>
          <w:tcPr>
            <w:tcW w:w="2126" w:type="dxa"/>
            <w:gridSpan w:val="2"/>
            <w:tcBorders>
              <w:top w:val="single" w:color="auto" w:sz="4" w:space="0"/>
              <w:left w:val="nil"/>
              <w:bottom w:val="single" w:color="auto" w:sz="4" w:space="0"/>
              <w:right w:val="single" w:color="000000" w:sz="4" w:space="0"/>
            </w:tcBorders>
            <w:noWrap/>
            <w:vAlign w:val="center"/>
          </w:tcPr>
          <w:p w14:paraId="6CFBF35A">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1600</w:t>
            </w:r>
          </w:p>
        </w:tc>
      </w:tr>
      <w:tr w14:paraId="0DE332B8">
        <w:tblPrEx>
          <w:tblCellMar>
            <w:top w:w="0" w:type="dxa"/>
            <w:left w:w="108" w:type="dxa"/>
            <w:bottom w:w="0" w:type="dxa"/>
            <w:right w:w="108" w:type="dxa"/>
          </w:tblCellMar>
        </w:tblPrEx>
        <w:trPr>
          <w:trHeight w:val="527" w:hRule="atLeast"/>
          <w:jc w:val="center"/>
        </w:trPr>
        <w:tc>
          <w:tcPr>
            <w:tcW w:w="4112" w:type="dxa"/>
            <w:gridSpan w:val="4"/>
            <w:tcBorders>
              <w:top w:val="single" w:color="auto" w:sz="4" w:space="0"/>
              <w:left w:val="single" w:color="auto" w:sz="4" w:space="0"/>
              <w:bottom w:val="single" w:color="auto" w:sz="4" w:space="0"/>
              <w:right w:val="single" w:color="auto" w:sz="4" w:space="0"/>
            </w:tcBorders>
            <w:vAlign w:val="center"/>
          </w:tcPr>
          <w:p w14:paraId="43F91A18">
            <w:pPr>
              <w:adjustRightInd/>
              <w:snapToGrid/>
              <w:spacing w:line="240" w:lineRule="auto"/>
              <w:ind w:left="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理论与时间学时占总学时比例</w:t>
            </w:r>
          </w:p>
        </w:tc>
        <w:tc>
          <w:tcPr>
            <w:tcW w:w="4394" w:type="dxa"/>
            <w:gridSpan w:val="4"/>
            <w:tcBorders>
              <w:top w:val="single" w:color="auto" w:sz="4" w:space="0"/>
              <w:left w:val="nil"/>
              <w:bottom w:val="single" w:color="auto" w:sz="4" w:space="0"/>
              <w:right w:val="single" w:color="000000" w:sz="4" w:space="0"/>
            </w:tcBorders>
            <w:noWrap/>
            <w:vAlign w:val="center"/>
          </w:tcPr>
          <w:p w14:paraId="466AE515">
            <w:pPr>
              <w:adjustRightInd/>
              <w:snapToGrid/>
              <w:spacing w:line="240" w:lineRule="auto"/>
              <w:ind w:left="0"/>
              <w:jc w:val="center"/>
              <w:rPr>
                <w:rFonts w:hint="eastAsia" w:ascii="宋体" w:hAnsi="宋体" w:eastAsia="宋体"/>
                <w:color w:val="000000"/>
                <w:kern w:val="0"/>
                <w:sz w:val="22"/>
                <w:szCs w:val="22"/>
              </w:rPr>
            </w:pPr>
            <w:r>
              <w:rPr>
                <w:rFonts w:hint="eastAsia"/>
                <w:color w:val="000000"/>
                <w:sz w:val="22"/>
                <w:szCs w:val="22"/>
              </w:rPr>
              <w:t>0.39:0.61</w:t>
            </w:r>
          </w:p>
        </w:tc>
      </w:tr>
      <w:bookmarkEnd w:id="52"/>
    </w:tbl>
    <w:p w14:paraId="601D7962">
      <w:pPr>
        <w:pStyle w:val="34"/>
        <w:rPr>
          <w:rStyle w:val="25"/>
          <w:rFonts w:hint="eastAsia" w:cs="宋体"/>
          <w:kern w:val="0"/>
        </w:rPr>
      </w:pPr>
    </w:p>
    <w:p w14:paraId="31831F00">
      <w:pPr>
        <w:pStyle w:val="34"/>
        <w:rPr>
          <w:rStyle w:val="25"/>
          <w:rFonts w:hint="eastAsia" w:cs="宋体"/>
          <w:kern w:val="0"/>
        </w:rPr>
      </w:pPr>
    </w:p>
    <w:sectPr>
      <w:footerReference r:id="rId6" w:type="default"/>
      <w:pgSz w:w="11906" w:h="16838"/>
      <w:pgMar w:top="1361" w:right="1531" w:bottom="1361" w:left="1531" w:header="851" w:footer="850"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B135">
    <w:pPr>
      <w:pStyle w:val="10"/>
      <w:ind w:left="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F4C3">
    <w:pPr>
      <w:pStyle w:val="10"/>
      <w:ind w:left="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3CB0E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3CB0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4ADA"/>
    <w:multiLevelType w:val="multilevel"/>
    <w:tmpl w:val="06E24ADA"/>
    <w:lvl w:ilvl="0" w:tentative="0">
      <w:start w:val="1"/>
      <w:numFmt w:val="decimal"/>
      <w:pStyle w:val="45"/>
      <w:lvlText w:val="（%1）"/>
      <w:lvlJc w:val="left"/>
      <w:pPr>
        <w:ind w:left="855" w:hanging="85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131128F"/>
    <w:multiLevelType w:val="multilevel"/>
    <w:tmpl w:val="2131128F"/>
    <w:lvl w:ilvl="0" w:tentative="0">
      <w:start w:val="1"/>
      <w:numFmt w:val="decimal"/>
      <w:pStyle w:val="4"/>
      <w:lvlText w:val="%1."/>
      <w:lvlJc w:val="left"/>
      <w:pPr>
        <w:ind w:left="598" w:hanging="440"/>
      </w:pPr>
      <w:rPr>
        <w:rFonts w:hint="eastAsia"/>
        <w:b w:val="0"/>
        <w:bCs w:val="0"/>
        <w:i w:val="0"/>
        <w:color w:val="auto"/>
        <w:u w:val="none"/>
      </w:rPr>
    </w:lvl>
    <w:lvl w:ilvl="1" w:tentative="0">
      <w:start w:val="1"/>
      <w:numFmt w:val="lowerLetter"/>
      <w:lvlText w:val="%2)"/>
      <w:lvlJc w:val="left"/>
      <w:pPr>
        <w:ind w:left="1038" w:hanging="440"/>
      </w:pPr>
    </w:lvl>
    <w:lvl w:ilvl="2" w:tentative="0">
      <w:start w:val="1"/>
      <w:numFmt w:val="lowerRoman"/>
      <w:lvlText w:val="%3."/>
      <w:lvlJc w:val="right"/>
      <w:pPr>
        <w:ind w:left="1478" w:hanging="440"/>
      </w:pPr>
    </w:lvl>
    <w:lvl w:ilvl="3" w:tentative="0">
      <w:start w:val="1"/>
      <w:numFmt w:val="decimal"/>
      <w:lvlText w:val="%4."/>
      <w:lvlJc w:val="left"/>
      <w:pPr>
        <w:ind w:left="1918" w:hanging="440"/>
      </w:pPr>
    </w:lvl>
    <w:lvl w:ilvl="4" w:tentative="0">
      <w:start w:val="1"/>
      <w:numFmt w:val="lowerLetter"/>
      <w:lvlText w:val="%5)"/>
      <w:lvlJc w:val="left"/>
      <w:pPr>
        <w:ind w:left="2358" w:hanging="440"/>
      </w:pPr>
    </w:lvl>
    <w:lvl w:ilvl="5" w:tentative="0">
      <w:start w:val="1"/>
      <w:numFmt w:val="lowerRoman"/>
      <w:lvlText w:val="%6."/>
      <w:lvlJc w:val="right"/>
      <w:pPr>
        <w:ind w:left="2798" w:hanging="440"/>
      </w:pPr>
    </w:lvl>
    <w:lvl w:ilvl="6" w:tentative="0">
      <w:start w:val="1"/>
      <w:numFmt w:val="decimal"/>
      <w:lvlText w:val="%7."/>
      <w:lvlJc w:val="left"/>
      <w:pPr>
        <w:ind w:left="3238" w:hanging="440"/>
      </w:pPr>
    </w:lvl>
    <w:lvl w:ilvl="7" w:tentative="0">
      <w:start w:val="1"/>
      <w:numFmt w:val="lowerLetter"/>
      <w:lvlText w:val="%8)"/>
      <w:lvlJc w:val="left"/>
      <w:pPr>
        <w:ind w:left="3678" w:hanging="440"/>
      </w:pPr>
    </w:lvl>
    <w:lvl w:ilvl="8" w:tentative="0">
      <w:start w:val="1"/>
      <w:numFmt w:val="lowerRoman"/>
      <w:lvlText w:val="%9."/>
      <w:lvlJc w:val="right"/>
      <w:pPr>
        <w:ind w:left="4118"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105"/>
  <w:drawingGridHorizontalSpacing w:val="105"/>
  <w:drawingGridVerticalSpacing w:val="156"/>
  <w:displayHorizontalDrawingGridEvery w:val="2"/>
  <w:displayVerticalDrawingGridEvery w:val="2"/>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ZjNmMDc3OWRkMmQzNjg2MTY1ZDlkODIzOGU0ZjQifQ=="/>
  </w:docVars>
  <w:rsids>
    <w:rsidRoot w:val="001C4EA4"/>
    <w:rsid w:val="00000D53"/>
    <w:rsid w:val="00002A20"/>
    <w:rsid w:val="00002D57"/>
    <w:rsid w:val="00002E7B"/>
    <w:rsid w:val="0000441C"/>
    <w:rsid w:val="000049EC"/>
    <w:rsid w:val="000053CA"/>
    <w:rsid w:val="00010A39"/>
    <w:rsid w:val="00013392"/>
    <w:rsid w:val="00013786"/>
    <w:rsid w:val="00017BC3"/>
    <w:rsid w:val="00017E92"/>
    <w:rsid w:val="00022CBB"/>
    <w:rsid w:val="00030EE2"/>
    <w:rsid w:val="00030FBE"/>
    <w:rsid w:val="00031440"/>
    <w:rsid w:val="0003274E"/>
    <w:rsid w:val="0003454A"/>
    <w:rsid w:val="0003457F"/>
    <w:rsid w:val="00034947"/>
    <w:rsid w:val="00034A4E"/>
    <w:rsid w:val="0003534D"/>
    <w:rsid w:val="00042664"/>
    <w:rsid w:val="00042F99"/>
    <w:rsid w:val="00043A3A"/>
    <w:rsid w:val="00044B15"/>
    <w:rsid w:val="0004518B"/>
    <w:rsid w:val="00045AAD"/>
    <w:rsid w:val="0004648F"/>
    <w:rsid w:val="00046DE5"/>
    <w:rsid w:val="00047A81"/>
    <w:rsid w:val="00051D44"/>
    <w:rsid w:val="00053C72"/>
    <w:rsid w:val="00055713"/>
    <w:rsid w:val="00055801"/>
    <w:rsid w:val="00055A41"/>
    <w:rsid w:val="00056879"/>
    <w:rsid w:val="000613BD"/>
    <w:rsid w:val="000635BC"/>
    <w:rsid w:val="000636F2"/>
    <w:rsid w:val="00063D89"/>
    <w:rsid w:val="00063F72"/>
    <w:rsid w:val="000640E8"/>
    <w:rsid w:val="00064605"/>
    <w:rsid w:val="00065718"/>
    <w:rsid w:val="0007108F"/>
    <w:rsid w:val="00071D75"/>
    <w:rsid w:val="00071F9E"/>
    <w:rsid w:val="00073774"/>
    <w:rsid w:val="000761F8"/>
    <w:rsid w:val="000776C6"/>
    <w:rsid w:val="00081170"/>
    <w:rsid w:val="0008551B"/>
    <w:rsid w:val="00085A91"/>
    <w:rsid w:val="00085F57"/>
    <w:rsid w:val="000861A1"/>
    <w:rsid w:val="00087519"/>
    <w:rsid w:val="00090C23"/>
    <w:rsid w:val="00093AF2"/>
    <w:rsid w:val="00094EB3"/>
    <w:rsid w:val="000954CC"/>
    <w:rsid w:val="000A1557"/>
    <w:rsid w:val="000A2BD5"/>
    <w:rsid w:val="000A547D"/>
    <w:rsid w:val="000A5F28"/>
    <w:rsid w:val="000A6C3C"/>
    <w:rsid w:val="000A6D94"/>
    <w:rsid w:val="000B1F31"/>
    <w:rsid w:val="000B2EF9"/>
    <w:rsid w:val="000B4DFC"/>
    <w:rsid w:val="000B6222"/>
    <w:rsid w:val="000B6EE4"/>
    <w:rsid w:val="000C6C73"/>
    <w:rsid w:val="000D37F4"/>
    <w:rsid w:val="000D626A"/>
    <w:rsid w:val="000D7210"/>
    <w:rsid w:val="000D7AD3"/>
    <w:rsid w:val="000E6E41"/>
    <w:rsid w:val="000F03C4"/>
    <w:rsid w:val="000F2F14"/>
    <w:rsid w:val="000F609F"/>
    <w:rsid w:val="0010417E"/>
    <w:rsid w:val="00110B6E"/>
    <w:rsid w:val="00113DBA"/>
    <w:rsid w:val="001240FB"/>
    <w:rsid w:val="00124321"/>
    <w:rsid w:val="001243A2"/>
    <w:rsid w:val="001243B8"/>
    <w:rsid w:val="00126D27"/>
    <w:rsid w:val="00131AC9"/>
    <w:rsid w:val="001335BB"/>
    <w:rsid w:val="00135301"/>
    <w:rsid w:val="00136D5F"/>
    <w:rsid w:val="001373A4"/>
    <w:rsid w:val="0013745B"/>
    <w:rsid w:val="00137634"/>
    <w:rsid w:val="00143AE7"/>
    <w:rsid w:val="00145088"/>
    <w:rsid w:val="00152A0B"/>
    <w:rsid w:val="00160A77"/>
    <w:rsid w:val="0016186E"/>
    <w:rsid w:val="00164E16"/>
    <w:rsid w:val="00165A83"/>
    <w:rsid w:val="00165BBF"/>
    <w:rsid w:val="001666D8"/>
    <w:rsid w:val="001673AC"/>
    <w:rsid w:val="00170128"/>
    <w:rsid w:val="001725F6"/>
    <w:rsid w:val="00176F6E"/>
    <w:rsid w:val="0018391C"/>
    <w:rsid w:val="001875E7"/>
    <w:rsid w:val="00190FFA"/>
    <w:rsid w:val="00193C5E"/>
    <w:rsid w:val="001941C9"/>
    <w:rsid w:val="00194C2A"/>
    <w:rsid w:val="00194E89"/>
    <w:rsid w:val="00195373"/>
    <w:rsid w:val="00195BF8"/>
    <w:rsid w:val="001A0DE0"/>
    <w:rsid w:val="001A0E08"/>
    <w:rsid w:val="001A3625"/>
    <w:rsid w:val="001A39E0"/>
    <w:rsid w:val="001A3D3B"/>
    <w:rsid w:val="001A41A8"/>
    <w:rsid w:val="001A42BC"/>
    <w:rsid w:val="001A48C3"/>
    <w:rsid w:val="001A4BEC"/>
    <w:rsid w:val="001A5A13"/>
    <w:rsid w:val="001A62C6"/>
    <w:rsid w:val="001B017B"/>
    <w:rsid w:val="001B1C44"/>
    <w:rsid w:val="001B289E"/>
    <w:rsid w:val="001B3B1F"/>
    <w:rsid w:val="001B4255"/>
    <w:rsid w:val="001B4942"/>
    <w:rsid w:val="001B60CB"/>
    <w:rsid w:val="001B6F0B"/>
    <w:rsid w:val="001B777C"/>
    <w:rsid w:val="001C2CC6"/>
    <w:rsid w:val="001C4EA4"/>
    <w:rsid w:val="001C719D"/>
    <w:rsid w:val="001D0A94"/>
    <w:rsid w:val="001D1AB4"/>
    <w:rsid w:val="001D1C55"/>
    <w:rsid w:val="001D3223"/>
    <w:rsid w:val="001D4A82"/>
    <w:rsid w:val="001E2A99"/>
    <w:rsid w:val="001E4C75"/>
    <w:rsid w:val="001E519C"/>
    <w:rsid w:val="001E528B"/>
    <w:rsid w:val="001E532D"/>
    <w:rsid w:val="001E6F05"/>
    <w:rsid w:val="001F1975"/>
    <w:rsid w:val="001F3F87"/>
    <w:rsid w:val="001F49BC"/>
    <w:rsid w:val="001F71CC"/>
    <w:rsid w:val="0020053E"/>
    <w:rsid w:val="00200FE2"/>
    <w:rsid w:val="00201DFA"/>
    <w:rsid w:val="00203E8E"/>
    <w:rsid w:val="0020424B"/>
    <w:rsid w:val="002045E3"/>
    <w:rsid w:val="00212953"/>
    <w:rsid w:val="00213535"/>
    <w:rsid w:val="00213A2C"/>
    <w:rsid w:val="00213AC6"/>
    <w:rsid w:val="002150FF"/>
    <w:rsid w:val="002167E8"/>
    <w:rsid w:val="00217200"/>
    <w:rsid w:val="00217629"/>
    <w:rsid w:val="002225A6"/>
    <w:rsid w:val="00231B72"/>
    <w:rsid w:val="002325F3"/>
    <w:rsid w:val="00232CCD"/>
    <w:rsid w:val="00237C29"/>
    <w:rsid w:val="00240543"/>
    <w:rsid w:val="00241695"/>
    <w:rsid w:val="002429A9"/>
    <w:rsid w:val="00244190"/>
    <w:rsid w:val="00245738"/>
    <w:rsid w:val="00250D0A"/>
    <w:rsid w:val="00252F2F"/>
    <w:rsid w:val="00253A6B"/>
    <w:rsid w:val="00254B4A"/>
    <w:rsid w:val="002551F6"/>
    <w:rsid w:val="00256F59"/>
    <w:rsid w:val="00260D09"/>
    <w:rsid w:val="00260E55"/>
    <w:rsid w:val="00261356"/>
    <w:rsid w:val="00261F2E"/>
    <w:rsid w:val="00263B02"/>
    <w:rsid w:val="0026437E"/>
    <w:rsid w:val="002644A8"/>
    <w:rsid w:val="00267504"/>
    <w:rsid w:val="002705EB"/>
    <w:rsid w:val="00270EAE"/>
    <w:rsid w:val="00272BF2"/>
    <w:rsid w:val="002736F1"/>
    <w:rsid w:val="00275DDB"/>
    <w:rsid w:val="00277DE8"/>
    <w:rsid w:val="00280BB6"/>
    <w:rsid w:val="00281252"/>
    <w:rsid w:val="002813E0"/>
    <w:rsid w:val="002818D5"/>
    <w:rsid w:val="00281A3F"/>
    <w:rsid w:val="002839D5"/>
    <w:rsid w:val="00283FB8"/>
    <w:rsid w:val="00292286"/>
    <w:rsid w:val="00292EE0"/>
    <w:rsid w:val="0029315A"/>
    <w:rsid w:val="00296360"/>
    <w:rsid w:val="002979B6"/>
    <w:rsid w:val="002A06BF"/>
    <w:rsid w:val="002A0D84"/>
    <w:rsid w:val="002A0F87"/>
    <w:rsid w:val="002A171B"/>
    <w:rsid w:val="002A206B"/>
    <w:rsid w:val="002A36E4"/>
    <w:rsid w:val="002A3E13"/>
    <w:rsid w:val="002A4A6B"/>
    <w:rsid w:val="002A7D42"/>
    <w:rsid w:val="002B0B3A"/>
    <w:rsid w:val="002B0F92"/>
    <w:rsid w:val="002B2EC8"/>
    <w:rsid w:val="002B30E9"/>
    <w:rsid w:val="002B6B1B"/>
    <w:rsid w:val="002C0ECD"/>
    <w:rsid w:val="002C13B2"/>
    <w:rsid w:val="002D2FF1"/>
    <w:rsid w:val="002D5D62"/>
    <w:rsid w:val="002D724D"/>
    <w:rsid w:val="002E1D79"/>
    <w:rsid w:val="002E2544"/>
    <w:rsid w:val="002E2C7B"/>
    <w:rsid w:val="002E3AA8"/>
    <w:rsid w:val="002E3FA7"/>
    <w:rsid w:val="002E6893"/>
    <w:rsid w:val="002E6D50"/>
    <w:rsid w:val="002E6D7D"/>
    <w:rsid w:val="002E6F19"/>
    <w:rsid w:val="002E7433"/>
    <w:rsid w:val="002E7EB4"/>
    <w:rsid w:val="002F1F57"/>
    <w:rsid w:val="002F20B7"/>
    <w:rsid w:val="002F3163"/>
    <w:rsid w:val="002F36DB"/>
    <w:rsid w:val="002F37EC"/>
    <w:rsid w:val="002F3FC1"/>
    <w:rsid w:val="002F6FC2"/>
    <w:rsid w:val="002F7286"/>
    <w:rsid w:val="002F7489"/>
    <w:rsid w:val="002F758D"/>
    <w:rsid w:val="0030154B"/>
    <w:rsid w:val="00301F50"/>
    <w:rsid w:val="00312687"/>
    <w:rsid w:val="00313349"/>
    <w:rsid w:val="00313E6E"/>
    <w:rsid w:val="003148CD"/>
    <w:rsid w:val="003158C5"/>
    <w:rsid w:val="00320604"/>
    <w:rsid w:val="00324514"/>
    <w:rsid w:val="003276AA"/>
    <w:rsid w:val="003277C8"/>
    <w:rsid w:val="00327EB1"/>
    <w:rsid w:val="00332412"/>
    <w:rsid w:val="00333595"/>
    <w:rsid w:val="00336BEC"/>
    <w:rsid w:val="00341249"/>
    <w:rsid w:val="0034137B"/>
    <w:rsid w:val="003442F7"/>
    <w:rsid w:val="00344392"/>
    <w:rsid w:val="0034471F"/>
    <w:rsid w:val="00346CAD"/>
    <w:rsid w:val="003519AB"/>
    <w:rsid w:val="00351E5C"/>
    <w:rsid w:val="003526F9"/>
    <w:rsid w:val="00354D49"/>
    <w:rsid w:val="00355DCD"/>
    <w:rsid w:val="003577FE"/>
    <w:rsid w:val="00360359"/>
    <w:rsid w:val="00360655"/>
    <w:rsid w:val="00360B4A"/>
    <w:rsid w:val="003642BD"/>
    <w:rsid w:val="00364673"/>
    <w:rsid w:val="003652B7"/>
    <w:rsid w:val="00366091"/>
    <w:rsid w:val="0037060F"/>
    <w:rsid w:val="00370D5D"/>
    <w:rsid w:val="0037177E"/>
    <w:rsid w:val="00372E50"/>
    <w:rsid w:val="00375378"/>
    <w:rsid w:val="00375CDA"/>
    <w:rsid w:val="00375D35"/>
    <w:rsid w:val="00375F63"/>
    <w:rsid w:val="003770C4"/>
    <w:rsid w:val="0038066E"/>
    <w:rsid w:val="00380DB7"/>
    <w:rsid w:val="003810E6"/>
    <w:rsid w:val="003830A6"/>
    <w:rsid w:val="00383562"/>
    <w:rsid w:val="00384FB5"/>
    <w:rsid w:val="00385759"/>
    <w:rsid w:val="00386D11"/>
    <w:rsid w:val="0038760B"/>
    <w:rsid w:val="00387AB9"/>
    <w:rsid w:val="003912FB"/>
    <w:rsid w:val="00394588"/>
    <w:rsid w:val="00395973"/>
    <w:rsid w:val="003A14C3"/>
    <w:rsid w:val="003A2BA9"/>
    <w:rsid w:val="003A5537"/>
    <w:rsid w:val="003A5579"/>
    <w:rsid w:val="003A5E26"/>
    <w:rsid w:val="003A62D5"/>
    <w:rsid w:val="003B0BAF"/>
    <w:rsid w:val="003B3B6C"/>
    <w:rsid w:val="003B5261"/>
    <w:rsid w:val="003B6779"/>
    <w:rsid w:val="003C0045"/>
    <w:rsid w:val="003C19F1"/>
    <w:rsid w:val="003C2968"/>
    <w:rsid w:val="003C3D01"/>
    <w:rsid w:val="003C41C8"/>
    <w:rsid w:val="003C5C93"/>
    <w:rsid w:val="003C6423"/>
    <w:rsid w:val="003C66A8"/>
    <w:rsid w:val="003C6DBA"/>
    <w:rsid w:val="003C72E0"/>
    <w:rsid w:val="003C7F46"/>
    <w:rsid w:val="003C7F75"/>
    <w:rsid w:val="003D032C"/>
    <w:rsid w:val="003D045B"/>
    <w:rsid w:val="003D261F"/>
    <w:rsid w:val="003D3773"/>
    <w:rsid w:val="003D4BDE"/>
    <w:rsid w:val="003D6164"/>
    <w:rsid w:val="003E0641"/>
    <w:rsid w:val="003E2302"/>
    <w:rsid w:val="003E272A"/>
    <w:rsid w:val="003E2892"/>
    <w:rsid w:val="003E2968"/>
    <w:rsid w:val="003E39D6"/>
    <w:rsid w:val="003E3C22"/>
    <w:rsid w:val="003E3F2F"/>
    <w:rsid w:val="003E5EF2"/>
    <w:rsid w:val="003E7686"/>
    <w:rsid w:val="00403EA1"/>
    <w:rsid w:val="00405464"/>
    <w:rsid w:val="00405A05"/>
    <w:rsid w:val="00406060"/>
    <w:rsid w:val="00406E7C"/>
    <w:rsid w:val="004112A8"/>
    <w:rsid w:val="0041393F"/>
    <w:rsid w:val="00414D8B"/>
    <w:rsid w:val="00415C30"/>
    <w:rsid w:val="00415CDF"/>
    <w:rsid w:val="00416250"/>
    <w:rsid w:val="004247C6"/>
    <w:rsid w:val="00424D86"/>
    <w:rsid w:val="004258BD"/>
    <w:rsid w:val="0043211C"/>
    <w:rsid w:val="00433FA0"/>
    <w:rsid w:val="00434217"/>
    <w:rsid w:val="00434933"/>
    <w:rsid w:val="00441F64"/>
    <w:rsid w:val="00444C0A"/>
    <w:rsid w:val="00445FB2"/>
    <w:rsid w:val="0044674B"/>
    <w:rsid w:val="004471BA"/>
    <w:rsid w:val="00447C03"/>
    <w:rsid w:val="004505A0"/>
    <w:rsid w:val="00451953"/>
    <w:rsid w:val="0045403B"/>
    <w:rsid w:val="0045469D"/>
    <w:rsid w:val="00455CC1"/>
    <w:rsid w:val="0045728D"/>
    <w:rsid w:val="00457863"/>
    <w:rsid w:val="004646A0"/>
    <w:rsid w:val="00465C7F"/>
    <w:rsid w:val="004679D4"/>
    <w:rsid w:val="00472080"/>
    <w:rsid w:val="00472205"/>
    <w:rsid w:val="0047450C"/>
    <w:rsid w:val="00474EA8"/>
    <w:rsid w:val="00477C00"/>
    <w:rsid w:val="00484466"/>
    <w:rsid w:val="0048576F"/>
    <w:rsid w:val="004861BC"/>
    <w:rsid w:val="00486D1A"/>
    <w:rsid w:val="004874AC"/>
    <w:rsid w:val="00487DE2"/>
    <w:rsid w:val="004919B4"/>
    <w:rsid w:val="0049306C"/>
    <w:rsid w:val="00493678"/>
    <w:rsid w:val="0049430C"/>
    <w:rsid w:val="00495E08"/>
    <w:rsid w:val="00497625"/>
    <w:rsid w:val="004A3AE8"/>
    <w:rsid w:val="004A44B6"/>
    <w:rsid w:val="004A4DD9"/>
    <w:rsid w:val="004A6631"/>
    <w:rsid w:val="004A741A"/>
    <w:rsid w:val="004B0182"/>
    <w:rsid w:val="004B132E"/>
    <w:rsid w:val="004B1EFD"/>
    <w:rsid w:val="004B3DBB"/>
    <w:rsid w:val="004B57D0"/>
    <w:rsid w:val="004B692F"/>
    <w:rsid w:val="004C38FD"/>
    <w:rsid w:val="004C53AB"/>
    <w:rsid w:val="004C695B"/>
    <w:rsid w:val="004D1043"/>
    <w:rsid w:val="004D112F"/>
    <w:rsid w:val="004D627C"/>
    <w:rsid w:val="004D62A2"/>
    <w:rsid w:val="004D729C"/>
    <w:rsid w:val="004E17B6"/>
    <w:rsid w:val="004E4AF3"/>
    <w:rsid w:val="004F323E"/>
    <w:rsid w:val="004F3842"/>
    <w:rsid w:val="00500D40"/>
    <w:rsid w:val="005016AB"/>
    <w:rsid w:val="005016DC"/>
    <w:rsid w:val="00501AD6"/>
    <w:rsid w:val="00502E8D"/>
    <w:rsid w:val="00504ACE"/>
    <w:rsid w:val="00504D0F"/>
    <w:rsid w:val="0050525E"/>
    <w:rsid w:val="00506CC8"/>
    <w:rsid w:val="00507DC4"/>
    <w:rsid w:val="005123D0"/>
    <w:rsid w:val="005159E2"/>
    <w:rsid w:val="0051618F"/>
    <w:rsid w:val="00517F05"/>
    <w:rsid w:val="00520974"/>
    <w:rsid w:val="005223CC"/>
    <w:rsid w:val="0052511E"/>
    <w:rsid w:val="00533307"/>
    <w:rsid w:val="00533A86"/>
    <w:rsid w:val="0053660B"/>
    <w:rsid w:val="005403E0"/>
    <w:rsid w:val="00541AD6"/>
    <w:rsid w:val="00544141"/>
    <w:rsid w:val="0055241A"/>
    <w:rsid w:val="00552735"/>
    <w:rsid w:val="00553501"/>
    <w:rsid w:val="00553F83"/>
    <w:rsid w:val="00555C37"/>
    <w:rsid w:val="00556E44"/>
    <w:rsid w:val="0055744D"/>
    <w:rsid w:val="00557907"/>
    <w:rsid w:val="00557C5F"/>
    <w:rsid w:val="00560E0F"/>
    <w:rsid w:val="00561023"/>
    <w:rsid w:val="005616F5"/>
    <w:rsid w:val="00561815"/>
    <w:rsid w:val="00563EE6"/>
    <w:rsid w:val="00566991"/>
    <w:rsid w:val="00567823"/>
    <w:rsid w:val="005708FD"/>
    <w:rsid w:val="0057545D"/>
    <w:rsid w:val="00576864"/>
    <w:rsid w:val="00581F9F"/>
    <w:rsid w:val="0058540F"/>
    <w:rsid w:val="00585A50"/>
    <w:rsid w:val="00585B5E"/>
    <w:rsid w:val="005918E7"/>
    <w:rsid w:val="005937F9"/>
    <w:rsid w:val="00593F35"/>
    <w:rsid w:val="00594F84"/>
    <w:rsid w:val="0059675F"/>
    <w:rsid w:val="005A187F"/>
    <w:rsid w:val="005A27A7"/>
    <w:rsid w:val="005A2FFC"/>
    <w:rsid w:val="005A4847"/>
    <w:rsid w:val="005A4BE6"/>
    <w:rsid w:val="005A7D3B"/>
    <w:rsid w:val="005B1BB2"/>
    <w:rsid w:val="005B3D50"/>
    <w:rsid w:val="005B4D18"/>
    <w:rsid w:val="005C0376"/>
    <w:rsid w:val="005C0773"/>
    <w:rsid w:val="005C0E55"/>
    <w:rsid w:val="005C1517"/>
    <w:rsid w:val="005C2167"/>
    <w:rsid w:val="005C21ED"/>
    <w:rsid w:val="005C22DD"/>
    <w:rsid w:val="005C3870"/>
    <w:rsid w:val="005C4783"/>
    <w:rsid w:val="005C619F"/>
    <w:rsid w:val="005C6270"/>
    <w:rsid w:val="005D069F"/>
    <w:rsid w:val="005D71B0"/>
    <w:rsid w:val="005E0B63"/>
    <w:rsid w:val="005E28EA"/>
    <w:rsid w:val="005E42DE"/>
    <w:rsid w:val="005E75DF"/>
    <w:rsid w:val="005F1254"/>
    <w:rsid w:val="005F4538"/>
    <w:rsid w:val="005F4DF7"/>
    <w:rsid w:val="005F53DA"/>
    <w:rsid w:val="005F62F1"/>
    <w:rsid w:val="005F667A"/>
    <w:rsid w:val="005F76FE"/>
    <w:rsid w:val="00602124"/>
    <w:rsid w:val="0060311A"/>
    <w:rsid w:val="006055D2"/>
    <w:rsid w:val="0060585C"/>
    <w:rsid w:val="00610292"/>
    <w:rsid w:val="00610BF6"/>
    <w:rsid w:val="006116F5"/>
    <w:rsid w:val="00611DA6"/>
    <w:rsid w:val="00612A45"/>
    <w:rsid w:val="00612E22"/>
    <w:rsid w:val="00620B70"/>
    <w:rsid w:val="006214B7"/>
    <w:rsid w:val="00621FF6"/>
    <w:rsid w:val="006265D9"/>
    <w:rsid w:val="00632817"/>
    <w:rsid w:val="0063637F"/>
    <w:rsid w:val="0063639D"/>
    <w:rsid w:val="00636A32"/>
    <w:rsid w:val="0064026C"/>
    <w:rsid w:val="006418F1"/>
    <w:rsid w:val="00641F1B"/>
    <w:rsid w:val="00646C5B"/>
    <w:rsid w:val="006503A3"/>
    <w:rsid w:val="00653A1B"/>
    <w:rsid w:val="006559D0"/>
    <w:rsid w:val="00661B8A"/>
    <w:rsid w:val="006642BA"/>
    <w:rsid w:val="00664FF5"/>
    <w:rsid w:val="006655BB"/>
    <w:rsid w:val="00670D42"/>
    <w:rsid w:val="00671013"/>
    <w:rsid w:val="00671660"/>
    <w:rsid w:val="0067243C"/>
    <w:rsid w:val="00675386"/>
    <w:rsid w:val="00676B64"/>
    <w:rsid w:val="00677227"/>
    <w:rsid w:val="00677289"/>
    <w:rsid w:val="006800C6"/>
    <w:rsid w:val="006800DB"/>
    <w:rsid w:val="006816F1"/>
    <w:rsid w:val="006820FB"/>
    <w:rsid w:val="006824EE"/>
    <w:rsid w:val="00684E59"/>
    <w:rsid w:val="0068558B"/>
    <w:rsid w:val="006866EA"/>
    <w:rsid w:val="00687D97"/>
    <w:rsid w:val="00692452"/>
    <w:rsid w:val="006943A5"/>
    <w:rsid w:val="0069619E"/>
    <w:rsid w:val="00697481"/>
    <w:rsid w:val="00697813"/>
    <w:rsid w:val="006A05DF"/>
    <w:rsid w:val="006A0FEC"/>
    <w:rsid w:val="006A2ECA"/>
    <w:rsid w:val="006A3F94"/>
    <w:rsid w:val="006A4750"/>
    <w:rsid w:val="006A75D9"/>
    <w:rsid w:val="006A7BE0"/>
    <w:rsid w:val="006B0590"/>
    <w:rsid w:val="006B1159"/>
    <w:rsid w:val="006B4C3C"/>
    <w:rsid w:val="006B5F05"/>
    <w:rsid w:val="006B7D40"/>
    <w:rsid w:val="006C0F2A"/>
    <w:rsid w:val="006C258C"/>
    <w:rsid w:val="006C2DFE"/>
    <w:rsid w:val="006C4C9C"/>
    <w:rsid w:val="006C4F91"/>
    <w:rsid w:val="006C6D8B"/>
    <w:rsid w:val="006C7253"/>
    <w:rsid w:val="006C7822"/>
    <w:rsid w:val="006D38C3"/>
    <w:rsid w:val="006D6A1B"/>
    <w:rsid w:val="006D6F5E"/>
    <w:rsid w:val="006E0158"/>
    <w:rsid w:val="006E179C"/>
    <w:rsid w:val="006E17C0"/>
    <w:rsid w:val="006E2018"/>
    <w:rsid w:val="006E3F2D"/>
    <w:rsid w:val="006E4FB8"/>
    <w:rsid w:val="006E5BF5"/>
    <w:rsid w:val="006E6D72"/>
    <w:rsid w:val="006E731A"/>
    <w:rsid w:val="006F02DF"/>
    <w:rsid w:val="006F0651"/>
    <w:rsid w:val="006F131B"/>
    <w:rsid w:val="006F1AA7"/>
    <w:rsid w:val="006F364B"/>
    <w:rsid w:val="006F6FB8"/>
    <w:rsid w:val="00700BA4"/>
    <w:rsid w:val="00702AF4"/>
    <w:rsid w:val="00711DBD"/>
    <w:rsid w:val="007150DE"/>
    <w:rsid w:val="00716370"/>
    <w:rsid w:val="00721F58"/>
    <w:rsid w:val="00724F50"/>
    <w:rsid w:val="007255F3"/>
    <w:rsid w:val="0072783D"/>
    <w:rsid w:val="00736721"/>
    <w:rsid w:val="0073689A"/>
    <w:rsid w:val="0073774B"/>
    <w:rsid w:val="00740B94"/>
    <w:rsid w:val="00744EA5"/>
    <w:rsid w:val="007477F9"/>
    <w:rsid w:val="00747F1F"/>
    <w:rsid w:val="00754672"/>
    <w:rsid w:val="0075650D"/>
    <w:rsid w:val="007574DA"/>
    <w:rsid w:val="0075797B"/>
    <w:rsid w:val="00760C78"/>
    <w:rsid w:val="007610FF"/>
    <w:rsid w:val="00761371"/>
    <w:rsid w:val="00761C90"/>
    <w:rsid w:val="00764639"/>
    <w:rsid w:val="00765A1F"/>
    <w:rsid w:val="00766A80"/>
    <w:rsid w:val="00766B50"/>
    <w:rsid w:val="007675A2"/>
    <w:rsid w:val="007723A5"/>
    <w:rsid w:val="00772650"/>
    <w:rsid w:val="00772762"/>
    <w:rsid w:val="00774D2A"/>
    <w:rsid w:val="00775690"/>
    <w:rsid w:val="00775D7B"/>
    <w:rsid w:val="00777B64"/>
    <w:rsid w:val="00780AF0"/>
    <w:rsid w:val="00780F90"/>
    <w:rsid w:val="00781628"/>
    <w:rsid w:val="00781926"/>
    <w:rsid w:val="007824F6"/>
    <w:rsid w:val="00784B48"/>
    <w:rsid w:val="0078523B"/>
    <w:rsid w:val="007902F6"/>
    <w:rsid w:val="00792007"/>
    <w:rsid w:val="00793A4B"/>
    <w:rsid w:val="00794924"/>
    <w:rsid w:val="007A049C"/>
    <w:rsid w:val="007A0C19"/>
    <w:rsid w:val="007A3E8B"/>
    <w:rsid w:val="007A6F02"/>
    <w:rsid w:val="007A7819"/>
    <w:rsid w:val="007A7EE7"/>
    <w:rsid w:val="007B0670"/>
    <w:rsid w:val="007B6FE3"/>
    <w:rsid w:val="007B78E9"/>
    <w:rsid w:val="007B7E97"/>
    <w:rsid w:val="007C3C4F"/>
    <w:rsid w:val="007C5BEE"/>
    <w:rsid w:val="007D0637"/>
    <w:rsid w:val="007D25CA"/>
    <w:rsid w:val="007D2CC5"/>
    <w:rsid w:val="007D49D2"/>
    <w:rsid w:val="007D4C5F"/>
    <w:rsid w:val="007D5ECE"/>
    <w:rsid w:val="007D60B9"/>
    <w:rsid w:val="007D7484"/>
    <w:rsid w:val="007D7C04"/>
    <w:rsid w:val="007E0010"/>
    <w:rsid w:val="007E15FB"/>
    <w:rsid w:val="007E237B"/>
    <w:rsid w:val="007E3DCF"/>
    <w:rsid w:val="007F1374"/>
    <w:rsid w:val="007F1745"/>
    <w:rsid w:val="007F5209"/>
    <w:rsid w:val="007F6CE5"/>
    <w:rsid w:val="007F7540"/>
    <w:rsid w:val="00801B3C"/>
    <w:rsid w:val="008031A5"/>
    <w:rsid w:val="00803C8E"/>
    <w:rsid w:val="00803FB0"/>
    <w:rsid w:val="008105AA"/>
    <w:rsid w:val="0081192A"/>
    <w:rsid w:val="008130E7"/>
    <w:rsid w:val="00814790"/>
    <w:rsid w:val="00816AE3"/>
    <w:rsid w:val="00816B42"/>
    <w:rsid w:val="0081795C"/>
    <w:rsid w:val="00817BB2"/>
    <w:rsid w:val="0082289D"/>
    <w:rsid w:val="008236DA"/>
    <w:rsid w:val="00825500"/>
    <w:rsid w:val="0082551E"/>
    <w:rsid w:val="008262BD"/>
    <w:rsid w:val="00826FEE"/>
    <w:rsid w:val="00827375"/>
    <w:rsid w:val="00832773"/>
    <w:rsid w:val="008375AF"/>
    <w:rsid w:val="008457E8"/>
    <w:rsid w:val="00846741"/>
    <w:rsid w:val="0085053F"/>
    <w:rsid w:val="008511A3"/>
    <w:rsid w:val="00853D72"/>
    <w:rsid w:val="0085615D"/>
    <w:rsid w:val="00857F41"/>
    <w:rsid w:val="008627A0"/>
    <w:rsid w:val="00864D65"/>
    <w:rsid w:val="0086582F"/>
    <w:rsid w:val="00870102"/>
    <w:rsid w:val="008740F9"/>
    <w:rsid w:val="0087604E"/>
    <w:rsid w:val="00876D82"/>
    <w:rsid w:val="00876DFF"/>
    <w:rsid w:val="0088331E"/>
    <w:rsid w:val="0088366B"/>
    <w:rsid w:val="008840FF"/>
    <w:rsid w:val="00886FEF"/>
    <w:rsid w:val="00891E7B"/>
    <w:rsid w:val="00893BF5"/>
    <w:rsid w:val="00893F85"/>
    <w:rsid w:val="008951BE"/>
    <w:rsid w:val="00896AB3"/>
    <w:rsid w:val="008A02C0"/>
    <w:rsid w:val="008A0D95"/>
    <w:rsid w:val="008A1584"/>
    <w:rsid w:val="008A260A"/>
    <w:rsid w:val="008A2B92"/>
    <w:rsid w:val="008A379F"/>
    <w:rsid w:val="008A46A3"/>
    <w:rsid w:val="008A4E90"/>
    <w:rsid w:val="008A60ED"/>
    <w:rsid w:val="008A6774"/>
    <w:rsid w:val="008B0921"/>
    <w:rsid w:val="008B0E5F"/>
    <w:rsid w:val="008B1609"/>
    <w:rsid w:val="008B1DE4"/>
    <w:rsid w:val="008B399D"/>
    <w:rsid w:val="008B644D"/>
    <w:rsid w:val="008C3113"/>
    <w:rsid w:val="008C507D"/>
    <w:rsid w:val="008C627F"/>
    <w:rsid w:val="008C6556"/>
    <w:rsid w:val="008C68F3"/>
    <w:rsid w:val="008C7A1B"/>
    <w:rsid w:val="008D41B9"/>
    <w:rsid w:val="008D4902"/>
    <w:rsid w:val="008D5A67"/>
    <w:rsid w:val="008D5D67"/>
    <w:rsid w:val="008D672C"/>
    <w:rsid w:val="008D78A3"/>
    <w:rsid w:val="008E03EA"/>
    <w:rsid w:val="008E1B6B"/>
    <w:rsid w:val="008E2DCD"/>
    <w:rsid w:val="008E450B"/>
    <w:rsid w:val="008E5AEF"/>
    <w:rsid w:val="008E6E73"/>
    <w:rsid w:val="008F01F9"/>
    <w:rsid w:val="008F2F23"/>
    <w:rsid w:val="008F3930"/>
    <w:rsid w:val="008F4177"/>
    <w:rsid w:val="008F5B79"/>
    <w:rsid w:val="008F5BA0"/>
    <w:rsid w:val="008F6D60"/>
    <w:rsid w:val="00901086"/>
    <w:rsid w:val="009015B6"/>
    <w:rsid w:val="00903302"/>
    <w:rsid w:val="009034C9"/>
    <w:rsid w:val="009039EB"/>
    <w:rsid w:val="00904540"/>
    <w:rsid w:val="00904A7C"/>
    <w:rsid w:val="00905425"/>
    <w:rsid w:val="00905FD0"/>
    <w:rsid w:val="00906AB7"/>
    <w:rsid w:val="00906F94"/>
    <w:rsid w:val="009116DC"/>
    <w:rsid w:val="00912A89"/>
    <w:rsid w:val="00913A0A"/>
    <w:rsid w:val="00913B0A"/>
    <w:rsid w:val="00915357"/>
    <w:rsid w:val="0091732F"/>
    <w:rsid w:val="00921C1C"/>
    <w:rsid w:val="00925D50"/>
    <w:rsid w:val="00926C1D"/>
    <w:rsid w:val="009301A1"/>
    <w:rsid w:val="009306D8"/>
    <w:rsid w:val="00931D67"/>
    <w:rsid w:val="00932A3D"/>
    <w:rsid w:val="00935022"/>
    <w:rsid w:val="00935F22"/>
    <w:rsid w:val="009375AD"/>
    <w:rsid w:val="0093766A"/>
    <w:rsid w:val="00942ED3"/>
    <w:rsid w:val="00943682"/>
    <w:rsid w:val="00945BAB"/>
    <w:rsid w:val="00947474"/>
    <w:rsid w:val="009541E0"/>
    <w:rsid w:val="0096031C"/>
    <w:rsid w:val="00962692"/>
    <w:rsid w:val="00962AF1"/>
    <w:rsid w:val="00963421"/>
    <w:rsid w:val="00964E51"/>
    <w:rsid w:val="0096616E"/>
    <w:rsid w:val="00966727"/>
    <w:rsid w:val="009713CC"/>
    <w:rsid w:val="009728C5"/>
    <w:rsid w:val="00973964"/>
    <w:rsid w:val="0097586D"/>
    <w:rsid w:val="00977B29"/>
    <w:rsid w:val="009828C0"/>
    <w:rsid w:val="00984ACF"/>
    <w:rsid w:val="00986949"/>
    <w:rsid w:val="009869CB"/>
    <w:rsid w:val="00986F5C"/>
    <w:rsid w:val="00987543"/>
    <w:rsid w:val="00995507"/>
    <w:rsid w:val="009972E1"/>
    <w:rsid w:val="00997530"/>
    <w:rsid w:val="009B2286"/>
    <w:rsid w:val="009B42BB"/>
    <w:rsid w:val="009B6806"/>
    <w:rsid w:val="009C3580"/>
    <w:rsid w:val="009C54FD"/>
    <w:rsid w:val="009C612A"/>
    <w:rsid w:val="009C6B6E"/>
    <w:rsid w:val="009C6FDC"/>
    <w:rsid w:val="009C7C21"/>
    <w:rsid w:val="009C7E76"/>
    <w:rsid w:val="009D6139"/>
    <w:rsid w:val="009E025A"/>
    <w:rsid w:val="009E0502"/>
    <w:rsid w:val="009E1280"/>
    <w:rsid w:val="009E30F6"/>
    <w:rsid w:val="009E32D7"/>
    <w:rsid w:val="009E42DE"/>
    <w:rsid w:val="009E531D"/>
    <w:rsid w:val="009E607A"/>
    <w:rsid w:val="009E6FCF"/>
    <w:rsid w:val="009F1139"/>
    <w:rsid w:val="009F1533"/>
    <w:rsid w:val="00A0089B"/>
    <w:rsid w:val="00A01F12"/>
    <w:rsid w:val="00A01FDA"/>
    <w:rsid w:val="00A031BE"/>
    <w:rsid w:val="00A07043"/>
    <w:rsid w:val="00A10429"/>
    <w:rsid w:val="00A11B50"/>
    <w:rsid w:val="00A15E4A"/>
    <w:rsid w:val="00A1617E"/>
    <w:rsid w:val="00A16EA4"/>
    <w:rsid w:val="00A2264A"/>
    <w:rsid w:val="00A2289A"/>
    <w:rsid w:val="00A25B49"/>
    <w:rsid w:val="00A2621B"/>
    <w:rsid w:val="00A26DF8"/>
    <w:rsid w:val="00A27C06"/>
    <w:rsid w:val="00A30A14"/>
    <w:rsid w:val="00A32171"/>
    <w:rsid w:val="00A326F6"/>
    <w:rsid w:val="00A35704"/>
    <w:rsid w:val="00A36089"/>
    <w:rsid w:val="00A40553"/>
    <w:rsid w:val="00A41370"/>
    <w:rsid w:val="00A42512"/>
    <w:rsid w:val="00A425A4"/>
    <w:rsid w:val="00A4260C"/>
    <w:rsid w:val="00A438D5"/>
    <w:rsid w:val="00A46301"/>
    <w:rsid w:val="00A504B1"/>
    <w:rsid w:val="00A50C21"/>
    <w:rsid w:val="00A511B7"/>
    <w:rsid w:val="00A51577"/>
    <w:rsid w:val="00A51EDE"/>
    <w:rsid w:val="00A53064"/>
    <w:rsid w:val="00A56C84"/>
    <w:rsid w:val="00A60998"/>
    <w:rsid w:val="00A61134"/>
    <w:rsid w:val="00A620A2"/>
    <w:rsid w:val="00A63838"/>
    <w:rsid w:val="00A64671"/>
    <w:rsid w:val="00A65601"/>
    <w:rsid w:val="00A65C0B"/>
    <w:rsid w:val="00A66D48"/>
    <w:rsid w:val="00A71C98"/>
    <w:rsid w:val="00A763DF"/>
    <w:rsid w:val="00A76C03"/>
    <w:rsid w:val="00A77B6B"/>
    <w:rsid w:val="00A84030"/>
    <w:rsid w:val="00A86F6A"/>
    <w:rsid w:val="00A8797E"/>
    <w:rsid w:val="00A9029E"/>
    <w:rsid w:val="00A90AC3"/>
    <w:rsid w:val="00A93425"/>
    <w:rsid w:val="00A9388D"/>
    <w:rsid w:val="00A940A1"/>
    <w:rsid w:val="00A9664F"/>
    <w:rsid w:val="00A966B9"/>
    <w:rsid w:val="00A97F25"/>
    <w:rsid w:val="00AA0B5C"/>
    <w:rsid w:val="00AA1BC5"/>
    <w:rsid w:val="00AA29A4"/>
    <w:rsid w:val="00AA4AE7"/>
    <w:rsid w:val="00AA5B33"/>
    <w:rsid w:val="00AA5EF4"/>
    <w:rsid w:val="00AB0D70"/>
    <w:rsid w:val="00AB16D5"/>
    <w:rsid w:val="00AB1969"/>
    <w:rsid w:val="00AB2FEA"/>
    <w:rsid w:val="00AB4DCA"/>
    <w:rsid w:val="00AC1649"/>
    <w:rsid w:val="00AC25FC"/>
    <w:rsid w:val="00AC3B38"/>
    <w:rsid w:val="00AC4224"/>
    <w:rsid w:val="00AC4AB2"/>
    <w:rsid w:val="00AC4D9A"/>
    <w:rsid w:val="00AC5E38"/>
    <w:rsid w:val="00AD0058"/>
    <w:rsid w:val="00AD11F3"/>
    <w:rsid w:val="00AD26D3"/>
    <w:rsid w:val="00AD34B3"/>
    <w:rsid w:val="00AD3EB4"/>
    <w:rsid w:val="00AD4D9E"/>
    <w:rsid w:val="00AD6737"/>
    <w:rsid w:val="00AE1700"/>
    <w:rsid w:val="00AE1F8A"/>
    <w:rsid w:val="00AE624E"/>
    <w:rsid w:val="00AE7E21"/>
    <w:rsid w:val="00AE7F17"/>
    <w:rsid w:val="00AF004A"/>
    <w:rsid w:val="00AF0A7A"/>
    <w:rsid w:val="00AF1BCF"/>
    <w:rsid w:val="00AF5ACD"/>
    <w:rsid w:val="00AF5BE1"/>
    <w:rsid w:val="00AF679E"/>
    <w:rsid w:val="00AF79C2"/>
    <w:rsid w:val="00B022EB"/>
    <w:rsid w:val="00B025FF"/>
    <w:rsid w:val="00B045AB"/>
    <w:rsid w:val="00B04D05"/>
    <w:rsid w:val="00B054AC"/>
    <w:rsid w:val="00B07A4E"/>
    <w:rsid w:val="00B07B89"/>
    <w:rsid w:val="00B1117D"/>
    <w:rsid w:val="00B11873"/>
    <w:rsid w:val="00B11BBC"/>
    <w:rsid w:val="00B13641"/>
    <w:rsid w:val="00B13CE3"/>
    <w:rsid w:val="00B14D93"/>
    <w:rsid w:val="00B15B9B"/>
    <w:rsid w:val="00B16E43"/>
    <w:rsid w:val="00B176BB"/>
    <w:rsid w:val="00B2038F"/>
    <w:rsid w:val="00B221EE"/>
    <w:rsid w:val="00B247A5"/>
    <w:rsid w:val="00B26C56"/>
    <w:rsid w:val="00B30F89"/>
    <w:rsid w:val="00B3677C"/>
    <w:rsid w:val="00B37EDC"/>
    <w:rsid w:val="00B40BA5"/>
    <w:rsid w:val="00B50F62"/>
    <w:rsid w:val="00B535E9"/>
    <w:rsid w:val="00B55582"/>
    <w:rsid w:val="00B62DD2"/>
    <w:rsid w:val="00B63226"/>
    <w:rsid w:val="00B6351F"/>
    <w:rsid w:val="00B66FDA"/>
    <w:rsid w:val="00B6799B"/>
    <w:rsid w:val="00B701D3"/>
    <w:rsid w:val="00B719F4"/>
    <w:rsid w:val="00B71D30"/>
    <w:rsid w:val="00B72850"/>
    <w:rsid w:val="00B72FDB"/>
    <w:rsid w:val="00B747F7"/>
    <w:rsid w:val="00B7493A"/>
    <w:rsid w:val="00B75375"/>
    <w:rsid w:val="00B75F3B"/>
    <w:rsid w:val="00B776C7"/>
    <w:rsid w:val="00B8435E"/>
    <w:rsid w:val="00B84417"/>
    <w:rsid w:val="00B84768"/>
    <w:rsid w:val="00B8499F"/>
    <w:rsid w:val="00B868EE"/>
    <w:rsid w:val="00B911C0"/>
    <w:rsid w:val="00B91424"/>
    <w:rsid w:val="00B94DC5"/>
    <w:rsid w:val="00B962BA"/>
    <w:rsid w:val="00B97965"/>
    <w:rsid w:val="00BA21BA"/>
    <w:rsid w:val="00BA41F0"/>
    <w:rsid w:val="00BA510E"/>
    <w:rsid w:val="00BB0C27"/>
    <w:rsid w:val="00BB10A0"/>
    <w:rsid w:val="00BB1197"/>
    <w:rsid w:val="00BB1200"/>
    <w:rsid w:val="00BB19BE"/>
    <w:rsid w:val="00BB3383"/>
    <w:rsid w:val="00BB35D7"/>
    <w:rsid w:val="00BB42C8"/>
    <w:rsid w:val="00BB447D"/>
    <w:rsid w:val="00BB5BE2"/>
    <w:rsid w:val="00BC1797"/>
    <w:rsid w:val="00BC1F79"/>
    <w:rsid w:val="00BC2700"/>
    <w:rsid w:val="00BC4C8E"/>
    <w:rsid w:val="00BD1555"/>
    <w:rsid w:val="00BD530F"/>
    <w:rsid w:val="00BD558D"/>
    <w:rsid w:val="00BE0298"/>
    <w:rsid w:val="00BE0B61"/>
    <w:rsid w:val="00BE1B29"/>
    <w:rsid w:val="00BE2372"/>
    <w:rsid w:val="00BE3120"/>
    <w:rsid w:val="00BE6FC8"/>
    <w:rsid w:val="00BE7596"/>
    <w:rsid w:val="00BF2941"/>
    <w:rsid w:val="00BF3188"/>
    <w:rsid w:val="00BF3C8A"/>
    <w:rsid w:val="00BF4EC7"/>
    <w:rsid w:val="00BF53AE"/>
    <w:rsid w:val="00BF5469"/>
    <w:rsid w:val="00BF6AE6"/>
    <w:rsid w:val="00BF6B80"/>
    <w:rsid w:val="00BF7A45"/>
    <w:rsid w:val="00C00434"/>
    <w:rsid w:val="00C03277"/>
    <w:rsid w:val="00C04D75"/>
    <w:rsid w:val="00C10A24"/>
    <w:rsid w:val="00C11D12"/>
    <w:rsid w:val="00C12576"/>
    <w:rsid w:val="00C146E7"/>
    <w:rsid w:val="00C16FA7"/>
    <w:rsid w:val="00C179BD"/>
    <w:rsid w:val="00C17A42"/>
    <w:rsid w:val="00C274F0"/>
    <w:rsid w:val="00C30D0D"/>
    <w:rsid w:val="00C32D6C"/>
    <w:rsid w:val="00C35A37"/>
    <w:rsid w:val="00C3632E"/>
    <w:rsid w:val="00C3786A"/>
    <w:rsid w:val="00C400D3"/>
    <w:rsid w:val="00C42E44"/>
    <w:rsid w:val="00C4301C"/>
    <w:rsid w:val="00C43FA7"/>
    <w:rsid w:val="00C453CF"/>
    <w:rsid w:val="00C4584A"/>
    <w:rsid w:val="00C464BC"/>
    <w:rsid w:val="00C464CC"/>
    <w:rsid w:val="00C47D41"/>
    <w:rsid w:val="00C502FD"/>
    <w:rsid w:val="00C50A25"/>
    <w:rsid w:val="00C51406"/>
    <w:rsid w:val="00C51485"/>
    <w:rsid w:val="00C520CD"/>
    <w:rsid w:val="00C53839"/>
    <w:rsid w:val="00C54664"/>
    <w:rsid w:val="00C561C6"/>
    <w:rsid w:val="00C64AA1"/>
    <w:rsid w:val="00C65EEE"/>
    <w:rsid w:val="00C67207"/>
    <w:rsid w:val="00C700DE"/>
    <w:rsid w:val="00C719E0"/>
    <w:rsid w:val="00C731C5"/>
    <w:rsid w:val="00C7503A"/>
    <w:rsid w:val="00C76547"/>
    <w:rsid w:val="00C76878"/>
    <w:rsid w:val="00C81684"/>
    <w:rsid w:val="00C86900"/>
    <w:rsid w:val="00C86BE2"/>
    <w:rsid w:val="00C91C99"/>
    <w:rsid w:val="00C9232A"/>
    <w:rsid w:val="00C94F9F"/>
    <w:rsid w:val="00C95E1C"/>
    <w:rsid w:val="00C973F2"/>
    <w:rsid w:val="00CA1882"/>
    <w:rsid w:val="00CA2421"/>
    <w:rsid w:val="00CA335E"/>
    <w:rsid w:val="00CA4342"/>
    <w:rsid w:val="00CA4FA1"/>
    <w:rsid w:val="00CA5987"/>
    <w:rsid w:val="00CB080B"/>
    <w:rsid w:val="00CB0C36"/>
    <w:rsid w:val="00CB12DF"/>
    <w:rsid w:val="00CB38B7"/>
    <w:rsid w:val="00CB53AD"/>
    <w:rsid w:val="00CB5915"/>
    <w:rsid w:val="00CB67DD"/>
    <w:rsid w:val="00CB73F2"/>
    <w:rsid w:val="00CB7E65"/>
    <w:rsid w:val="00CC030C"/>
    <w:rsid w:val="00CC062D"/>
    <w:rsid w:val="00CC3504"/>
    <w:rsid w:val="00CD02FF"/>
    <w:rsid w:val="00CD37F5"/>
    <w:rsid w:val="00CD5B7E"/>
    <w:rsid w:val="00CD5C9C"/>
    <w:rsid w:val="00CD5CB3"/>
    <w:rsid w:val="00CE2ADE"/>
    <w:rsid w:val="00CE362A"/>
    <w:rsid w:val="00CE4F42"/>
    <w:rsid w:val="00CE673F"/>
    <w:rsid w:val="00CE6B5B"/>
    <w:rsid w:val="00CE712E"/>
    <w:rsid w:val="00CE7960"/>
    <w:rsid w:val="00CE7BCA"/>
    <w:rsid w:val="00CF0E96"/>
    <w:rsid w:val="00CF335A"/>
    <w:rsid w:val="00CF4266"/>
    <w:rsid w:val="00CF4A9B"/>
    <w:rsid w:val="00CF4B49"/>
    <w:rsid w:val="00D01B55"/>
    <w:rsid w:val="00D022B2"/>
    <w:rsid w:val="00D065ED"/>
    <w:rsid w:val="00D06D8D"/>
    <w:rsid w:val="00D10A97"/>
    <w:rsid w:val="00D120C5"/>
    <w:rsid w:val="00D1351E"/>
    <w:rsid w:val="00D1427C"/>
    <w:rsid w:val="00D20127"/>
    <w:rsid w:val="00D24F22"/>
    <w:rsid w:val="00D26D77"/>
    <w:rsid w:val="00D27DE2"/>
    <w:rsid w:val="00D27F1F"/>
    <w:rsid w:val="00D302AD"/>
    <w:rsid w:val="00D30E93"/>
    <w:rsid w:val="00D33213"/>
    <w:rsid w:val="00D34E3F"/>
    <w:rsid w:val="00D3593C"/>
    <w:rsid w:val="00D36713"/>
    <w:rsid w:val="00D36FD8"/>
    <w:rsid w:val="00D37905"/>
    <w:rsid w:val="00D402EA"/>
    <w:rsid w:val="00D4114E"/>
    <w:rsid w:val="00D43ACA"/>
    <w:rsid w:val="00D44302"/>
    <w:rsid w:val="00D450BD"/>
    <w:rsid w:val="00D46670"/>
    <w:rsid w:val="00D4678C"/>
    <w:rsid w:val="00D46883"/>
    <w:rsid w:val="00D471AF"/>
    <w:rsid w:val="00D478F4"/>
    <w:rsid w:val="00D50619"/>
    <w:rsid w:val="00D5153B"/>
    <w:rsid w:val="00D528F2"/>
    <w:rsid w:val="00D52EDA"/>
    <w:rsid w:val="00D56734"/>
    <w:rsid w:val="00D5683E"/>
    <w:rsid w:val="00D56C20"/>
    <w:rsid w:val="00D60676"/>
    <w:rsid w:val="00D61EA9"/>
    <w:rsid w:val="00D628BB"/>
    <w:rsid w:val="00D6573C"/>
    <w:rsid w:val="00D65D96"/>
    <w:rsid w:val="00D65FF4"/>
    <w:rsid w:val="00D67C13"/>
    <w:rsid w:val="00D708F6"/>
    <w:rsid w:val="00D7101C"/>
    <w:rsid w:val="00D74603"/>
    <w:rsid w:val="00D76ADB"/>
    <w:rsid w:val="00D76EDA"/>
    <w:rsid w:val="00D77EE6"/>
    <w:rsid w:val="00D80A23"/>
    <w:rsid w:val="00D822A8"/>
    <w:rsid w:val="00D83970"/>
    <w:rsid w:val="00D84181"/>
    <w:rsid w:val="00D84B8B"/>
    <w:rsid w:val="00D851AF"/>
    <w:rsid w:val="00D93E6C"/>
    <w:rsid w:val="00D94223"/>
    <w:rsid w:val="00D9496A"/>
    <w:rsid w:val="00D96223"/>
    <w:rsid w:val="00D963FF"/>
    <w:rsid w:val="00D9717D"/>
    <w:rsid w:val="00D9737A"/>
    <w:rsid w:val="00DA236E"/>
    <w:rsid w:val="00DA3416"/>
    <w:rsid w:val="00DA574F"/>
    <w:rsid w:val="00DA71EF"/>
    <w:rsid w:val="00DA7906"/>
    <w:rsid w:val="00DB0F33"/>
    <w:rsid w:val="00DB18C4"/>
    <w:rsid w:val="00DB3413"/>
    <w:rsid w:val="00DB501D"/>
    <w:rsid w:val="00DC239B"/>
    <w:rsid w:val="00DC264B"/>
    <w:rsid w:val="00DC29A8"/>
    <w:rsid w:val="00DC597D"/>
    <w:rsid w:val="00DD2E93"/>
    <w:rsid w:val="00DD3C50"/>
    <w:rsid w:val="00DD40D8"/>
    <w:rsid w:val="00DD6550"/>
    <w:rsid w:val="00DD6595"/>
    <w:rsid w:val="00DD7763"/>
    <w:rsid w:val="00DE1D57"/>
    <w:rsid w:val="00DE4463"/>
    <w:rsid w:val="00DE4FF1"/>
    <w:rsid w:val="00DF0A22"/>
    <w:rsid w:val="00DF2AE8"/>
    <w:rsid w:val="00DF447D"/>
    <w:rsid w:val="00E0096C"/>
    <w:rsid w:val="00E009D7"/>
    <w:rsid w:val="00E0227F"/>
    <w:rsid w:val="00E039BE"/>
    <w:rsid w:val="00E03A9C"/>
    <w:rsid w:val="00E03F78"/>
    <w:rsid w:val="00E04A5C"/>
    <w:rsid w:val="00E052F9"/>
    <w:rsid w:val="00E0541A"/>
    <w:rsid w:val="00E06BE5"/>
    <w:rsid w:val="00E07AB8"/>
    <w:rsid w:val="00E10AFC"/>
    <w:rsid w:val="00E135FC"/>
    <w:rsid w:val="00E156B6"/>
    <w:rsid w:val="00E156FB"/>
    <w:rsid w:val="00E20ACD"/>
    <w:rsid w:val="00E2198B"/>
    <w:rsid w:val="00E2435F"/>
    <w:rsid w:val="00E26F8A"/>
    <w:rsid w:val="00E272EE"/>
    <w:rsid w:val="00E273F7"/>
    <w:rsid w:val="00E279E0"/>
    <w:rsid w:val="00E30768"/>
    <w:rsid w:val="00E31F55"/>
    <w:rsid w:val="00E33FDC"/>
    <w:rsid w:val="00E43048"/>
    <w:rsid w:val="00E43335"/>
    <w:rsid w:val="00E44A1E"/>
    <w:rsid w:val="00E4668F"/>
    <w:rsid w:val="00E47FE2"/>
    <w:rsid w:val="00E52467"/>
    <w:rsid w:val="00E5378F"/>
    <w:rsid w:val="00E56538"/>
    <w:rsid w:val="00E57170"/>
    <w:rsid w:val="00E60481"/>
    <w:rsid w:val="00E605B6"/>
    <w:rsid w:val="00E63335"/>
    <w:rsid w:val="00E63DFF"/>
    <w:rsid w:val="00E64D36"/>
    <w:rsid w:val="00E65926"/>
    <w:rsid w:val="00E66DB5"/>
    <w:rsid w:val="00E72741"/>
    <w:rsid w:val="00E72E79"/>
    <w:rsid w:val="00E73F86"/>
    <w:rsid w:val="00E74EC5"/>
    <w:rsid w:val="00E77BDC"/>
    <w:rsid w:val="00E80487"/>
    <w:rsid w:val="00E840AE"/>
    <w:rsid w:val="00E851CB"/>
    <w:rsid w:val="00E911C1"/>
    <w:rsid w:val="00E91659"/>
    <w:rsid w:val="00E921EB"/>
    <w:rsid w:val="00E92C9C"/>
    <w:rsid w:val="00E9720D"/>
    <w:rsid w:val="00EA232B"/>
    <w:rsid w:val="00EA30B1"/>
    <w:rsid w:val="00EA3237"/>
    <w:rsid w:val="00EA5DBC"/>
    <w:rsid w:val="00EA63A9"/>
    <w:rsid w:val="00EB5F33"/>
    <w:rsid w:val="00EB60EA"/>
    <w:rsid w:val="00EB6DE3"/>
    <w:rsid w:val="00EC030C"/>
    <w:rsid w:val="00EC066B"/>
    <w:rsid w:val="00EC29CC"/>
    <w:rsid w:val="00EC31BF"/>
    <w:rsid w:val="00EC38AD"/>
    <w:rsid w:val="00EC45EA"/>
    <w:rsid w:val="00EC57CE"/>
    <w:rsid w:val="00EC66BA"/>
    <w:rsid w:val="00ED269A"/>
    <w:rsid w:val="00ED4D6E"/>
    <w:rsid w:val="00ED69F9"/>
    <w:rsid w:val="00EE006A"/>
    <w:rsid w:val="00EE1383"/>
    <w:rsid w:val="00EE17B8"/>
    <w:rsid w:val="00EE1C72"/>
    <w:rsid w:val="00EE21E2"/>
    <w:rsid w:val="00EE31F8"/>
    <w:rsid w:val="00EE61E6"/>
    <w:rsid w:val="00EE73F9"/>
    <w:rsid w:val="00EF1DC7"/>
    <w:rsid w:val="00EF1F2D"/>
    <w:rsid w:val="00EF33CE"/>
    <w:rsid w:val="00EF431A"/>
    <w:rsid w:val="00EF4CED"/>
    <w:rsid w:val="00EF4DE8"/>
    <w:rsid w:val="00F01F53"/>
    <w:rsid w:val="00F1128C"/>
    <w:rsid w:val="00F117F5"/>
    <w:rsid w:val="00F123FC"/>
    <w:rsid w:val="00F15614"/>
    <w:rsid w:val="00F159CE"/>
    <w:rsid w:val="00F212FB"/>
    <w:rsid w:val="00F24836"/>
    <w:rsid w:val="00F2741A"/>
    <w:rsid w:val="00F27457"/>
    <w:rsid w:val="00F27E06"/>
    <w:rsid w:val="00F317B8"/>
    <w:rsid w:val="00F327FF"/>
    <w:rsid w:val="00F329E2"/>
    <w:rsid w:val="00F3324A"/>
    <w:rsid w:val="00F33B92"/>
    <w:rsid w:val="00F354DD"/>
    <w:rsid w:val="00F35D39"/>
    <w:rsid w:val="00F43915"/>
    <w:rsid w:val="00F45805"/>
    <w:rsid w:val="00F46968"/>
    <w:rsid w:val="00F476D9"/>
    <w:rsid w:val="00F478AE"/>
    <w:rsid w:val="00F5022D"/>
    <w:rsid w:val="00F5027B"/>
    <w:rsid w:val="00F50F56"/>
    <w:rsid w:val="00F538E5"/>
    <w:rsid w:val="00F559ED"/>
    <w:rsid w:val="00F56E46"/>
    <w:rsid w:val="00F576C6"/>
    <w:rsid w:val="00F57BA9"/>
    <w:rsid w:val="00F60651"/>
    <w:rsid w:val="00F6175F"/>
    <w:rsid w:val="00F626B7"/>
    <w:rsid w:val="00F63D65"/>
    <w:rsid w:val="00F64D4E"/>
    <w:rsid w:val="00F66F0C"/>
    <w:rsid w:val="00F73C65"/>
    <w:rsid w:val="00F74CA6"/>
    <w:rsid w:val="00F762E3"/>
    <w:rsid w:val="00F76AF5"/>
    <w:rsid w:val="00F80915"/>
    <w:rsid w:val="00F828DF"/>
    <w:rsid w:val="00F83A03"/>
    <w:rsid w:val="00F84882"/>
    <w:rsid w:val="00F85B6A"/>
    <w:rsid w:val="00F8694D"/>
    <w:rsid w:val="00F91EC3"/>
    <w:rsid w:val="00F92F52"/>
    <w:rsid w:val="00F93DDF"/>
    <w:rsid w:val="00F94EE8"/>
    <w:rsid w:val="00F9515F"/>
    <w:rsid w:val="00F95400"/>
    <w:rsid w:val="00F977A2"/>
    <w:rsid w:val="00FA0AB5"/>
    <w:rsid w:val="00FA12B1"/>
    <w:rsid w:val="00FA4E9E"/>
    <w:rsid w:val="00FA5398"/>
    <w:rsid w:val="00FA5E83"/>
    <w:rsid w:val="00FA661B"/>
    <w:rsid w:val="00FA6C52"/>
    <w:rsid w:val="00FA7E6E"/>
    <w:rsid w:val="00FB0002"/>
    <w:rsid w:val="00FB048E"/>
    <w:rsid w:val="00FB0ED3"/>
    <w:rsid w:val="00FB1F31"/>
    <w:rsid w:val="00FB3FF2"/>
    <w:rsid w:val="00FB5C17"/>
    <w:rsid w:val="00FB7358"/>
    <w:rsid w:val="00FB74D4"/>
    <w:rsid w:val="00FB7A54"/>
    <w:rsid w:val="00FC104C"/>
    <w:rsid w:val="00FC2BC3"/>
    <w:rsid w:val="00FC4642"/>
    <w:rsid w:val="00FC48C0"/>
    <w:rsid w:val="00FD3983"/>
    <w:rsid w:val="00FD46F2"/>
    <w:rsid w:val="00FD5054"/>
    <w:rsid w:val="00FD56CE"/>
    <w:rsid w:val="00FD61B6"/>
    <w:rsid w:val="00FE05C5"/>
    <w:rsid w:val="00FE0BBA"/>
    <w:rsid w:val="00FE2A80"/>
    <w:rsid w:val="00FE3CD6"/>
    <w:rsid w:val="00FE4217"/>
    <w:rsid w:val="00FE4556"/>
    <w:rsid w:val="00FE6C2C"/>
    <w:rsid w:val="00FE7E0E"/>
    <w:rsid w:val="00FF3391"/>
    <w:rsid w:val="00FF3AD6"/>
    <w:rsid w:val="00FF6048"/>
    <w:rsid w:val="00FF64EC"/>
    <w:rsid w:val="00FF6A68"/>
    <w:rsid w:val="00FF7690"/>
    <w:rsid w:val="02093CE9"/>
    <w:rsid w:val="021623FD"/>
    <w:rsid w:val="027C2B0A"/>
    <w:rsid w:val="0296198B"/>
    <w:rsid w:val="029B3C7E"/>
    <w:rsid w:val="02B961CD"/>
    <w:rsid w:val="031E020B"/>
    <w:rsid w:val="03525ADE"/>
    <w:rsid w:val="03842EB7"/>
    <w:rsid w:val="044163CA"/>
    <w:rsid w:val="04620124"/>
    <w:rsid w:val="047915B0"/>
    <w:rsid w:val="05006B2E"/>
    <w:rsid w:val="05657590"/>
    <w:rsid w:val="05E61454"/>
    <w:rsid w:val="072034F0"/>
    <w:rsid w:val="076869A9"/>
    <w:rsid w:val="07A54CCF"/>
    <w:rsid w:val="07C13B19"/>
    <w:rsid w:val="07CD5832"/>
    <w:rsid w:val="084A0AD2"/>
    <w:rsid w:val="0879121A"/>
    <w:rsid w:val="0AFF4C34"/>
    <w:rsid w:val="0B0046C4"/>
    <w:rsid w:val="0B1517E4"/>
    <w:rsid w:val="0B3C4AE7"/>
    <w:rsid w:val="0BA23A97"/>
    <w:rsid w:val="0BC504C3"/>
    <w:rsid w:val="0C6B1553"/>
    <w:rsid w:val="0C6E427E"/>
    <w:rsid w:val="0C8428F2"/>
    <w:rsid w:val="0CBD7AC1"/>
    <w:rsid w:val="0CE307A8"/>
    <w:rsid w:val="0D5D414A"/>
    <w:rsid w:val="0D6472D1"/>
    <w:rsid w:val="0DAE46EF"/>
    <w:rsid w:val="0DD772C5"/>
    <w:rsid w:val="0E971D99"/>
    <w:rsid w:val="0F2C7427"/>
    <w:rsid w:val="0F916AA1"/>
    <w:rsid w:val="0FB830F7"/>
    <w:rsid w:val="0FF46C6B"/>
    <w:rsid w:val="10545A1C"/>
    <w:rsid w:val="107029C4"/>
    <w:rsid w:val="11061182"/>
    <w:rsid w:val="118A1E8B"/>
    <w:rsid w:val="11D85050"/>
    <w:rsid w:val="11FA6155"/>
    <w:rsid w:val="126211A6"/>
    <w:rsid w:val="12FB4E58"/>
    <w:rsid w:val="1331686B"/>
    <w:rsid w:val="13481987"/>
    <w:rsid w:val="13C50F53"/>
    <w:rsid w:val="13C94031"/>
    <w:rsid w:val="14D1667B"/>
    <w:rsid w:val="14DF77BF"/>
    <w:rsid w:val="152438D0"/>
    <w:rsid w:val="15703208"/>
    <w:rsid w:val="15A16C8F"/>
    <w:rsid w:val="15CD5FE5"/>
    <w:rsid w:val="161F409A"/>
    <w:rsid w:val="164255C7"/>
    <w:rsid w:val="166718DF"/>
    <w:rsid w:val="1689659F"/>
    <w:rsid w:val="16D83C4D"/>
    <w:rsid w:val="16E96798"/>
    <w:rsid w:val="170C32B0"/>
    <w:rsid w:val="184C5231"/>
    <w:rsid w:val="18DC65B5"/>
    <w:rsid w:val="18F843E8"/>
    <w:rsid w:val="19760FDF"/>
    <w:rsid w:val="19B75EA6"/>
    <w:rsid w:val="19D927E4"/>
    <w:rsid w:val="1A3B2EED"/>
    <w:rsid w:val="1AEA5B5F"/>
    <w:rsid w:val="1B7A2ADF"/>
    <w:rsid w:val="1B7E2A57"/>
    <w:rsid w:val="1C330AE2"/>
    <w:rsid w:val="1C3869E8"/>
    <w:rsid w:val="1D2A5927"/>
    <w:rsid w:val="1D905BC0"/>
    <w:rsid w:val="1D966B54"/>
    <w:rsid w:val="1EAC2605"/>
    <w:rsid w:val="1EF17FDE"/>
    <w:rsid w:val="1F0423C1"/>
    <w:rsid w:val="1F2464DD"/>
    <w:rsid w:val="1FC95A99"/>
    <w:rsid w:val="202A3E8A"/>
    <w:rsid w:val="20B578F7"/>
    <w:rsid w:val="20CC6F0F"/>
    <w:rsid w:val="20DB35F6"/>
    <w:rsid w:val="21083C86"/>
    <w:rsid w:val="21723ED8"/>
    <w:rsid w:val="219775EC"/>
    <w:rsid w:val="21B07443"/>
    <w:rsid w:val="21E842DC"/>
    <w:rsid w:val="22312F0D"/>
    <w:rsid w:val="22AC3082"/>
    <w:rsid w:val="23A75A11"/>
    <w:rsid w:val="240B78A4"/>
    <w:rsid w:val="24183F62"/>
    <w:rsid w:val="242B66FA"/>
    <w:rsid w:val="243207AA"/>
    <w:rsid w:val="249F6DB1"/>
    <w:rsid w:val="25113B2C"/>
    <w:rsid w:val="25803DF5"/>
    <w:rsid w:val="258A7F76"/>
    <w:rsid w:val="261460D0"/>
    <w:rsid w:val="26190E48"/>
    <w:rsid w:val="262D4484"/>
    <w:rsid w:val="26350E07"/>
    <w:rsid w:val="26B73045"/>
    <w:rsid w:val="26CB6E45"/>
    <w:rsid w:val="271931E2"/>
    <w:rsid w:val="2726597F"/>
    <w:rsid w:val="2730541C"/>
    <w:rsid w:val="276703C3"/>
    <w:rsid w:val="276960B3"/>
    <w:rsid w:val="27F429B1"/>
    <w:rsid w:val="28043432"/>
    <w:rsid w:val="28E90333"/>
    <w:rsid w:val="29F543E9"/>
    <w:rsid w:val="2A467D32"/>
    <w:rsid w:val="2AAE247D"/>
    <w:rsid w:val="2AE80DE9"/>
    <w:rsid w:val="2C016606"/>
    <w:rsid w:val="2C477D91"/>
    <w:rsid w:val="2C496E43"/>
    <w:rsid w:val="2C700266"/>
    <w:rsid w:val="2C892A75"/>
    <w:rsid w:val="2CB745C8"/>
    <w:rsid w:val="2CD95649"/>
    <w:rsid w:val="2D452523"/>
    <w:rsid w:val="2E1038FD"/>
    <w:rsid w:val="2E4D1203"/>
    <w:rsid w:val="2E8A21C5"/>
    <w:rsid w:val="2F546A4D"/>
    <w:rsid w:val="2F956533"/>
    <w:rsid w:val="2FAF0127"/>
    <w:rsid w:val="30834A2A"/>
    <w:rsid w:val="30BA4FD6"/>
    <w:rsid w:val="3186705A"/>
    <w:rsid w:val="31AB63E2"/>
    <w:rsid w:val="31BE01B7"/>
    <w:rsid w:val="325B2C7D"/>
    <w:rsid w:val="32EC5295"/>
    <w:rsid w:val="337E053C"/>
    <w:rsid w:val="3473547C"/>
    <w:rsid w:val="34C74165"/>
    <w:rsid w:val="35197428"/>
    <w:rsid w:val="353E49B8"/>
    <w:rsid w:val="35552D1E"/>
    <w:rsid w:val="35B5245A"/>
    <w:rsid w:val="35DA112A"/>
    <w:rsid w:val="36346087"/>
    <w:rsid w:val="36556148"/>
    <w:rsid w:val="36567F74"/>
    <w:rsid w:val="3662537E"/>
    <w:rsid w:val="36E66CBD"/>
    <w:rsid w:val="37087310"/>
    <w:rsid w:val="3746638C"/>
    <w:rsid w:val="377C707D"/>
    <w:rsid w:val="37A23FE5"/>
    <w:rsid w:val="37C45210"/>
    <w:rsid w:val="38A43A27"/>
    <w:rsid w:val="38B11A14"/>
    <w:rsid w:val="3A3742C9"/>
    <w:rsid w:val="3A9D6BA1"/>
    <w:rsid w:val="3AA66639"/>
    <w:rsid w:val="3B047F72"/>
    <w:rsid w:val="3BB32E97"/>
    <w:rsid w:val="3BC30484"/>
    <w:rsid w:val="3BF6343B"/>
    <w:rsid w:val="3C0942B5"/>
    <w:rsid w:val="3C580899"/>
    <w:rsid w:val="3D383FA8"/>
    <w:rsid w:val="3E0B6A12"/>
    <w:rsid w:val="3E7C38CA"/>
    <w:rsid w:val="3EBF7C5B"/>
    <w:rsid w:val="3F277785"/>
    <w:rsid w:val="406805AA"/>
    <w:rsid w:val="416125A1"/>
    <w:rsid w:val="41B97497"/>
    <w:rsid w:val="42424925"/>
    <w:rsid w:val="425349B0"/>
    <w:rsid w:val="42641A8F"/>
    <w:rsid w:val="42A05FF5"/>
    <w:rsid w:val="42B002C0"/>
    <w:rsid w:val="42C91E45"/>
    <w:rsid w:val="436B4688"/>
    <w:rsid w:val="4374370A"/>
    <w:rsid w:val="43891319"/>
    <w:rsid w:val="4499617F"/>
    <w:rsid w:val="44C602C6"/>
    <w:rsid w:val="458D0AB3"/>
    <w:rsid w:val="459C3393"/>
    <w:rsid w:val="460E4462"/>
    <w:rsid w:val="467705C8"/>
    <w:rsid w:val="471F2BF8"/>
    <w:rsid w:val="48134E54"/>
    <w:rsid w:val="487F52F6"/>
    <w:rsid w:val="49527094"/>
    <w:rsid w:val="49755AE6"/>
    <w:rsid w:val="49CB7D71"/>
    <w:rsid w:val="4A0C4556"/>
    <w:rsid w:val="4A1A5872"/>
    <w:rsid w:val="4A4165CA"/>
    <w:rsid w:val="4A743B47"/>
    <w:rsid w:val="4B7D21BD"/>
    <w:rsid w:val="4C332669"/>
    <w:rsid w:val="4C7F7227"/>
    <w:rsid w:val="4CF3569F"/>
    <w:rsid w:val="4E2B2C17"/>
    <w:rsid w:val="4E5D283A"/>
    <w:rsid w:val="4EA01857"/>
    <w:rsid w:val="4EFD290E"/>
    <w:rsid w:val="4F0170F3"/>
    <w:rsid w:val="4F534698"/>
    <w:rsid w:val="4FAB04B3"/>
    <w:rsid w:val="4FF06B8E"/>
    <w:rsid w:val="4FF52D6F"/>
    <w:rsid w:val="50377F99"/>
    <w:rsid w:val="51181B78"/>
    <w:rsid w:val="51373F28"/>
    <w:rsid w:val="5166468C"/>
    <w:rsid w:val="51A13AE8"/>
    <w:rsid w:val="52174AA4"/>
    <w:rsid w:val="52902DE3"/>
    <w:rsid w:val="52D00C69"/>
    <w:rsid w:val="53773CC2"/>
    <w:rsid w:val="53AD3422"/>
    <w:rsid w:val="53DA5548"/>
    <w:rsid w:val="543D5452"/>
    <w:rsid w:val="54680721"/>
    <w:rsid w:val="54AD358A"/>
    <w:rsid w:val="54CF23E0"/>
    <w:rsid w:val="55015561"/>
    <w:rsid w:val="55197C6D"/>
    <w:rsid w:val="55216B22"/>
    <w:rsid w:val="553C5B31"/>
    <w:rsid w:val="5561401F"/>
    <w:rsid w:val="55EB5A20"/>
    <w:rsid w:val="562C5AE0"/>
    <w:rsid w:val="564D5219"/>
    <w:rsid w:val="565328D9"/>
    <w:rsid w:val="572D4DAD"/>
    <w:rsid w:val="572E516C"/>
    <w:rsid w:val="57325E90"/>
    <w:rsid w:val="577374B8"/>
    <w:rsid w:val="57970874"/>
    <w:rsid w:val="57D20E63"/>
    <w:rsid w:val="57ED0F24"/>
    <w:rsid w:val="5818245E"/>
    <w:rsid w:val="581B187F"/>
    <w:rsid w:val="5908019E"/>
    <w:rsid w:val="59E02410"/>
    <w:rsid w:val="5A705865"/>
    <w:rsid w:val="5A8E4303"/>
    <w:rsid w:val="5AD90E5F"/>
    <w:rsid w:val="5B5A4B3C"/>
    <w:rsid w:val="5CA24A36"/>
    <w:rsid w:val="5DA77C18"/>
    <w:rsid w:val="5DD376C4"/>
    <w:rsid w:val="5DDE216A"/>
    <w:rsid w:val="5DE15B42"/>
    <w:rsid w:val="5DEA3FB3"/>
    <w:rsid w:val="5E47584B"/>
    <w:rsid w:val="5E48511F"/>
    <w:rsid w:val="5E620850"/>
    <w:rsid w:val="5E7E0BFB"/>
    <w:rsid w:val="5EA246C5"/>
    <w:rsid w:val="5F132D32"/>
    <w:rsid w:val="5F554B04"/>
    <w:rsid w:val="5F685A79"/>
    <w:rsid w:val="5F6D308F"/>
    <w:rsid w:val="5F7A0C61"/>
    <w:rsid w:val="5FB102FF"/>
    <w:rsid w:val="5FF84C85"/>
    <w:rsid w:val="60690EBA"/>
    <w:rsid w:val="60AD7EAA"/>
    <w:rsid w:val="60AE3265"/>
    <w:rsid w:val="60BB01AA"/>
    <w:rsid w:val="60BB607C"/>
    <w:rsid w:val="60C12FA9"/>
    <w:rsid w:val="60CA7C4E"/>
    <w:rsid w:val="60F10479"/>
    <w:rsid w:val="61142399"/>
    <w:rsid w:val="6187362D"/>
    <w:rsid w:val="61F03E66"/>
    <w:rsid w:val="625B2D80"/>
    <w:rsid w:val="628479A3"/>
    <w:rsid w:val="62B234FC"/>
    <w:rsid w:val="6331293E"/>
    <w:rsid w:val="63666773"/>
    <w:rsid w:val="64C31264"/>
    <w:rsid w:val="64C45E41"/>
    <w:rsid w:val="64D16A59"/>
    <w:rsid w:val="657E567C"/>
    <w:rsid w:val="65947969"/>
    <w:rsid w:val="66046268"/>
    <w:rsid w:val="667F0B62"/>
    <w:rsid w:val="66BE2423"/>
    <w:rsid w:val="673653D0"/>
    <w:rsid w:val="675167E1"/>
    <w:rsid w:val="67B56C9E"/>
    <w:rsid w:val="68595181"/>
    <w:rsid w:val="685D03F3"/>
    <w:rsid w:val="68F4126C"/>
    <w:rsid w:val="690D4C6C"/>
    <w:rsid w:val="691F118E"/>
    <w:rsid w:val="692C1B3A"/>
    <w:rsid w:val="69872FA0"/>
    <w:rsid w:val="6A550200"/>
    <w:rsid w:val="6AD430F6"/>
    <w:rsid w:val="6AD642A3"/>
    <w:rsid w:val="6AD9782B"/>
    <w:rsid w:val="6BB966AF"/>
    <w:rsid w:val="6BBD5FC2"/>
    <w:rsid w:val="6BC60F9B"/>
    <w:rsid w:val="6C495558"/>
    <w:rsid w:val="6D2810F9"/>
    <w:rsid w:val="6D5B0F6C"/>
    <w:rsid w:val="6DA73C10"/>
    <w:rsid w:val="6DD15131"/>
    <w:rsid w:val="6DFB007F"/>
    <w:rsid w:val="6E0A23F1"/>
    <w:rsid w:val="6E217E67"/>
    <w:rsid w:val="6E584A3D"/>
    <w:rsid w:val="6E8A06A9"/>
    <w:rsid w:val="6E8E0BD2"/>
    <w:rsid w:val="6EA63A52"/>
    <w:rsid w:val="6EAF0DFA"/>
    <w:rsid w:val="6EF4232C"/>
    <w:rsid w:val="6F545085"/>
    <w:rsid w:val="6FE1063B"/>
    <w:rsid w:val="709863E1"/>
    <w:rsid w:val="70A1300C"/>
    <w:rsid w:val="71267175"/>
    <w:rsid w:val="712A5271"/>
    <w:rsid w:val="722A12B4"/>
    <w:rsid w:val="726F1D38"/>
    <w:rsid w:val="72A751FE"/>
    <w:rsid w:val="72AE1CB5"/>
    <w:rsid w:val="72E61EA2"/>
    <w:rsid w:val="72EE72CB"/>
    <w:rsid w:val="72F67075"/>
    <w:rsid w:val="72F819B1"/>
    <w:rsid w:val="735732C0"/>
    <w:rsid w:val="73EA7E49"/>
    <w:rsid w:val="74A94EAA"/>
    <w:rsid w:val="75A02087"/>
    <w:rsid w:val="761C7A1D"/>
    <w:rsid w:val="76B24791"/>
    <w:rsid w:val="771F03A4"/>
    <w:rsid w:val="77545B83"/>
    <w:rsid w:val="775D12D3"/>
    <w:rsid w:val="77BE6726"/>
    <w:rsid w:val="77CA7832"/>
    <w:rsid w:val="78055809"/>
    <w:rsid w:val="78172DE6"/>
    <w:rsid w:val="782F5E6D"/>
    <w:rsid w:val="78570B29"/>
    <w:rsid w:val="788820AC"/>
    <w:rsid w:val="789D4092"/>
    <w:rsid w:val="78C0522C"/>
    <w:rsid w:val="78CE7298"/>
    <w:rsid w:val="78E411B3"/>
    <w:rsid w:val="799811EB"/>
    <w:rsid w:val="79DB7068"/>
    <w:rsid w:val="7A972D93"/>
    <w:rsid w:val="7B656EB9"/>
    <w:rsid w:val="7B901358"/>
    <w:rsid w:val="7B923A26"/>
    <w:rsid w:val="7BA50A03"/>
    <w:rsid w:val="7CA94A20"/>
    <w:rsid w:val="7CC14C8E"/>
    <w:rsid w:val="7D263FE0"/>
    <w:rsid w:val="7D6412D0"/>
    <w:rsid w:val="7E154BC6"/>
    <w:rsid w:val="7E323495"/>
    <w:rsid w:val="7EF20491"/>
    <w:rsid w:val="7F313615"/>
    <w:rsid w:val="7FE17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400" w:lineRule="exact"/>
      <w:ind w:left="158"/>
    </w:pPr>
    <w:rPr>
      <w:rFonts w:ascii="仿宋" w:hAnsi="仿宋" w:eastAsia="仿宋" w:cs="Times New Roman"/>
      <w:kern w:val="2"/>
      <w:sz w:val="21"/>
      <w:szCs w:val="21"/>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91"/>
    <w:autoRedefine/>
    <w:qFormat/>
    <w:uiPriority w:val="1"/>
    <w:pPr>
      <w:numPr>
        <w:ilvl w:val="0"/>
        <w:numId w:val="1"/>
      </w:numPr>
      <w:autoSpaceDE w:val="0"/>
      <w:autoSpaceDN w:val="0"/>
      <w:spacing w:line="240" w:lineRule="auto"/>
      <w:ind w:left="0" w:firstLine="0"/>
      <w:outlineLvl w:val="2"/>
    </w:pPr>
    <w:rPr>
      <w:rFonts w:ascii="宋体" w:hAnsi="宋体" w:eastAsia="宋体" w:cs="宋体"/>
      <w:b/>
      <w:bCs/>
      <w:kern w:val="0"/>
      <w:sz w:val="24"/>
      <w:szCs w:val="24"/>
      <w:lang w:eastAsia="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szCs w:val="20"/>
    </w:rPr>
  </w:style>
  <w:style w:type="paragraph" w:styleId="6">
    <w:name w:val="annotation text"/>
    <w:basedOn w:val="1"/>
    <w:link w:val="40"/>
    <w:autoRedefine/>
    <w:semiHidden/>
    <w:unhideWhenUsed/>
    <w:qFormat/>
    <w:uiPriority w:val="99"/>
  </w:style>
  <w:style w:type="paragraph" w:styleId="7">
    <w:name w:val="Body Text"/>
    <w:basedOn w:val="1"/>
    <w:link w:val="92"/>
    <w:unhideWhenUsed/>
    <w:qFormat/>
    <w:uiPriority w:val="99"/>
    <w:pPr>
      <w:spacing w:after="120" w:line="240" w:lineRule="auto"/>
      <w:ind w:left="0"/>
      <w:jc w:val="center"/>
    </w:pPr>
    <w:rPr>
      <w:rFonts w:ascii="宋体" w:hAnsi="宋体" w:eastAsia="宋体"/>
    </w:rPr>
  </w:style>
  <w:style w:type="paragraph" w:styleId="8">
    <w:name w:val="toc 3"/>
    <w:basedOn w:val="1"/>
    <w:next w:val="1"/>
    <w:autoRedefine/>
    <w:unhideWhenUsed/>
    <w:qFormat/>
    <w:uiPriority w:val="39"/>
    <w:pPr>
      <w:ind w:left="840" w:leftChars="400"/>
    </w:pPr>
  </w:style>
  <w:style w:type="paragraph" w:styleId="9">
    <w:name w:val="Balloon Text"/>
    <w:basedOn w:val="1"/>
    <w:link w:val="39"/>
    <w:autoRedefine/>
    <w:unhideWhenUsed/>
    <w:qFormat/>
    <w:uiPriority w:val="99"/>
    <w:rPr>
      <w:sz w:val="18"/>
      <w:szCs w:val="18"/>
    </w:rPr>
  </w:style>
  <w:style w:type="paragraph" w:styleId="10">
    <w:name w:val="footer"/>
    <w:basedOn w:val="1"/>
    <w:link w:val="27"/>
    <w:autoRedefine/>
    <w:qFormat/>
    <w:uiPriority w:val="99"/>
    <w:pPr>
      <w:tabs>
        <w:tab w:val="right" w:pos="4153"/>
        <w:tab w:val="left" w:leader="underscore" w:pos="8306"/>
      </w:tabs>
    </w:pPr>
    <w:rPr>
      <w:kern w:val="0"/>
      <w:sz w:val="18"/>
      <w:szCs w:val="18"/>
    </w:rPr>
  </w:style>
  <w:style w:type="paragraph" w:styleId="11">
    <w:name w:val="header"/>
    <w:basedOn w:val="1"/>
    <w:link w:val="28"/>
    <w:autoRedefine/>
    <w:qFormat/>
    <w:uiPriority w:val="99"/>
    <w:pPr>
      <w:pBdr>
        <w:bottom w:val="single" w:color="000000" w:sz="6" w:space="1"/>
      </w:pBdr>
      <w:tabs>
        <w:tab w:val="right" w:pos="4153"/>
        <w:tab w:val="left" w:leader="underscore" w:pos="8306"/>
      </w:tabs>
      <w:jc w:val="center"/>
    </w:pPr>
    <w:rPr>
      <w:kern w:val="0"/>
      <w:sz w:val="18"/>
      <w:szCs w:val="18"/>
    </w:rPr>
  </w:style>
  <w:style w:type="paragraph" w:styleId="12">
    <w:name w:val="toc 1"/>
    <w:basedOn w:val="1"/>
    <w:next w:val="1"/>
    <w:autoRedefine/>
    <w:unhideWhenUsed/>
    <w:qFormat/>
    <w:uiPriority w:val="39"/>
    <w:pPr>
      <w:ind w:left="0"/>
    </w:pPr>
  </w:style>
  <w:style w:type="paragraph" w:styleId="13">
    <w:name w:val="toc 2"/>
    <w:basedOn w:val="1"/>
    <w:next w:val="1"/>
    <w:autoRedefine/>
    <w:unhideWhenUsed/>
    <w:qFormat/>
    <w:uiPriority w:val="39"/>
    <w:pPr>
      <w:ind w:left="420" w:leftChars="200"/>
    </w:pPr>
  </w:style>
  <w:style w:type="paragraph" w:styleId="14">
    <w:name w:val="Normal (Web)"/>
    <w:basedOn w:val="1"/>
    <w:autoRedefine/>
    <w:semiHidden/>
    <w:unhideWhenUsed/>
    <w:qFormat/>
    <w:uiPriority w:val="99"/>
    <w:pPr>
      <w:spacing w:beforeAutospacing="1" w:afterAutospacing="1"/>
    </w:pPr>
    <w:rPr>
      <w:kern w:val="0"/>
      <w:sz w:val="24"/>
    </w:rPr>
  </w:style>
  <w:style w:type="paragraph" w:styleId="15">
    <w:name w:val="Title"/>
    <w:basedOn w:val="1"/>
    <w:next w:val="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6"/>
    <w:next w:val="6"/>
    <w:link w:val="41"/>
    <w:autoRedefine/>
    <w:semiHidden/>
    <w:unhideWhenUsed/>
    <w:qFormat/>
    <w:uiPriority w:val="99"/>
    <w:rPr>
      <w:b/>
      <w:bCs/>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rFonts w:cs="Times New Roman"/>
      <w:b/>
      <w:bCs/>
    </w:rPr>
  </w:style>
  <w:style w:type="character" w:styleId="21">
    <w:name w:val="FollowedHyperlink"/>
    <w:basedOn w:val="19"/>
    <w:semiHidden/>
    <w:unhideWhenUsed/>
    <w:qFormat/>
    <w:uiPriority w:val="99"/>
    <w:rPr>
      <w:color w:val="954F72"/>
      <w:u w:val="single"/>
    </w:rPr>
  </w:style>
  <w:style w:type="character" w:styleId="22">
    <w:name w:val="Hyperlink"/>
    <w:autoRedefine/>
    <w:qFormat/>
    <w:uiPriority w:val="99"/>
    <w:rPr>
      <w:color w:val="0000FF"/>
      <w:u w:val="single"/>
    </w:rPr>
  </w:style>
  <w:style w:type="character" w:styleId="23">
    <w:name w:val="annotation reference"/>
    <w:basedOn w:val="19"/>
    <w:autoRedefine/>
    <w:semiHidden/>
    <w:unhideWhenUsed/>
    <w:qFormat/>
    <w:uiPriority w:val="99"/>
    <w:rPr>
      <w:sz w:val="21"/>
      <w:szCs w:val="21"/>
    </w:rPr>
  </w:style>
  <w:style w:type="paragraph" w:customStyle="1" w:styleId="24">
    <w:name w:val="Heading1"/>
    <w:basedOn w:val="1"/>
    <w:next w:val="1"/>
    <w:autoRedefine/>
    <w:qFormat/>
    <w:uiPriority w:val="0"/>
    <w:pPr>
      <w:keepNext/>
      <w:keepLines/>
      <w:spacing w:before="340" w:after="330" w:line="578" w:lineRule="auto"/>
    </w:pPr>
    <w:rPr>
      <w:kern w:val="44"/>
      <w:sz w:val="44"/>
      <w:szCs w:val="44"/>
    </w:rPr>
  </w:style>
  <w:style w:type="character" w:customStyle="1" w:styleId="25">
    <w:name w:val="NormalCharacter"/>
    <w:autoRedefine/>
    <w:qFormat/>
    <w:uiPriority w:val="0"/>
  </w:style>
  <w:style w:type="table" w:customStyle="1" w:styleId="26">
    <w:name w:val="TableNormal"/>
    <w:autoRedefine/>
    <w:qFormat/>
    <w:uiPriority w:val="0"/>
    <w:tblPr>
      <w:tblCellMar>
        <w:top w:w="0" w:type="dxa"/>
        <w:left w:w="0" w:type="dxa"/>
        <w:bottom w:w="0" w:type="dxa"/>
        <w:right w:w="0" w:type="dxa"/>
      </w:tblCellMar>
    </w:tblPr>
  </w:style>
  <w:style w:type="character" w:customStyle="1" w:styleId="27">
    <w:name w:val="页脚 字符"/>
    <w:link w:val="10"/>
    <w:autoRedefine/>
    <w:qFormat/>
    <w:uiPriority w:val="99"/>
    <w:rPr>
      <w:rFonts w:ascii="Calibri" w:hAnsi="Calibri" w:eastAsia="宋体"/>
      <w:sz w:val="18"/>
      <w:szCs w:val="18"/>
    </w:rPr>
  </w:style>
  <w:style w:type="character" w:customStyle="1" w:styleId="28">
    <w:name w:val="页眉 字符"/>
    <w:link w:val="11"/>
    <w:autoRedefine/>
    <w:qFormat/>
    <w:uiPriority w:val="99"/>
    <w:rPr>
      <w:rFonts w:ascii="Calibri" w:hAnsi="Calibri" w:eastAsia="宋体"/>
      <w:sz w:val="18"/>
      <w:szCs w:val="18"/>
    </w:rPr>
  </w:style>
  <w:style w:type="character" w:customStyle="1" w:styleId="29">
    <w:name w:val="UserStyle_2"/>
    <w:link w:val="30"/>
    <w:autoRedefine/>
    <w:qFormat/>
    <w:uiPriority w:val="0"/>
    <w:rPr>
      <w:kern w:val="2"/>
      <w:sz w:val="18"/>
      <w:szCs w:val="18"/>
    </w:rPr>
  </w:style>
  <w:style w:type="paragraph" w:customStyle="1" w:styleId="30">
    <w:name w:val="Acetate"/>
    <w:basedOn w:val="1"/>
    <w:link w:val="29"/>
    <w:autoRedefine/>
    <w:qFormat/>
    <w:uiPriority w:val="0"/>
    <w:rPr>
      <w:sz w:val="18"/>
      <w:szCs w:val="18"/>
    </w:rPr>
  </w:style>
  <w:style w:type="paragraph" w:customStyle="1" w:styleId="31">
    <w:name w:val="BodyTextIndent"/>
    <w:basedOn w:val="1"/>
    <w:autoRedefine/>
    <w:qFormat/>
    <w:uiPriority w:val="0"/>
    <w:pPr>
      <w:spacing w:line="520" w:lineRule="exact"/>
      <w:ind w:firstLine="600"/>
    </w:pPr>
    <w:rPr>
      <w:sz w:val="30"/>
      <w:szCs w:val="20"/>
    </w:rPr>
  </w:style>
  <w:style w:type="paragraph" w:customStyle="1" w:styleId="32">
    <w:name w:val="PlainText"/>
    <w:basedOn w:val="1"/>
    <w:autoRedefine/>
    <w:qFormat/>
    <w:uiPriority w:val="0"/>
    <w:rPr>
      <w:rFonts w:ascii="宋体" w:hAnsi="Courier New"/>
    </w:rPr>
  </w:style>
  <w:style w:type="paragraph" w:customStyle="1" w:styleId="33">
    <w:name w:val="UserStyle_3"/>
    <w:basedOn w:val="31"/>
    <w:autoRedefine/>
    <w:qFormat/>
    <w:uiPriority w:val="0"/>
    <w:pPr>
      <w:tabs>
        <w:tab w:val="left" w:leader="dot" w:pos="2240"/>
      </w:tabs>
      <w:spacing w:line="420" w:lineRule="exact"/>
      <w:ind w:firstLine="361" w:firstLineChars="150"/>
    </w:pPr>
    <w:rPr>
      <w:rFonts w:ascii="宋体" w:hAnsi="宋体"/>
      <w:sz w:val="24"/>
      <w:szCs w:val="24"/>
    </w:rPr>
  </w:style>
  <w:style w:type="paragraph" w:customStyle="1" w:styleId="34">
    <w:name w:val="UserStyle_4"/>
    <w:basedOn w:val="1"/>
    <w:autoRedefine/>
    <w:qFormat/>
    <w:uiPriority w:val="0"/>
    <w:pPr>
      <w:widowControl w:val="0"/>
      <w:tabs>
        <w:tab w:val="left" w:leader="underscore" w:pos="7710"/>
      </w:tabs>
      <w:spacing w:after="156" w:afterLines="50" w:line="240" w:lineRule="auto"/>
      <w:ind w:left="0"/>
    </w:pPr>
    <w:rPr>
      <w:b/>
      <w:bCs/>
      <w:sz w:val="24"/>
      <w:szCs w:val="24"/>
    </w:rPr>
  </w:style>
  <w:style w:type="paragraph" w:customStyle="1" w:styleId="35">
    <w:name w:val="UserStyle_5"/>
    <w:basedOn w:val="32"/>
    <w:autoRedefine/>
    <w:qFormat/>
    <w:uiPriority w:val="0"/>
    <w:rPr>
      <w:rFonts w:ascii="楷体_GB2312" w:hAnsi="宋体" w:eastAsia="楷体_GB2312"/>
    </w:rPr>
  </w:style>
  <w:style w:type="paragraph" w:customStyle="1" w:styleId="36">
    <w:name w:val="UserStyle_6"/>
    <w:basedOn w:val="1"/>
    <w:autoRedefine/>
    <w:qFormat/>
    <w:uiPriority w:val="0"/>
    <w:pPr>
      <w:framePr w:hSpace="180" w:wrap="around" w:vAnchor="margin" w:hAnchor="text" w:xAlign="center" w:y="1"/>
      <w:spacing w:line="300" w:lineRule="exact"/>
      <w:jc w:val="center"/>
    </w:pPr>
    <w:rPr>
      <w:rFonts w:ascii="楷体_GB2312" w:hAnsi="宋体" w:eastAsia="楷体_GB2312"/>
    </w:rPr>
  </w:style>
  <w:style w:type="table" w:customStyle="1" w:styleId="37">
    <w:name w:val="TableGrid"/>
    <w:basedOn w:val="26"/>
    <w:autoRedefine/>
    <w:qFormat/>
    <w:uiPriority w:val="0"/>
  </w:style>
  <w:style w:type="character" w:customStyle="1" w:styleId="38">
    <w:name w:val="UserStyle_7"/>
    <w:autoRedefine/>
    <w:qFormat/>
    <w:uiPriority w:val="0"/>
    <w:rPr>
      <w:rFonts w:cs="Times New Roman"/>
      <w:b/>
      <w:bCs/>
      <w:kern w:val="44"/>
      <w:sz w:val="44"/>
      <w:szCs w:val="44"/>
    </w:rPr>
  </w:style>
  <w:style w:type="character" w:customStyle="1" w:styleId="39">
    <w:name w:val="批注框文本 字符"/>
    <w:basedOn w:val="19"/>
    <w:link w:val="9"/>
    <w:autoRedefine/>
    <w:qFormat/>
    <w:uiPriority w:val="99"/>
    <w:rPr>
      <w:kern w:val="2"/>
      <w:sz w:val="18"/>
      <w:szCs w:val="18"/>
    </w:rPr>
  </w:style>
  <w:style w:type="character" w:customStyle="1" w:styleId="40">
    <w:name w:val="批注文字 字符"/>
    <w:basedOn w:val="19"/>
    <w:link w:val="6"/>
    <w:autoRedefine/>
    <w:semiHidden/>
    <w:qFormat/>
    <w:uiPriority w:val="99"/>
    <w:rPr>
      <w:kern w:val="2"/>
      <w:sz w:val="21"/>
      <w:szCs w:val="22"/>
    </w:rPr>
  </w:style>
  <w:style w:type="character" w:customStyle="1" w:styleId="41">
    <w:name w:val="批注主题 字符"/>
    <w:basedOn w:val="40"/>
    <w:link w:val="16"/>
    <w:autoRedefine/>
    <w:semiHidden/>
    <w:qFormat/>
    <w:uiPriority w:val="99"/>
    <w:rPr>
      <w:b/>
      <w:bCs/>
      <w:kern w:val="2"/>
      <w:sz w:val="21"/>
      <w:szCs w:val="22"/>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Table Paragraph"/>
    <w:basedOn w:val="1"/>
    <w:qFormat/>
    <w:uiPriority w:val="1"/>
    <w:pPr>
      <w:ind w:firstLine="640" w:firstLineChars="200"/>
    </w:pPr>
  </w:style>
  <w:style w:type="character" w:customStyle="1" w:styleId="44">
    <w:name w:val="标题 1 字符"/>
    <w:basedOn w:val="19"/>
    <w:link w:val="2"/>
    <w:autoRedefine/>
    <w:qFormat/>
    <w:uiPriority w:val="9"/>
    <w:rPr>
      <w:rFonts w:ascii="Calibri" w:hAnsi="Calibri"/>
      <w:b/>
      <w:bCs/>
      <w:kern w:val="44"/>
      <w:sz w:val="44"/>
      <w:szCs w:val="44"/>
    </w:rPr>
  </w:style>
  <w:style w:type="paragraph" w:styleId="45">
    <w:name w:val="List Paragraph"/>
    <w:basedOn w:val="1"/>
    <w:autoRedefine/>
    <w:qFormat/>
    <w:uiPriority w:val="99"/>
    <w:pPr>
      <w:widowControl w:val="0"/>
      <w:numPr>
        <w:ilvl w:val="0"/>
        <w:numId w:val="2"/>
      </w:numPr>
      <w:adjustRightInd/>
      <w:snapToGrid/>
      <w:spacing w:line="240" w:lineRule="auto"/>
      <w:jc w:val="both"/>
      <w:outlineLvl w:val="1"/>
    </w:pPr>
    <w:rPr>
      <w:rFonts w:ascii="宋体" w:hAnsi="宋体" w:eastAsia="宋体"/>
      <w:b/>
      <w:bCs/>
      <w:sz w:val="24"/>
      <w:szCs w:val="24"/>
    </w:rPr>
  </w:style>
  <w:style w:type="character" w:customStyle="1" w:styleId="46">
    <w:name w:val="font61"/>
    <w:basedOn w:val="19"/>
    <w:autoRedefine/>
    <w:qFormat/>
    <w:uiPriority w:val="0"/>
    <w:rPr>
      <w:rFonts w:hint="eastAsia" w:ascii="宋体" w:hAnsi="宋体" w:eastAsia="宋体" w:cs="宋体"/>
      <w:color w:val="000000"/>
      <w:sz w:val="21"/>
      <w:szCs w:val="21"/>
      <w:u w:val="none"/>
    </w:rPr>
  </w:style>
  <w:style w:type="paragraph" w:customStyle="1" w:styleId="47">
    <w:name w:val="msonormal"/>
    <w:basedOn w:val="1"/>
    <w:qFormat/>
    <w:uiPriority w:val="0"/>
    <w:pP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48">
    <w:name w:val="font5"/>
    <w:basedOn w:val="1"/>
    <w:qFormat/>
    <w:uiPriority w:val="0"/>
    <w:pPr>
      <w:adjustRightInd/>
      <w:snapToGrid/>
      <w:spacing w:before="100" w:beforeAutospacing="1" w:after="100" w:afterAutospacing="1" w:line="240" w:lineRule="auto"/>
      <w:ind w:left="0"/>
    </w:pPr>
    <w:rPr>
      <w:rFonts w:ascii="等线" w:hAnsi="等线" w:eastAsia="等线" w:cs="宋体"/>
      <w:kern w:val="0"/>
      <w:sz w:val="18"/>
      <w:szCs w:val="18"/>
    </w:rPr>
  </w:style>
  <w:style w:type="paragraph" w:customStyle="1" w:styleId="49">
    <w:name w:val="xl6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50">
    <w:name w:val="xl68"/>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1">
    <w:name w:val="xl69"/>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2">
    <w:name w:val="xl70"/>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3">
    <w:name w:val="xl71"/>
    <w:basedOn w:val="1"/>
    <w:qFormat/>
    <w:uiPriority w:val="0"/>
    <w:pPr>
      <w:pBdr>
        <w:top w:val="single" w:color="auto" w:sz="4" w:space="0"/>
        <w:bottom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4">
    <w:name w:val="xl72"/>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5">
    <w:name w:val="xl73"/>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textAlignment w:val="center"/>
    </w:pPr>
    <w:rPr>
      <w:rFonts w:cs="宋体"/>
      <w:color w:val="FF0000"/>
      <w:kern w:val="0"/>
    </w:rPr>
  </w:style>
  <w:style w:type="paragraph" w:customStyle="1" w:styleId="56">
    <w:name w:val="xl7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57">
    <w:name w:val="xl7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58">
    <w:name w:val="xl76"/>
    <w:basedOn w:val="1"/>
    <w:qFormat/>
    <w:uiPriority w:val="0"/>
    <w:pPr>
      <w:pBdr>
        <w:top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59">
    <w:name w:val="xl77"/>
    <w:basedOn w:val="1"/>
    <w:qFormat/>
    <w:uiPriority w:val="0"/>
    <w:pPr>
      <w:pBdr>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0">
    <w:name w:val="xl7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61">
    <w:name w:val="xl79"/>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2">
    <w:name w:val="xl80"/>
    <w:basedOn w:val="1"/>
    <w:qFormat/>
    <w:uiPriority w:val="0"/>
    <w:pPr>
      <w:pBdr>
        <w:left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3">
    <w:name w:val="xl81"/>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4">
    <w:name w:val="xl82"/>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65">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left="0"/>
    </w:pPr>
    <w:rPr>
      <w:rFonts w:ascii="宋体" w:hAnsi="宋体" w:eastAsia="宋体" w:cs="宋体"/>
      <w:color w:val="FF0000"/>
      <w:kern w:val="0"/>
      <w:sz w:val="24"/>
      <w:szCs w:val="24"/>
    </w:rPr>
  </w:style>
  <w:style w:type="paragraph" w:customStyle="1" w:styleId="66">
    <w:name w:val="xl8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7">
    <w:name w:val="xl8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68">
    <w:name w:val="xl86"/>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69">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textAlignment w:val="center"/>
    </w:pPr>
    <w:rPr>
      <w:rFonts w:ascii="宋体" w:hAnsi="宋体" w:eastAsia="宋体" w:cs="宋体"/>
      <w:color w:val="000000"/>
      <w:kern w:val="0"/>
    </w:rPr>
  </w:style>
  <w:style w:type="paragraph" w:customStyle="1" w:styleId="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center"/>
      <w:textAlignment w:val="center"/>
    </w:pPr>
    <w:rPr>
      <w:rFonts w:ascii="宋体" w:hAnsi="宋体" w:eastAsia="宋体" w:cs="宋体"/>
      <w:color w:val="000000"/>
      <w:kern w:val="0"/>
    </w:rPr>
  </w:style>
  <w:style w:type="paragraph" w:customStyle="1" w:styleId="71">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center"/>
      <w:textAlignment w:val="center"/>
    </w:pPr>
    <w:rPr>
      <w:rFonts w:ascii="宋体" w:hAnsi="宋体" w:eastAsia="宋体" w:cs="宋体"/>
      <w:color w:val="000000"/>
      <w:kern w:val="0"/>
    </w:rPr>
  </w:style>
  <w:style w:type="paragraph" w:customStyle="1" w:styleId="72">
    <w:name w:val="xl90"/>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73">
    <w:name w:val="xl91"/>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color w:val="0D0D0D"/>
      <w:kern w:val="0"/>
      <w:sz w:val="24"/>
      <w:szCs w:val="24"/>
    </w:rPr>
  </w:style>
  <w:style w:type="paragraph" w:customStyle="1" w:styleId="74">
    <w:name w:val="xl92"/>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5">
    <w:name w:val="xl93"/>
    <w:basedOn w:val="1"/>
    <w:qFormat/>
    <w:uiPriority w:val="0"/>
    <w:pPr>
      <w:pBdr>
        <w:top w:val="single" w:color="auto" w:sz="4" w:space="0"/>
        <w:bottom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6">
    <w:name w:val="xl94"/>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7">
    <w:name w:val="xl9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8">
    <w:name w:val="xl96"/>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right"/>
      <w:textAlignment w:val="center"/>
    </w:pPr>
    <w:rPr>
      <w:rFonts w:cs="宋体"/>
      <w:kern w:val="0"/>
    </w:rPr>
  </w:style>
  <w:style w:type="paragraph" w:customStyle="1" w:styleId="79">
    <w:name w:val="xl97"/>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textAlignment w:val="center"/>
    </w:pPr>
    <w:rPr>
      <w:rFonts w:cs="宋体"/>
      <w:kern w:val="0"/>
    </w:rPr>
  </w:style>
  <w:style w:type="paragraph" w:customStyle="1" w:styleId="80">
    <w:name w:val="xl9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81">
    <w:name w:val="xl9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82">
    <w:name w:val="xl100"/>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b/>
      <w:bCs/>
      <w:kern w:val="0"/>
      <w:sz w:val="24"/>
      <w:szCs w:val="24"/>
    </w:rPr>
  </w:style>
  <w:style w:type="paragraph" w:customStyle="1" w:styleId="83">
    <w:name w:val="xl101"/>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right"/>
      <w:textAlignment w:val="top"/>
    </w:pPr>
    <w:rPr>
      <w:rFonts w:ascii="宋体" w:hAnsi="宋体" w:eastAsia="宋体" w:cs="宋体"/>
      <w:color w:val="000000"/>
      <w:kern w:val="0"/>
    </w:rPr>
  </w:style>
  <w:style w:type="paragraph" w:customStyle="1" w:styleId="8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right"/>
      <w:textAlignment w:val="center"/>
    </w:pPr>
    <w:rPr>
      <w:rFonts w:ascii="宋体" w:hAnsi="宋体" w:eastAsia="宋体" w:cs="宋体"/>
      <w:color w:val="000000"/>
      <w:kern w:val="0"/>
    </w:rPr>
  </w:style>
  <w:style w:type="paragraph" w:customStyle="1" w:styleId="85">
    <w:name w:val="xl103"/>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right"/>
      <w:textAlignment w:val="center"/>
    </w:pPr>
    <w:rPr>
      <w:rFonts w:ascii="宋体" w:hAnsi="宋体" w:eastAsia="宋体" w:cs="宋体"/>
      <w:b/>
      <w:bCs/>
      <w:color w:val="000000"/>
      <w:kern w:val="0"/>
    </w:rPr>
  </w:style>
  <w:style w:type="paragraph" w:customStyle="1" w:styleId="86">
    <w:name w:val="xl104"/>
    <w:basedOn w:val="1"/>
    <w:qFormat/>
    <w:uiPriority w:val="0"/>
    <w:pP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87">
    <w:name w:val="xl10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textAlignment w:val="center"/>
    </w:pPr>
    <w:rPr>
      <w:rFonts w:cs="宋体"/>
      <w:kern w:val="0"/>
    </w:rPr>
  </w:style>
  <w:style w:type="paragraph" w:customStyle="1" w:styleId="88">
    <w:name w:val="xl10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table" w:customStyle="1" w:styleId="8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90">
    <w:name w:val="Table Text"/>
    <w:basedOn w:val="1"/>
    <w:semiHidden/>
    <w:qFormat/>
    <w:uiPriority w:val="0"/>
    <w:pPr>
      <w:kinsoku w:val="0"/>
      <w:autoSpaceDE w:val="0"/>
      <w:autoSpaceDN w:val="0"/>
      <w:spacing w:line="240" w:lineRule="auto"/>
      <w:ind w:left="0"/>
      <w:textAlignment w:val="baseline"/>
    </w:pPr>
    <w:rPr>
      <w:rFonts w:ascii="宋体" w:hAnsi="宋体" w:eastAsia="宋体" w:cs="宋体"/>
      <w:snapToGrid w:val="0"/>
      <w:color w:val="000000"/>
      <w:kern w:val="0"/>
      <w:sz w:val="18"/>
      <w:szCs w:val="18"/>
      <w:lang w:eastAsia="en-US"/>
    </w:rPr>
  </w:style>
  <w:style w:type="character" w:customStyle="1" w:styleId="91">
    <w:name w:val="标题 3 字符"/>
    <w:basedOn w:val="19"/>
    <w:link w:val="4"/>
    <w:autoRedefine/>
    <w:qFormat/>
    <w:uiPriority w:val="1"/>
    <w:rPr>
      <w:rFonts w:ascii="宋体" w:hAnsi="宋体" w:cs="宋体"/>
      <w:b/>
      <w:bCs/>
      <w:sz w:val="24"/>
      <w:szCs w:val="24"/>
      <w:lang w:eastAsia="en-US"/>
    </w:rPr>
  </w:style>
  <w:style w:type="character" w:customStyle="1" w:styleId="92">
    <w:name w:val="正文文本 字符"/>
    <w:basedOn w:val="19"/>
    <w:link w:val="7"/>
    <w:autoRedefine/>
    <w:qFormat/>
    <w:uiPriority w:val="99"/>
    <w:rPr>
      <w:rFonts w:ascii="宋体" w:hAnsi="宋体"/>
      <w:kern w:val="2"/>
      <w:sz w:val="21"/>
      <w:szCs w:val="21"/>
    </w:rPr>
  </w:style>
  <w:style w:type="paragraph" w:customStyle="1" w:styleId="93">
    <w:name w:val="TOC 标题1"/>
    <w:basedOn w:val="2"/>
    <w:next w:val="1"/>
    <w:unhideWhenUsed/>
    <w:qFormat/>
    <w:uiPriority w:val="39"/>
    <w:pPr>
      <w:adjustRightInd/>
      <w:snapToGrid/>
      <w:spacing w:before="240" w:after="0" w:line="259" w:lineRule="auto"/>
      <w:ind w:left="0"/>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4">
    <w:name w:val="xl10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95">
    <w:name w:val="xl108"/>
    <w:basedOn w:val="1"/>
    <w:qFormat/>
    <w:uiPriority w:val="0"/>
    <w:pP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96">
    <w:name w:val="xl10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kern w:val="0"/>
      <w:sz w:val="24"/>
      <w:szCs w:val="24"/>
    </w:rPr>
  </w:style>
  <w:style w:type="paragraph" w:customStyle="1" w:styleId="97">
    <w:name w:val="xl110"/>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98">
    <w:name w:val="xl11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kern w:val="0"/>
      <w:sz w:val="24"/>
      <w:szCs w:val="24"/>
    </w:rPr>
  </w:style>
  <w:style w:type="paragraph" w:customStyle="1" w:styleId="99">
    <w:name w:val="xl112"/>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100">
    <w:name w:val="xl113"/>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center"/>
      <w:textAlignment w:val="top"/>
    </w:pPr>
    <w:rPr>
      <w:rFonts w:ascii="宋体" w:hAnsi="宋体" w:eastAsia="宋体" w:cs="宋体"/>
      <w:color w:val="000000"/>
      <w:kern w:val="0"/>
    </w:rPr>
  </w:style>
  <w:style w:type="paragraph" w:customStyle="1" w:styleId="101">
    <w:name w:val="xl11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rPr>
  </w:style>
  <w:style w:type="paragraph" w:customStyle="1" w:styleId="102">
    <w:name w:val="xl11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rPr>
  </w:style>
  <w:style w:type="paragraph" w:customStyle="1" w:styleId="103">
    <w:name w:val="xl116"/>
    <w:basedOn w:val="1"/>
    <w:qFormat/>
    <w:uiPriority w:val="0"/>
    <w:pPr>
      <w:adjustRightInd/>
      <w:snapToGrid/>
      <w:spacing w:before="100" w:beforeAutospacing="1" w:after="100" w:afterAutospacing="1" w:line="240" w:lineRule="auto"/>
      <w:ind w:left="0"/>
      <w:jc w:val="center"/>
    </w:pPr>
    <w:rPr>
      <w:rFonts w:ascii="宋体" w:hAnsi="宋体" w:eastAsia="宋体" w:cs="宋体"/>
      <w:kern w:val="0"/>
      <w:sz w:val="24"/>
      <w:szCs w:val="24"/>
    </w:rPr>
  </w:style>
  <w:style w:type="paragraph" w:customStyle="1" w:styleId="104">
    <w:name w:val="xl11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105">
    <w:name w:val="xl118"/>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106">
    <w:name w:val="xl119"/>
    <w:basedOn w:val="1"/>
    <w:qFormat/>
    <w:uiPriority w:val="0"/>
    <w:pP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107">
    <w:name w:val="xl65"/>
    <w:basedOn w:val="1"/>
    <w:qFormat/>
    <w:uiPriority w:val="0"/>
    <w:pP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108">
    <w:name w:val="xl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FB898-E6BF-4D2B-B463-CBEDEDF8A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23</Pages>
  <Words>18083</Words>
  <Characters>19636</Characters>
  <Lines>179</Lines>
  <Paragraphs>50</Paragraphs>
  <TotalTime>1</TotalTime>
  <ScaleCrop>false</ScaleCrop>
  <LinksUpToDate>false</LinksUpToDate>
  <CharactersWithSpaces>20165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2025-09-26T09:29:00Z</dcterms:created>
  <dc:creator>W</dc:creator>
  <cp:lastModifiedBy>王典</cp:lastModifiedBy>
  <cp:lastPrinted>2025-09-26T09:24:00Z</cp:lastPrinted>
  <dcterms:modified xsi:type="dcterms:W3CDTF">2025-11-03T08:12:40Z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40AD936C75B34F6DA106EF83C695F18B_13</vt:lpwstr>
  </property>
  <property fmtid="{D5CDD505-2E9C-101B-9397-08002B2CF9AE}" pid="4" name="KSOTemplateDocerSaveRecord">
    <vt:lpwstr>eyJoZGlkIjoiY2U2YmFhNGVmN2Q0ZTAxMzRlZGVlMTdkNzJhNWJiYzAiLCJ1c2VySWQiOiI2MTM1NTk0OTgifQ==</vt:lpwstr>
  </property>
</Properties>
</file>