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99BC9"/>
    <w:p w14:paraId="6E2529B4">
      <w:pPr>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281930" cy="1164590"/>
            <wp:effectExtent l="0" t="0" r="4445"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7"/>
                    <a:stretch>
                      <a:fillRect/>
                    </a:stretch>
                  </pic:blipFill>
                  <pic:spPr>
                    <a:xfrm>
                      <a:off x="0" y="0"/>
                      <a:ext cx="5281930" cy="1164590"/>
                    </a:xfrm>
                    <a:prstGeom prst="rect">
                      <a:avLst/>
                    </a:prstGeom>
                  </pic:spPr>
                </pic:pic>
              </a:graphicData>
            </a:graphic>
          </wp:inline>
        </w:drawing>
      </w:r>
    </w:p>
    <w:p w14:paraId="3E76A83B">
      <w:pPr>
        <w:ind w:firstLine="0" w:firstLineChars="0"/>
        <w:jc w:val="both"/>
        <w:rPr>
          <w:rFonts w:hint="eastAsia" w:ascii="黑体" w:hAnsi="黑体" w:eastAsia="黑体" w:cs="黑体"/>
          <w:sz w:val="36"/>
          <w:szCs w:val="36"/>
        </w:rPr>
      </w:pPr>
    </w:p>
    <w:p w14:paraId="2B41B90D">
      <w:pPr>
        <w:ind w:firstLine="0" w:firstLineChars="0"/>
        <w:jc w:val="center"/>
        <w:rPr>
          <w:rFonts w:hint="eastAsia" w:ascii="黑体" w:hAnsi="黑体" w:eastAsia="黑体" w:cs="黑体"/>
          <w:sz w:val="36"/>
          <w:szCs w:val="36"/>
        </w:rPr>
      </w:pPr>
    </w:p>
    <w:p w14:paraId="445A783E">
      <w:pPr>
        <w:ind w:firstLine="0" w:firstLineChars="0"/>
        <w:jc w:val="center"/>
        <w:rPr>
          <w:rFonts w:ascii="黑体" w:hAnsi="黑体" w:eastAsia="黑体" w:cs="黑体"/>
          <w:b/>
          <w:bCs/>
          <w:sz w:val="44"/>
          <w:szCs w:val="44"/>
        </w:rPr>
      </w:pPr>
      <w:r>
        <w:rPr>
          <w:rFonts w:hint="eastAsia" w:ascii="黑体" w:hAnsi="黑体" w:eastAsia="黑体" w:cs="黑体"/>
          <w:b/>
          <w:bCs/>
          <w:sz w:val="44"/>
          <w:szCs w:val="44"/>
        </w:rPr>
        <w:t>智能制造装备技术专业人才培养方案</w:t>
      </w:r>
    </w:p>
    <w:p w14:paraId="42FC4A16">
      <w:pPr>
        <w:ind w:firstLine="0" w:firstLineChars="0"/>
        <w:jc w:val="center"/>
        <w:rPr>
          <w:rFonts w:ascii="黑体" w:hAnsi="黑体" w:eastAsia="黑体" w:cs="黑体"/>
          <w:b/>
          <w:bCs/>
          <w:sz w:val="44"/>
          <w:szCs w:val="44"/>
        </w:rPr>
      </w:pPr>
      <w:r>
        <w:rPr>
          <w:rFonts w:hint="eastAsia" w:ascii="黑体" w:hAnsi="黑体" w:eastAsia="黑体" w:cs="黑体"/>
          <w:b/>
          <w:bCs/>
          <w:sz w:val="44"/>
          <w:szCs w:val="44"/>
        </w:rPr>
        <w:t>（2025版）</w:t>
      </w:r>
    </w:p>
    <w:p w14:paraId="4F4D0426"/>
    <w:p w14:paraId="43145CE2"/>
    <w:p w14:paraId="4863EB58"/>
    <w:p w14:paraId="4BFEEC21"/>
    <w:p w14:paraId="453B8749"/>
    <w:p w14:paraId="5C8CAB3D"/>
    <w:p w14:paraId="377CF7E2">
      <w:pPr>
        <w:ind w:left="0" w:leftChars="0" w:firstLine="0" w:firstLineChars="0"/>
      </w:pPr>
    </w:p>
    <w:p w14:paraId="3BFBC817"/>
    <w:p w14:paraId="1222444F"/>
    <w:p w14:paraId="63CD62B7"/>
    <w:p w14:paraId="3DC42B1B"/>
    <w:p w14:paraId="50806B4C">
      <w:pPr>
        <w:ind w:left="0" w:leftChars="0" w:firstLine="0" w:firstLineChars="0"/>
      </w:pPr>
    </w:p>
    <w:p w14:paraId="4259E81D"/>
    <w:p w14:paraId="5A7E04C4"/>
    <w:p w14:paraId="77106040">
      <w:pPr>
        <w:ind w:left="0" w:leftChars="0" w:firstLine="0" w:firstLineChars="0"/>
      </w:pPr>
    </w:p>
    <w:p w14:paraId="3F1E2B36">
      <w:pPr>
        <w:ind w:left="0" w:leftChars="0" w:firstLine="0" w:firstLineChars="0"/>
      </w:pPr>
    </w:p>
    <w:p w14:paraId="564DAC17">
      <w:pPr>
        <w:ind w:left="0" w:leftChars="0" w:firstLine="0" w:firstLineChars="0"/>
      </w:pPr>
    </w:p>
    <w:p w14:paraId="386D49EB">
      <w:pPr>
        <w:ind w:left="0" w:leftChars="0" w:firstLine="0" w:firstLineChars="0"/>
      </w:pPr>
    </w:p>
    <w:p w14:paraId="5644A49D">
      <w:pPr>
        <w:ind w:left="0" w:leftChars="0" w:firstLine="0" w:firstLineChars="0"/>
      </w:pPr>
    </w:p>
    <w:p w14:paraId="6914CF9C">
      <w:pPr>
        <w:ind w:left="0" w:leftChars="0" w:firstLine="0" w:firstLineChars="0"/>
      </w:pPr>
    </w:p>
    <w:p w14:paraId="2F413901">
      <w:pPr>
        <w:ind w:left="0" w:leftChars="0" w:firstLine="0" w:firstLineChars="0"/>
      </w:pPr>
    </w:p>
    <w:p w14:paraId="15420F3E">
      <w:pPr>
        <w:ind w:left="0" w:leftChars="0" w:firstLine="0" w:firstLineChars="0"/>
      </w:pPr>
    </w:p>
    <w:p w14:paraId="6EADABBF"/>
    <w:p w14:paraId="5AC6D721"/>
    <w:p w14:paraId="042C1F2C"/>
    <w:p w14:paraId="5E5296B5">
      <w:pPr>
        <w:ind w:firstLine="0" w:firstLineChars="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郑州汽车工程职业学院</w:t>
      </w:r>
    </w:p>
    <w:p w14:paraId="3A3BE47B">
      <w:pPr>
        <w:ind w:firstLine="0" w:firstLineChars="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二〇二五年九月</w:t>
      </w:r>
      <w:bookmarkStart w:id="156" w:name="_GoBack"/>
      <w:bookmarkEnd w:id="156"/>
    </w:p>
    <w:p w14:paraId="420C8933">
      <w:pPr>
        <w:rPr>
          <w:rFonts w:hint="eastAsia" w:ascii="黑体" w:hAnsi="黑体" w:eastAsia="黑体" w:cs="黑体"/>
          <w:sz w:val="36"/>
          <w:szCs w:val="36"/>
        </w:rPr>
      </w:pPr>
      <w:r>
        <w:rPr>
          <w:rFonts w:hint="eastAsia" w:ascii="黑体" w:hAnsi="黑体" w:eastAsia="黑体" w:cs="黑体"/>
          <w:sz w:val="36"/>
          <w:szCs w:val="36"/>
        </w:rPr>
        <w:br w:type="page"/>
      </w:r>
    </w:p>
    <w:sdt>
      <w:sdtPr>
        <w:rPr>
          <w:rFonts w:ascii="宋体" w:hAnsi="宋体" w:eastAsia="宋体" w:cs="Times New Roman"/>
          <w:sz w:val="21"/>
          <w:lang w:val="en-US" w:eastAsia="zh-CN" w:bidi="ar-SA"/>
        </w:rPr>
        <w:id w:val="147472451"/>
        <w15:color w:val="DBDBDB"/>
        <w:docPartObj>
          <w:docPartGallery w:val="Table of Contents"/>
          <w:docPartUnique/>
        </w:docPartObj>
      </w:sdtPr>
      <w:sdtEndPr>
        <w:rPr>
          <w:rFonts w:ascii="宋体" w:hAnsi="宋体" w:eastAsia="宋体" w:cs="Times New Roman"/>
          <w:sz w:val="24"/>
          <w:lang w:val="en-US" w:eastAsia="zh-CN" w:bidi="ar-SA"/>
        </w:rPr>
      </w:sdtEndPr>
      <w:sdtContent>
        <w:p w14:paraId="06146F0E">
          <w:pPr>
            <w:spacing w:before="0" w:beforeLines="0" w:after="0" w:afterLines="0" w:line="240" w:lineRule="auto"/>
            <w:ind w:left="0" w:leftChars="0" w:right="0" w:rightChars="0" w:firstLine="0" w:firstLineChars="0"/>
            <w:jc w:val="center"/>
          </w:pPr>
          <w:r>
            <w:rPr>
              <w:rFonts w:ascii="宋体" w:hAnsi="宋体" w:eastAsia="宋体"/>
              <w:b/>
              <w:bCs/>
              <w:sz w:val="32"/>
              <w:szCs w:val="32"/>
            </w:rPr>
            <w:t>目录</w:t>
          </w:r>
        </w:p>
        <w:p w14:paraId="421B903D">
          <w:pPr>
            <w:pStyle w:val="14"/>
            <w:tabs>
              <w:tab w:val="right" w:leader="dot" w:pos="9746"/>
            </w:tabs>
          </w:pPr>
          <w:r>
            <w:fldChar w:fldCharType="begin"/>
          </w:r>
          <w:r>
            <w:instrText xml:space="preserve">TOC \o "1-3" \h \u </w:instrText>
          </w:r>
          <w:r>
            <w:fldChar w:fldCharType="separate"/>
          </w:r>
          <w:r>
            <w:fldChar w:fldCharType="begin"/>
          </w:r>
          <w:r>
            <w:instrText xml:space="preserve"> HYPERLINK \l _Toc13160 </w:instrText>
          </w:r>
          <w:r>
            <w:fldChar w:fldCharType="separate"/>
          </w:r>
          <w:r>
            <w:rPr>
              <w:rFonts w:hint="eastAsia"/>
            </w:rPr>
            <w:t>一、专业名称及代码</w:t>
          </w:r>
          <w:r>
            <w:tab/>
          </w:r>
          <w:r>
            <w:fldChar w:fldCharType="begin"/>
          </w:r>
          <w:r>
            <w:instrText xml:space="preserve"> PAGEREF _Toc13160 \h </w:instrText>
          </w:r>
          <w:r>
            <w:fldChar w:fldCharType="separate"/>
          </w:r>
          <w:r>
            <w:t>1</w:t>
          </w:r>
          <w:r>
            <w:fldChar w:fldCharType="end"/>
          </w:r>
          <w:r>
            <w:fldChar w:fldCharType="end"/>
          </w:r>
        </w:p>
        <w:p w14:paraId="075CD201">
          <w:pPr>
            <w:pStyle w:val="14"/>
            <w:tabs>
              <w:tab w:val="right" w:leader="dot" w:pos="9746"/>
            </w:tabs>
          </w:pPr>
          <w:r>
            <w:fldChar w:fldCharType="begin"/>
          </w:r>
          <w:r>
            <w:instrText xml:space="preserve"> HYPERLINK \l _Toc4026 </w:instrText>
          </w:r>
          <w:r>
            <w:fldChar w:fldCharType="separate"/>
          </w:r>
          <w:r>
            <w:rPr>
              <w:rFonts w:hint="eastAsia"/>
            </w:rPr>
            <w:t>二、入学基本要求</w:t>
          </w:r>
          <w:r>
            <w:tab/>
          </w:r>
          <w:r>
            <w:fldChar w:fldCharType="begin"/>
          </w:r>
          <w:r>
            <w:instrText xml:space="preserve"> PAGEREF _Toc4026 \h </w:instrText>
          </w:r>
          <w:r>
            <w:fldChar w:fldCharType="separate"/>
          </w:r>
          <w:r>
            <w:t>1</w:t>
          </w:r>
          <w:r>
            <w:fldChar w:fldCharType="end"/>
          </w:r>
          <w:r>
            <w:fldChar w:fldCharType="end"/>
          </w:r>
        </w:p>
        <w:p w14:paraId="76D8171F">
          <w:pPr>
            <w:pStyle w:val="14"/>
            <w:tabs>
              <w:tab w:val="right" w:leader="dot" w:pos="9746"/>
            </w:tabs>
          </w:pPr>
          <w:r>
            <w:fldChar w:fldCharType="begin"/>
          </w:r>
          <w:r>
            <w:instrText xml:space="preserve"> HYPERLINK \l _Toc24802 </w:instrText>
          </w:r>
          <w:r>
            <w:fldChar w:fldCharType="separate"/>
          </w:r>
          <w:r>
            <w:rPr>
              <w:rFonts w:hint="eastAsia"/>
            </w:rPr>
            <w:t>三、基本修业年限</w:t>
          </w:r>
          <w:r>
            <w:tab/>
          </w:r>
          <w:r>
            <w:fldChar w:fldCharType="begin"/>
          </w:r>
          <w:r>
            <w:instrText xml:space="preserve"> PAGEREF _Toc24802 \h </w:instrText>
          </w:r>
          <w:r>
            <w:fldChar w:fldCharType="separate"/>
          </w:r>
          <w:r>
            <w:t>1</w:t>
          </w:r>
          <w:r>
            <w:fldChar w:fldCharType="end"/>
          </w:r>
          <w:r>
            <w:fldChar w:fldCharType="end"/>
          </w:r>
        </w:p>
        <w:p w14:paraId="0ED02CA7">
          <w:pPr>
            <w:pStyle w:val="14"/>
            <w:tabs>
              <w:tab w:val="right" w:leader="dot" w:pos="9746"/>
            </w:tabs>
          </w:pPr>
          <w:r>
            <w:fldChar w:fldCharType="begin"/>
          </w:r>
          <w:r>
            <w:instrText xml:space="preserve"> HYPERLINK \l _Toc27077 </w:instrText>
          </w:r>
          <w:r>
            <w:fldChar w:fldCharType="separate"/>
          </w:r>
          <w:r>
            <w:rPr>
              <w:rFonts w:hint="eastAsia"/>
            </w:rPr>
            <w:t>四、职业面向</w:t>
          </w:r>
          <w:r>
            <w:tab/>
          </w:r>
          <w:r>
            <w:fldChar w:fldCharType="begin"/>
          </w:r>
          <w:r>
            <w:instrText xml:space="preserve"> PAGEREF _Toc27077 \h </w:instrText>
          </w:r>
          <w:r>
            <w:fldChar w:fldCharType="separate"/>
          </w:r>
          <w:r>
            <w:t>1</w:t>
          </w:r>
          <w:r>
            <w:fldChar w:fldCharType="end"/>
          </w:r>
          <w:r>
            <w:fldChar w:fldCharType="end"/>
          </w:r>
        </w:p>
        <w:p w14:paraId="7AC249C4">
          <w:pPr>
            <w:pStyle w:val="14"/>
            <w:tabs>
              <w:tab w:val="right" w:leader="dot" w:pos="9746"/>
            </w:tabs>
          </w:pPr>
          <w:r>
            <w:fldChar w:fldCharType="begin"/>
          </w:r>
          <w:r>
            <w:instrText xml:space="preserve"> HYPERLINK \l _Toc3576 </w:instrText>
          </w:r>
          <w:r>
            <w:fldChar w:fldCharType="separate"/>
          </w:r>
          <w:r>
            <w:rPr>
              <w:rFonts w:hint="eastAsia"/>
            </w:rPr>
            <w:t>五、培养目标与培养规格</w:t>
          </w:r>
          <w:r>
            <w:tab/>
          </w:r>
          <w:r>
            <w:fldChar w:fldCharType="begin"/>
          </w:r>
          <w:r>
            <w:instrText xml:space="preserve"> PAGEREF _Toc3576 \h </w:instrText>
          </w:r>
          <w:r>
            <w:fldChar w:fldCharType="separate"/>
          </w:r>
          <w:r>
            <w:t>1</w:t>
          </w:r>
          <w:r>
            <w:fldChar w:fldCharType="end"/>
          </w:r>
          <w:r>
            <w:fldChar w:fldCharType="end"/>
          </w:r>
        </w:p>
        <w:p w14:paraId="67BB784C">
          <w:pPr>
            <w:pStyle w:val="15"/>
            <w:tabs>
              <w:tab w:val="right" w:leader="dot" w:pos="9746"/>
            </w:tabs>
          </w:pPr>
          <w:r>
            <w:fldChar w:fldCharType="begin"/>
          </w:r>
          <w:r>
            <w:instrText xml:space="preserve"> HYPERLINK \l _Toc2299 </w:instrText>
          </w:r>
          <w:r>
            <w:fldChar w:fldCharType="separate"/>
          </w:r>
          <w:r>
            <w:rPr>
              <w:rFonts w:hint="eastAsia"/>
            </w:rPr>
            <w:t>（一）培养目标</w:t>
          </w:r>
          <w:r>
            <w:tab/>
          </w:r>
          <w:r>
            <w:fldChar w:fldCharType="begin"/>
          </w:r>
          <w:r>
            <w:instrText xml:space="preserve"> PAGEREF _Toc2299 \h </w:instrText>
          </w:r>
          <w:r>
            <w:fldChar w:fldCharType="separate"/>
          </w:r>
          <w:r>
            <w:t>1</w:t>
          </w:r>
          <w:r>
            <w:fldChar w:fldCharType="end"/>
          </w:r>
          <w:r>
            <w:fldChar w:fldCharType="end"/>
          </w:r>
        </w:p>
        <w:p w14:paraId="055E76A5">
          <w:pPr>
            <w:pStyle w:val="15"/>
            <w:tabs>
              <w:tab w:val="right" w:leader="dot" w:pos="9746"/>
            </w:tabs>
          </w:pPr>
          <w:r>
            <w:fldChar w:fldCharType="begin"/>
          </w:r>
          <w:r>
            <w:instrText xml:space="preserve"> HYPERLINK \l _Toc13448 </w:instrText>
          </w:r>
          <w:r>
            <w:fldChar w:fldCharType="separate"/>
          </w:r>
          <w:r>
            <w:rPr>
              <w:rFonts w:hint="eastAsia"/>
            </w:rPr>
            <w:t>（二）培养规格</w:t>
          </w:r>
          <w:r>
            <w:tab/>
          </w:r>
          <w:r>
            <w:fldChar w:fldCharType="begin"/>
          </w:r>
          <w:r>
            <w:instrText xml:space="preserve"> PAGEREF _Toc13448 \h </w:instrText>
          </w:r>
          <w:r>
            <w:fldChar w:fldCharType="separate"/>
          </w:r>
          <w:r>
            <w:t>2</w:t>
          </w:r>
          <w:r>
            <w:fldChar w:fldCharType="end"/>
          </w:r>
          <w:r>
            <w:fldChar w:fldCharType="end"/>
          </w:r>
        </w:p>
        <w:p w14:paraId="42C2FBD8">
          <w:pPr>
            <w:pStyle w:val="14"/>
            <w:tabs>
              <w:tab w:val="right" w:leader="dot" w:pos="9746"/>
            </w:tabs>
          </w:pPr>
          <w:r>
            <w:fldChar w:fldCharType="begin"/>
          </w:r>
          <w:r>
            <w:instrText xml:space="preserve"> HYPERLINK \l _Toc8657 </w:instrText>
          </w:r>
          <w:r>
            <w:fldChar w:fldCharType="separate"/>
          </w:r>
          <w:r>
            <w:rPr>
              <w:rFonts w:hint="eastAsia"/>
            </w:rPr>
            <w:t>六、</w:t>
          </w:r>
          <w:r>
            <w:rPr>
              <w:rFonts w:hint="eastAsia"/>
              <w:lang w:val="en-US" w:eastAsia="zh-CN"/>
            </w:rPr>
            <w:t>课程设置</w:t>
          </w:r>
          <w:r>
            <w:tab/>
          </w:r>
          <w:r>
            <w:fldChar w:fldCharType="begin"/>
          </w:r>
          <w:r>
            <w:instrText xml:space="preserve"> PAGEREF _Toc8657 \h </w:instrText>
          </w:r>
          <w:r>
            <w:fldChar w:fldCharType="separate"/>
          </w:r>
          <w:r>
            <w:t>3</w:t>
          </w:r>
          <w:r>
            <w:fldChar w:fldCharType="end"/>
          </w:r>
          <w:r>
            <w:fldChar w:fldCharType="end"/>
          </w:r>
        </w:p>
        <w:p w14:paraId="67980B4C">
          <w:pPr>
            <w:pStyle w:val="15"/>
            <w:tabs>
              <w:tab w:val="right" w:leader="dot" w:pos="9746"/>
            </w:tabs>
          </w:pPr>
          <w:r>
            <w:fldChar w:fldCharType="begin"/>
          </w:r>
          <w:r>
            <w:instrText xml:space="preserve"> HYPERLINK \l _Toc31002 </w:instrText>
          </w:r>
          <w:r>
            <w:fldChar w:fldCharType="separate"/>
          </w:r>
          <w:r>
            <w:rPr>
              <w:rFonts w:hint="eastAsia"/>
              <w:lang w:val="en-US" w:eastAsia="zh-CN"/>
            </w:rPr>
            <w:t>（一）公共基础课</w:t>
          </w:r>
          <w:r>
            <w:tab/>
          </w:r>
          <w:r>
            <w:fldChar w:fldCharType="begin"/>
          </w:r>
          <w:r>
            <w:instrText xml:space="preserve"> PAGEREF _Toc31002 \h </w:instrText>
          </w:r>
          <w:r>
            <w:fldChar w:fldCharType="separate"/>
          </w:r>
          <w:r>
            <w:t>3</w:t>
          </w:r>
          <w:r>
            <w:fldChar w:fldCharType="end"/>
          </w:r>
          <w:r>
            <w:fldChar w:fldCharType="end"/>
          </w:r>
        </w:p>
        <w:p w14:paraId="332C9C5F">
          <w:pPr>
            <w:pStyle w:val="15"/>
            <w:tabs>
              <w:tab w:val="right" w:leader="dot" w:pos="9746"/>
            </w:tabs>
          </w:pPr>
          <w:r>
            <w:fldChar w:fldCharType="begin"/>
          </w:r>
          <w:r>
            <w:instrText xml:space="preserve"> HYPERLINK \l _Toc2308 </w:instrText>
          </w:r>
          <w:r>
            <w:fldChar w:fldCharType="separate"/>
          </w:r>
          <w:r>
            <w:rPr>
              <w:rFonts w:hint="eastAsia"/>
              <w:lang w:val="en-US" w:eastAsia="zh-CN"/>
            </w:rPr>
            <w:t>（二）公共限选课</w:t>
          </w:r>
          <w:r>
            <w:tab/>
          </w:r>
          <w:r>
            <w:fldChar w:fldCharType="begin"/>
          </w:r>
          <w:r>
            <w:instrText xml:space="preserve"> PAGEREF _Toc2308 \h </w:instrText>
          </w:r>
          <w:r>
            <w:fldChar w:fldCharType="separate"/>
          </w:r>
          <w:r>
            <w:t>5</w:t>
          </w:r>
          <w:r>
            <w:fldChar w:fldCharType="end"/>
          </w:r>
          <w:r>
            <w:fldChar w:fldCharType="end"/>
          </w:r>
        </w:p>
        <w:p w14:paraId="61C31064">
          <w:pPr>
            <w:pStyle w:val="15"/>
            <w:tabs>
              <w:tab w:val="right" w:leader="dot" w:pos="9746"/>
            </w:tabs>
          </w:pPr>
          <w:r>
            <w:fldChar w:fldCharType="begin"/>
          </w:r>
          <w:r>
            <w:instrText xml:space="preserve"> HYPERLINK \l _Toc32354 </w:instrText>
          </w:r>
          <w:r>
            <w:fldChar w:fldCharType="separate"/>
          </w:r>
          <w:r>
            <w:rPr>
              <w:rFonts w:hint="eastAsia"/>
              <w:lang w:val="en-US" w:eastAsia="zh-CN"/>
            </w:rPr>
            <w:t>（三）专业基础课</w:t>
          </w:r>
          <w:r>
            <w:tab/>
          </w:r>
          <w:r>
            <w:fldChar w:fldCharType="begin"/>
          </w:r>
          <w:r>
            <w:instrText xml:space="preserve"> PAGEREF _Toc32354 \h </w:instrText>
          </w:r>
          <w:r>
            <w:fldChar w:fldCharType="separate"/>
          </w:r>
          <w:r>
            <w:t>6</w:t>
          </w:r>
          <w:r>
            <w:fldChar w:fldCharType="end"/>
          </w:r>
          <w:r>
            <w:fldChar w:fldCharType="end"/>
          </w:r>
        </w:p>
        <w:p w14:paraId="1ABF6F97">
          <w:pPr>
            <w:pStyle w:val="15"/>
            <w:tabs>
              <w:tab w:val="right" w:leader="dot" w:pos="9746"/>
            </w:tabs>
          </w:pPr>
          <w:r>
            <w:fldChar w:fldCharType="begin"/>
          </w:r>
          <w:r>
            <w:instrText xml:space="preserve"> HYPERLINK \l _Toc15270 </w:instrText>
          </w:r>
          <w:r>
            <w:fldChar w:fldCharType="separate"/>
          </w:r>
          <w:r>
            <w:rPr>
              <w:rFonts w:hint="eastAsia"/>
              <w:lang w:val="en-US" w:eastAsia="zh-CN"/>
            </w:rPr>
            <w:t>（四）专业核心课</w:t>
          </w:r>
          <w:r>
            <w:tab/>
          </w:r>
          <w:r>
            <w:fldChar w:fldCharType="begin"/>
          </w:r>
          <w:r>
            <w:instrText xml:space="preserve"> PAGEREF _Toc15270 \h </w:instrText>
          </w:r>
          <w:r>
            <w:fldChar w:fldCharType="separate"/>
          </w:r>
          <w:r>
            <w:t>8</w:t>
          </w:r>
          <w:r>
            <w:fldChar w:fldCharType="end"/>
          </w:r>
          <w:r>
            <w:fldChar w:fldCharType="end"/>
          </w:r>
        </w:p>
        <w:p w14:paraId="57811565">
          <w:pPr>
            <w:pStyle w:val="15"/>
            <w:tabs>
              <w:tab w:val="right" w:leader="dot" w:pos="9746"/>
            </w:tabs>
          </w:pPr>
          <w:r>
            <w:fldChar w:fldCharType="begin"/>
          </w:r>
          <w:r>
            <w:instrText xml:space="preserve"> HYPERLINK \l _Toc17841 </w:instrText>
          </w:r>
          <w:r>
            <w:fldChar w:fldCharType="separate"/>
          </w:r>
          <w:r>
            <w:rPr>
              <w:rFonts w:hint="eastAsia"/>
              <w:lang w:val="en-US" w:eastAsia="zh-CN"/>
            </w:rPr>
            <w:t>（五）专业拓展课</w:t>
          </w:r>
          <w:r>
            <w:tab/>
          </w:r>
          <w:r>
            <w:fldChar w:fldCharType="begin"/>
          </w:r>
          <w:r>
            <w:instrText xml:space="preserve"> PAGEREF _Toc17841 \h </w:instrText>
          </w:r>
          <w:r>
            <w:fldChar w:fldCharType="separate"/>
          </w:r>
          <w:r>
            <w:t>9</w:t>
          </w:r>
          <w:r>
            <w:fldChar w:fldCharType="end"/>
          </w:r>
          <w:r>
            <w:fldChar w:fldCharType="end"/>
          </w:r>
        </w:p>
        <w:p w14:paraId="1B40FC1D">
          <w:pPr>
            <w:pStyle w:val="15"/>
            <w:tabs>
              <w:tab w:val="right" w:leader="dot" w:pos="9746"/>
            </w:tabs>
          </w:pPr>
          <w:r>
            <w:fldChar w:fldCharType="begin"/>
          </w:r>
          <w:r>
            <w:instrText xml:space="preserve"> HYPERLINK \l _Toc21564 </w:instrText>
          </w:r>
          <w:r>
            <w:fldChar w:fldCharType="separate"/>
          </w:r>
          <w:r>
            <w:rPr>
              <w:rFonts w:hint="eastAsia"/>
              <w:lang w:val="en-US" w:eastAsia="zh-CN"/>
            </w:rPr>
            <w:t>（六）专业实践课</w:t>
          </w:r>
          <w:r>
            <w:tab/>
          </w:r>
          <w:r>
            <w:fldChar w:fldCharType="begin"/>
          </w:r>
          <w:r>
            <w:instrText xml:space="preserve"> PAGEREF _Toc21564 \h </w:instrText>
          </w:r>
          <w:r>
            <w:fldChar w:fldCharType="separate"/>
          </w:r>
          <w:r>
            <w:t>11</w:t>
          </w:r>
          <w:r>
            <w:fldChar w:fldCharType="end"/>
          </w:r>
          <w:r>
            <w:fldChar w:fldCharType="end"/>
          </w:r>
        </w:p>
        <w:p w14:paraId="6BBBD8D5">
          <w:pPr>
            <w:pStyle w:val="14"/>
            <w:tabs>
              <w:tab w:val="right" w:leader="dot" w:pos="9746"/>
            </w:tabs>
          </w:pPr>
          <w:r>
            <w:fldChar w:fldCharType="begin"/>
          </w:r>
          <w:r>
            <w:instrText xml:space="preserve"> HYPERLINK \l _Toc3078 </w:instrText>
          </w:r>
          <w:r>
            <w:fldChar w:fldCharType="separate"/>
          </w:r>
          <w:r>
            <w:rPr>
              <w:rFonts w:hint="eastAsia"/>
              <w:lang w:val="en-US" w:eastAsia="zh-CN"/>
            </w:rPr>
            <w:t>七、学时安排</w:t>
          </w:r>
          <w:r>
            <w:tab/>
          </w:r>
          <w:r>
            <w:fldChar w:fldCharType="begin"/>
          </w:r>
          <w:r>
            <w:instrText xml:space="preserve"> PAGEREF _Toc3078 \h </w:instrText>
          </w:r>
          <w:r>
            <w:fldChar w:fldCharType="separate"/>
          </w:r>
          <w:r>
            <w:t>14</w:t>
          </w:r>
          <w:r>
            <w:fldChar w:fldCharType="end"/>
          </w:r>
          <w:r>
            <w:fldChar w:fldCharType="end"/>
          </w:r>
        </w:p>
        <w:p w14:paraId="5DC38E03">
          <w:pPr>
            <w:pStyle w:val="14"/>
            <w:tabs>
              <w:tab w:val="right" w:leader="dot" w:pos="9746"/>
            </w:tabs>
          </w:pPr>
          <w:r>
            <w:fldChar w:fldCharType="begin"/>
          </w:r>
          <w:r>
            <w:instrText xml:space="preserve"> HYPERLINK \l _Toc15889 </w:instrText>
          </w:r>
          <w:r>
            <w:fldChar w:fldCharType="separate"/>
          </w:r>
          <w:r>
            <w:rPr>
              <w:rFonts w:hint="eastAsia"/>
              <w:lang w:val="en-US" w:eastAsia="zh-CN"/>
            </w:rPr>
            <w:t>八、教学进程总体安排</w:t>
          </w:r>
          <w:r>
            <w:tab/>
          </w:r>
          <w:r>
            <w:fldChar w:fldCharType="begin"/>
          </w:r>
          <w:r>
            <w:instrText xml:space="preserve"> PAGEREF _Toc15889 \h </w:instrText>
          </w:r>
          <w:r>
            <w:fldChar w:fldCharType="separate"/>
          </w:r>
          <w:r>
            <w:t>14</w:t>
          </w:r>
          <w:r>
            <w:fldChar w:fldCharType="end"/>
          </w:r>
          <w:r>
            <w:fldChar w:fldCharType="end"/>
          </w:r>
        </w:p>
        <w:p w14:paraId="7031F492">
          <w:pPr>
            <w:pStyle w:val="14"/>
            <w:tabs>
              <w:tab w:val="right" w:leader="dot" w:pos="9746"/>
            </w:tabs>
          </w:pPr>
          <w:r>
            <w:fldChar w:fldCharType="begin"/>
          </w:r>
          <w:r>
            <w:instrText xml:space="preserve"> HYPERLINK \l _Toc20647 </w:instrText>
          </w:r>
          <w:r>
            <w:fldChar w:fldCharType="separate"/>
          </w:r>
          <w:r>
            <w:rPr>
              <w:rFonts w:hint="eastAsia"/>
              <w:lang w:val="en-US" w:eastAsia="zh-CN"/>
            </w:rPr>
            <w:t>九</w:t>
          </w:r>
          <w:r>
            <w:rPr>
              <w:rFonts w:hint="eastAsia"/>
            </w:rPr>
            <w:t>、实施保障</w:t>
          </w:r>
          <w:r>
            <w:tab/>
          </w:r>
          <w:r>
            <w:fldChar w:fldCharType="begin"/>
          </w:r>
          <w:r>
            <w:instrText xml:space="preserve"> PAGEREF _Toc20647 \h </w:instrText>
          </w:r>
          <w:r>
            <w:fldChar w:fldCharType="separate"/>
          </w:r>
          <w:r>
            <w:t>15</w:t>
          </w:r>
          <w:r>
            <w:fldChar w:fldCharType="end"/>
          </w:r>
          <w:r>
            <w:fldChar w:fldCharType="end"/>
          </w:r>
        </w:p>
        <w:p w14:paraId="2734A74A">
          <w:pPr>
            <w:pStyle w:val="15"/>
            <w:tabs>
              <w:tab w:val="right" w:leader="dot" w:pos="9746"/>
            </w:tabs>
          </w:pPr>
          <w:r>
            <w:fldChar w:fldCharType="begin"/>
          </w:r>
          <w:r>
            <w:instrText xml:space="preserve"> HYPERLINK \l _Toc16369 </w:instrText>
          </w:r>
          <w:r>
            <w:fldChar w:fldCharType="separate"/>
          </w:r>
          <w:r>
            <w:t>（一）师资队伍</w:t>
          </w:r>
          <w:r>
            <w:tab/>
          </w:r>
          <w:r>
            <w:fldChar w:fldCharType="begin"/>
          </w:r>
          <w:r>
            <w:instrText xml:space="preserve"> PAGEREF _Toc16369 \h </w:instrText>
          </w:r>
          <w:r>
            <w:fldChar w:fldCharType="separate"/>
          </w:r>
          <w:r>
            <w:t>15</w:t>
          </w:r>
          <w:r>
            <w:fldChar w:fldCharType="end"/>
          </w:r>
          <w:r>
            <w:fldChar w:fldCharType="end"/>
          </w:r>
        </w:p>
        <w:p w14:paraId="17FF4649">
          <w:pPr>
            <w:pStyle w:val="8"/>
            <w:tabs>
              <w:tab w:val="right" w:leader="dot" w:pos="9746"/>
            </w:tabs>
          </w:pPr>
          <w:r>
            <w:fldChar w:fldCharType="begin"/>
          </w:r>
          <w:r>
            <w:instrText xml:space="preserve"> HYPERLINK \l _Toc484 </w:instrText>
          </w:r>
          <w:r>
            <w:fldChar w:fldCharType="separate"/>
          </w:r>
          <w:r>
            <w:rPr>
              <w:rFonts w:hint="eastAsia"/>
              <w:highlight w:val="none"/>
            </w:rPr>
            <w:t>1.队伍结构</w:t>
          </w:r>
          <w:r>
            <w:tab/>
          </w:r>
          <w:r>
            <w:fldChar w:fldCharType="begin"/>
          </w:r>
          <w:r>
            <w:instrText xml:space="preserve"> PAGEREF _Toc484 \h </w:instrText>
          </w:r>
          <w:r>
            <w:fldChar w:fldCharType="separate"/>
          </w:r>
          <w:r>
            <w:t>15</w:t>
          </w:r>
          <w:r>
            <w:fldChar w:fldCharType="end"/>
          </w:r>
          <w:r>
            <w:fldChar w:fldCharType="end"/>
          </w:r>
        </w:p>
        <w:p w14:paraId="0022E3AA">
          <w:pPr>
            <w:pStyle w:val="8"/>
            <w:tabs>
              <w:tab w:val="right" w:leader="dot" w:pos="9746"/>
            </w:tabs>
          </w:pPr>
          <w:r>
            <w:fldChar w:fldCharType="begin"/>
          </w:r>
          <w:r>
            <w:instrText xml:space="preserve"> HYPERLINK \l _Toc27095 </w:instrText>
          </w:r>
          <w:r>
            <w:fldChar w:fldCharType="separate"/>
          </w:r>
          <w:r>
            <w:rPr>
              <w:rFonts w:hint="eastAsia"/>
              <w:highlight w:val="none"/>
            </w:rPr>
            <w:t>2.专业带头人</w:t>
          </w:r>
          <w:r>
            <w:tab/>
          </w:r>
          <w:r>
            <w:fldChar w:fldCharType="begin"/>
          </w:r>
          <w:r>
            <w:instrText xml:space="preserve"> PAGEREF _Toc27095 \h </w:instrText>
          </w:r>
          <w:r>
            <w:fldChar w:fldCharType="separate"/>
          </w:r>
          <w:r>
            <w:t>15</w:t>
          </w:r>
          <w:r>
            <w:fldChar w:fldCharType="end"/>
          </w:r>
          <w:r>
            <w:fldChar w:fldCharType="end"/>
          </w:r>
        </w:p>
        <w:p w14:paraId="4F6061AD">
          <w:pPr>
            <w:pStyle w:val="8"/>
            <w:tabs>
              <w:tab w:val="right" w:leader="dot" w:pos="9746"/>
            </w:tabs>
          </w:pPr>
          <w:r>
            <w:fldChar w:fldCharType="begin"/>
          </w:r>
          <w:r>
            <w:instrText xml:space="preserve"> HYPERLINK \l _Toc3495 </w:instrText>
          </w:r>
          <w:r>
            <w:fldChar w:fldCharType="separate"/>
          </w:r>
          <w:r>
            <w:rPr>
              <w:rFonts w:hint="eastAsia"/>
              <w:highlight w:val="none"/>
            </w:rPr>
            <w:t>3.专任教师</w:t>
          </w:r>
          <w:r>
            <w:tab/>
          </w:r>
          <w:r>
            <w:fldChar w:fldCharType="begin"/>
          </w:r>
          <w:r>
            <w:instrText xml:space="preserve"> PAGEREF _Toc3495 \h </w:instrText>
          </w:r>
          <w:r>
            <w:fldChar w:fldCharType="separate"/>
          </w:r>
          <w:r>
            <w:t>15</w:t>
          </w:r>
          <w:r>
            <w:fldChar w:fldCharType="end"/>
          </w:r>
          <w:r>
            <w:fldChar w:fldCharType="end"/>
          </w:r>
        </w:p>
        <w:p w14:paraId="2183BDEB">
          <w:pPr>
            <w:pStyle w:val="8"/>
            <w:tabs>
              <w:tab w:val="right" w:leader="dot" w:pos="9746"/>
            </w:tabs>
          </w:pPr>
          <w:r>
            <w:fldChar w:fldCharType="begin"/>
          </w:r>
          <w:r>
            <w:instrText xml:space="preserve"> HYPERLINK \l _Toc20141 </w:instrText>
          </w:r>
          <w:r>
            <w:fldChar w:fldCharType="separate"/>
          </w:r>
          <w:r>
            <w:rPr>
              <w:rFonts w:hint="eastAsia"/>
              <w:highlight w:val="none"/>
            </w:rPr>
            <w:t>4.兼职教师</w:t>
          </w:r>
          <w:r>
            <w:tab/>
          </w:r>
          <w:r>
            <w:fldChar w:fldCharType="begin"/>
          </w:r>
          <w:r>
            <w:instrText xml:space="preserve"> PAGEREF _Toc20141 \h </w:instrText>
          </w:r>
          <w:r>
            <w:fldChar w:fldCharType="separate"/>
          </w:r>
          <w:r>
            <w:t>15</w:t>
          </w:r>
          <w:r>
            <w:fldChar w:fldCharType="end"/>
          </w:r>
          <w:r>
            <w:fldChar w:fldCharType="end"/>
          </w:r>
        </w:p>
        <w:p w14:paraId="6FBFD67D">
          <w:pPr>
            <w:pStyle w:val="15"/>
            <w:tabs>
              <w:tab w:val="right" w:leader="dot" w:pos="9746"/>
            </w:tabs>
          </w:pPr>
          <w:r>
            <w:fldChar w:fldCharType="begin"/>
          </w:r>
          <w:r>
            <w:instrText xml:space="preserve"> HYPERLINK \l _Toc2028 </w:instrText>
          </w:r>
          <w:r>
            <w:fldChar w:fldCharType="separate"/>
          </w:r>
          <w:r>
            <w:t>（二）教学设施</w:t>
          </w:r>
          <w:r>
            <w:tab/>
          </w:r>
          <w:r>
            <w:fldChar w:fldCharType="begin"/>
          </w:r>
          <w:r>
            <w:instrText xml:space="preserve"> PAGEREF _Toc2028 \h </w:instrText>
          </w:r>
          <w:r>
            <w:fldChar w:fldCharType="separate"/>
          </w:r>
          <w:r>
            <w:t>15</w:t>
          </w:r>
          <w:r>
            <w:fldChar w:fldCharType="end"/>
          </w:r>
          <w:r>
            <w:fldChar w:fldCharType="end"/>
          </w:r>
        </w:p>
        <w:p w14:paraId="59A9419B">
          <w:pPr>
            <w:pStyle w:val="8"/>
            <w:tabs>
              <w:tab w:val="right" w:leader="dot" w:pos="9746"/>
            </w:tabs>
          </w:pPr>
          <w:r>
            <w:fldChar w:fldCharType="begin"/>
          </w:r>
          <w:r>
            <w:instrText xml:space="preserve"> HYPERLINK \l _Toc8747 </w:instrText>
          </w:r>
          <w:r>
            <w:fldChar w:fldCharType="separate"/>
          </w:r>
          <w:r>
            <w:rPr>
              <w:rFonts w:hint="eastAsia"/>
              <w:lang w:eastAsia="zh-CN"/>
            </w:rPr>
            <w:t>1.教室要求</w:t>
          </w:r>
          <w:r>
            <w:tab/>
          </w:r>
          <w:r>
            <w:fldChar w:fldCharType="begin"/>
          </w:r>
          <w:r>
            <w:instrText xml:space="preserve"> PAGEREF _Toc8747 \h </w:instrText>
          </w:r>
          <w:r>
            <w:fldChar w:fldCharType="separate"/>
          </w:r>
          <w:r>
            <w:t>15</w:t>
          </w:r>
          <w:r>
            <w:fldChar w:fldCharType="end"/>
          </w:r>
          <w:r>
            <w:fldChar w:fldCharType="end"/>
          </w:r>
        </w:p>
        <w:p w14:paraId="67BC316C">
          <w:pPr>
            <w:pStyle w:val="8"/>
            <w:tabs>
              <w:tab w:val="right" w:leader="dot" w:pos="9746"/>
            </w:tabs>
          </w:pPr>
          <w:r>
            <w:fldChar w:fldCharType="begin"/>
          </w:r>
          <w:r>
            <w:instrText xml:space="preserve"> HYPERLINK \l _Toc4271 </w:instrText>
          </w:r>
          <w:r>
            <w:fldChar w:fldCharType="separate"/>
          </w:r>
          <w:r>
            <w:rPr>
              <w:rFonts w:hint="eastAsia"/>
              <w:lang w:eastAsia="zh-CN"/>
            </w:rPr>
            <w:t>2.校内实训室要求</w:t>
          </w:r>
          <w:r>
            <w:tab/>
          </w:r>
          <w:r>
            <w:fldChar w:fldCharType="begin"/>
          </w:r>
          <w:r>
            <w:instrText xml:space="preserve"> PAGEREF _Toc4271 \h </w:instrText>
          </w:r>
          <w:r>
            <w:fldChar w:fldCharType="separate"/>
          </w:r>
          <w:r>
            <w:t>16</w:t>
          </w:r>
          <w:r>
            <w:fldChar w:fldCharType="end"/>
          </w:r>
          <w:r>
            <w:fldChar w:fldCharType="end"/>
          </w:r>
        </w:p>
        <w:p w14:paraId="6182638B">
          <w:pPr>
            <w:pStyle w:val="8"/>
            <w:tabs>
              <w:tab w:val="right" w:leader="dot" w:pos="9746"/>
            </w:tabs>
          </w:pPr>
          <w:r>
            <w:fldChar w:fldCharType="begin"/>
          </w:r>
          <w:r>
            <w:instrText xml:space="preserve"> HYPERLINK \l _Toc8141 </w:instrText>
          </w:r>
          <w:r>
            <w:fldChar w:fldCharType="separate"/>
          </w:r>
          <w:r>
            <w:rPr>
              <w:rFonts w:hint="eastAsia"/>
              <w:lang w:eastAsia="zh-CN"/>
            </w:rPr>
            <w:t>3.校外实习基地要求</w:t>
          </w:r>
          <w:r>
            <w:tab/>
          </w:r>
          <w:r>
            <w:fldChar w:fldCharType="begin"/>
          </w:r>
          <w:r>
            <w:instrText xml:space="preserve"> PAGEREF _Toc8141 \h </w:instrText>
          </w:r>
          <w:r>
            <w:fldChar w:fldCharType="separate"/>
          </w:r>
          <w:r>
            <w:t>16</w:t>
          </w:r>
          <w:r>
            <w:fldChar w:fldCharType="end"/>
          </w:r>
          <w:r>
            <w:fldChar w:fldCharType="end"/>
          </w:r>
        </w:p>
        <w:p w14:paraId="6149DAF8">
          <w:pPr>
            <w:pStyle w:val="15"/>
            <w:tabs>
              <w:tab w:val="right" w:leader="dot" w:pos="9746"/>
            </w:tabs>
          </w:pPr>
          <w:r>
            <w:fldChar w:fldCharType="begin"/>
          </w:r>
          <w:r>
            <w:instrText xml:space="preserve"> HYPERLINK \l _Toc27426 </w:instrText>
          </w:r>
          <w:r>
            <w:fldChar w:fldCharType="separate"/>
          </w:r>
          <w:r>
            <w:t>（三）教学资源</w:t>
          </w:r>
          <w:r>
            <w:tab/>
          </w:r>
          <w:r>
            <w:fldChar w:fldCharType="begin"/>
          </w:r>
          <w:r>
            <w:instrText xml:space="preserve"> PAGEREF _Toc27426 \h </w:instrText>
          </w:r>
          <w:r>
            <w:fldChar w:fldCharType="separate"/>
          </w:r>
          <w:r>
            <w:t>16</w:t>
          </w:r>
          <w:r>
            <w:fldChar w:fldCharType="end"/>
          </w:r>
          <w:r>
            <w:fldChar w:fldCharType="end"/>
          </w:r>
        </w:p>
        <w:p w14:paraId="0ED231D1">
          <w:pPr>
            <w:pStyle w:val="8"/>
            <w:tabs>
              <w:tab w:val="right" w:leader="dot" w:pos="9746"/>
            </w:tabs>
          </w:pPr>
          <w:r>
            <w:fldChar w:fldCharType="begin"/>
          </w:r>
          <w:r>
            <w:instrText xml:space="preserve"> HYPERLINK \l _Toc17665 </w:instrText>
          </w:r>
          <w:r>
            <w:fldChar w:fldCharType="separate"/>
          </w:r>
          <w:r>
            <w:rPr>
              <w:rFonts w:hint="eastAsia"/>
              <w:highlight w:val="none"/>
              <w:lang w:eastAsia="zh-CN"/>
            </w:rPr>
            <w:t>1.教材选用要求</w:t>
          </w:r>
          <w:r>
            <w:tab/>
          </w:r>
          <w:r>
            <w:fldChar w:fldCharType="begin"/>
          </w:r>
          <w:r>
            <w:instrText xml:space="preserve"> PAGEREF _Toc17665 \h </w:instrText>
          </w:r>
          <w:r>
            <w:fldChar w:fldCharType="separate"/>
          </w:r>
          <w:r>
            <w:t>16</w:t>
          </w:r>
          <w:r>
            <w:fldChar w:fldCharType="end"/>
          </w:r>
          <w:r>
            <w:fldChar w:fldCharType="end"/>
          </w:r>
        </w:p>
        <w:p w14:paraId="1F604AD1">
          <w:pPr>
            <w:pStyle w:val="8"/>
            <w:tabs>
              <w:tab w:val="right" w:leader="dot" w:pos="9746"/>
            </w:tabs>
          </w:pPr>
          <w:r>
            <w:fldChar w:fldCharType="begin"/>
          </w:r>
          <w:r>
            <w:instrText xml:space="preserve"> HYPERLINK \l _Toc20987 </w:instrText>
          </w:r>
          <w:r>
            <w:fldChar w:fldCharType="separate"/>
          </w:r>
          <w:r>
            <w:rPr>
              <w:rFonts w:hint="eastAsia"/>
              <w:highlight w:val="none"/>
              <w:lang w:eastAsia="zh-CN"/>
            </w:rPr>
            <w:t>2.图书文献配备要求</w:t>
          </w:r>
          <w:r>
            <w:tab/>
          </w:r>
          <w:r>
            <w:fldChar w:fldCharType="begin"/>
          </w:r>
          <w:r>
            <w:instrText xml:space="preserve"> PAGEREF _Toc20987 \h </w:instrText>
          </w:r>
          <w:r>
            <w:fldChar w:fldCharType="separate"/>
          </w:r>
          <w:r>
            <w:t>17</w:t>
          </w:r>
          <w:r>
            <w:fldChar w:fldCharType="end"/>
          </w:r>
          <w:r>
            <w:fldChar w:fldCharType="end"/>
          </w:r>
        </w:p>
        <w:p w14:paraId="259C14EA">
          <w:pPr>
            <w:pStyle w:val="8"/>
            <w:tabs>
              <w:tab w:val="right" w:leader="dot" w:pos="9746"/>
            </w:tabs>
          </w:pPr>
          <w:r>
            <w:fldChar w:fldCharType="begin"/>
          </w:r>
          <w:r>
            <w:instrText xml:space="preserve"> HYPERLINK \l _Toc12475 </w:instrText>
          </w:r>
          <w:r>
            <w:fldChar w:fldCharType="separate"/>
          </w:r>
          <w:r>
            <w:rPr>
              <w:rFonts w:hint="eastAsia"/>
              <w:highlight w:val="none"/>
              <w:lang w:eastAsia="zh-CN"/>
            </w:rPr>
            <w:t>3.数字资源配备要求</w:t>
          </w:r>
          <w:r>
            <w:tab/>
          </w:r>
          <w:r>
            <w:fldChar w:fldCharType="begin"/>
          </w:r>
          <w:r>
            <w:instrText xml:space="preserve"> PAGEREF _Toc12475 \h </w:instrText>
          </w:r>
          <w:r>
            <w:fldChar w:fldCharType="separate"/>
          </w:r>
          <w:r>
            <w:t>17</w:t>
          </w:r>
          <w:r>
            <w:fldChar w:fldCharType="end"/>
          </w:r>
          <w:r>
            <w:fldChar w:fldCharType="end"/>
          </w:r>
        </w:p>
        <w:p w14:paraId="66EC226C">
          <w:pPr>
            <w:pStyle w:val="15"/>
            <w:tabs>
              <w:tab w:val="right" w:leader="dot" w:pos="9746"/>
            </w:tabs>
          </w:pPr>
          <w:r>
            <w:fldChar w:fldCharType="begin"/>
          </w:r>
          <w:r>
            <w:instrText xml:space="preserve"> HYPERLINK \l _Toc17189 </w:instrText>
          </w:r>
          <w:r>
            <w:fldChar w:fldCharType="separate"/>
          </w:r>
          <w:r>
            <w:rPr>
              <w:rFonts w:hint="eastAsia"/>
              <w:highlight w:val="none"/>
              <w:lang w:val="en-US" w:eastAsia="zh-CN"/>
            </w:rPr>
            <w:t>（四）教学方法</w:t>
          </w:r>
          <w:r>
            <w:tab/>
          </w:r>
          <w:r>
            <w:fldChar w:fldCharType="begin"/>
          </w:r>
          <w:r>
            <w:instrText xml:space="preserve"> PAGEREF _Toc17189 \h </w:instrText>
          </w:r>
          <w:r>
            <w:fldChar w:fldCharType="separate"/>
          </w:r>
          <w:r>
            <w:t>17</w:t>
          </w:r>
          <w:r>
            <w:fldChar w:fldCharType="end"/>
          </w:r>
          <w:r>
            <w:fldChar w:fldCharType="end"/>
          </w:r>
        </w:p>
        <w:p w14:paraId="7AD05DAE">
          <w:pPr>
            <w:pStyle w:val="8"/>
            <w:tabs>
              <w:tab w:val="right" w:leader="dot" w:pos="9746"/>
            </w:tabs>
          </w:pPr>
          <w:r>
            <w:fldChar w:fldCharType="begin"/>
          </w:r>
          <w:r>
            <w:instrText xml:space="preserve"> HYPERLINK \l _Toc212 </w:instrText>
          </w:r>
          <w:r>
            <w:fldChar w:fldCharType="separate"/>
          </w:r>
          <w:r>
            <w:rPr>
              <w:rFonts w:hint="eastAsia"/>
              <w:lang w:eastAsia="zh-CN"/>
            </w:rPr>
            <w:t>1.理实一体化教学法</w:t>
          </w:r>
          <w:r>
            <w:tab/>
          </w:r>
          <w:r>
            <w:fldChar w:fldCharType="begin"/>
          </w:r>
          <w:r>
            <w:instrText xml:space="preserve"> PAGEREF _Toc212 \h </w:instrText>
          </w:r>
          <w:r>
            <w:fldChar w:fldCharType="separate"/>
          </w:r>
          <w:r>
            <w:t>17</w:t>
          </w:r>
          <w:r>
            <w:fldChar w:fldCharType="end"/>
          </w:r>
          <w:r>
            <w:fldChar w:fldCharType="end"/>
          </w:r>
        </w:p>
        <w:p w14:paraId="4B9238EF">
          <w:pPr>
            <w:pStyle w:val="8"/>
            <w:tabs>
              <w:tab w:val="right" w:leader="dot" w:pos="9746"/>
            </w:tabs>
          </w:pPr>
          <w:r>
            <w:fldChar w:fldCharType="begin"/>
          </w:r>
          <w:r>
            <w:instrText xml:space="preserve"> HYPERLINK \l _Toc9776 </w:instrText>
          </w:r>
          <w:r>
            <w:fldChar w:fldCharType="separate"/>
          </w:r>
          <w:r>
            <w:rPr>
              <w:rFonts w:hint="eastAsia"/>
              <w:lang w:eastAsia="zh-CN"/>
            </w:rPr>
            <w:t>2.“双师结构”教师联合教学法</w:t>
          </w:r>
          <w:r>
            <w:tab/>
          </w:r>
          <w:r>
            <w:fldChar w:fldCharType="begin"/>
          </w:r>
          <w:r>
            <w:instrText xml:space="preserve"> PAGEREF _Toc9776 \h </w:instrText>
          </w:r>
          <w:r>
            <w:fldChar w:fldCharType="separate"/>
          </w:r>
          <w:r>
            <w:t>17</w:t>
          </w:r>
          <w:r>
            <w:fldChar w:fldCharType="end"/>
          </w:r>
          <w:r>
            <w:fldChar w:fldCharType="end"/>
          </w:r>
        </w:p>
        <w:p w14:paraId="73DDE804">
          <w:pPr>
            <w:pStyle w:val="8"/>
            <w:tabs>
              <w:tab w:val="right" w:leader="dot" w:pos="9746"/>
            </w:tabs>
          </w:pPr>
          <w:r>
            <w:fldChar w:fldCharType="begin"/>
          </w:r>
          <w:r>
            <w:instrText xml:space="preserve"> HYPERLINK \l _Toc9045 </w:instrText>
          </w:r>
          <w:r>
            <w:fldChar w:fldCharType="separate"/>
          </w:r>
          <w:r>
            <w:rPr>
              <w:rFonts w:hint="eastAsia"/>
              <w:lang w:eastAsia="zh-CN"/>
            </w:rPr>
            <w:t>3.运用信息技术开展混合式教学法</w:t>
          </w:r>
          <w:r>
            <w:tab/>
          </w:r>
          <w:r>
            <w:fldChar w:fldCharType="begin"/>
          </w:r>
          <w:r>
            <w:instrText xml:space="preserve"> PAGEREF _Toc9045 \h </w:instrText>
          </w:r>
          <w:r>
            <w:fldChar w:fldCharType="separate"/>
          </w:r>
          <w:r>
            <w:t>17</w:t>
          </w:r>
          <w:r>
            <w:fldChar w:fldCharType="end"/>
          </w:r>
          <w:r>
            <w:fldChar w:fldCharType="end"/>
          </w:r>
        </w:p>
        <w:p w14:paraId="48DAA134">
          <w:pPr>
            <w:pStyle w:val="8"/>
            <w:tabs>
              <w:tab w:val="right" w:leader="dot" w:pos="9746"/>
            </w:tabs>
          </w:pPr>
          <w:r>
            <w:fldChar w:fldCharType="begin"/>
          </w:r>
          <w:r>
            <w:instrText xml:space="preserve"> HYPERLINK \l _Toc2792 </w:instrText>
          </w:r>
          <w:r>
            <w:fldChar w:fldCharType="separate"/>
          </w:r>
          <w:r>
            <w:rPr>
              <w:rFonts w:hint="eastAsia"/>
              <w:lang w:eastAsia="zh-CN"/>
            </w:rPr>
            <w:t>4.运用AI+辅助教学法</w:t>
          </w:r>
          <w:r>
            <w:tab/>
          </w:r>
          <w:r>
            <w:fldChar w:fldCharType="begin"/>
          </w:r>
          <w:r>
            <w:instrText xml:space="preserve"> PAGEREF _Toc2792 \h </w:instrText>
          </w:r>
          <w:r>
            <w:fldChar w:fldCharType="separate"/>
          </w:r>
          <w:r>
            <w:t>18</w:t>
          </w:r>
          <w:r>
            <w:fldChar w:fldCharType="end"/>
          </w:r>
          <w:r>
            <w:fldChar w:fldCharType="end"/>
          </w:r>
        </w:p>
        <w:p w14:paraId="26346B67">
          <w:pPr>
            <w:pStyle w:val="15"/>
            <w:tabs>
              <w:tab w:val="right" w:leader="dot" w:pos="9746"/>
            </w:tabs>
          </w:pPr>
          <w:r>
            <w:fldChar w:fldCharType="begin"/>
          </w:r>
          <w:r>
            <w:instrText xml:space="preserve"> HYPERLINK \l _Toc792 </w:instrText>
          </w:r>
          <w:r>
            <w:fldChar w:fldCharType="separate"/>
          </w:r>
          <w:r>
            <w:t>（</w:t>
          </w:r>
          <w:r>
            <w:rPr>
              <w:rFonts w:hint="eastAsia"/>
              <w:lang w:val="en-US" w:eastAsia="zh-CN"/>
            </w:rPr>
            <w:t>五</w:t>
          </w:r>
          <w:r>
            <w:t>）学习评价</w:t>
          </w:r>
          <w:r>
            <w:tab/>
          </w:r>
          <w:r>
            <w:fldChar w:fldCharType="begin"/>
          </w:r>
          <w:r>
            <w:instrText xml:space="preserve"> PAGEREF _Toc792 \h </w:instrText>
          </w:r>
          <w:r>
            <w:fldChar w:fldCharType="separate"/>
          </w:r>
          <w:r>
            <w:t>18</w:t>
          </w:r>
          <w:r>
            <w:fldChar w:fldCharType="end"/>
          </w:r>
          <w:r>
            <w:fldChar w:fldCharType="end"/>
          </w:r>
        </w:p>
        <w:p w14:paraId="38640BE3">
          <w:pPr>
            <w:pStyle w:val="8"/>
            <w:tabs>
              <w:tab w:val="right" w:leader="dot" w:pos="9746"/>
            </w:tabs>
          </w:pPr>
          <w:r>
            <w:fldChar w:fldCharType="begin"/>
          </w:r>
          <w:r>
            <w:instrText xml:space="preserve"> HYPERLINK \l _Toc27133 </w:instrText>
          </w:r>
          <w:r>
            <w:fldChar w:fldCharType="separate"/>
          </w:r>
          <w:r>
            <w:rPr>
              <w:rFonts w:hint="eastAsia"/>
              <w:lang w:eastAsia="zh-CN"/>
            </w:rPr>
            <w:t>1.基础课程评价</w:t>
          </w:r>
          <w:r>
            <w:tab/>
          </w:r>
          <w:r>
            <w:fldChar w:fldCharType="begin"/>
          </w:r>
          <w:r>
            <w:instrText xml:space="preserve"> PAGEREF _Toc27133 \h </w:instrText>
          </w:r>
          <w:r>
            <w:fldChar w:fldCharType="separate"/>
          </w:r>
          <w:r>
            <w:t>18</w:t>
          </w:r>
          <w:r>
            <w:fldChar w:fldCharType="end"/>
          </w:r>
          <w:r>
            <w:fldChar w:fldCharType="end"/>
          </w:r>
        </w:p>
        <w:p w14:paraId="4323A6D9">
          <w:pPr>
            <w:pStyle w:val="8"/>
            <w:tabs>
              <w:tab w:val="right" w:leader="dot" w:pos="9746"/>
            </w:tabs>
          </w:pPr>
          <w:r>
            <w:fldChar w:fldCharType="begin"/>
          </w:r>
          <w:r>
            <w:instrText xml:space="preserve"> HYPERLINK \l _Toc29282 </w:instrText>
          </w:r>
          <w:r>
            <w:fldChar w:fldCharType="separate"/>
          </w:r>
          <w:r>
            <w:rPr>
              <w:rFonts w:hint="eastAsia"/>
              <w:lang w:eastAsia="zh-CN"/>
            </w:rPr>
            <w:t>2.专业课程评价</w:t>
          </w:r>
          <w:r>
            <w:tab/>
          </w:r>
          <w:r>
            <w:fldChar w:fldCharType="begin"/>
          </w:r>
          <w:r>
            <w:instrText xml:space="preserve"> PAGEREF _Toc29282 \h </w:instrText>
          </w:r>
          <w:r>
            <w:fldChar w:fldCharType="separate"/>
          </w:r>
          <w:r>
            <w:t>18</w:t>
          </w:r>
          <w:r>
            <w:fldChar w:fldCharType="end"/>
          </w:r>
          <w:r>
            <w:fldChar w:fldCharType="end"/>
          </w:r>
        </w:p>
        <w:p w14:paraId="04593081">
          <w:pPr>
            <w:pStyle w:val="8"/>
            <w:tabs>
              <w:tab w:val="right" w:leader="dot" w:pos="9746"/>
            </w:tabs>
          </w:pPr>
          <w:r>
            <w:fldChar w:fldCharType="begin"/>
          </w:r>
          <w:r>
            <w:instrText xml:space="preserve"> HYPERLINK \l _Toc24488 </w:instrText>
          </w:r>
          <w:r>
            <w:fldChar w:fldCharType="separate"/>
          </w:r>
          <w:r>
            <w:rPr>
              <w:rFonts w:hint="eastAsia"/>
              <w:lang w:eastAsia="zh-CN"/>
            </w:rPr>
            <w:t>3.岗位实习评价</w:t>
          </w:r>
          <w:r>
            <w:tab/>
          </w:r>
          <w:r>
            <w:fldChar w:fldCharType="begin"/>
          </w:r>
          <w:r>
            <w:instrText xml:space="preserve"> PAGEREF _Toc24488 \h </w:instrText>
          </w:r>
          <w:r>
            <w:fldChar w:fldCharType="separate"/>
          </w:r>
          <w:r>
            <w:t>18</w:t>
          </w:r>
          <w:r>
            <w:fldChar w:fldCharType="end"/>
          </w:r>
          <w:r>
            <w:fldChar w:fldCharType="end"/>
          </w:r>
        </w:p>
        <w:p w14:paraId="79AF8457">
          <w:pPr>
            <w:pStyle w:val="8"/>
            <w:tabs>
              <w:tab w:val="right" w:leader="dot" w:pos="9746"/>
            </w:tabs>
          </w:pPr>
          <w:r>
            <w:fldChar w:fldCharType="begin"/>
          </w:r>
          <w:r>
            <w:instrText xml:space="preserve"> HYPERLINK \l _Toc2917 </w:instrText>
          </w:r>
          <w:r>
            <w:fldChar w:fldCharType="separate"/>
          </w:r>
          <w:r>
            <w:rPr>
              <w:rFonts w:hint="eastAsia"/>
              <w:lang w:val="en-US" w:eastAsia="zh-CN"/>
            </w:rPr>
            <w:t>4</w:t>
          </w:r>
          <w:r>
            <w:rPr>
              <w:rFonts w:hint="eastAsia"/>
              <w:lang w:eastAsia="zh-CN"/>
            </w:rPr>
            <w:t>.毕业设计评价</w:t>
          </w:r>
          <w:r>
            <w:tab/>
          </w:r>
          <w:r>
            <w:fldChar w:fldCharType="begin"/>
          </w:r>
          <w:r>
            <w:instrText xml:space="preserve"> PAGEREF _Toc2917 \h </w:instrText>
          </w:r>
          <w:r>
            <w:fldChar w:fldCharType="separate"/>
          </w:r>
          <w:r>
            <w:t>19</w:t>
          </w:r>
          <w:r>
            <w:fldChar w:fldCharType="end"/>
          </w:r>
          <w:r>
            <w:fldChar w:fldCharType="end"/>
          </w:r>
        </w:p>
        <w:p w14:paraId="365434E6">
          <w:pPr>
            <w:pStyle w:val="15"/>
            <w:tabs>
              <w:tab w:val="right" w:leader="dot" w:pos="9746"/>
            </w:tabs>
          </w:pPr>
          <w:r>
            <w:fldChar w:fldCharType="begin"/>
          </w:r>
          <w:r>
            <w:instrText xml:space="preserve"> HYPERLINK \l _Toc22700 </w:instrText>
          </w:r>
          <w:r>
            <w:fldChar w:fldCharType="separate"/>
          </w:r>
          <w:r>
            <w:t>（</w:t>
          </w:r>
          <w:r>
            <w:rPr>
              <w:rFonts w:hint="eastAsia"/>
              <w:lang w:val="en-US" w:eastAsia="zh-CN"/>
            </w:rPr>
            <w:t>六</w:t>
          </w:r>
          <w:r>
            <w:t>）质量管理</w:t>
          </w:r>
          <w:r>
            <w:tab/>
          </w:r>
          <w:r>
            <w:fldChar w:fldCharType="begin"/>
          </w:r>
          <w:r>
            <w:instrText xml:space="preserve"> PAGEREF _Toc22700 \h </w:instrText>
          </w:r>
          <w:r>
            <w:fldChar w:fldCharType="separate"/>
          </w:r>
          <w:r>
            <w:t>19</w:t>
          </w:r>
          <w:r>
            <w:fldChar w:fldCharType="end"/>
          </w:r>
          <w:r>
            <w:fldChar w:fldCharType="end"/>
          </w:r>
        </w:p>
        <w:p w14:paraId="3D192B47">
          <w:pPr>
            <w:pStyle w:val="14"/>
            <w:tabs>
              <w:tab w:val="right" w:leader="dot" w:pos="9746"/>
            </w:tabs>
          </w:pPr>
          <w:r>
            <w:fldChar w:fldCharType="begin"/>
          </w:r>
          <w:r>
            <w:instrText xml:space="preserve"> HYPERLINK \l _Toc15826 </w:instrText>
          </w:r>
          <w:r>
            <w:fldChar w:fldCharType="separate"/>
          </w:r>
          <w:r>
            <w:rPr>
              <w:rFonts w:hint="eastAsia"/>
              <w:lang w:val="en-US" w:eastAsia="zh-CN"/>
            </w:rPr>
            <w:t>十</w:t>
          </w:r>
          <w:r>
            <w:rPr>
              <w:rFonts w:hint="eastAsia"/>
            </w:rPr>
            <w:t>、毕业要求</w:t>
          </w:r>
          <w:r>
            <w:tab/>
          </w:r>
          <w:r>
            <w:fldChar w:fldCharType="begin"/>
          </w:r>
          <w:r>
            <w:instrText xml:space="preserve"> PAGEREF _Toc15826 \h </w:instrText>
          </w:r>
          <w:r>
            <w:fldChar w:fldCharType="separate"/>
          </w:r>
          <w:r>
            <w:t>20</w:t>
          </w:r>
          <w:r>
            <w:fldChar w:fldCharType="end"/>
          </w:r>
          <w:r>
            <w:fldChar w:fldCharType="end"/>
          </w:r>
        </w:p>
        <w:p w14:paraId="17351EEA">
          <w:pPr>
            <w:pStyle w:val="15"/>
            <w:tabs>
              <w:tab w:val="right" w:leader="dot" w:pos="9746"/>
            </w:tabs>
          </w:pPr>
          <w:r>
            <w:fldChar w:fldCharType="begin"/>
          </w:r>
          <w:r>
            <w:instrText xml:space="preserve"> HYPERLINK \l _Toc11298 </w:instrText>
          </w:r>
          <w:r>
            <w:fldChar w:fldCharType="separate"/>
          </w:r>
          <w:r>
            <w:t>（一）毕业要求与课程对应关系</w:t>
          </w:r>
          <w:r>
            <w:tab/>
          </w:r>
          <w:r>
            <w:fldChar w:fldCharType="begin"/>
          </w:r>
          <w:r>
            <w:instrText xml:space="preserve"> PAGEREF _Toc11298 \h </w:instrText>
          </w:r>
          <w:r>
            <w:fldChar w:fldCharType="separate"/>
          </w:r>
          <w:r>
            <w:t>20</w:t>
          </w:r>
          <w:r>
            <w:fldChar w:fldCharType="end"/>
          </w:r>
          <w:r>
            <w:fldChar w:fldCharType="end"/>
          </w:r>
        </w:p>
        <w:p w14:paraId="6796DB22">
          <w:pPr>
            <w:pStyle w:val="15"/>
            <w:tabs>
              <w:tab w:val="right" w:leader="dot" w:pos="9746"/>
            </w:tabs>
          </w:pPr>
          <w:r>
            <w:fldChar w:fldCharType="begin"/>
          </w:r>
          <w:r>
            <w:instrText xml:space="preserve"> HYPERLINK \l _Toc14808 </w:instrText>
          </w:r>
          <w:r>
            <w:fldChar w:fldCharType="separate"/>
          </w:r>
          <w:r>
            <w:t>（二）毕业学分及证书要求</w:t>
          </w:r>
          <w:r>
            <w:tab/>
          </w:r>
          <w:r>
            <w:fldChar w:fldCharType="begin"/>
          </w:r>
          <w:r>
            <w:instrText xml:space="preserve"> PAGEREF _Toc14808 \h </w:instrText>
          </w:r>
          <w:r>
            <w:fldChar w:fldCharType="separate"/>
          </w:r>
          <w:r>
            <w:t>22</w:t>
          </w:r>
          <w:r>
            <w:fldChar w:fldCharType="end"/>
          </w:r>
          <w:r>
            <w:fldChar w:fldCharType="end"/>
          </w:r>
        </w:p>
        <w:p w14:paraId="7B8B1BB0">
          <w:pPr>
            <w:pStyle w:val="14"/>
            <w:tabs>
              <w:tab w:val="right" w:leader="dot" w:pos="9746"/>
            </w:tabs>
          </w:pPr>
          <w:r>
            <w:fldChar w:fldCharType="begin"/>
          </w:r>
          <w:r>
            <w:instrText xml:space="preserve"> HYPERLINK \l _Toc12534 </w:instrText>
          </w:r>
          <w:r>
            <w:fldChar w:fldCharType="separate"/>
          </w:r>
          <w:r>
            <w:rPr>
              <w:rFonts w:hint="eastAsia"/>
              <w:lang w:val="en-US" w:eastAsia="zh-CN"/>
            </w:rPr>
            <w:t>十一、附教学进程安排表</w:t>
          </w:r>
          <w:r>
            <w:tab/>
          </w:r>
          <w:r>
            <w:fldChar w:fldCharType="begin"/>
          </w:r>
          <w:r>
            <w:instrText xml:space="preserve"> PAGEREF _Toc12534 \h </w:instrText>
          </w:r>
          <w:r>
            <w:fldChar w:fldCharType="separate"/>
          </w:r>
          <w:r>
            <w:t>23</w:t>
          </w:r>
          <w:r>
            <w:fldChar w:fldCharType="end"/>
          </w:r>
          <w:r>
            <w:fldChar w:fldCharType="end"/>
          </w:r>
        </w:p>
        <w:p w14:paraId="65693E72">
          <w:pPr>
            <w:pStyle w:val="14"/>
            <w:tabs>
              <w:tab w:val="right" w:leader="dot" w:pos="9746"/>
            </w:tabs>
          </w:pPr>
          <w:r>
            <w:fldChar w:fldCharType="begin"/>
          </w:r>
          <w:r>
            <w:instrText xml:space="preserve"> HYPERLINK \l _Toc11335 </w:instrText>
          </w:r>
          <w:r>
            <w:fldChar w:fldCharType="separate"/>
          </w:r>
          <w:r>
            <w:rPr>
              <w:rFonts w:hint="eastAsia"/>
            </w:rPr>
            <w:t>附表1：各学期教学环节周数具体安排表</w:t>
          </w:r>
          <w:r>
            <w:tab/>
          </w:r>
          <w:r>
            <w:fldChar w:fldCharType="begin"/>
          </w:r>
          <w:r>
            <w:instrText xml:space="preserve"> PAGEREF _Toc11335 \h </w:instrText>
          </w:r>
          <w:r>
            <w:fldChar w:fldCharType="separate"/>
          </w:r>
          <w:r>
            <w:t>23</w:t>
          </w:r>
          <w:r>
            <w:fldChar w:fldCharType="end"/>
          </w:r>
          <w:r>
            <w:fldChar w:fldCharType="end"/>
          </w:r>
        </w:p>
        <w:p w14:paraId="64B82E1F">
          <w:pPr>
            <w:pStyle w:val="14"/>
            <w:tabs>
              <w:tab w:val="right" w:leader="dot" w:pos="9746"/>
            </w:tabs>
          </w:pPr>
          <w:r>
            <w:fldChar w:fldCharType="begin"/>
          </w:r>
          <w:r>
            <w:instrText xml:space="preserve"> HYPERLINK \l _Toc5122 </w:instrText>
          </w:r>
          <w:r>
            <w:fldChar w:fldCharType="separate"/>
          </w:r>
          <w:r>
            <w:rPr>
              <w:rFonts w:hint="eastAsia"/>
            </w:rPr>
            <w:t>附表2：教学进程总体安排表</w:t>
          </w:r>
          <w:r>
            <w:tab/>
          </w:r>
          <w:r>
            <w:fldChar w:fldCharType="begin"/>
          </w:r>
          <w:r>
            <w:instrText xml:space="preserve"> PAGEREF _Toc5122 \h </w:instrText>
          </w:r>
          <w:r>
            <w:fldChar w:fldCharType="separate"/>
          </w:r>
          <w:r>
            <w:t>24</w:t>
          </w:r>
          <w:r>
            <w:fldChar w:fldCharType="end"/>
          </w:r>
          <w:r>
            <w:fldChar w:fldCharType="end"/>
          </w:r>
        </w:p>
        <w:p w14:paraId="4A07FB63">
          <w:pPr>
            <w:pStyle w:val="14"/>
            <w:tabs>
              <w:tab w:val="right" w:leader="dot" w:pos="9746"/>
            </w:tabs>
          </w:pPr>
          <w:r>
            <w:fldChar w:fldCharType="begin"/>
          </w:r>
          <w:r>
            <w:instrText xml:space="preserve"> HYPERLINK \l _Toc7351 </w:instrText>
          </w:r>
          <w:r>
            <w:fldChar w:fldCharType="separate"/>
          </w:r>
          <w:r>
            <w:rPr>
              <w:rFonts w:hint="eastAsia"/>
            </w:rPr>
            <w:t>附表3：教学环节信息明细表</w:t>
          </w:r>
          <w:r>
            <w:tab/>
          </w:r>
          <w:r>
            <w:fldChar w:fldCharType="begin"/>
          </w:r>
          <w:r>
            <w:instrText xml:space="preserve"> PAGEREF _Toc7351 \h </w:instrText>
          </w:r>
          <w:r>
            <w:fldChar w:fldCharType="separate"/>
          </w:r>
          <w:r>
            <w:t>28</w:t>
          </w:r>
          <w:r>
            <w:fldChar w:fldCharType="end"/>
          </w:r>
          <w:r>
            <w:fldChar w:fldCharType="end"/>
          </w:r>
        </w:p>
        <w:p w14:paraId="2B6A489D">
          <w:pPr>
            <w:pStyle w:val="14"/>
            <w:tabs>
              <w:tab w:val="right" w:leader="dot" w:pos="9746"/>
            </w:tabs>
          </w:pPr>
          <w:r>
            <w:fldChar w:fldCharType="begin"/>
          </w:r>
          <w:r>
            <w:instrText xml:space="preserve"> HYPERLINK \l _Toc7196 </w:instrText>
          </w:r>
          <w:r>
            <w:fldChar w:fldCharType="separate"/>
          </w:r>
          <w:r>
            <w:rPr>
              <w:rFonts w:hint="eastAsia"/>
            </w:rPr>
            <w:t>附表4：学时与学分总体分配表</w:t>
          </w:r>
          <w:r>
            <w:tab/>
          </w:r>
          <w:r>
            <w:fldChar w:fldCharType="begin"/>
          </w:r>
          <w:r>
            <w:instrText xml:space="preserve"> PAGEREF _Toc7196 \h </w:instrText>
          </w:r>
          <w:r>
            <w:fldChar w:fldCharType="separate"/>
          </w:r>
          <w:r>
            <w:t>29</w:t>
          </w:r>
          <w:r>
            <w:fldChar w:fldCharType="end"/>
          </w:r>
          <w:r>
            <w:fldChar w:fldCharType="end"/>
          </w:r>
        </w:p>
        <w:p w14:paraId="77DA5D1F">
          <w:pPr>
            <w:ind w:firstLine="0" w:firstLineChars="0"/>
            <w:rPr>
              <w:rFonts w:ascii="宋体" w:hAnsi="宋体" w:eastAsia="宋体" w:cs="Times New Roman"/>
              <w:sz w:val="24"/>
              <w:lang w:val="en-US" w:eastAsia="zh-CN" w:bidi="ar-SA"/>
            </w:rPr>
          </w:pPr>
          <w:r>
            <w:fldChar w:fldCharType="end"/>
          </w:r>
        </w:p>
      </w:sdtContent>
    </w:sdt>
    <w:p w14:paraId="6029123B">
      <w:pPr>
        <w:ind w:firstLine="0" w:firstLineChars="0"/>
        <w:rPr>
          <w:rFonts w:ascii="宋体" w:hAnsi="宋体" w:eastAsia="宋体" w:cs="Times New Roman"/>
          <w:sz w:val="24"/>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3877013">
      <w:pPr>
        <w:ind w:firstLine="0" w:firstLineChars="0"/>
      </w:pPr>
    </w:p>
    <w:p w14:paraId="4BB12411">
      <w:pPr>
        <w:pStyle w:val="2"/>
      </w:pPr>
      <w:bookmarkStart w:id="0" w:name="_Toc16828"/>
      <w:bookmarkStart w:id="1" w:name="_Toc28651"/>
      <w:bookmarkStart w:id="2" w:name="_Toc3362"/>
      <w:bookmarkStart w:id="3" w:name="_Toc18701"/>
      <w:bookmarkStart w:id="4" w:name="_Toc10860"/>
      <w:bookmarkStart w:id="5" w:name="_Toc13160"/>
      <w:r>
        <w:rPr>
          <w:rFonts w:hint="eastAsia"/>
        </w:rPr>
        <w:t>一、专业</w:t>
      </w:r>
      <w:bookmarkEnd w:id="0"/>
      <w:bookmarkEnd w:id="1"/>
      <w:bookmarkEnd w:id="2"/>
      <w:bookmarkEnd w:id="3"/>
      <w:r>
        <w:rPr>
          <w:rFonts w:hint="eastAsia"/>
        </w:rPr>
        <w:t>名称及代码</w:t>
      </w:r>
      <w:bookmarkEnd w:id="4"/>
      <w:bookmarkEnd w:id="5"/>
    </w:p>
    <w:p w14:paraId="3A59CCC1">
      <w:pPr>
        <w:rPr>
          <w:rFonts w:hint="eastAsia"/>
        </w:rPr>
      </w:pPr>
      <w:r>
        <w:rPr>
          <w:rFonts w:hint="eastAsia"/>
        </w:rPr>
        <w:t>专业名称：智能制造装备技术</w:t>
      </w:r>
    </w:p>
    <w:p w14:paraId="14DEA23F">
      <w:pPr>
        <w:rPr>
          <w:rFonts w:hint="eastAsia"/>
        </w:rPr>
      </w:pPr>
      <w:r>
        <w:rPr>
          <w:rFonts w:hint="eastAsia"/>
        </w:rPr>
        <w:t>专业代码：460201</w:t>
      </w:r>
    </w:p>
    <w:p w14:paraId="15240A5D">
      <w:pPr>
        <w:pStyle w:val="2"/>
      </w:pPr>
      <w:bookmarkStart w:id="6" w:name="_Toc4026"/>
      <w:bookmarkStart w:id="7" w:name="_Toc8250"/>
      <w:r>
        <w:rPr>
          <w:rFonts w:hint="eastAsia"/>
        </w:rPr>
        <w:t>二、入学基本要求</w:t>
      </w:r>
      <w:bookmarkEnd w:id="6"/>
      <w:bookmarkEnd w:id="7"/>
    </w:p>
    <w:p w14:paraId="53436269">
      <w:r>
        <w:rPr>
          <w:rFonts w:hint="eastAsia"/>
        </w:rPr>
        <w:t>招生对象：中等职业学校毕业、普通高级中学毕业或具备同等学力</w:t>
      </w:r>
    </w:p>
    <w:p w14:paraId="4D3361FE">
      <w:pPr>
        <w:pStyle w:val="2"/>
      </w:pPr>
      <w:bookmarkStart w:id="8" w:name="_Toc17040"/>
      <w:bookmarkStart w:id="9" w:name="_Toc24802"/>
      <w:r>
        <w:rPr>
          <w:rFonts w:hint="eastAsia"/>
        </w:rPr>
        <w:t>三、基本修业年限</w:t>
      </w:r>
      <w:bookmarkEnd w:id="8"/>
      <w:bookmarkEnd w:id="9"/>
    </w:p>
    <w:p w14:paraId="755FFB7B">
      <w:r>
        <w:rPr>
          <w:rFonts w:hint="eastAsia"/>
        </w:rPr>
        <w:t>三年</w:t>
      </w:r>
    </w:p>
    <w:p w14:paraId="2F2A05F7">
      <w:pPr>
        <w:pStyle w:val="2"/>
      </w:pPr>
      <w:bookmarkStart w:id="10" w:name="_Toc4099"/>
      <w:bookmarkStart w:id="11" w:name="_Toc23074"/>
      <w:bookmarkStart w:id="12" w:name="_Toc340"/>
      <w:bookmarkStart w:id="13" w:name="_Toc19972"/>
      <w:bookmarkStart w:id="14" w:name="_Toc27077"/>
      <w:bookmarkStart w:id="15" w:name="_Toc28603"/>
      <w:r>
        <w:rPr>
          <w:rFonts w:hint="eastAsia"/>
        </w:rPr>
        <w:t>四、职业面向</w:t>
      </w:r>
      <w:bookmarkEnd w:id="10"/>
      <w:bookmarkEnd w:id="11"/>
      <w:bookmarkEnd w:id="12"/>
      <w:bookmarkEnd w:id="13"/>
      <w:bookmarkEnd w:id="14"/>
      <w:bookmarkEnd w:id="15"/>
    </w:p>
    <w:p w14:paraId="37B12DA9"/>
    <w:p w14:paraId="2A6D9A17">
      <w:pPr>
        <w:pStyle w:val="6"/>
      </w:pPr>
      <w:r>
        <w:t>表1</w:t>
      </w:r>
      <w:r>
        <w:rPr>
          <w:rFonts w:hint="eastAsia"/>
        </w:rPr>
        <w:t xml:space="preserve"> 智能制造装备技术</w:t>
      </w:r>
      <w:r>
        <w:t>专业面向的职业</w:t>
      </w:r>
    </w:p>
    <w:tbl>
      <w:tblPr>
        <w:tblStyle w:val="17"/>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8"/>
        <w:gridCol w:w="1307"/>
        <w:gridCol w:w="1189"/>
        <w:gridCol w:w="2676"/>
        <w:gridCol w:w="2037"/>
        <w:gridCol w:w="1551"/>
      </w:tblGrid>
      <w:tr w14:paraId="55AE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597" w:type="pct"/>
            <w:vAlign w:val="center"/>
          </w:tcPr>
          <w:p w14:paraId="2F32EB62">
            <w:pPr>
              <w:pStyle w:val="7"/>
              <w:jc w:val="center"/>
              <w:rPr>
                <w:b/>
                <w:bCs/>
              </w:rPr>
            </w:pPr>
            <w:r>
              <w:rPr>
                <w:b/>
                <w:bCs/>
              </w:rPr>
              <w:t>所属专业大类（代码）</w:t>
            </w:r>
          </w:p>
        </w:tc>
        <w:tc>
          <w:tcPr>
            <w:tcW w:w="657" w:type="pct"/>
            <w:vAlign w:val="center"/>
          </w:tcPr>
          <w:p w14:paraId="0C5D2F87">
            <w:pPr>
              <w:pStyle w:val="7"/>
              <w:jc w:val="center"/>
              <w:rPr>
                <w:b/>
                <w:bCs/>
              </w:rPr>
            </w:pPr>
            <w:r>
              <w:rPr>
                <w:b/>
                <w:bCs/>
              </w:rPr>
              <w:t>所属专业类（代码）</w:t>
            </w:r>
          </w:p>
        </w:tc>
        <w:tc>
          <w:tcPr>
            <w:tcW w:w="597" w:type="pct"/>
            <w:vAlign w:val="center"/>
          </w:tcPr>
          <w:p w14:paraId="28551823">
            <w:pPr>
              <w:pStyle w:val="7"/>
              <w:jc w:val="center"/>
              <w:rPr>
                <w:b/>
                <w:bCs/>
              </w:rPr>
            </w:pPr>
            <w:r>
              <w:rPr>
                <w:b/>
                <w:bCs/>
              </w:rPr>
              <w:t>对应行业（代码）</w:t>
            </w:r>
          </w:p>
        </w:tc>
        <w:tc>
          <w:tcPr>
            <w:tcW w:w="1344" w:type="pct"/>
            <w:vAlign w:val="center"/>
          </w:tcPr>
          <w:p w14:paraId="5E393D9A">
            <w:pPr>
              <w:pStyle w:val="7"/>
              <w:jc w:val="center"/>
              <w:rPr>
                <w:b/>
                <w:bCs/>
              </w:rPr>
            </w:pPr>
            <w:r>
              <w:rPr>
                <w:b/>
                <w:bCs/>
              </w:rPr>
              <w:t>主要职业类别（代码）</w:t>
            </w:r>
          </w:p>
        </w:tc>
        <w:tc>
          <w:tcPr>
            <w:tcW w:w="1023" w:type="pct"/>
            <w:vAlign w:val="center"/>
          </w:tcPr>
          <w:p w14:paraId="393BA761">
            <w:pPr>
              <w:pStyle w:val="7"/>
              <w:jc w:val="center"/>
              <w:rPr>
                <w:b/>
                <w:bCs/>
              </w:rPr>
            </w:pPr>
            <w:r>
              <w:rPr>
                <w:b/>
                <w:bCs/>
              </w:rPr>
              <w:t>主要</w:t>
            </w:r>
            <w:r>
              <w:rPr>
                <w:rFonts w:hint="eastAsia"/>
                <w:b/>
                <w:bCs/>
              </w:rPr>
              <w:t>岗位（群）或技术领域</w:t>
            </w:r>
          </w:p>
        </w:tc>
        <w:tc>
          <w:tcPr>
            <w:tcW w:w="779" w:type="pct"/>
            <w:vAlign w:val="center"/>
          </w:tcPr>
          <w:p w14:paraId="309FAF0D">
            <w:pPr>
              <w:pStyle w:val="7"/>
              <w:jc w:val="center"/>
              <w:rPr>
                <w:b/>
                <w:bCs/>
              </w:rPr>
            </w:pPr>
            <w:r>
              <w:rPr>
                <w:rFonts w:hint="eastAsia"/>
                <w:b/>
                <w:bCs/>
              </w:rPr>
              <w:t>职业类</w:t>
            </w:r>
            <w:r>
              <w:rPr>
                <w:b/>
                <w:bCs/>
              </w:rPr>
              <w:t>证书</w:t>
            </w:r>
          </w:p>
        </w:tc>
      </w:tr>
      <w:tr w14:paraId="5C64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597" w:type="pct"/>
          </w:tcPr>
          <w:p w14:paraId="5AC67D80">
            <w:pPr>
              <w:pStyle w:val="7"/>
            </w:pPr>
            <w:r>
              <w:rPr>
                <w:rFonts w:hint="eastAsia"/>
              </w:rPr>
              <w:t>装备制造大类（46）</w:t>
            </w:r>
          </w:p>
          <w:p w14:paraId="090D2166">
            <w:pPr>
              <w:pStyle w:val="7"/>
            </w:pPr>
          </w:p>
        </w:tc>
        <w:tc>
          <w:tcPr>
            <w:tcW w:w="657" w:type="pct"/>
          </w:tcPr>
          <w:p w14:paraId="3119E939">
            <w:pPr>
              <w:pStyle w:val="7"/>
              <w:rPr>
                <w:rFonts w:hint="eastAsia"/>
              </w:rPr>
            </w:pPr>
            <w:r>
              <w:rPr>
                <w:rFonts w:hint="eastAsia"/>
              </w:rPr>
              <w:t>机电设备类（4602）</w:t>
            </w:r>
          </w:p>
          <w:p w14:paraId="4D1EE1A6">
            <w:pPr>
              <w:pStyle w:val="7"/>
              <w:rPr>
                <w:rFonts w:hint="eastAsia"/>
              </w:rPr>
            </w:pPr>
          </w:p>
          <w:p w14:paraId="4D17CF41">
            <w:pPr>
              <w:pStyle w:val="7"/>
            </w:pPr>
          </w:p>
        </w:tc>
        <w:tc>
          <w:tcPr>
            <w:tcW w:w="597" w:type="pct"/>
          </w:tcPr>
          <w:p w14:paraId="3AB9E3D4">
            <w:pPr>
              <w:pStyle w:val="7"/>
              <w:rPr>
                <w:rFonts w:hint="eastAsia"/>
              </w:rPr>
            </w:pPr>
            <w:r>
              <w:rPr>
                <w:rFonts w:hint="eastAsia"/>
              </w:rPr>
              <w:t>通用设备制造业（34）、专用设备制造业（35）、电气机械和器材制造业（38）</w:t>
            </w:r>
          </w:p>
          <w:p w14:paraId="3A9D446A">
            <w:pPr>
              <w:pStyle w:val="7"/>
            </w:pPr>
          </w:p>
        </w:tc>
        <w:tc>
          <w:tcPr>
            <w:tcW w:w="1344" w:type="pct"/>
          </w:tcPr>
          <w:p w14:paraId="5D096850">
            <w:pPr>
              <w:pStyle w:val="7"/>
              <w:rPr>
                <w:rFonts w:hint="eastAsia"/>
              </w:rPr>
            </w:pPr>
            <w:r>
              <w:rPr>
                <w:rFonts w:hint="eastAsia"/>
              </w:rPr>
              <w:t>机械工程技术人员（2-02-07）</w:t>
            </w:r>
          </w:p>
          <w:p w14:paraId="02F70371">
            <w:pPr>
              <w:pStyle w:val="7"/>
              <w:rPr>
                <w:rFonts w:hint="eastAsia"/>
              </w:rPr>
            </w:pPr>
            <w:r>
              <w:rPr>
                <w:rFonts w:hint="eastAsia"/>
              </w:rPr>
              <w:t>电气工程技术人员（2-02-11）</w:t>
            </w:r>
          </w:p>
          <w:p w14:paraId="55FCE272">
            <w:pPr>
              <w:pStyle w:val="7"/>
              <w:rPr>
                <w:rFonts w:hint="eastAsia"/>
              </w:rPr>
            </w:pPr>
            <w:r>
              <w:rPr>
                <w:rFonts w:hint="eastAsia"/>
              </w:rPr>
              <w:t>工业机器人系统操作员S（6-31-07-03）</w:t>
            </w:r>
          </w:p>
          <w:p w14:paraId="5FBDE912">
            <w:pPr>
              <w:pStyle w:val="7"/>
              <w:rPr>
                <w:rFonts w:hint="eastAsia"/>
              </w:rPr>
            </w:pPr>
            <w:r>
              <w:rPr>
                <w:rFonts w:hint="eastAsia"/>
              </w:rPr>
              <w:t>智能制造工程技术人员S（2-02-38-05）</w:t>
            </w:r>
          </w:p>
        </w:tc>
        <w:tc>
          <w:tcPr>
            <w:tcW w:w="1023" w:type="pct"/>
          </w:tcPr>
          <w:p w14:paraId="72B8F5DF">
            <w:pPr>
              <w:pStyle w:val="7"/>
              <w:rPr>
                <w:rFonts w:hint="eastAsia"/>
              </w:rPr>
            </w:pPr>
            <w:r>
              <w:rPr>
                <w:rFonts w:hint="eastAsia"/>
              </w:rPr>
              <w:t>工业机器人应用；</w:t>
            </w:r>
          </w:p>
          <w:p w14:paraId="24340810">
            <w:pPr>
              <w:pStyle w:val="7"/>
              <w:rPr>
                <w:rFonts w:hint="eastAsia"/>
              </w:rPr>
            </w:pPr>
            <w:r>
              <w:rPr>
                <w:rFonts w:hint="eastAsia"/>
              </w:rPr>
              <w:t>智能设备安装与调试；</w:t>
            </w:r>
          </w:p>
          <w:p w14:paraId="473D4D42">
            <w:pPr>
              <w:pStyle w:val="7"/>
              <w:rPr>
                <w:rFonts w:hint="eastAsia"/>
              </w:rPr>
            </w:pPr>
            <w:r>
              <w:rPr>
                <w:rFonts w:hint="eastAsia"/>
              </w:rPr>
              <w:t>智能制造装备的操作、维护维修</w:t>
            </w:r>
          </w:p>
        </w:tc>
        <w:tc>
          <w:tcPr>
            <w:tcW w:w="779" w:type="pct"/>
          </w:tcPr>
          <w:p w14:paraId="699D8FE8">
            <w:pPr>
              <w:pStyle w:val="7"/>
              <w:rPr>
                <w:rFonts w:hint="eastAsia"/>
              </w:rPr>
            </w:pPr>
            <w:r>
              <w:rPr>
                <w:rFonts w:hint="eastAsia"/>
              </w:rPr>
              <w:t>低压电工证；</w:t>
            </w:r>
          </w:p>
          <w:p w14:paraId="6C7230D8">
            <w:pPr>
              <w:pStyle w:val="7"/>
              <w:rPr>
                <w:rFonts w:hint="eastAsia"/>
              </w:rPr>
            </w:pPr>
            <w:r>
              <w:rPr>
                <w:rFonts w:hint="eastAsia"/>
              </w:rPr>
              <w:t>电工职业技能等级证书（四级）；</w:t>
            </w:r>
          </w:p>
          <w:p w14:paraId="0FD863BE">
            <w:pPr>
              <w:pStyle w:val="7"/>
            </w:pPr>
            <w:r>
              <w:rPr>
                <w:rFonts w:hint="eastAsia"/>
              </w:rPr>
              <w:t>工业机器人系统操作员（四级）</w:t>
            </w:r>
          </w:p>
        </w:tc>
      </w:tr>
    </w:tbl>
    <w:p w14:paraId="0D98D565"/>
    <w:p w14:paraId="25AF46C3">
      <w:pPr>
        <w:pStyle w:val="2"/>
      </w:pPr>
      <w:bookmarkStart w:id="16" w:name="_Toc18561"/>
      <w:bookmarkStart w:id="17" w:name="_Toc15655"/>
      <w:bookmarkStart w:id="18" w:name="_Toc13566"/>
      <w:bookmarkStart w:id="19" w:name="_Toc30707"/>
      <w:bookmarkStart w:id="20" w:name="_Toc3576"/>
      <w:bookmarkStart w:id="21" w:name="_Toc3428"/>
      <w:r>
        <w:rPr>
          <w:rFonts w:hint="eastAsia"/>
        </w:rPr>
        <w:t>五、培养目标</w:t>
      </w:r>
      <w:bookmarkEnd w:id="16"/>
      <w:bookmarkEnd w:id="17"/>
      <w:bookmarkEnd w:id="18"/>
      <w:bookmarkEnd w:id="19"/>
      <w:r>
        <w:rPr>
          <w:rFonts w:hint="eastAsia"/>
        </w:rPr>
        <w:t>与培养规格</w:t>
      </w:r>
      <w:bookmarkEnd w:id="20"/>
      <w:bookmarkEnd w:id="21"/>
    </w:p>
    <w:p w14:paraId="5499E0AC">
      <w:pPr>
        <w:pStyle w:val="3"/>
      </w:pPr>
      <w:bookmarkStart w:id="22" w:name="_Toc24539"/>
      <w:bookmarkStart w:id="23" w:name="_Toc2299"/>
      <w:r>
        <w:rPr>
          <w:rFonts w:hint="eastAsia"/>
        </w:rPr>
        <w:t>（一）培养目标</w:t>
      </w:r>
      <w:bookmarkEnd w:id="22"/>
      <w:bookmarkEnd w:id="23"/>
    </w:p>
    <w:p w14:paraId="52FDB2C1">
      <w:pPr>
        <w:rPr>
          <w:rFonts w:hint="eastAsia"/>
        </w:rPr>
      </w:pPr>
      <w:r>
        <w:rPr>
          <w:rFonts w:hint="eastAsia"/>
        </w:rPr>
        <w:t>本专业坚持立德树人根本任务，践行社会主义核心价值观，传承工匠精神和技能文明，面向区域智能制造产业需求，培养德智体美劳全面发展，掌握智能制造装备基本理论和操作技能，具备良好职业素养与动手能力的高素质技能型人才。通过模块化课程体系，强化思想政治素质与职业道德，夯实工程基础与实践应用能力。在专业技能培养中，突出理实一体化和工程项目实践的融合，使学生掌握智能制造装备的安装调试、运行维护、基本集成与技术服务等核心能力，能够适应智能制造系统应用与装备维护等岗位要求。毕业生可从事智能装备的操作调试、运维管理、状态监测与简单集成等工作，具备一定的设备管理、故障诊断与人机协作能力。</w:t>
      </w:r>
    </w:p>
    <w:p w14:paraId="74F756D7">
      <w:pPr>
        <w:rPr>
          <w:rFonts w:hint="eastAsia"/>
        </w:rPr>
      </w:pPr>
    </w:p>
    <w:p w14:paraId="7E69C2F9">
      <w:pPr>
        <w:rPr>
          <w:rFonts w:hint="eastAsia"/>
        </w:rPr>
      </w:pPr>
    </w:p>
    <w:p w14:paraId="5540BBD8">
      <w:pPr>
        <w:rPr>
          <w:rFonts w:hint="eastAsia"/>
        </w:rPr>
      </w:pPr>
      <w:r>
        <w:rPr>
          <w:rFonts w:hint="eastAsia"/>
        </w:rPr>
        <w:br w:type="page"/>
      </w:r>
    </w:p>
    <w:p w14:paraId="30677469">
      <w:pPr>
        <w:pStyle w:val="3"/>
      </w:pPr>
      <w:bookmarkStart w:id="24" w:name="_Toc21841"/>
      <w:bookmarkStart w:id="25" w:name="_Toc13448"/>
      <w:r>
        <w:rPr>
          <w:rFonts w:hint="eastAsia"/>
        </w:rPr>
        <w:t>（二）培养规格</w:t>
      </w:r>
      <w:bookmarkEnd w:id="24"/>
      <w:bookmarkEnd w:id="25"/>
    </w:p>
    <w:p w14:paraId="7727A445">
      <w:pPr>
        <w:rPr>
          <w:rFonts w:hint="eastAsia"/>
        </w:rPr>
      </w:pPr>
      <w:r>
        <w:rPr>
          <w:rFonts w:hint="eastAsia"/>
        </w:rPr>
        <w:t>本专业学生应在系统学习本专业知识并完成有关实习</w:t>
      </w:r>
      <w:r>
        <w:rPr>
          <w:rFonts w:hint="eastAsia"/>
          <w:lang w:eastAsia="zh-CN"/>
        </w:rPr>
        <w:t>、</w:t>
      </w:r>
      <w:r>
        <w:rPr>
          <w:rFonts w:hint="eastAsia"/>
        </w:rPr>
        <w:t>实训基础上，全面提升知识、能力、素质，掌握并实际运用岗位(群)需要的专业核心技术技能，实现德智体美劳全面发展，总体上须达到以下要求:</w:t>
      </w:r>
    </w:p>
    <w:p w14:paraId="495E6202">
      <w:pPr>
        <w:rPr>
          <w:rFonts w:hint="eastAsia"/>
        </w:rPr>
      </w:pPr>
      <w:r>
        <w:rPr>
          <w:rFonts w:hint="eastAsia"/>
        </w:rPr>
        <w:t>(1)坚定拥护中国共产党领导和中国特色社会主义制度，以习近平新时代中国特色社会主义思想为指导，践行社会主义核心价值观，具有坚定的理想信念、深厚的爱国情感和中华民族自豪感；</w:t>
      </w:r>
    </w:p>
    <w:p w14:paraId="6248315C">
      <w:pPr>
        <w:rPr>
          <w:rFonts w:hint="eastAsia"/>
        </w:rPr>
      </w:pPr>
      <w:r>
        <w:rPr>
          <w:rFonts w:hint="eastAsia"/>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7D81A00">
      <w:pPr>
        <w:rPr>
          <w:rFonts w:hint="eastAsia"/>
        </w:rPr>
      </w:pPr>
      <w:r>
        <w:rPr>
          <w:rFonts w:hint="eastAsia"/>
        </w:rPr>
        <w:t>(3)掌握支撑本专业学习和可持续发展必备的语文、数学、英语、信息技术等文化基础知识，具有良好的人文素养与科学素养，具备职业生涯规划能力；</w:t>
      </w:r>
    </w:p>
    <w:p w14:paraId="168942BC">
      <w:pPr>
        <w:rPr>
          <w:rFonts w:hint="eastAsia"/>
        </w:rPr>
      </w:pPr>
      <w:r>
        <w:rPr>
          <w:rFonts w:hint="eastAsia"/>
        </w:rPr>
        <w:t>(4)具有良好的语言表达能力、文字表达能力、沟通合作能力，具有较强的集体意识和团队合作意识，学习</w:t>
      </w:r>
      <w:r>
        <w:rPr>
          <w:rFonts w:hint="eastAsia"/>
          <w:lang w:val="en-US" w:eastAsia="zh-CN"/>
        </w:rPr>
        <w:t>英语</w:t>
      </w:r>
      <w:r>
        <w:rPr>
          <w:rFonts w:hint="eastAsia"/>
        </w:rPr>
        <w:t>并结合本专业加以运用；</w:t>
      </w:r>
    </w:p>
    <w:p w14:paraId="12BB01E5">
      <w:pPr>
        <w:rPr>
          <w:rFonts w:hint="eastAsia"/>
        </w:rPr>
      </w:pPr>
      <w:r>
        <w:rPr>
          <w:rFonts w:hint="eastAsia"/>
        </w:rPr>
        <w:t>（5）掌握机械基础、工程制图、电工电子、智能制造技术、传感器与检测技术等方面的专业基础理论知识；</w:t>
      </w:r>
    </w:p>
    <w:p w14:paraId="235DBD1C">
      <w:pPr>
        <w:rPr>
          <w:rFonts w:hint="eastAsia"/>
        </w:rPr>
      </w:pPr>
      <w:r>
        <w:rPr>
          <w:rFonts w:hint="eastAsia"/>
        </w:rPr>
        <w:t>（6）具备电工电子、PLC、HMI等技术技能，具有电工电子器件选用、电气控制系统装调、PLC与HMI程序调试及维护能力；</w:t>
      </w:r>
    </w:p>
    <w:p w14:paraId="56DCFB66">
      <w:pPr>
        <w:rPr>
          <w:rFonts w:hint="eastAsia"/>
        </w:rPr>
      </w:pPr>
      <w:r>
        <w:rPr>
          <w:rFonts w:hint="eastAsia"/>
        </w:rPr>
        <w:t>（7）熟悉智能制造装备中工业机器人的基本结构与性能，具备典型智能制造单元中工业机器人的基本操作与协同调试能力；</w:t>
      </w:r>
    </w:p>
    <w:p w14:paraId="76834B8F">
      <w:pPr>
        <w:rPr>
          <w:rFonts w:hint="eastAsia"/>
        </w:rPr>
      </w:pPr>
      <w:r>
        <w:rPr>
          <w:rFonts w:hint="eastAsia"/>
        </w:rPr>
        <w:t>（8）熟悉PLC、HMI、数字孪生、虚拟调试等技术在智能制造装备中的应用，具备在指导下参与智能产线调试及系统安装调试的初步能力；</w:t>
      </w:r>
    </w:p>
    <w:p w14:paraId="53F2E86B">
      <w:pPr>
        <w:rPr>
          <w:rFonts w:hint="eastAsia"/>
        </w:rPr>
      </w:pPr>
      <w:r>
        <w:rPr>
          <w:rFonts w:hint="eastAsia"/>
        </w:rPr>
        <w:t>（9）了解机器视觉、RFID、工业互联网等关键技术原理，能够在实际应用中配合完成机器视觉、RFID等系统的部署与调试辅助工作；</w:t>
      </w:r>
    </w:p>
    <w:p w14:paraId="4795CC34">
      <w:pPr>
        <w:rPr>
          <w:rFonts w:hint="eastAsia"/>
        </w:rPr>
      </w:pPr>
      <w:r>
        <w:rPr>
          <w:rFonts w:hint="eastAsia"/>
        </w:rPr>
        <w:t>（10）具备自动化生产线设备装调及自动化生产线的维护、故障诊断的基本知识；</w:t>
      </w:r>
    </w:p>
    <w:p w14:paraId="0639458E">
      <w:pPr>
        <w:rPr>
          <w:rFonts w:hint="eastAsia"/>
        </w:rPr>
      </w:pPr>
      <w:r>
        <w:rPr>
          <w:rFonts w:hint="eastAsia"/>
        </w:rPr>
        <w:t>(11)具备信息技术基础知识，具有适应本行业数字化和智能化发展需求的数字技能；</w:t>
      </w:r>
    </w:p>
    <w:p w14:paraId="1C457890">
      <w:pPr>
        <w:rPr>
          <w:rFonts w:hint="eastAsia"/>
        </w:rPr>
      </w:pPr>
      <w:r>
        <w:rPr>
          <w:rFonts w:hint="eastAsia"/>
        </w:rPr>
        <w:t>(12)具有探究学习、终身学习和可持续发展的能力，具有整合知识和综合运用知识分析问题和解决问题的能力；</w:t>
      </w:r>
    </w:p>
    <w:p w14:paraId="39A8AD02">
      <w:pPr>
        <w:rPr>
          <w:rFonts w:hint="eastAsia"/>
        </w:rPr>
      </w:pPr>
      <w:r>
        <w:rPr>
          <w:rFonts w:hint="eastAsia"/>
        </w:rPr>
        <w:t>(13)掌握体育运动的基本知识和至少1项体育运动技能，达到国家大学生体质健康测试合格标准，养成良好的运动习惯、卫生习惯和行为习惯，具备一定的心理调适能力；</w:t>
      </w:r>
    </w:p>
    <w:p w14:paraId="4E5F8CB0">
      <w:pPr>
        <w:rPr>
          <w:rFonts w:hint="eastAsia"/>
        </w:rPr>
      </w:pPr>
      <w:r>
        <w:rPr>
          <w:rFonts w:hint="eastAsia"/>
        </w:rPr>
        <w:t>(14)掌握必备的美育知识，具有一定的文化修养、审美能力，形成至少1项艺术特长或爱好；</w:t>
      </w:r>
    </w:p>
    <w:p w14:paraId="5EE27BD2">
      <w:pPr>
        <w:rPr>
          <w:rFonts w:hint="eastAsia" w:eastAsia="宋体"/>
          <w:lang w:eastAsia="zh-CN"/>
        </w:rPr>
      </w:pPr>
      <w:r>
        <w:rPr>
          <w:rFonts w:hint="eastAsia"/>
        </w:rPr>
        <w:t>(15)树立正确的劳动观，尊重劳动，热爱劳动，具备与本专业职业发展相适应的劳动素养，弘扬劳模精神、劳动精神、工匠精神，弘扬劳动光荣、技能宝贵、创造伟大的时代风尚</w:t>
      </w:r>
      <w:r>
        <w:rPr>
          <w:rFonts w:hint="eastAsia"/>
          <w:lang w:eastAsia="zh-CN"/>
        </w:rPr>
        <w:t>；</w:t>
      </w:r>
    </w:p>
    <w:p w14:paraId="3608A2CF">
      <w:pPr>
        <w:rPr>
          <w:rFonts w:hint="eastAsia"/>
        </w:rPr>
      </w:pPr>
      <w:r>
        <w:rPr>
          <w:rFonts w:hint="eastAsia"/>
        </w:rPr>
        <w:t>（1</w:t>
      </w:r>
      <w:r>
        <w:rPr>
          <w:rFonts w:hint="eastAsia"/>
          <w:lang w:val="en-US" w:eastAsia="zh-CN"/>
        </w:rPr>
        <w:t>6</w:t>
      </w:r>
      <w:r>
        <w:rPr>
          <w:rFonts w:hint="eastAsia"/>
        </w:rPr>
        <w:t>）坚持思政教育引领，弘扬“大国工匠精神”，具备精益求精、勇于创新的职业品质，具有服务国家智能制造发展和中国式现代化建设的使命感与责任意识。</w:t>
      </w:r>
    </w:p>
    <w:p w14:paraId="0FEA79EC">
      <w:pPr>
        <w:rPr>
          <w:rFonts w:hint="eastAsia"/>
        </w:rPr>
      </w:pPr>
      <w:r>
        <w:rPr>
          <w:rFonts w:hint="eastAsia"/>
        </w:rPr>
        <w:br w:type="page"/>
      </w:r>
    </w:p>
    <w:p w14:paraId="155D2A82">
      <w:pPr>
        <w:pStyle w:val="2"/>
        <w:rPr>
          <w:rFonts w:hint="eastAsia" w:eastAsia="黑体"/>
          <w:lang w:eastAsia="zh-CN"/>
        </w:rPr>
      </w:pPr>
      <w:bookmarkStart w:id="26" w:name="_Toc8399"/>
      <w:bookmarkStart w:id="27" w:name="_Toc24408"/>
      <w:bookmarkStart w:id="28" w:name="_Toc24803"/>
      <w:bookmarkStart w:id="29" w:name="_Toc2458"/>
      <w:bookmarkStart w:id="30" w:name="_Toc5719"/>
      <w:bookmarkStart w:id="31" w:name="_Toc8657"/>
      <w:r>
        <w:rPr>
          <w:rFonts w:hint="eastAsia"/>
        </w:rPr>
        <w:t>六、</w:t>
      </w:r>
      <w:bookmarkEnd w:id="26"/>
      <w:bookmarkEnd w:id="27"/>
      <w:bookmarkEnd w:id="28"/>
      <w:bookmarkEnd w:id="29"/>
      <w:bookmarkEnd w:id="30"/>
      <w:r>
        <w:rPr>
          <w:rFonts w:hint="eastAsia"/>
          <w:lang w:val="en-US" w:eastAsia="zh-CN"/>
        </w:rPr>
        <w:t>课程设置</w:t>
      </w:r>
      <w:bookmarkEnd w:id="31"/>
    </w:p>
    <w:p w14:paraId="512CD270">
      <w:pPr>
        <w:pStyle w:val="3"/>
        <w:bidi w:val="0"/>
        <w:rPr>
          <w:rFonts w:hint="eastAsia"/>
          <w:lang w:val="en-US" w:eastAsia="zh-CN"/>
        </w:rPr>
      </w:pPr>
      <w:bookmarkStart w:id="32" w:name="_Toc8065"/>
      <w:bookmarkStart w:id="33" w:name="_Toc14889"/>
      <w:bookmarkStart w:id="34" w:name="_Toc21186"/>
      <w:bookmarkStart w:id="35" w:name="_Toc10217"/>
      <w:bookmarkStart w:id="36" w:name="_Toc17927"/>
      <w:bookmarkStart w:id="37" w:name="_Toc31002"/>
      <w:bookmarkStart w:id="38" w:name="_Toc20694"/>
      <w:bookmarkStart w:id="39" w:name="_Toc26880"/>
      <w:bookmarkStart w:id="40" w:name="_Toc15084"/>
      <w:bookmarkStart w:id="41" w:name="_Toc24949"/>
      <w:r>
        <w:rPr>
          <w:rFonts w:hint="eastAsia"/>
          <w:lang w:val="en-US" w:eastAsia="zh-CN"/>
        </w:rPr>
        <w:t>（一）</w:t>
      </w:r>
      <w:bookmarkEnd w:id="32"/>
      <w:bookmarkEnd w:id="33"/>
      <w:bookmarkEnd w:id="34"/>
      <w:bookmarkEnd w:id="35"/>
      <w:r>
        <w:rPr>
          <w:rFonts w:hint="eastAsia"/>
          <w:lang w:val="en-US" w:eastAsia="zh-CN"/>
        </w:rPr>
        <w:t>公共基础课</w:t>
      </w:r>
      <w:bookmarkEnd w:id="36"/>
      <w:bookmarkEnd w:id="37"/>
    </w:p>
    <w:p w14:paraId="365AF5D0">
      <w:pPr>
        <w:pStyle w:val="6"/>
        <w:bidi w:val="0"/>
        <w:outlineLvl w:val="9"/>
        <w:rPr>
          <w:rFonts w:hint="eastAsia"/>
          <w:lang w:val="en-US" w:eastAsia="zh-CN"/>
        </w:rPr>
      </w:pPr>
      <w:r>
        <w:t>表</w:t>
      </w:r>
      <w:r>
        <w:rPr>
          <w:rFonts w:hint="eastAsia"/>
          <w:lang w:val="en-US" w:eastAsia="zh-CN"/>
        </w:rPr>
        <w:t>2</w:t>
      </w:r>
      <w:r>
        <w:t>公共基础课程概述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
        <w:gridCol w:w="1152"/>
        <w:gridCol w:w="3811"/>
        <w:gridCol w:w="4551"/>
      </w:tblGrid>
      <w:tr w14:paraId="74124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225" w:type="pct"/>
            <w:vAlign w:val="center"/>
          </w:tcPr>
          <w:p w14:paraId="39E950B5">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578" w:type="pct"/>
            <w:vAlign w:val="center"/>
          </w:tcPr>
          <w:p w14:paraId="4B97C6F8">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课程名称</w:t>
            </w:r>
          </w:p>
        </w:tc>
        <w:tc>
          <w:tcPr>
            <w:tcW w:w="1912" w:type="pct"/>
            <w:vAlign w:val="center"/>
          </w:tcPr>
          <w:p w14:paraId="4C53BF88">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课程目标</w:t>
            </w:r>
          </w:p>
        </w:tc>
        <w:tc>
          <w:tcPr>
            <w:tcW w:w="2283" w:type="pct"/>
            <w:vAlign w:val="center"/>
          </w:tcPr>
          <w:p w14:paraId="73E7548F">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主要内容和教学要求</w:t>
            </w:r>
          </w:p>
        </w:tc>
      </w:tr>
      <w:tr w14:paraId="44C1D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448" w:type="dxa"/>
            <w:vAlign w:val="center"/>
          </w:tcPr>
          <w:p w14:paraId="25BC18C5">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default"/>
              </w:rPr>
              <w:t>1</w:t>
            </w:r>
          </w:p>
        </w:tc>
        <w:tc>
          <w:tcPr>
            <w:tcW w:w="1152" w:type="dxa"/>
            <w:vAlign w:val="center"/>
          </w:tcPr>
          <w:p w14:paraId="6159AE35">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思想道德与法治</w:t>
            </w:r>
          </w:p>
        </w:tc>
        <w:tc>
          <w:tcPr>
            <w:tcW w:w="3811" w:type="dxa"/>
            <w:vAlign w:val="top"/>
          </w:tcPr>
          <w:p w14:paraId="539CFCDB">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教育引导学生加强自身道德修养，提高思想道德素质；加强法律观念和法律意识教育，提高法律素养；培养学生爱岗敬业、诚实守信等道德品质</w:t>
            </w:r>
          </w:p>
        </w:tc>
        <w:tc>
          <w:tcPr>
            <w:tcW w:w="4551" w:type="dxa"/>
            <w:vAlign w:val="top"/>
          </w:tcPr>
          <w:p w14:paraId="4BBB5136">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主要包括社会主义道德教育和法治教育，帮助学生增强社会主义法治观念，提高思想道德素质，解决成长成才过程中遇到的实际问题</w:t>
            </w:r>
          </w:p>
        </w:tc>
      </w:tr>
      <w:tr w14:paraId="03C3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48" w:type="dxa"/>
            <w:vAlign w:val="center"/>
          </w:tcPr>
          <w:p w14:paraId="6883FBFB">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2</w:t>
            </w:r>
          </w:p>
        </w:tc>
        <w:tc>
          <w:tcPr>
            <w:tcW w:w="1152" w:type="dxa"/>
            <w:vAlign w:val="center"/>
          </w:tcPr>
          <w:p w14:paraId="1837B051">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习近平新时代中国特色社会主义思想概论</w:t>
            </w:r>
          </w:p>
        </w:tc>
        <w:tc>
          <w:tcPr>
            <w:tcW w:w="3811" w:type="dxa"/>
            <w:vAlign w:val="top"/>
          </w:tcPr>
          <w:p w14:paraId="7EBB1256">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4551" w:type="dxa"/>
            <w:vAlign w:val="top"/>
          </w:tcPr>
          <w:p w14:paraId="43596D99">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73C4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48" w:type="dxa"/>
            <w:vAlign w:val="center"/>
          </w:tcPr>
          <w:p w14:paraId="5938FB8E">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3</w:t>
            </w:r>
          </w:p>
        </w:tc>
        <w:tc>
          <w:tcPr>
            <w:tcW w:w="1152" w:type="dxa"/>
            <w:vAlign w:val="center"/>
          </w:tcPr>
          <w:p w14:paraId="146A92EE">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毛泽东思想和中国特色社会主义理论体系概论</w:t>
            </w:r>
          </w:p>
        </w:tc>
        <w:tc>
          <w:tcPr>
            <w:tcW w:w="3811" w:type="dxa"/>
            <w:vAlign w:val="top"/>
          </w:tcPr>
          <w:p w14:paraId="7738F202">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强化学生对中国共产党领导人民进行的革命、建设、改革的历史进程深刻认识；对党在新时代基本理论、基本路线、基本方略理解的更加透彻；提高大学生认识、分析和解决问题能力</w:t>
            </w:r>
          </w:p>
        </w:tc>
        <w:tc>
          <w:tcPr>
            <w:tcW w:w="4551" w:type="dxa"/>
            <w:vAlign w:val="top"/>
          </w:tcPr>
          <w:p w14:paraId="06D9E1B0">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着重讲授中国共产党把马克思主义基本原理与中国实际相结合的历史进程，充分反映马克思主义中国化的三大理论成果，坚定在党的领导下走中国特色社会主义道路的理想信念</w:t>
            </w:r>
          </w:p>
        </w:tc>
      </w:tr>
      <w:tr w14:paraId="5D91D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448" w:type="dxa"/>
            <w:vAlign w:val="center"/>
          </w:tcPr>
          <w:p w14:paraId="1DC8FB2C">
            <w:pPr>
              <w:pStyle w:val="7"/>
              <w:keepNext w:val="0"/>
              <w:keepLines w:val="0"/>
              <w:widowControl/>
              <w:suppressLineNumbers w:val="0"/>
              <w:bidi w:val="0"/>
              <w:spacing w:before="0" w:beforeAutospacing="0" w:afterAutospacing="0"/>
              <w:ind w:left="0" w:leftChars="0" w:right="0" w:rightChars="0" w:firstLine="0" w:firstLineChars="0"/>
              <w:rPr>
                <w:rFonts w:hint="eastAsia" w:eastAsia="宋体"/>
                <w:lang w:eastAsia="zh-CN"/>
              </w:rPr>
            </w:pPr>
            <w:r>
              <w:rPr>
                <w:rFonts w:hint="eastAsia"/>
                <w:lang w:val="en-US" w:eastAsia="zh-CN"/>
              </w:rPr>
              <w:t>4</w:t>
            </w:r>
          </w:p>
        </w:tc>
        <w:tc>
          <w:tcPr>
            <w:tcW w:w="1152" w:type="dxa"/>
            <w:vAlign w:val="center"/>
          </w:tcPr>
          <w:p w14:paraId="161EEBDD">
            <w:pPr>
              <w:pStyle w:val="7"/>
              <w:keepNext w:val="0"/>
              <w:keepLines w:val="0"/>
              <w:widowControl/>
              <w:suppressLineNumbers w:val="0"/>
              <w:bidi w:val="0"/>
              <w:spacing w:before="0" w:beforeAutospacing="0" w:afterAutospacing="0"/>
              <w:ind w:left="0" w:right="0"/>
              <w:rPr>
                <w:rFonts w:hint="default"/>
              </w:rPr>
            </w:pPr>
            <w:r>
              <w:rPr>
                <w:rFonts w:hint="eastAsia"/>
              </w:rPr>
              <w:t>形势与</w:t>
            </w:r>
          </w:p>
          <w:p w14:paraId="6517480A">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政策</w:t>
            </w:r>
          </w:p>
        </w:tc>
        <w:tc>
          <w:tcPr>
            <w:tcW w:w="3811" w:type="dxa"/>
            <w:vAlign w:val="top"/>
          </w:tcPr>
          <w:p w14:paraId="0FAA9374">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引导学生掌握认识形势与政策问题的基本理论和知识，学会正确的形势与政策分析方法，特别对我国的基本国情、国内外重大事件、社会热点和难点等问题的思考、分析和判断能力。</w:t>
            </w:r>
          </w:p>
        </w:tc>
        <w:tc>
          <w:tcPr>
            <w:tcW w:w="4551" w:type="dxa"/>
            <w:vAlign w:val="top"/>
          </w:tcPr>
          <w:p w14:paraId="28085129">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着重进行我国改革开放和社会主义现代化建设形势、任务和发展成就教育；党和国家重大方针政策、活动和改革措施教育；当前国际形势与国际关系状况、发展趋势和我国对外政策原则立场教育。</w:t>
            </w:r>
          </w:p>
        </w:tc>
      </w:tr>
      <w:tr w14:paraId="2479A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05D37B1A">
            <w:pPr>
              <w:pStyle w:val="7"/>
              <w:keepNext w:val="0"/>
              <w:keepLines w:val="0"/>
              <w:widowControl/>
              <w:suppressLineNumbers w:val="0"/>
              <w:bidi w:val="0"/>
              <w:spacing w:before="0" w:beforeAutospacing="0" w:afterAutospacing="0"/>
              <w:ind w:left="0" w:leftChars="0" w:right="0" w:rightChars="0" w:firstLine="0" w:firstLineChars="0"/>
              <w:rPr>
                <w:rFonts w:hint="eastAsia" w:eastAsia="宋体"/>
                <w:lang w:val="en-US" w:eastAsia="zh-CN"/>
              </w:rPr>
            </w:pPr>
            <w:r>
              <w:rPr>
                <w:rFonts w:hint="eastAsia"/>
                <w:lang w:val="en-US" w:eastAsia="zh-CN"/>
              </w:rPr>
              <w:t>5</w:t>
            </w:r>
          </w:p>
        </w:tc>
        <w:tc>
          <w:tcPr>
            <w:tcW w:w="1152" w:type="dxa"/>
            <w:vAlign w:val="center"/>
          </w:tcPr>
          <w:p w14:paraId="3EA827E9">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心理健康教育</w:t>
            </w:r>
          </w:p>
        </w:tc>
        <w:tc>
          <w:tcPr>
            <w:tcW w:w="3811" w:type="dxa"/>
            <w:vAlign w:val="top"/>
          </w:tcPr>
          <w:p w14:paraId="0FAB54D5">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培养学生了解心理健康的标准及意义，掌握并应用心理健康知识，培养自我认知能力、人际沟通能力、自我调节能力，增强自我心理保健意识和心理危机预防意识，切实提高心理素质。</w:t>
            </w:r>
          </w:p>
        </w:tc>
        <w:tc>
          <w:tcPr>
            <w:tcW w:w="4551" w:type="dxa"/>
            <w:vAlign w:val="top"/>
          </w:tcPr>
          <w:p w14:paraId="0ED9B933">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包括心理健康基础知识，了解自我、发展自我，提高自我心理调适能力，如生涯规划、人际交往、情绪管理、压力管理、生命教育能力等，注重培养学生实际应用能力。</w:t>
            </w:r>
          </w:p>
        </w:tc>
      </w:tr>
      <w:tr w14:paraId="7A31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48D8CB6B">
            <w:pPr>
              <w:pStyle w:val="7"/>
              <w:keepNext w:val="0"/>
              <w:keepLines w:val="0"/>
              <w:widowControl/>
              <w:suppressLineNumbers w:val="0"/>
              <w:bidi w:val="0"/>
              <w:spacing w:before="0" w:beforeAutospacing="0" w:afterAutospacing="0"/>
              <w:ind w:left="0" w:leftChars="0" w:right="0" w:rightChars="0" w:firstLine="0" w:firstLineChars="0"/>
              <w:rPr>
                <w:rFonts w:hint="eastAsia" w:eastAsia="宋体"/>
                <w:lang w:val="en-US" w:eastAsia="zh-CN"/>
              </w:rPr>
            </w:pPr>
            <w:r>
              <w:rPr>
                <w:rFonts w:hint="eastAsia"/>
                <w:lang w:val="en-US" w:eastAsia="zh-CN"/>
              </w:rPr>
              <w:t>6</w:t>
            </w:r>
          </w:p>
        </w:tc>
        <w:tc>
          <w:tcPr>
            <w:tcW w:w="1152" w:type="dxa"/>
            <w:vAlign w:val="center"/>
          </w:tcPr>
          <w:p w14:paraId="535B2DC2">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体育</w:t>
            </w:r>
          </w:p>
        </w:tc>
        <w:tc>
          <w:tcPr>
            <w:tcW w:w="3811" w:type="dxa"/>
            <w:vAlign w:val="top"/>
          </w:tcPr>
          <w:p w14:paraId="2F28B4C0">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引导学生正确认识体育锻炼目的和意义，了解基本的体育理论知识，掌握必要的运动技术和技能，学会科学锻炼身体的方法，养成锻炼身体的良好习惯。</w:t>
            </w:r>
          </w:p>
        </w:tc>
        <w:tc>
          <w:tcPr>
            <w:tcW w:w="4551" w:type="dxa"/>
            <w:vAlign w:val="top"/>
          </w:tcPr>
          <w:p w14:paraId="74BFC6BE">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篮球、排球、足球三大球和乒乓球、羽毛球各项运动（任选一项）概述、竞赛规则、各种球类的技战术；武术、健美操运动概述、基本功和规定套路等。</w:t>
            </w:r>
          </w:p>
        </w:tc>
      </w:tr>
      <w:tr w14:paraId="5846D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23D64081">
            <w:pPr>
              <w:pStyle w:val="7"/>
              <w:keepNext w:val="0"/>
              <w:keepLines w:val="0"/>
              <w:widowControl/>
              <w:suppressLineNumbers w:val="0"/>
              <w:bidi w:val="0"/>
              <w:spacing w:before="0" w:beforeAutospacing="0" w:afterAutospacing="0"/>
              <w:ind w:left="0" w:leftChars="0" w:right="0" w:rightChars="0" w:firstLine="0" w:firstLineChars="0"/>
              <w:rPr>
                <w:rFonts w:hint="eastAsia" w:eastAsia="宋体"/>
                <w:lang w:val="en-US" w:eastAsia="zh-CN"/>
              </w:rPr>
            </w:pPr>
            <w:r>
              <w:rPr>
                <w:rFonts w:hint="eastAsia"/>
                <w:lang w:val="en-US" w:eastAsia="zh-CN"/>
              </w:rPr>
              <w:t>7</w:t>
            </w:r>
          </w:p>
        </w:tc>
        <w:tc>
          <w:tcPr>
            <w:tcW w:w="1152" w:type="dxa"/>
            <w:vAlign w:val="center"/>
          </w:tcPr>
          <w:p w14:paraId="18B7DA62">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大学英语</w:t>
            </w:r>
          </w:p>
        </w:tc>
        <w:tc>
          <w:tcPr>
            <w:tcW w:w="3811" w:type="dxa"/>
            <w:vAlign w:val="top"/>
          </w:tcPr>
          <w:p w14:paraId="0278C107">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培养学生阅读英文资料获取前沿专业信息的能力、涉外口头交际和书面表达能力、跨文化交流能力、学生未来职业发展和英语终身学习能力。</w:t>
            </w:r>
          </w:p>
        </w:tc>
        <w:tc>
          <w:tcPr>
            <w:tcW w:w="4551" w:type="dxa"/>
            <w:vAlign w:val="top"/>
          </w:tcPr>
          <w:p w14:paraId="5171B1DD">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包括学习、生活、工作等多个方面的主题单元，通过视听说、精读、翻译写作等模块，全面提高学生听、说、读、写、译各方面英语能力。</w:t>
            </w:r>
          </w:p>
        </w:tc>
      </w:tr>
      <w:tr w14:paraId="4F7E8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5B11DA2B">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lang w:val="en-US" w:eastAsia="zh-CN"/>
              </w:rPr>
              <w:t>8</w:t>
            </w:r>
          </w:p>
        </w:tc>
        <w:tc>
          <w:tcPr>
            <w:tcW w:w="1152" w:type="dxa"/>
            <w:vAlign w:val="center"/>
          </w:tcPr>
          <w:p w14:paraId="5FB30366">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高等数学</w:t>
            </w:r>
          </w:p>
        </w:tc>
        <w:tc>
          <w:tcPr>
            <w:tcW w:w="3811" w:type="dxa"/>
            <w:vAlign w:val="top"/>
          </w:tcPr>
          <w:p w14:paraId="7A0EF192">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培养学生可持续发展的能力；提高学生数学素养和文化素养。为后续专业课程的学习打下坚实数学基础。</w:t>
            </w:r>
          </w:p>
        </w:tc>
        <w:tc>
          <w:tcPr>
            <w:tcW w:w="4551" w:type="dxa"/>
            <w:vAlign w:val="top"/>
          </w:tcPr>
          <w:p w14:paraId="77386F46">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函数极限与连续；一元函数微分学；一元函数积分学；常微分方程；一些数学问题、典故、观点中的数学文化。</w:t>
            </w:r>
          </w:p>
        </w:tc>
      </w:tr>
      <w:tr w14:paraId="72522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448" w:type="dxa"/>
            <w:vAlign w:val="center"/>
          </w:tcPr>
          <w:p w14:paraId="1A770BC0">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lang w:val="en-US" w:eastAsia="zh-CN"/>
              </w:rPr>
              <w:t>9</w:t>
            </w:r>
          </w:p>
        </w:tc>
        <w:tc>
          <w:tcPr>
            <w:tcW w:w="1152" w:type="dxa"/>
            <w:vAlign w:val="center"/>
          </w:tcPr>
          <w:p w14:paraId="1DEC088C">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大学语文</w:t>
            </w:r>
          </w:p>
        </w:tc>
        <w:tc>
          <w:tcPr>
            <w:tcW w:w="3811" w:type="dxa"/>
            <w:vAlign w:val="top"/>
          </w:tcPr>
          <w:p w14:paraId="0E37BED2">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培养学生阅读和理解文学作品的能力，提高学生文学鉴赏水平和文化修养，提升写作能力，以适应学习和工作的需要。</w:t>
            </w:r>
          </w:p>
        </w:tc>
        <w:tc>
          <w:tcPr>
            <w:tcW w:w="4551" w:type="dxa"/>
            <w:vAlign w:val="top"/>
          </w:tcPr>
          <w:p w14:paraId="43A39BA3">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散文阅读与欣赏；诗歌阅读与欣赏；小说阅读与欣赏；影视与戏剧欣赏；语言表达能力与技巧；实用写作训练。</w:t>
            </w:r>
          </w:p>
        </w:tc>
      </w:tr>
      <w:tr w14:paraId="38B0A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6E475367">
            <w:pPr>
              <w:pStyle w:val="7"/>
              <w:keepNext w:val="0"/>
              <w:keepLines w:val="0"/>
              <w:widowControl/>
              <w:suppressLineNumbers w:val="0"/>
              <w:bidi w:val="0"/>
              <w:spacing w:before="0" w:beforeAutospacing="0" w:afterAutospacing="0"/>
              <w:ind w:left="0" w:leftChars="0" w:right="0" w:rightChars="0" w:firstLine="0" w:firstLineChars="0"/>
              <w:rPr>
                <w:rFonts w:hint="default"/>
                <w:lang w:val="en-US"/>
              </w:rPr>
            </w:pPr>
            <w:r>
              <w:rPr>
                <w:rFonts w:hint="eastAsia"/>
                <w:lang w:val="en-US" w:eastAsia="zh-CN"/>
              </w:rPr>
              <w:t>10</w:t>
            </w:r>
          </w:p>
        </w:tc>
        <w:tc>
          <w:tcPr>
            <w:tcW w:w="1152" w:type="dxa"/>
            <w:vAlign w:val="center"/>
          </w:tcPr>
          <w:p w14:paraId="703A9562">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信息技术</w:t>
            </w:r>
          </w:p>
        </w:tc>
        <w:tc>
          <w:tcPr>
            <w:tcW w:w="3811" w:type="dxa"/>
            <w:vAlign w:val="top"/>
          </w:tcPr>
          <w:p w14:paraId="5791EEDA">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使学生理解计算机系统与计算环境基本原理，理解信息获取、数据管理与处理分析、信息表达与发布等知识和理论。具备使用应用工具软件获取信息、处理数据、解决问题的能力，形成分析和解决问题的计算思维与素养。</w:t>
            </w:r>
          </w:p>
        </w:tc>
        <w:tc>
          <w:tcPr>
            <w:tcW w:w="4551" w:type="dxa"/>
            <w:vAlign w:val="top"/>
          </w:tcPr>
          <w:p w14:paraId="0AED3FEE">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包括计算机与信息社会、计算机系统、计算机网络、信息安全、数据库基础、办公软件、大数据云计算、人工智能等计算机新技术。本课程注重理论与实践相结合，同时兼顾了解计算机应用领域的前沿知识，采用理论教学与实验教学方式。</w:t>
            </w:r>
          </w:p>
        </w:tc>
      </w:tr>
      <w:tr w14:paraId="02729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7561584B">
            <w:pPr>
              <w:pStyle w:val="7"/>
              <w:keepNext w:val="0"/>
              <w:keepLines w:val="0"/>
              <w:widowControl/>
              <w:suppressLineNumbers w:val="0"/>
              <w:bidi w:val="0"/>
              <w:spacing w:before="0" w:beforeAutospacing="0" w:afterAutospacing="0"/>
              <w:ind w:left="0" w:leftChars="0" w:right="0" w:rightChars="0" w:firstLine="0" w:firstLineChars="0"/>
              <w:rPr>
                <w:rFonts w:hint="default"/>
                <w:lang w:val="en-US"/>
              </w:rPr>
            </w:pPr>
            <w:r>
              <w:rPr>
                <w:rFonts w:hint="default"/>
                <w:lang w:val="en-US" w:eastAsia="zh-CN"/>
              </w:rPr>
              <w:t>1</w:t>
            </w:r>
            <w:r>
              <w:rPr>
                <w:rFonts w:hint="eastAsia"/>
                <w:lang w:val="en-US" w:eastAsia="zh-CN"/>
              </w:rPr>
              <w:t>1</w:t>
            </w:r>
          </w:p>
        </w:tc>
        <w:tc>
          <w:tcPr>
            <w:tcW w:w="1152" w:type="dxa"/>
            <w:vAlign w:val="center"/>
          </w:tcPr>
          <w:p w14:paraId="771405E8">
            <w:pPr>
              <w:pStyle w:val="7"/>
              <w:keepNext w:val="0"/>
              <w:keepLines w:val="0"/>
              <w:widowControl/>
              <w:suppressLineNumbers w:val="0"/>
              <w:bidi w:val="0"/>
              <w:spacing w:before="0" w:beforeAutospacing="0" w:afterAutospacing="0"/>
              <w:ind w:left="0" w:leftChars="0" w:right="0" w:rightChars="0" w:firstLine="0" w:firstLineChars="0"/>
              <w:rPr>
                <w:rFonts w:hint="eastAsia" w:eastAsia="宋体"/>
                <w:lang w:val="en-US" w:eastAsia="zh-CN"/>
              </w:rPr>
            </w:pPr>
            <w:r>
              <w:rPr>
                <w:rFonts w:hint="eastAsia"/>
              </w:rPr>
              <w:t>职业</w:t>
            </w:r>
            <w:r>
              <w:rPr>
                <w:rFonts w:hint="eastAsia"/>
                <w:lang w:val="en-US" w:eastAsia="zh-CN"/>
              </w:rPr>
              <w:t>规划</w:t>
            </w:r>
          </w:p>
        </w:tc>
        <w:tc>
          <w:tcPr>
            <w:tcW w:w="3811" w:type="dxa"/>
            <w:vAlign w:val="top"/>
          </w:tcPr>
          <w:p w14:paraId="4DFB580A">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4551" w:type="dxa"/>
            <w:vAlign w:val="top"/>
          </w:tcPr>
          <w:p w14:paraId="0448CEC2">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08FD0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6DCC3FF2">
            <w:pPr>
              <w:pStyle w:val="7"/>
              <w:keepNext w:val="0"/>
              <w:keepLines w:val="0"/>
              <w:widowControl/>
              <w:suppressLineNumbers w:val="0"/>
              <w:bidi w:val="0"/>
              <w:spacing w:before="0" w:beforeAutospacing="0" w:afterAutospacing="0"/>
              <w:ind w:left="0" w:leftChars="0" w:right="0" w:rightChars="0" w:firstLine="0" w:firstLineChars="0"/>
              <w:rPr>
                <w:rFonts w:hint="default"/>
                <w:lang w:val="en-US"/>
              </w:rPr>
            </w:pPr>
            <w:r>
              <w:rPr>
                <w:rFonts w:hint="default"/>
                <w:lang w:val="en-US" w:eastAsia="zh-CN"/>
              </w:rPr>
              <w:t>1</w:t>
            </w:r>
            <w:r>
              <w:rPr>
                <w:rFonts w:hint="eastAsia"/>
                <w:lang w:val="en-US" w:eastAsia="zh-CN"/>
              </w:rPr>
              <w:t>2</w:t>
            </w:r>
          </w:p>
        </w:tc>
        <w:tc>
          <w:tcPr>
            <w:tcW w:w="1152" w:type="dxa"/>
            <w:vAlign w:val="center"/>
          </w:tcPr>
          <w:p w14:paraId="317E65FD">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军事理论</w:t>
            </w:r>
          </w:p>
        </w:tc>
        <w:tc>
          <w:tcPr>
            <w:tcW w:w="3811" w:type="dxa"/>
            <w:vAlign w:val="top"/>
          </w:tcPr>
          <w:p w14:paraId="19BA2082">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了解军事基础知识，增强国防观念、国家安全意识和忧患危机意识，弘扬爱国主义精神、传承红色基因、提高学生综合国防素质。</w:t>
            </w:r>
          </w:p>
        </w:tc>
        <w:tc>
          <w:tcPr>
            <w:tcW w:w="4551" w:type="dxa"/>
            <w:vAlign w:val="top"/>
          </w:tcPr>
          <w:p w14:paraId="0D3AF3DA">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主要包括中国国防、国家安全、军事思想、现代战争、信息化装备五个方面内容。</w:t>
            </w:r>
          </w:p>
        </w:tc>
      </w:tr>
      <w:tr w14:paraId="5AF4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588A0803">
            <w:pPr>
              <w:pStyle w:val="7"/>
              <w:keepNext w:val="0"/>
              <w:keepLines w:val="0"/>
              <w:widowControl/>
              <w:suppressLineNumbers w:val="0"/>
              <w:bidi w:val="0"/>
              <w:spacing w:before="0" w:beforeAutospacing="0" w:afterAutospacing="0"/>
              <w:ind w:left="0" w:leftChars="0" w:right="0" w:rightChars="0" w:firstLine="0" w:firstLineChars="0"/>
              <w:rPr>
                <w:rFonts w:hint="default"/>
                <w:lang w:val="en-US"/>
              </w:rPr>
            </w:pPr>
            <w:r>
              <w:rPr>
                <w:rFonts w:hint="default"/>
                <w:lang w:val="en-US" w:eastAsia="zh-CN"/>
              </w:rPr>
              <w:t>1</w:t>
            </w:r>
            <w:r>
              <w:rPr>
                <w:rFonts w:hint="eastAsia"/>
                <w:lang w:val="en-US" w:eastAsia="zh-CN"/>
              </w:rPr>
              <w:t>3</w:t>
            </w:r>
          </w:p>
        </w:tc>
        <w:tc>
          <w:tcPr>
            <w:tcW w:w="1152" w:type="dxa"/>
            <w:vAlign w:val="center"/>
          </w:tcPr>
          <w:p w14:paraId="093E3440">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军事训练</w:t>
            </w:r>
          </w:p>
        </w:tc>
        <w:tc>
          <w:tcPr>
            <w:tcW w:w="3811" w:type="dxa"/>
            <w:vAlign w:val="top"/>
          </w:tcPr>
          <w:p w14:paraId="4DA9E3B3">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掌握基本军事技能，增强国防观念、国家安全意识和忧患危机意识，弘扬爱国主义精神、传承红色基因、提高学生综合国防素质</w:t>
            </w:r>
          </w:p>
        </w:tc>
        <w:tc>
          <w:tcPr>
            <w:tcW w:w="4551" w:type="dxa"/>
            <w:vAlign w:val="top"/>
          </w:tcPr>
          <w:p w14:paraId="1E7232E4">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主要包括共同条令教育与训练、战术训练、防卫技能与战时防护训练、战备基础与应用训练等方面的相应训练</w:t>
            </w:r>
          </w:p>
        </w:tc>
      </w:tr>
      <w:tr w14:paraId="704A0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499358E3">
            <w:pPr>
              <w:pStyle w:val="7"/>
              <w:keepNext w:val="0"/>
              <w:keepLines w:val="0"/>
              <w:widowControl/>
              <w:suppressLineNumbers w:val="0"/>
              <w:bidi w:val="0"/>
              <w:spacing w:before="0" w:beforeAutospacing="0" w:afterAutospacing="0"/>
              <w:ind w:left="0" w:leftChars="0" w:right="0" w:rightChars="0" w:firstLine="0" w:firstLineChars="0"/>
              <w:rPr>
                <w:rFonts w:hint="default"/>
                <w:lang w:val="en-US"/>
              </w:rPr>
            </w:pPr>
            <w:r>
              <w:rPr>
                <w:rFonts w:hint="default"/>
                <w:lang w:val="en-US" w:eastAsia="zh-CN"/>
              </w:rPr>
              <w:t>1</w:t>
            </w:r>
            <w:r>
              <w:rPr>
                <w:rFonts w:hint="eastAsia"/>
                <w:lang w:val="en-US" w:eastAsia="zh-CN"/>
              </w:rPr>
              <w:t>4</w:t>
            </w:r>
          </w:p>
        </w:tc>
        <w:tc>
          <w:tcPr>
            <w:tcW w:w="1152" w:type="dxa"/>
            <w:vAlign w:val="center"/>
          </w:tcPr>
          <w:p w14:paraId="7DA687BE">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创新创业教育</w:t>
            </w:r>
          </w:p>
        </w:tc>
        <w:tc>
          <w:tcPr>
            <w:tcW w:w="3811" w:type="dxa"/>
            <w:vAlign w:val="top"/>
          </w:tcPr>
          <w:p w14:paraId="0C8EE563">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了解创新创业基本概念与原理，国家创新驱动战略以及党和国家最新的创新创业政策，帮助学生在思维能力方面形成跨越，为未来的创业就业人生提供正确的指引。</w:t>
            </w:r>
          </w:p>
        </w:tc>
        <w:tc>
          <w:tcPr>
            <w:tcW w:w="4551" w:type="dxa"/>
            <w:vAlign w:val="top"/>
          </w:tcPr>
          <w:p w14:paraId="21D61A53">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主要包括创业概论、大学生创业现状、创业、创新与创业管理、创业团队管理、创业风险与危机管理等内容。</w:t>
            </w:r>
          </w:p>
        </w:tc>
      </w:tr>
      <w:tr w14:paraId="23CC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35CBEA24">
            <w:pPr>
              <w:pStyle w:val="7"/>
              <w:keepNext w:val="0"/>
              <w:keepLines w:val="0"/>
              <w:widowControl/>
              <w:suppressLineNumbers w:val="0"/>
              <w:bidi w:val="0"/>
              <w:spacing w:before="0" w:beforeAutospacing="0" w:afterAutospacing="0"/>
              <w:ind w:left="0" w:leftChars="0" w:right="0" w:rightChars="0" w:firstLine="0" w:firstLineChars="0"/>
              <w:rPr>
                <w:rFonts w:hint="default"/>
                <w:lang w:val="en-US"/>
              </w:rPr>
            </w:pPr>
            <w:r>
              <w:rPr>
                <w:rFonts w:hint="default"/>
                <w:lang w:val="en-US" w:eastAsia="zh-CN"/>
              </w:rPr>
              <w:t>1</w:t>
            </w:r>
            <w:r>
              <w:rPr>
                <w:rFonts w:hint="eastAsia"/>
                <w:lang w:val="en-US" w:eastAsia="zh-CN"/>
              </w:rPr>
              <w:t>5</w:t>
            </w:r>
          </w:p>
        </w:tc>
        <w:tc>
          <w:tcPr>
            <w:tcW w:w="1152" w:type="dxa"/>
            <w:vAlign w:val="center"/>
          </w:tcPr>
          <w:p w14:paraId="20416B35">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大学生劳动教育</w:t>
            </w:r>
          </w:p>
        </w:tc>
        <w:tc>
          <w:tcPr>
            <w:tcW w:w="3811" w:type="dxa"/>
            <w:vAlign w:val="top"/>
          </w:tcPr>
          <w:p w14:paraId="7E2D1CBD">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促进学生学习必要的劳动技能和知识，帮助学生树立正确的劳动观念，培养学生吃苦耐劳的精神，促使学生形成健全的人格和良好的思想道德品格。</w:t>
            </w:r>
          </w:p>
        </w:tc>
        <w:tc>
          <w:tcPr>
            <w:tcW w:w="4551" w:type="dxa"/>
            <w:vAlign w:val="top"/>
          </w:tcPr>
          <w:p w14:paraId="2B4115FA">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主要包括环境卫生劳动教育、公益劳动教育、专业劳动教育、劳动意识教育等内容。</w:t>
            </w:r>
          </w:p>
        </w:tc>
      </w:tr>
      <w:tr w14:paraId="41E56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77FB5EED">
            <w:pPr>
              <w:pStyle w:val="7"/>
              <w:keepNext w:val="0"/>
              <w:keepLines w:val="0"/>
              <w:widowControl/>
              <w:suppressLineNumbers w:val="0"/>
              <w:bidi w:val="0"/>
              <w:spacing w:before="0" w:beforeAutospacing="0" w:afterAutospacing="0"/>
              <w:ind w:left="0" w:leftChars="0" w:right="0" w:rightChars="0" w:firstLine="0" w:firstLineChars="0"/>
              <w:rPr>
                <w:rFonts w:hint="default"/>
                <w:lang w:val="en-US"/>
              </w:rPr>
            </w:pPr>
            <w:r>
              <w:rPr>
                <w:rFonts w:hint="default"/>
                <w:lang w:val="en-US" w:eastAsia="zh-CN"/>
              </w:rPr>
              <w:t>1</w:t>
            </w:r>
            <w:r>
              <w:rPr>
                <w:rFonts w:hint="eastAsia"/>
                <w:lang w:val="en-US" w:eastAsia="zh-CN"/>
              </w:rPr>
              <w:t>6</w:t>
            </w:r>
          </w:p>
        </w:tc>
        <w:tc>
          <w:tcPr>
            <w:tcW w:w="1152" w:type="dxa"/>
            <w:vAlign w:val="center"/>
          </w:tcPr>
          <w:p w14:paraId="260CCFE7">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美术鉴赏</w:t>
            </w:r>
          </w:p>
        </w:tc>
        <w:tc>
          <w:tcPr>
            <w:tcW w:w="3811" w:type="dxa"/>
            <w:vAlign w:val="top"/>
          </w:tcPr>
          <w:p w14:paraId="5C7E8DF3">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使学生能够从理论高度正确认知美术，理解美术作品、现象的内涵，树立高尚的审美观，培养学生创造性思维能力和较开阔的分析思路。</w:t>
            </w:r>
          </w:p>
        </w:tc>
        <w:tc>
          <w:tcPr>
            <w:tcW w:w="4551" w:type="dxa"/>
            <w:vAlign w:val="top"/>
          </w:tcPr>
          <w:p w14:paraId="697337E0">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主要包括中外和古今美术作品鉴赏，艺术语言，社会调查与艺术实践等内容。</w:t>
            </w:r>
          </w:p>
        </w:tc>
      </w:tr>
      <w:tr w14:paraId="19A9E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448" w:type="dxa"/>
            <w:vAlign w:val="center"/>
          </w:tcPr>
          <w:p w14:paraId="18C1FC8C">
            <w:pPr>
              <w:pStyle w:val="7"/>
              <w:keepNext w:val="0"/>
              <w:keepLines w:val="0"/>
              <w:widowControl/>
              <w:suppressLineNumbers w:val="0"/>
              <w:bidi w:val="0"/>
              <w:spacing w:before="0" w:beforeAutospacing="0" w:afterAutospacing="0"/>
              <w:ind w:left="0" w:leftChars="0" w:right="0" w:rightChars="0" w:firstLine="0" w:firstLineChars="0"/>
              <w:rPr>
                <w:rFonts w:hint="default"/>
                <w:lang w:val="en-US"/>
              </w:rPr>
            </w:pPr>
            <w:r>
              <w:rPr>
                <w:rFonts w:hint="default"/>
                <w:lang w:val="en-US" w:eastAsia="zh-CN"/>
              </w:rPr>
              <w:t>1</w:t>
            </w:r>
            <w:r>
              <w:rPr>
                <w:rFonts w:hint="eastAsia"/>
                <w:lang w:val="en-US" w:eastAsia="zh-CN"/>
              </w:rPr>
              <w:t>7</w:t>
            </w:r>
          </w:p>
        </w:tc>
        <w:tc>
          <w:tcPr>
            <w:tcW w:w="1152" w:type="dxa"/>
            <w:vAlign w:val="center"/>
          </w:tcPr>
          <w:p w14:paraId="04934ABD">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音乐欣赏</w:t>
            </w:r>
          </w:p>
        </w:tc>
        <w:tc>
          <w:tcPr>
            <w:tcW w:w="3811" w:type="dxa"/>
            <w:vAlign w:val="top"/>
          </w:tcPr>
          <w:p w14:paraId="0024F3CE">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培养学生对音乐的感知力、理解力和判断力，通过全面挖掘音乐的本体功能，促进学生人格品质全面和谐地发展。</w:t>
            </w:r>
          </w:p>
        </w:tc>
        <w:tc>
          <w:tcPr>
            <w:tcW w:w="4551" w:type="dxa"/>
            <w:vAlign w:val="top"/>
          </w:tcPr>
          <w:p w14:paraId="7EB61CF5">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主要包括音乐绪论，民歌艺术，歌曲，流行歌曲，中国民族乐器，西方音乐，综合艺术（中国戏曲，歌剧，舞剧）等内容。</w:t>
            </w:r>
          </w:p>
        </w:tc>
      </w:tr>
      <w:tr w14:paraId="1E926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48642828">
            <w:pPr>
              <w:pStyle w:val="7"/>
              <w:keepNext w:val="0"/>
              <w:keepLines w:val="0"/>
              <w:widowControl/>
              <w:suppressLineNumbers w:val="0"/>
              <w:bidi w:val="0"/>
              <w:spacing w:before="0" w:beforeAutospacing="0" w:afterAutospacing="0"/>
              <w:ind w:left="0" w:leftChars="0" w:right="0" w:rightChars="0" w:firstLine="0" w:firstLineChars="0"/>
              <w:rPr>
                <w:rFonts w:hint="default" w:eastAsia="宋体"/>
                <w:lang w:val="en-US" w:eastAsia="zh-CN"/>
              </w:rPr>
            </w:pPr>
            <w:r>
              <w:rPr>
                <w:rFonts w:hint="eastAsia"/>
                <w:lang w:val="en-US" w:eastAsia="zh-CN"/>
              </w:rPr>
              <w:t>18</w:t>
            </w:r>
          </w:p>
        </w:tc>
        <w:tc>
          <w:tcPr>
            <w:tcW w:w="1152" w:type="dxa"/>
            <w:vAlign w:val="center"/>
          </w:tcPr>
          <w:p w14:paraId="4CA72138">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礼仪与沟通</w:t>
            </w:r>
          </w:p>
        </w:tc>
        <w:tc>
          <w:tcPr>
            <w:tcW w:w="3811" w:type="dxa"/>
            <w:vAlign w:val="top"/>
          </w:tcPr>
          <w:p w14:paraId="1D0E4F88">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使学生掌握人际沟通和社交礼仪的基本规律和基本技巧，以适应未来工作、学习和生活的需要，成为社会主义市场经济需要的人才。</w:t>
            </w:r>
          </w:p>
        </w:tc>
        <w:tc>
          <w:tcPr>
            <w:tcW w:w="4551" w:type="dxa"/>
            <w:vAlign w:val="top"/>
          </w:tcPr>
          <w:p w14:paraId="5EABCC8E">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主要包括日常人际礼仪沟通、仪表仪态与修饰、求职礼仪、服务礼仪、商务活动礼仪等内容。</w:t>
            </w:r>
          </w:p>
        </w:tc>
      </w:tr>
      <w:tr w14:paraId="65AC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30B08E59">
            <w:pPr>
              <w:pStyle w:val="7"/>
              <w:keepNext w:val="0"/>
              <w:keepLines w:val="0"/>
              <w:widowControl/>
              <w:suppressLineNumbers w:val="0"/>
              <w:bidi w:val="0"/>
              <w:spacing w:before="0" w:beforeAutospacing="0" w:afterAutospacing="0"/>
              <w:ind w:left="0" w:leftChars="0" w:right="0" w:rightChars="0" w:firstLine="0" w:firstLineChars="0"/>
              <w:rPr>
                <w:rFonts w:hint="default" w:eastAsia="宋体"/>
                <w:lang w:val="en-US" w:eastAsia="zh-CN"/>
              </w:rPr>
            </w:pPr>
            <w:r>
              <w:rPr>
                <w:rFonts w:hint="eastAsia"/>
                <w:lang w:val="en-US" w:eastAsia="zh-CN"/>
              </w:rPr>
              <w:t>19</w:t>
            </w:r>
          </w:p>
        </w:tc>
        <w:tc>
          <w:tcPr>
            <w:tcW w:w="1152" w:type="dxa"/>
            <w:shd w:val="clear" w:color="auto" w:fill="auto"/>
            <w:vAlign w:val="center"/>
          </w:tcPr>
          <w:p w14:paraId="4CCE9F1A">
            <w:pPr>
              <w:pStyle w:val="7"/>
              <w:keepNext w:val="0"/>
              <w:keepLines w:val="0"/>
              <w:widowControl/>
              <w:suppressLineNumbers w:val="0"/>
              <w:bidi w:val="0"/>
              <w:spacing w:before="0" w:beforeAutospacing="0" w:afterAutospacing="0"/>
              <w:ind w:left="0" w:right="0"/>
              <w:rPr>
                <w:rFonts w:hint="default"/>
              </w:rPr>
            </w:pPr>
            <w:r>
              <w:rPr>
                <w:rFonts w:hint="eastAsia"/>
              </w:rPr>
              <w:t>人工智能</w:t>
            </w:r>
          </w:p>
          <w:p w14:paraId="514D8BC1">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通识</w:t>
            </w:r>
          </w:p>
        </w:tc>
        <w:tc>
          <w:tcPr>
            <w:tcW w:w="3811" w:type="dxa"/>
            <w:shd w:val="clear" w:color="auto" w:fill="auto"/>
            <w:vAlign w:val="top"/>
          </w:tcPr>
          <w:p w14:paraId="408E8530">
            <w:pPr>
              <w:pStyle w:val="7"/>
              <w:keepNext w:val="0"/>
              <w:keepLines w:val="0"/>
              <w:widowControl/>
              <w:suppressLineNumbers w:val="0"/>
              <w:bidi w:val="0"/>
              <w:spacing w:before="0" w:beforeAutospacing="0" w:afterAutospacing="0"/>
              <w:ind w:left="0" w:right="0"/>
              <w:rPr>
                <w:rFonts w:hint="default"/>
              </w:rPr>
            </w:pPr>
            <w:r>
              <w:rPr>
                <w:rFonts w:hint="eastAsia"/>
              </w:rPr>
              <w:t>使学生认识人工智能的基本概念、原理和应用。具有人工智能思维和利用人工智能技术与工具解决问题的能力。帮助学生全面了解人工智能的发展历程和未来趋势，为未来的职业发展提供必要的知识和能力。</w:t>
            </w:r>
          </w:p>
          <w:p w14:paraId="31C5D9B7">
            <w:pPr>
              <w:pStyle w:val="7"/>
              <w:keepNext w:val="0"/>
              <w:keepLines w:val="0"/>
              <w:widowControl/>
              <w:suppressLineNumbers w:val="0"/>
              <w:bidi w:val="0"/>
              <w:spacing w:before="0" w:beforeAutospacing="0" w:afterAutospacing="0"/>
              <w:ind w:left="0" w:leftChars="0" w:right="0" w:rightChars="0" w:firstLine="0" w:firstLineChars="0"/>
              <w:rPr>
                <w:rFonts w:hint="default"/>
              </w:rPr>
            </w:pPr>
          </w:p>
        </w:tc>
        <w:tc>
          <w:tcPr>
            <w:tcW w:w="4551" w:type="dxa"/>
            <w:shd w:val="clear" w:color="auto" w:fill="auto"/>
            <w:vAlign w:val="top"/>
          </w:tcPr>
          <w:p w14:paraId="1566F17B">
            <w:pPr>
              <w:pStyle w:val="7"/>
              <w:keepNext w:val="0"/>
              <w:keepLines w:val="0"/>
              <w:widowControl/>
              <w:suppressLineNumbers w:val="0"/>
              <w:bidi w:val="0"/>
              <w:spacing w:before="0" w:beforeAutospacing="0" w:afterAutospacing="0"/>
              <w:ind w:left="0" w:right="0"/>
              <w:rPr>
                <w:rFonts w:hint="default"/>
              </w:rPr>
            </w:pPr>
            <w:r>
              <w:rPr>
                <w:rFonts w:hint="eastAsia"/>
              </w:rPr>
              <w:t>包括人工智能概述、机器学习与大模型基础、人工智能工具应用、人工智能素养等。</w:t>
            </w:r>
          </w:p>
          <w:p w14:paraId="1A287F82">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通过理论与实践相结合的方式，采用专题教学，重点提升学生利用人工智能工具解决实际问题的能力。</w:t>
            </w:r>
          </w:p>
        </w:tc>
      </w:tr>
      <w:tr w14:paraId="1B5C0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48" w:type="dxa"/>
            <w:vAlign w:val="center"/>
          </w:tcPr>
          <w:p w14:paraId="3BCD64E7">
            <w:pPr>
              <w:pStyle w:val="7"/>
              <w:keepNext w:val="0"/>
              <w:keepLines w:val="0"/>
              <w:widowControl/>
              <w:suppressLineNumbers w:val="0"/>
              <w:bidi w:val="0"/>
              <w:spacing w:before="0" w:beforeAutospacing="0" w:afterAutospacing="0"/>
              <w:ind w:left="0" w:leftChars="0" w:right="0" w:rightChars="0" w:firstLine="0" w:firstLineChars="0"/>
              <w:rPr>
                <w:rFonts w:hint="default" w:eastAsia="宋体"/>
                <w:lang w:val="en-US" w:eastAsia="zh-CN"/>
              </w:rPr>
            </w:pPr>
            <w:r>
              <w:rPr>
                <w:rFonts w:hint="eastAsia"/>
                <w:lang w:val="en-US" w:eastAsia="zh-CN"/>
              </w:rPr>
              <w:t>20</w:t>
            </w:r>
          </w:p>
        </w:tc>
        <w:tc>
          <w:tcPr>
            <w:tcW w:w="1152" w:type="dxa"/>
            <w:shd w:val="clear" w:color="auto" w:fill="auto"/>
            <w:vAlign w:val="center"/>
          </w:tcPr>
          <w:p w14:paraId="7FA19632">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汽车文化</w:t>
            </w:r>
          </w:p>
        </w:tc>
        <w:tc>
          <w:tcPr>
            <w:tcW w:w="3811" w:type="dxa"/>
            <w:shd w:val="clear" w:color="auto" w:fill="auto"/>
            <w:vAlign w:val="top"/>
          </w:tcPr>
          <w:p w14:paraId="4EF06E3F">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通过全面介绍汽车相关知识，培养学生对汽车的浓厚兴趣，了解各项技术在汽车中的应用，拓宽学生知识面，提高综合素质能力，适应市场的需求和竞争</w:t>
            </w:r>
          </w:p>
        </w:tc>
        <w:tc>
          <w:tcPr>
            <w:tcW w:w="4551" w:type="dxa"/>
            <w:shd w:val="clear" w:color="auto" w:fill="auto"/>
            <w:vAlign w:val="top"/>
          </w:tcPr>
          <w:p w14:paraId="0871DFC8">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主要包括汽车发展史、汽车文化、中国汽车工业、汽车构造及主要技术、汽车基本理论等内容</w:t>
            </w:r>
          </w:p>
        </w:tc>
      </w:tr>
    </w:tbl>
    <w:p w14:paraId="588C07B6">
      <w:pPr>
        <w:rPr>
          <w:rFonts w:hint="eastAsia"/>
          <w:lang w:val="en-US" w:eastAsia="zh-CN"/>
        </w:rPr>
      </w:pPr>
    </w:p>
    <w:p w14:paraId="5B6C8CB1">
      <w:pPr>
        <w:pStyle w:val="3"/>
        <w:numPr>
          <w:ilvl w:val="0"/>
          <w:numId w:val="0"/>
        </w:numPr>
        <w:bidi w:val="0"/>
        <w:rPr>
          <w:rFonts w:hint="eastAsia"/>
          <w:lang w:val="en-US" w:eastAsia="zh-CN"/>
        </w:rPr>
      </w:pPr>
      <w:bookmarkStart w:id="42" w:name="_Toc1016"/>
      <w:bookmarkStart w:id="43" w:name="_Toc2308"/>
      <w:r>
        <w:rPr>
          <w:rFonts w:hint="eastAsia"/>
          <w:lang w:val="en-US" w:eastAsia="zh-CN"/>
        </w:rPr>
        <w:t>（二）公共限选课</w:t>
      </w:r>
      <w:bookmarkEnd w:id="42"/>
      <w:bookmarkEnd w:id="43"/>
    </w:p>
    <w:p w14:paraId="05173576">
      <w:pPr>
        <w:pStyle w:val="6"/>
        <w:bidi w:val="0"/>
        <w:outlineLvl w:val="9"/>
        <w:rPr>
          <w:rFonts w:hint="default"/>
          <w:lang w:val="en-US" w:eastAsia="zh-CN"/>
        </w:rPr>
      </w:pPr>
      <w:r>
        <w:t>表</w:t>
      </w:r>
      <w:r>
        <w:rPr>
          <w:rFonts w:hint="eastAsia"/>
          <w:lang w:val="en-US" w:eastAsia="zh-CN"/>
        </w:rPr>
        <w:t xml:space="preserve">3 </w:t>
      </w:r>
      <w:r>
        <w:t>公共</w:t>
      </w:r>
      <w:r>
        <w:rPr>
          <w:rFonts w:hint="eastAsia"/>
          <w:lang w:val="en-US" w:eastAsia="zh-CN"/>
        </w:rPr>
        <w:t>限选</w:t>
      </w:r>
      <w:r>
        <w:t>课程概述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6"/>
        <w:gridCol w:w="1152"/>
        <w:gridCol w:w="3811"/>
        <w:gridCol w:w="4553"/>
      </w:tblGrid>
      <w:tr w14:paraId="2194A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224" w:type="pct"/>
            <w:vAlign w:val="center"/>
          </w:tcPr>
          <w:p w14:paraId="51F3E769">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578" w:type="pct"/>
            <w:vAlign w:val="center"/>
          </w:tcPr>
          <w:p w14:paraId="2F71F9C7">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课程名称</w:t>
            </w:r>
          </w:p>
        </w:tc>
        <w:tc>
          <w:tcPr>
            <w:tcW w:w="1912" w:type="pct"/>
            <w:vAlign w:val="center"/>
          </w:tcPr>
          <w:p w14:paraId="518A2A5B">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课程目标</w:t>
            </w:r>
          </w:p>
        </w:tc>
        <w:tc>
          <w:tcPr>
            <w:tcW w:w="2284" w:type="pct"/>
            <w:vAlign w:val="center"/>
          </w:tcPr>
          <w:p w14:paraId="60EF1047">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主要内容和教学要求</w:t>
            </w:r>
          </w:p>
        </w:tc>
      </w:tr>
      <w:tr w14:paraId="5B352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24" w:type="pct"/>
            <w:vAlign w:val="center"/>
          </w:tcPr>
          <w:p w14:paraId="1015EECE">
            <w:pPr>
              <w:pStyle w:val="7"/>
              <w:keepNext w:val="0"/>
              <w:keepLines w:val="0"/>
              <w:widowControl/>
              <w:suppressLineNumbers w:val="0"/>
              <w:bidi w:val="0"/>
              <w:spacing w:before="0" w:beforeAutospacing="0" w:afterAutospacing="0"/>
              <w:ind w:left="0" w:right="0"/>
              <w:rPr>
                <w:rFonts w:hint="default"/>
              </w:rPr>
            </w:pPr>
            <w:r>
              <w:rPr>
                <w:rFonts w:hint="eastAsia"/>
              </w:rPr>
              <w:t>4</w:t>
            </w:r>
          </w:p>
        </w:tc>
        <w:tc>
          <w:tcPr>
            <w:tcW w:w="578" w:type="pct"/>
            <w:vAlign w:val="center"/>
          </w:tcPr>
          <w:p w14:paraId="71F0543E">
            <w:pPr>
              <w:pStyle w:val="7"/>
              <w:keepNext w:val="0"/>
              <w:keepLines w:val="0"/>
              <w:widowControl/>
              <w:suppressLineNumbers w:val="0"/>
              <w:bidi w:val="0"/>
              <w:spacing w:before="0" w:beforeAutospacing="0" w:afterAutospacing="0"/>
              <w:ind w:left="0" w:right="0"/>
              <w:rPr>
                <w:rFonts w:hint="default"/>
              </w:rPr>
            </w:pPr>
            <w:r>
              <w:rPr>
                <w:rFonts w:hint="eastAsia"/>
              </w:rPr>
              <w:t>中国共产党历史</w:t>
            </w:r>
          </w:p>
        </w:tc>
        <w:tc>
          <w:tcPr>
            <w:tcW w:w="1912" w:type="pct"/>
          </w:tcPr>
          <w:p w14:paraId="00B89820">
            <w:pPr>
              <w:pStyle w:val="7"/>
              <w:keepNext w:val="0"/>
              <w:keepLines w:val="0"/>
              <w:widowControl/>
              <w:suppressLineNumbers w:val="0"/>
              <w:bidi w:val="0"/>
              <w:spacing w:before="0" w:beforeAutospacing="0" w:afterAutospacing="0"/>
              <w:ind w:left="0" w:right="0"/>
              <w:rPr>
                <w:rFonts w:hint="default"/>
              </w:rPr>
            </w:pPr>
            <w:r>
              <w:rPr>
                <w:rFonts w:hint="eastAsia"/>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2284" w:type="pct"/>
          </w:tcPr>
          <w:p w14:paraId="5258A6EC">
            <w:pPr>
              <w:pStyle w:val="7"/>
              <w:keepNext w:val="0"/>
              <w:keepLines w:val="0"/>
              <w:widowControl/>
              <w:suppressLineNumbers w:val="0"/>
              <w:bidi w:val="0"/>
              <w:spacing w:before="0" w:beforeAutospacing="0" w:afterAutospacing="0"/>
              <w:ind w:left="0" w:right="0"/>
              <w:rPr>
                <w:rFonts w:hint="default"/>
              </w:rPr>
            </w:pPr>
            <w:r>
              <w:rPr>
                <w:rFonts w:hint="eastAsia"/>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2177F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4" w:type="pct"/>
            <w:vAlign w:val="center"/>
          </w:tcPr>
          <w:p w14:paraId="667127DF">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11</w:t>
            </w:r>
          </w:p>
        </w:tc>
        <w:tc>
          <w:tcPr>
            <w:tcW w:w="578" w:type="pct"/>
            <w:vAlign w:val="center"/>
          </w:tcPr>
          <w:p w14:paraId="783B7A43">
            <w:pPr>
              <w:pStyle w:val="7"/>
              <w:keepNext w:val="0"/>
              <w:keepLines w:val="0"/>
              <w:widowControl/>
              <w:suppressLineNumbers w:val="0"/>
              <w:bidi w:val="0"/>
              <w:spacing w:before="0" w:beforeAutospacing="0" w:afterAutospacing="0"/>
              <w:ind w:left="0" w:right="0"/>
              <w:rPr>
                <w:rFonts w:hint="default"/>
              </w:rPr>
            </w:pPr>
            <w:r>
              <w:rPr>
                <w:rFonts w:hint="eastAsia"/>
              </w:rPr>
              <w:t>中华优秀传统文化</w:t>
            </w:r>
          </w:p>
        </w:tc>
        <w:tc>
          <w:tcPr>
            <w:tcW w:w="1912" w:type="pct"/>
          </w:tcPr>
          <w:p w14:paraId="6A4625CA">
            <w:pPr>
              <w:pStyle w:val="7"/>
              <w:keepNext w:val="0"/>
              <w:keepLines w:val="0"/>
              <w:widowControl/>
              <w:suppressLineNumbers w:val="0"/>
              <w:bidi w:val="0"/>
              <w:spacing w:before="0" w:beforeAutospacing="0" w:afterAutospacing="0"/>
              <w:ind w:left="0" w:right="0"/>
              <w:rPr>
                <w:rFonts w:hint="default"/>
              </w:rPr>
            </w:pPr>
            <w:r>
              <w:rPr>
                <w:rFonts w:hint="eastAsia"/>
              </w:rPr>
              <w:t>系统认识中国传统文化的内容、性质、特点等，提升学生人文素质和个人修养，提升民族自信心和凝聚力。培养学生把传统文化融入专业学习的意识和能力。</w:t>
            </w:r>
          </w:p>
        </w:tc>
        <w:tc>
          <w:tcPr>
            <w:tcW w:w="2284" w:type="pct"/>
          </w:tcPr>
          <w:p w14:paraId="04D78D44">
            <w:pPr>
              <w:pStyle w:val="7"/>
              <w:keepNext w:val="0"/>
              <w:keepLines w:val="0"/>
              <w:widowControl/>
              <w:suppressLineNumbers w:val="0"/>
              <w:bidi w:val="0"/>
              <w:spacing w:before="0" w:beforeAutospacing="0" w:afterAutospacing="0"/>
              <w:ind w:left="0" w:right="0"/>
              <w:rPr>
                <w:rFonts w:hint="default"/>
              </w:rPr>
            </w:pPr>
            <w:r>
              <w:rPr>
                <w:rFonts w:hint="eastAsia"/>
              </w:rPr>
              <w:t>中华优秀传统文化性质和特点、各文化领域的发展脉络（传统思想、传统艺术、传统科技、政治制度、婚姻文化、建筑文化、饮食文化、传统节日等）、传统文化与现代化、传统文化与专业学习。</w:t>
            </w:r>
          </w:p>
        </w:tc>
      </w:tr>
    </w:tbl>
    <w:p w14:paraId="4638F432">
      <w:pPr>
        <w:rPr>
          <w:rFonts w:hint="default"/>
          <w:lang w:val="en-US" w:eastAsia="zh-CN"/>
        </w:rPr>
      </w:pPr>
    </w:p>
    <w:p w14:paraId="6F58FCDA">
      <w:pPr>
        <w:rPr>
          <w:rFonts w:hint="default"/>
          <w:lang w:val="en-US" w:eastAsia="zh-CN"/>
        </w:rPr>
      </w:pPr>
    </w:p>
    <w:p w14:paraId="42DB57B2">
      <w:pPr>
        <w:rPr>
          <w:rFonts w:hint="default"/>
          <w:lang w:val="en-US" w:eastAsia="zh-CN"/>
        </w:rPr>
      </w:pPr>
    </w:p>
    <w:p w14:paraId="588B188D">
      <w:pPr>
        <w:pStyle w:val="3"/>
        <w:numPr>
          <w:ilvl w:val="0"/>
          <w:numId w:val="0"/>
        </w:numPr>
        <w:bidi w:val="0"/>
        <w:rPr>
          <w:rFonts w:hint="eastAsia"/>
          <w:lang w:val="en-US" w:eastAsia="zh-CN"/>
        </w:rPr>
      </w:pPr>
      <w:bookmarkStart w:id="44" w:name="_Toc32354"/>
      <w:bookmarkStart w:id="45" w:name="_Toc9865"/>
      <w:r>
        <w:rPr>
          <w:rFonts w:hint="eastAsia"/>
          <w:lang w:val="en-US" w:eastAsia="zh-CN"/>
        </w:rPr>
        <w:t>（三）专业基础课</w:t>
      </w:r>
      <w:bookmarkEnd w:id="44"/>
      <w:bookmarkEnd w:id="45"/>
    </w:p>
    <w:p w14:paraId="5E17C562">
      <w:pPr>
        <w:pStyle w:val="6"/>
        <w:bidi w:val="0"/>
        <w:rPr>
          <w:rFonts w:hint="default"/>
          <w:lang w:val="en-US" w:eastAsia="zh-CN"/>
        </w:rPr>
      </w:pPr>
      <w:r>
        <w:t>表</w:t>
      </w:r>
      <w:r>
        <w:rPr>
          <w:rFonts w:hint="eastAsia"/>
          <w:lang w:val="en-US" w:eastAsia="zh-CN"/>
        </w:rPr>
        <w:t>4 专业</w:t>
      </w:r>
      <w:r>
        <w:t>基础课程概述</w:t>
      </w:r>
    </w:p>
    <w:tbl>
      <w:tblPr>
        <w:tblStyle w:val="17"/>
        <w:tblW w:w="49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5"/>
        <w:gridCol w:w="1093"/>
        <w:gridCol w:w="3726"/>
        <w:gridCol w:w="4544"/>
      </w:tblGrid>
      <w:tr w14:paraId="698A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jc w:val="center"/>
        </w:trPr>
        <w:tc>
          <w:tcPr>
            <w:tcW w:w="294" w:type="pct"/>
            <w:vAlign w:val="center"/>
          </w:tcPr>
          <w:p w14:paraId="1910F10F">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549" w:type="pct"/>
            <w:vAlign w:val="center"/>
          </w:tcPr>
          <w:p w14:paraId="7D8F6859">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课程名称</w:t>
            </w:r>
          </w:p>
        </w:tc>
        <w:tc>
          <w:tcPr>
            <w:tcW w:w="1872" w:type="pct"/>
            <w:vAlign w:val="center"/>
          </w:tcPr>
          <w:p w14:paraId="0EF8174E">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课程目标</w:t>
            </w:r>
          </w:p>
        </w:tc>
        <w:tc>
          <w:tcPr>
            <w:tcW w:w="2283" w:type="pct"/>
            <w:vAlign w:val="center"/>
          </w:tcPr>
          <w:p w14:paraId="206F7AD8">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lang w:val="en-US" w:eastAsia="zh-CN"/>
              </w:rPr>
              <w:t>主要</w:t>
            </w:r>
            <w:r>
              <w:rPr>
                <w:rFonts w:hint="eastAsia"/>
                <w:b/>
                <w:bCs/>
              </w:rPr>
              <w:t>内容和教学要求</w:t>
            </w:r>
          </w:p>
        </w:tc>
      </w:tr>
      <w:tr w14:paraId="7600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589A8C4B">
            <w:pPr>
              <w:pStyle w:val="7"/>
              <w:ind w:firstLine="0" w:firstLineChars="0"/>
              <w:rPr>
                <w:rFonts w:hint="eastAsia" w:eastAsia="宋体"/>
                <w:lang w:eastAsia="zh-CN"/>
              </w:rPr>
            </w:pPr>
            <w:r>
              <w:rPr>
                <w:rFonts w:hint="eastAsia" w:ascii="宋体" w:hAnsi="宋体" w:eastAsia="宋体" w:cs="Times New Roman"/>
                <w:lang w:val="en-US" w:eastAsia="zh-CN"/>
              </w:rPr>
              <w:t>1</w:t>
            </w:r>
          </w:p>
        </w:tc>
        <w:tc>
          <w:tcPr>
            <w:tcW w:w="549" w:type="pct"/>
            <w:vAlign w:val="center"/>
          </w:tcPr>
          <w:p w14:paraId="2523C100">
            <w:pPr>
              <w:pStyle w:val="7"/>
              <w:ind w:firstLine="0" w:firstLineChars="0"/>
              <w:rPr>
                <w:rFonts w:hint="default"/>
              </w:rPr>
            </w:pPr>
            <w:r>
              <w:rPr>
                <w:rFonts w:hint="eastAsia" w:ascii="宋体" w:hAnsi="宋体" w:eastAsia="宋体" w:cs="Times New Roman"/>
                <w:lang w:val="en-US" w:eastAsia="zh-CN"/>
              </w:rPr>
              <w:t>智能制造装备概论</w:t>
            </w:r>
          </w:p>
        </w:tc>
        <w:tc>
          <w:tcPr>
            <w:tcW w:w="1872" w:type="pct"/>
            <w:vAlign w:val="center"/>
          </w:tcPr>
          <w:p w14:paraId="37AA546F">
            <w:pPr>
              <w:pStyle w:val="7"/>
              <w:keepNext w:val="0"/>
              <w:keepLines w:val="0"/>
              <w:widowControl/>
              <w:suppressLineNumbers w:val="0"/>
              <w:bidi w:val="0"/>
              <w:spacing w:before="0" w:beforeAutospacing="0" w:afterAutospacing="0"/>
              <w:ind w:left="0" w:leftChars="0" w:right="0" w:rightChars="0" w:firstLine="0" w:firstLineChars="0"/>
              <w:jc w:val="left"/>
              <w:rPr>
                <w:rFonts w:hint="default"/>
              </w:rPr>
            </w:pPr>
            <w:r>
              <w:rPr>
                <w:rFonts w:hint="eastAsia"/>
                <w:sz w:val="21"/>
                <w:szCs w:val="21"/>
                <w:lang w:val="en-US" w:eastAsia="zh-CN"/>
              </w:rPr>
              <w:t>本课程旨在使学生掌握掌握智能制造、智能制造装备的基本定义、内涵、特征与发展历程，熟悉智能制造系统的基本架构（如网络化层级结构）、组成要素及其相互关系。通通过大量的案例、视频和前沿技术介绍，激发学生对智能制造领域的浓厚兴趣和学习热情，帮助学生了解未来的职业发展方向，初步规划自己的专业学习路径。</w:t>
            </w:r>
          </w:p>
        </w:tc>
        <w:tc>
          <w:tcPr>
            <w:tcW w:w="2283" w:type="pct"/>
            <w:vAlign w:val="top"/>
          </w:tcPr>
          <w:p w14:paraId="27BF6394">
            <w:pPr>
              <w:pStyle w:val="7"/>
              <w:keepNext w:val="0"/>
              <w:keepLines w:val="0"/>
              <w:widowControl/>
              <w:suppressLineNumbers w:val="0"/>
              <w:bidi w:val="0"/>
              <w:spacing w:before="0" w:beforeAutospacing="0" w:afterAutospacing="0"/>
              <w:ind w:left="0" w:right="0"/>
              <w:jc w:val="left"/>
              <w:rPr>
                <w:rFonts w:hint="eastAsia"/>
                <w:color w:val="000000" w:themeColor="text1"/>
                <w:sz w:val="21"/>
                <w:szCs w:val="21"/>
                <w:lang w:val="en-US" w:eastAsia="zh-CN"/>
                <w14:textFill>
                  <w14:solidFill>
                    <w14:schemeClr w14:val="tx1"/>
                  </w14:solidFill>
                </w14:textFill>
              </w:rPr>
            </w:pPr>
            <w:r>
              <w:rPr>
                <w:rFonts w:hint="eastAsia"/>
                <w:sz w:val="21"/>
                <w:szCs w:val="21"/>
                <w:lang w:val="en-US" w:eastAsia="zh-CN"/>
              </w:rPr>
              <w:t>教学内容：</w:t>
            </w:r>
            <w:r>
              <w:rPr>
                <w:rFonts w:hint="eastAsia"/>
                <w:color w:val="000000" w:themeColor="text1"/>
                <w:sz w:val="21"/>
                <w:szCs w:val="21"/>
                <w:lang w:val="en-US" w:eastAsia="zh-CN"/>
                <w14:textFill>
                  <w14:solidFill>
                    <w14:schemeClr w14:val="tx1"/>
                  </w14:solidFill>
                </w14:textFill>
              </w:rPr>
              <w:t>智能制造概述、智能制造装备概论、智能感知与检测装备、智能控制与执行装备、智能物流与仓储装备、数字化设计与制造软件、智能制造的系统集成、使能技术与未来展望。</w:t>
            </w:r>
          </w:p>
          <w:p w14:paraId="02C59F9E">
            <w:pPr>
              <w:pStyle w:val="7"/>
              <w:keepNext w:val="0"/>
              <w:keepLines w:val="0"/>
              <w:widowControl/>
              <w:suppressLineNumbers w:val="0"/>
              <w:bidi w:val="0"/>
              <w:spacing w:before="0" w:beforeAutospacing="0" w:afterAutospacing="0"/>
              <w:ind w:left="0" w:leftChars="0" w:right="0" w:rightChars="0" w:firstLine="0" w:firstLineChars="0"/>
              <w:jc w:val="left"/>
              <w:rPr>
                <w:rFonts w:hint="default"/>
              </w:rPr>
            </w:pPr>
            <w:r>
              <w:rPr>
                <w:rFonts w:hint="eastAsia"/>
                <w:sz w:val="21"/>
                <w:szCs w:val="21"/>
                <w:lang w:val="en-US" w:eastAsia="zh-CN"/>
              </w:rPr>
              <w:t>教学要求：采用多种教学方法，充分利用现有教学资源，以让学生了解本专业、对本专业感兴趣为目的进行实际教学。</w:t>
            </w:r>
          </w:p>
        </w:tc>
      </w:tr>
      <w:tr w14:paraId="36A7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6CD04FB4">
            <w:pPr>
              <w:pStyle w:val="7"/>
              <w:ind w:firstLine="0" w:firstLineChars="0"/>
              <w:rPr>
                <w:rFonts w:hint="default"/>
              </w:rPr>
            </w:pPr>
            <w:r>
              <w:rPr>
                <w:rFonts w:hint="eastAsia" w:ascii="宋体" w:hAnsi="宋体" w:eastAsia="宋体" w:cs="Times New Roman"/>
                <w:lang w:val="en-US" w:eastAsia="zh-CN"/>
              </w:rPr>
              <w:t>2</w:t>
            </w:r>
          </w:p>
        </w:tc>
        <w:tc>
          <w:tcPr>
            <w:tcW w:w="549" w:type="pct"/>
            <w:vAlign w:val="center"/>
          </w:tcPr>
          <w:p w14:paraId="5F4364FE">
            <w:pPr>
              <w:pStyle w:val="7"/>
              <w:ind w:firstLine="0" w:firstLineChars="0"/>
              <w:rPr>
                <w:rFonts w:hint="default"/>
              </w:rPr>
            </w:pPr>
            <w:r>
              <w:rPr>
                <w:rFonts w:hint="eastAsia"/>
              </w:rPr>
              <w:t>机械基础</w:t>
            </w:r>
          </w:p>
        </w:tc>
        <w:tc>
          <w:tcPr>
            <w:tcW w:w="1872" w:type="pct"/>
            <w:vAlign w:val="center"/>
          </w:tcPr>
          <w:p w14:paraId="26C841C4">
            <w:pPr>
              <w:pStyle w:val="7"/>
              <w:ind w:firstLine="0" w:firstLineChars="0"/>
              <w:jc w:val="left"/>
              <w:rPr>
                <w:rFonts w:hint="default"/>
              </w:rPr>
            </w:pPr>
            <w:r>
              <w:rPr>
                <w:rFonts w:hint="eastAsia"/>
              </w:rPr>
              <w:t>本课程旨在使学生掌握机械零件的基本加工方法，了解常用材料性能及选择原则，能够理解常见机械加工工艺的操作流程和要求，基本具备工程实践意识，为后续专业课程及生产实践夯实基础。</w:t>
            </w:r>
          </w:p>
        </w:tc>
        <w:tc>
          <w:tcPr>
            <w:tcW w:w="2283" w:type="pct"/>
            <w:vAlign w:val="center"/>
          </w:tcPr>
          <w:p w14:paraId="23A49709">
            <w:pPr>
              <w:pStyle w:val="7"/>
            </w:pPr>
            <w:r>
              <w:rPr>
                <w:rFonts w:hint="eastAsia"/>
              </w:rPr>
              <w:t>教学内容：常用金属及非金属材料的性能与应用，零件加工方法（如车、铣、刨、磨、钳等），零件加工精度与表面质量，零件加工设备，常用量具与检测方法，机械零件装配工艺及规范操作要求。</w:t>
            </w:r>
          </w:p>
          <w:p w14:paraId="50D01A64">
            <w:pPr>
              <w:pStyle w:val="7"/>
              <w:ind w:firstLine="0" w:firstLineChars="0"/>
              <w:rPr>
                <w:rFonts w:hint="default"/>
              </w:rPr>
            </w:pPr>
            <w:r>
              <w:rPr>
                <w:rFonts w:hint="eastAsia"/>
              </w:rPr>
              <w:t>教学要求：学生应能够掌握常用机械加工方法及操作要点，了解常用材料的性能及应用，能够使用检、量具进行基本检测。在实训中能按照工艺要求完成零件装配与拆卸，养成规范操作习惯，具备初步的工程实践能力。</w:t>
            </w:r>
          </w:p>
        </w:tc>
      </w:tr>
      <w:tr w14:paraId="41C24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1C0098FF">
            <w:pPr>
              <w:pStyle w:val="7"/>
              <w:ind w:firstLine="0" w:firstLineChars="0"/>
              <w:rPr>
                <w:rFonts w:hint="default" w:ascii="宋体" w:hAnsi="宋体" w:eastAsia="宋体" w:cs="Times New Roman"/>
                <w:lang w:val="en-US" w:eastAsia="zh-CN"/>
              </w:rPr>
            </w:pPr>
            <w:r>
              <w:rPr>
                <w:rFonts w:hint="eastAsia" w:cs="Times New Roman"/>
                <w:lang w:val="en-US" w:eastAsia="zh-CN"/>
              </w:rPr>
              <w:t>3</w:t>
            </w:r>
          </w:p>
        </w:tc>
        <w:tc>
          <w:tcPr>
            <w:tcW w:w="549" w:type="pct"/>
            <w:vAlign w:val="center"/>
          </w:tcPr>
          <w:p w14:paraId="238AFDC0">
            <w:pPr>
              <w:pStyle w:val="7"/>
              <w:ind w:firstLine="0" w:firstLineChars="0"/>
              <w:rPr>
                <w:rFonts w:hint="eastAsia"/>
              </w:rPr>
            </w:pPr>
            <w:r>
              <w:rPr>
                <w:rFonts w:hint="eastAsia" w:ascii="宋体" w:hAnsi="宋体" w:eastAsia="宋体" w:cs="Times New Roman"/>
              </w:rPr>
              <w:t>工程制图与CAD</w:t>
            </w:r>
          </w:p>
        </w:tc>
        <w:tc>
          <w:tcPr>
            <w:tcW w:w="1872" w:type="pct"/>
            <w:vAlign w:val="center"/>
          </w:tcPr>
          <w:p w14:paraId="6CD86A1F">
            <w:pPr>
              <w:pStyle w:val="7"/>
              <w:ind w:firstLine="0" w:firstLineChars="0"/>
              <w:jc w:val="left"/>
              <w:rPr>
                <w:rFonts w:hint="eastAsia"/>
              </w:rPr>
            </w:pPr>
            <w:r>
              <w:rPr>
                <w:rFonts w:hint="eastAsia" w:ascii="宋体" w:hAnsi="宋体" w:eastAsia="宋体" w:cs="Times New Roman"/>
              </w:rPr>
              <w:t>本课程旨在培养学生严格遵守国家标准的意识及运用和贯彻国家标准的初步能力，培养学生识读零件图和装配图的能力以及绘制简单零件图的能力，培养学生测绘与拆装实际零部件的能力，培养学生使用计算机绘制简单图形的能力。</w:t>
            </w:r>
          </w:p>
        </w:tc>
        <w:tc>
          <w:tcPr>
            <w:tcW w:w="2283" w:type="pct"/>
            <w:vAlign w:val="center"/>
          </w:tcPr>
          <w:p w14:paraId="28EE4590">
            <w:pPr>
              <w:pStyle w:val="7"/>
              <w:rPr>
                <w:rFonts w:hint="eastAsia" w:ascii="宋体" w:hAnsi="宋体" w:eastAsia="宋体" w:cs="Times New Roman"/>
              </w:rPr>
            </w:pPr>
            <w:r>
              <w:rPr>
                <w:rFonts w:hint="eastAsia" w:ascii="宋体" w:hAnsi="宋体" w:eastAsia="宋体" w:cs="Times New Roman"/>
              </w:rPr>
              <w:t>教学内容：制图的基本规定与尺寸标注的规则；投影法与三视图的基本知识，基本体的投影及截交线画法，组合体的基本表示法，标准件与常用件的知识与画法，零件图的绘制与装配图识读，简单零件的测绘与减速器的拆装，使用《SolidWorks》与《AutoCAD》绘制简单的三维图形和平面图形。</w:t>
            </w:r>
          </w:p>
          <w:p w14:paraId="537CE2BC">
            <w:pPr>
              <w:pStyle w:val="7"/>
              <w:ind w:firstLine="0" w:firstLineChars="0"/>
              <w:rPr>
                <w:rFonts w:hint="eastAsia"/>
              </w:rPr>
            </w:pPr>
            <w:r>
              <w:rPr>
                <w:rFonts w:hint="eastAsia" w:ascii="宋体" w:hAnsi="宋体" w:eastAsia="宋体" w:cs="Times New Roman"/>
              </w:rPr>
              <w:t>教学要求：理论讲解适度够用，引导学生多动手实操并反馈互动，使学生能够牢固掌握制图的基本规定，熟练绘制简单图形，具备识读简单装配图和拆装减速器的能力。通过演示教学与实践指导，培养学生使用CAD软件绘制一般复杂零件的能力。</w:t>
            </w:r>
          </w:p>
        </w:tc>
      </w:tr>
      <w:tr w14:paraId="5874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4" w:type="pct"/>
            <w:vAlign w:val="center"/>
          </w:tcPr>
          <w:p w14:paraId="2E816996">
            <w:pPr>
              <w:pStyle w:val="7"/>
              <w:ind w:firstLine="0" w:firstLineChars="0"/>
              <w:rPr>
                <w:rFonts w:hint="eastAsia" w:eastAsia="宋体"/>
                <w:lang w:val="en-US" w:eastAsia="zh-CN"/>
              </w:rPr>
            </w:pPr>
            <w:r>
              <w:rPr>
                <w:rFonts w:hint="eastAsia" w:cs="Times New Roman"/>
                <w:lang w:val="en-US" w:eastAsia="zh-CN"/>
              </w:rPr>
              <w:t>4</w:t>
            </w:r>
          </w:p>
        </w:tc>
        <w:tc>
          <w:tcPr>
            <w:tcW w:w="1093" w:type="dxa"/>
            <w:vAlign w:val="center"/>
          </w:tcPr>
          <w:p w14:paraId="2CCDAA0A">
            <w:pPr>
              <w:pStyle w:val="7"/>
              <w:ind w:firstLine="0" w:firstLineChars="0"/>
              <w:rPr>
                <w:rFonts w:hint="default"/>
              </w:rPr>
            </w:pPr>
            <w:r>
              <w:rPr>
                <w:rFonts w:hint="eastAsia"/>
              </w:rPr>
              <w:t>工业物联网技术</w:t>
            </w:r>
          </w:p>
        </w:tc>
        <w:tc>
          <w:tcPr>
            <w:tcW w:w="3726" w:type="dxa"/>
            <w:vAlign w:val="center"/>
          </w:tcPr>
          <w:p w14:paraId="0047E8E3">
            <w:pPr>
              <w:pStyle w:val="7"/>
              <w:ind w:firstLine="0" w:firstLineChars="0"/>
              <w:jc w:val="left"/>
              <w:rPr>
                <w:rFonts w:hint="default"/>
                <w:lang w:val="en-US" w:eastAsia="zh-CN"/>
              </w:rPr>
            </w:pPr>
            <w:r>
              <w:rPr>
                <w:rFonts w:hint="eastAsia"/>
              </w:rPr>
              <w:t>本课程旨在使学生系统掌握工业物联网的基本概念，体系架构与关键技术。理解感知层、网络层与应用层的功能与实现方式。熟悉工业物联网在智能制造与工业自动化中的典型应用场景，能够运用所学理论分析工业物联网系统的构成与工作原理。培养学生面向智能制造的工程思维与信息化应用意识，为后续相关课程和岗位学习奠定坚实的理论基础。</w:t>
            </w:r>
          </w:p>
        </w:tc>
        <w:tc>
          <w:tcPr>
            <w:tcW w:w="4544" w:type="dxa"/>
            <w:vAlign w:val="top"/>
          </w:tcPr>
          <w:p w14:paraId="2D44A68E">
            <w:pPr>
              <w:pStyle w:val="7"/>
            </w:pPr>
            <w:r>
              <w:rPr>
                <w:rFonts w:hint="eastAsia"/>
              </w:rPr>
              <w:t>教学内容：课程主要讲授工业物联网的发展背景与基本概念，感知层中的传感器与RFID技术，网络层中的工业以太网、5G、无线通信等传输方式，应用层中的云计算、大数据与边缘计算在工业中的应用，工业物联网的体系架构与安全性问题，典型工业物联网系统的案例分析以及工业物联网在智能制造、设备运维、质量检测与能源管理等方面的应用模式。</w:t>
            </w:r>
          </w:p>
          <w:p w14:paraId="02149F6F">
            <w:pPr>
              <w:pStyle w:val="7"/>
              <w:ind w:firstLine="0" w:firstLineChars="0"/>
              <w:rPr>
                <w:rFonts w:hint="default"/>
              </w:rPr>
            </w:pPr>
            <w:r>
              <w:rPr>
                <w:rFonts w:hint="eastAsia"/>
              </w:rPr>
              <w:t>教学要求：坚持理论与实践相结合的原则，学生应掌握工业物联网的基本原理、体系架构与关键技术，理解传感器、网络通信与数据处理在工业物联网系统中的作用，具备分析典型物联网应用场景的能力，逐步形成利用物联网思维解决工程问题的意识和方法。</w:t>
            </w:r>
          </w:p>
        </w:tc>
      </w:tr>
      <w:tr w14:paraId="6CC9D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0278F32F">
            <w:pPr>
              <w:pStyle w:val="7"/>
              <w:ind w:firstLine="0" w:firstLineChars="0"/>
              <w:rPr>
                <w:rFonts w:hint="default"/>
                <w:lang w:val="en-US" w:eastAsia="zh-CN"/>
              </w:rPr>
            </w:pPr>
            <w:r>
              <w:rPr>
                <w:rFonts w:hint="eastAsia" w:cs="Times New Roman"/>
                <w:lang w:val="en-US" w:eastAsia="zh-CN"/>
              </w:rPr>
              <w:t>5</w:t>
            </w:r>
          </w:p>
        </w:tc>
        <w:tc>
          <w:tcPr>
            <w:tcW w:w="549" w:type="pct"/>
            <w:vAlign w:val="center"/>
          </w:tcPr>
          <w:p w14:paraId="604651C1">
            <w:pPr>
              <w:pStyle w:val="7"/>
              <w:keepNext w:val="0"/>
              <w:keepLines w:val="0"/>
              <w:widowControl/>
              <w:suppressLineNumbers w:val="0"/>
              <w:bidi w:val="0"/>
              <w:spacing w:before="0" w:beforeAutospacing="0" w:afterAutospacing="0"/>
              <w:ind w:left="0" w:leftChars="0" w:right="0" w:rightChars="0" w:firstLine="0" w:firstLineChars="0"/>
              <w:rPr>
                <w:rFonts w:hint="default"/>
                <w:lang w:val="en-US" w:eastAsia="zh-CN"/>
              </w:rPr>
            </w:pPr>
            <w:r>
              <w:rPr>
                <w:rFonts w:hint="eastAsia"/>
                <w:sz w:val="21"/>
                <w:szCs w:val="21"/>
              </w:rPr>
              <w:t>专业认识</w:t>
            </w:r>
            <w:r>
              <w:rPr>
                <w:rFonts w:hint="eastAsia"/>
                <w:sz w:val="21"/>
                <w:szCs w:val="21"/>
                <w:lang w:val="en-US" w:eastAsia="zh-CN"/>
              </w:rPr>
              <w:t>项目</w:t>
            </w:r>
          </w:p>
        </w:tc>
        <w:tc>
          <w:tcPr>
            <w:tcW w:w="1872" w:type="pct"/>
            <w:vAlign w:val="center"/>
          </w:tcPr>
          <w:p w14:paraId="77E5F56B">
            <w:pPr>
              <w:pStyle w:val="7"/>
              <w:keepNext w:val="0"/>
              <w:keepLines w:val="0"/>
              <w:widowControl/>
              <w:suppressLineNumbers w:val="0"/>
              <w:bidi w:val="0"/>
              <w:spacing w:before="0" w:beforeAutospacing="0" w:afterAutospacing="0"/>
              <w:ind w:left="0" w:leftChars="0" w:right="0" w:rightChars="0" w:firstLine="0" w:firstLineChars="0"/>
              <w:jc w:val="left"/>
              <w:rPr>
                <w:rFonts w:hint="eastAsia"/>
                <w:lang w:eastAsia="zh-CN"/>
              </w:rPr>
            </w:pPr>
            <w:r>
              <w:rPr>
                <w:rFonts w:hint="eastAsia"/>
                <w:sz w:val="21"/>
                <w:szCs w:val="21"/>
                <w:lang w:val="en-US" w:eastAsia="zh-CN"/>
              </w:rPr>
              <w:t>本课程旨在帮助学生建立对智能制造装备技术领域及其产业链的宏观认知，打破理论知识与工程</w:t>
            </w:r>
            <w:r>
              <w:rPr>
                <w:rFonts w:hint="eastAsia" w:ascii="宋体" w:hAnsi="宋体" w:eastAsia="宋体" w:cs="Times New Roman"/>
                <w:sz w:val="21"/>
                <w:szCs w:val="21"/>
                <w:lang w:val="en-US" w:eastAsia="zh-CN"/>
              </w:rPr>
              <w:t>应用之间的隔阂。课程将引导学生认识各类主流智能制造装备（如工业机器人、自动化产线、智能检测设备等）在现代化工厂中的功能定位与</w:t>
            </w:r>
            <w:r>
              <w:rPr>
                <w:rFonts w:hint="eastAsia"/>
                <w:sz w:val="21"/>
                <w:szCs w:val="21"/>
                <w:lang w:val="en-US" w:eastAsia="zh-CN"/>
              </w:rPr>
              <w:t>系统角色，掌握其基本分类、技术特点与系统构成。学生将通过学习，能够对典型智能制造装备进行基本的安全操作与状态检查，并通过在智能制造单元中的观摩与基础实践，了解装备之间的协同工作流程。课程还将通过案例分析，使学生熟悉智能制造装备在典型行业中的应用，初步了解本专业对应的技术岗位与职业发展路径，从而激发专业学习兴趣，奠定团队协作与工程实践的初步基础。</w:t>
            </w:r>
          </w:p>
        </w:tc>
        <w:tc>
          <w:tcPr>
            <w:tcW w:w="2283" w:type="pct"/>
            <w:vAlign w:val="top"/>
          </w:tcPr>
          <w:p w14:paraId="385E2BAA">
            <w:pPr>
              <w:pStyle w:val="7"/>
              <w:keepNext w:val="0"/>
              <w:keepLines w:val="0"/>
              <w:widowControl/>
              <w:suppressLineNumbers w:val="0"/>
              <w:bidi w:val="0"/>
              <w:spacing w:before="0" w:beforeAutospacing="0" w:afterAutospacing="0"/>
              <w:ind w:left="0" w:right="0"/>
              <w:jc w:val="left"/>
              <w:rPr>
                <w:rFonts w:hint="eastAsia" w:ascii="宋体" w:hAnsi="宋体" w:eastAsia="宋体" w:cs="Times New Roman"/>
                <w:sz w:val="21"/>
                <w:szCs w:val="21"/>
                <w:lang w:val="en-US" w:eastAsia="zh-CN"/>
              </w:rPr>
            </w:pPr>
            <w:r>
              <w:rPr>
                <w:rFonts w:hint="eastAsia"/>
                <w:sz w:val="21"/>
                <w:szCs w:val="21"/>
                <w:lang w:val="en-US" w:eastAsia="zh-CN"/>
              </w:rPr>
              <w:t>教学</w:t>
            </w:r>
            <w:r>
              <w:rPr>
                <w:rFonts w:hint="eastAsia" w:ascii="宋体" w:hAnsi="宋体" w:eastAsia="宋体" w:cs="Times New Roman"/>
                <w:sz w:val="21"/>
                <w:szCs w:val="21"/>
                <w:lang w:val="en-US" w:eastAsia="zh-CN"/>
              </w:rPr>
              <w:t>内容：智能制造装备的定义、范畴与发展概况；工业机器人、智能检测设备及自动化产线等典型装备的分类、功能与技术特点；典型智能制造单元的系统构成与工作流程认知；智能制造装备通用安全操作规程培训；典型装备的基本界面认知与操作训练；智能制造装备在汽车、电子、物流等领域的应用案例与职业前景分析。</w:t>
            </w:r>
          </w:p>
          <w:p w14:paraId="2D4E3654">
            <w:pPr>
              <w:pStyle w:val="7"/>
              <w:keepNext w:val="0"/>
              <w:keepLines w:val="0"/>
              <w:widowControl/>
              <w:suppressLineNumbers w:val="0"/>
              <w:bidi w:val="0"/>
              <w:spacing w:before="0" w:beforeAutospacing="0" w:afterAutospacing="0"/>
              <w:ind w:left="0" w:leftChars="0" w:right="0" w:rightChars="0" w:firstLine="0" w:firstLineChars="0"/>
              <w:jc w:val="left"/>
              <w:rPr>
                <w:rFonts w:hint="eastAsia"/>
                <w:lang w:val="en-US" w:eastAsia="zh-CN"/>
              </w:rPr>
            </w:pPr>
            <w:r>
              <w:rPr>
                <w:rFonts w:hint="eastAsia"/>
                <w:sz w:val="21"/>
                <w:szCs w:val="21"/>
                <w:lang w:val="en-US" w:eastAsia="zh-CN"/>
              </w:rPr>
              <w:t>教学要求：强调并监督安全规范的执行，确保教学安全。充分利用现有教学资源，进行实际教学，让学生更好地了解本专业、激发学生的专业学习感兴趣。</w:t>
            </w:r>
          </w:p>
        </w:tc>
      </w:tr>
      <w:tr w14:paraId="2B7E7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7A5B7FC6">
            <w:pPr>
              <w:pStyle w:val="7"/>
              <w:ind w:firstLine="0" w:firstLineChars="0"/>
              <w:rPr>
                <w:rFonts w:hint="default"/>
                <w:lang w:val="en-US" w:eastAsia="zh-CN"/>
              </w:rPr>
            </w:pPr>
            <w:r>
              <w:rPr>
                <w:rFonts w:hint="eastAsia" w:cs="Times New Roman"/>
                <w:lang w:val="en-US" w:eastAsia="zh-CN"/>
              </w:rPr>
              <w:t>6</w:t>
            </w:r>
          </w:p>
        </w:tc>
        <w:tc>
          <w:tcPr>
            <w:tcW w:w="549" w:type="pct"/>
            <w:vAlign w:val="center"/>
          </w:tcPr>
          <w:p w14:paraId="40D29CD7">
            <w:pPr>
              <w:pStyle w:val="7"/>
              <w:ind w:firstLine="0" w:firstLineChars="0"/>
              <w:rPr>
                <w:rFonts w:hint="default"/>
              </w:rPr>
            </w:pPr>
            <w:r>
              <w:rPr>
                <w:rFonts w:hint="eastAsia" w:cs="Times New Roman"/>
                <w:sz w:val="21"/>
                <w:lang w:val="en-US" w:eastAsia="zh-CN" w:bidi="ar-SA"/>
              </w:rPr>
              <w:t>电工电子技术</w:t>
            </w:r>
          </w:p>
        </w:tc>
        <w:tc>
          <w:tcPr>
            <w:tcW w:w="1872" w:type="pct"/>
            <w:vAlign w:val="center"/>
          </w:tcPr>
          <w:p w14:paraId="6C2487AA">
            <w:pPr>
              <w:pStyle w:val="7"/>
              <w:ind w:firstLine="0" w:firstLineChars="0"/>
              <w:rPr>
                <w:rFonts w:hint="default"/>
              </w:rPr>
            </w:pPr>
            <w:r>
              <w:rPr>
                <w:rFonts w:hint="eastAsia" w:ascii="宋体" w:hAnsi="宋体" w:eastAsia="宋体" w:cs="Times New Roman"/>
                <w:sz w:val="21"/>
                <w:lang w:val="en-US" w:eastAsia="zh-CN" w:bidi="ar-SA"/>
              </w:rPr>
              <w:t>本课程旨在让学生系统掌握电工与电子技术的基本概念、基本定律及常用元器件特性，了解典型电路及电气控制原理，能够识读并绘制常见电路原理图、接线图，熟练使用常用检测仪器，具备电子电路的焊接与组装技能，熟悉典型电机与电气控制系统的基本结构与工作原理，树立安全用电意识。课程深度融合国家职业资格标准（电工中级）、特种作业考核标准（低压电工证）及行业前沿技术规范，构建“课证岗”一体化教学体系，为学生后续从事电工电子类岗位奠定坚实基础。</w:t>
            </w:r>
          </w:p>
        </w:tc>
        <w:tc>
          <w:tcPr>
            <w:tcW w:w="2283" w:type="pct"/>
            <w:vAlign w:val="center"/>
          </w:tcPr>
          <w:p w14:paraId="44945041">
            <w:pPr>
              <w:pStyle w:val="7"/>
              <w:ind w:firstLine="0" w:firstLineChars="0"/>
              <w:rPr>
                <w:rFonts w:hint="eastAsia" w:ascii="宋体" w:hAnsi="宋体" w:eastAsia="宋体" w:cs="Times New Roman"/>
                <w:sz w:val="21"/>
                <w:lang w:val="en-US" w:eastAsia="zh-CN" w:bidi="ar-SA"/>
              </w:rPr>
            </w:pPr>
            <w:r>
              <w:rPr>
                <w:rFonts w:hint="eastAsia" w:ascii="宋体" w:hAnsi="宋体" w:eastAsia="宋体" w:cs="Times New Roman"/>
                <w:sz w:val="21"/>
                <w:lang w:val="en-US" w:eastAsia="zh-CN" w:bidi="ar-SA"/>
              </w:rPr>
              <w:t>教学内容：本课程系统讲授电工与电子技术基础。主要内容包括电路基本概念与定律、电阻、电容、电感等常用元器件及变压器、电机等设备特性；掌握直流、单相、三相交流电路分析方法。学习二极管、三极管、场效应管、运算放大器等常用器件特性及逻辑门、放大、稳压等典型电路原理，掌握电子电路焊接、组装与检测仪器使用技能。</w:t>
            </w:r>
          </w:p>
          <w:p w14:paraId="0B0C4B9E">
            <w:pPr>
              <w:pStyle w:val="7"/>
              <w:ind w:firstLine="0" w:firstLineChars="0"/>
              <w:rPr>
                <w:rFonts w:hint="default"/>
              </w:rPr>
            </w:pPr>
            <w:r>
              <w:rPr>
                <w:rFonts w:hint="eastAsia" w:ascii="宋体" w:hAnsi="宋体" w:eastAsia="宋体" w:cs="Times New Roman"/>
                <w:sz w:val="21"/>
                <w:lang w:val="en-US" w:eastAsia="zh-CN" w:bidi="ar-SA"/>
              </w:rPr>
              <w:t>教学要求：学生应能识读典型电路图，完成电路接线与布局，熟练掌握电子电路焊接、组装、调试与故障排查，具备良好的安全意识和实践操作能力。</w:t>
            </w:r>
          </w:p>
        </w:tc>
      </w:tr>
      <w:tr w14:paraId="6E20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04454AFB">
            <w:pPr>
              <w:pStyle w:val="7"/>
              <w:ind w:firstLine="0" w:firstLineChars="0"/>
              <w:rPr>
                <w:rFonts w:hint="default"/>
                <w:lang w:val="en-US" w:eastAsia="zh-CN"/>
              </w:rPr>
            </w:pPr>
            <w:r>
              <w:rPr>
                <w:rFonts w:hint="eastAsia" w:cs="Times New Roman"/>
                <w:lang w:val="en-US" w:eastAsia="zh-CN"/>
              </w:rPr>
              <w:t>7</w:t>
            </w:r>
          </w:p>
        </w:tc>
        <w:tc>
          <w:tcPr>
            <w:tcW w:w="1093" w:type="dxa"/>
            <w:vAlign w:val="center"/>
          </w:tcPr>
          <w:p w14:paraId="771D6211">
            <w:pPr>
              <w:pStyle w:val="7"/>
              <w:ind w:firstLine="0" w:firstLineChars="0"/>
              <w:rPr>
                <w:rFonts w:hint="default"/>
                <w:lang w:val="en-US" w:eastAsia="zh-CN"/>
              </w:rPr>
            </w:pPr>
            <w:r>
              <w:rPr>
                <w:rFonts w:hint="eastAsia"/>
              </w:rPr>
              <w:t>传感器与检测技术应用</w:t>
            </w:r>
          </w:p>
        </w:tc>
        <w:tc>
          <w:tcPr>
            <w:tcW w:w="3726" w:type="dxa"/>
            <w:vAlign w:val="center"/>
          </w:tcPr>
          <w:p w14:paraId="5EDED1F4">
            <w:pPr>
              <w:pStyle w:val="7"/>
              <w:ind w:firstLine="0" w:firstLineChars="0"/>
              <w:rPr>
                <w:rFonts w:hint="default"/>
              </w:rPr>
            </w:pPr>
            <w:r>
              <w:rPr>
                <w:rFonts w:hint="eastAsia"/>
              </w:rPr>
              <w:t>本课程旨在使学生掌握各种传感器的基本结构与工作原理，熟悉温度、压力、流量、位移、光电及视觉等传感器的使用方法，能够在工程测控系统中应用传感器完成检测与控制任务，培养学生解决实际问题的能力和动手操作能力。</w:t>
            </w:r>
          </w:p>
        </w:tc>
        <w:tc>
          <w:tcPr>
            <w:tcW w:w="4544" w:type="dxa"/>
            <w:vAlign w:val="top"/>
          </w:tcPr>
          <w:p w14:paraId="419B1028">
            <w:pPr>
              <w:pStyle w:val="7"/>
            </w:pPr>
            <w:r>
              <w:rPr>
                <w:rFonts w:hint="eastAsia"/>
              </w:rPr>
              <w:t>教学内容：以典型工程应用为导向，学习包括传感器误差与特性分析，温度测量、压力测量、流量测量、速度与位移测量、液位与厚度测量以及光电传感器和视觉传感器的基本原理、应用与接线方法。教学中注重实践操作，通过实训和项目任务，让学生掌握传感器选型、安装与调试。</w:t>
            </w:r>
          </w:p>
          <w:p w14:paraId="3D21BC38">
            <w:pPr>
              <w:pStyle w:val="7"/>
              <w:ind w:firstLine="0" w:firstLineChars="0"/>
              <w:rPr>
                <w:rFonts w:hint="default"/>
              </w:rPr>
            </w:pPr>
            <w:r>
              <w:rPr>
                <w:rFonts w:hint="eastAsia"/>
              </w:rPr>
              <w:t>教学要求：以职业能力培养为主线，以项目为导向，在教学中，理论讲解适度够用，引导学生多动手实操，并现场指导、反馈互动，使学生能够牢固掌握各种传感器的使用方法，掌握传感器与PLC的接线。</w:t>
            </w:r>
          </w:p>
        </w:tc>
      </w:tr>
    </w:tbl>
    <w:p w14:paraId="5EDB0FE1">
      <w:pPr>
        <w:rPr>
          <w:rFonts w:hint="default"/>
          <w:lang w:val="en-US" w:eastAsia="zh-CN"/>
        </w:rPr>
      </w:pPr>
    </w:p>
    <w:p w14:paraId="679D76EA">
      <w:pPr>
        <w:rPr>
          <w:rFonts w:hint="default"/>
          <w:lang w:val="en-US" w:eastAsia="zh-CN"/>
        </w:rPr>
      </w:pPr>
    </w:p>
    <w:p w14:paraId="70DBE526">
      <w:pPr>
        <w:pStyle w:val="3"/>
        <w:bidi w:val="0"/>
        <w:rPr>
          <w:rFonts w:hint="default"/>
          <w:lang w:val="en-US" w:eastAsia="zh-CN"/>
        </w:rPr>
      </w:pPr>
      <w:bookmarkStart w:id="46" w:name="_Toc15270"/>
      <w:bookmarkStart w:id="47" w:name="_Toc32152"/>
      <w:r>
        <w:rPr>
          <w:rFonts w:hint="eastAsia"/>
          <w:lang w:val="en-US" w:eastAsia="zh-CN"/>
        </w:rPr>
        <w:t>（四）专业核心课</w:t>
      </w:r>
      <w:bookmarkEnd w:id="46"/>
      <w:bookmarkEnd w:id="47"/>
    </w:p>
    <w:p w14:paraId="45AA6D84">
      <w:pPr>
        <w:pStyle w:val="6"/>
        <w:bidi w:val="0"/>
        <w:rPr>
          <w:rFonts w:hint="default"/>
          <w:lang w:val="en-US" w:eastAsia="zh-CN"/>
        </w:rPr>
      </w:pPr>
      <w:r>
        <w:t>表</w:t>
      </w:r>
      <w:r>
        <w:rPr>
          <w:rFonts w:hint="eastAsia"/>
          <w:lang w:val="en-US" w:eastAsia="zh-CN"/>
        </w:rPr>
        <w:t>5 专业核心</w:t>
      </w:r>
      <w:r>
        <w:t>课程概述</w:t>
      </w:r>
    </w:p>
    <w:tbl>
      <w:tblPr>
        <w:tblStyle w:val="17"/>
        <w:tblW w:w="498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5"/>
        <w:gridCol w:w="1090"/>
        <w:gridCol w:w="3719"/>
        <w:gridCol w:w="4546"/>
      </w:tblGrid>
      <w:tr w14:paraId="658AC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6801E981">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548" w:type="pct"/>
            <w:vAlign w:val="center"/>
          </w:tcPr>
          <w:p w14:paraId="0FDC37CE">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课程名称</w:t>
            </w:r>
          </w:p>
        </w:tc>
        <w:tc>
          <w:tcPr>
            <w:tcW w:w="1870" w:type="pct"/>
            <w:vAlign w:val="center"/>
          </w:tcPr>
          <w:p w14:paraId="79003563">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课程目标</w:t>
            </w:r>
          </w:p>
        </w:tc>
        <w:tc>
          <w:tcPr>
            <w:tcW w:w="2286" w:type="pct"/>
            <w:vAlign w:val="center"/>
          </w:tcPr>
          <w:p w14:paraId="74D13C34">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lang w:val="en-US" w:eastAsia="zh-CN"/>
              </w:rPr>
              <w:t>主要</w:t>
            </w:r>
            <w:r>
              <w:rPr>
                <w:rFonts w:hint="eastAsia"/>
                <w:b/>
                <w:bCs/>
              </w:rPr>
              <w:t>内容和教学要求</w:t>
            </w:r>
          </w:p>
        </w:tc>
      </w:tr>
      <w:tr w14:paraId="5C48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15AA398D">
            <w:pPr>
              <w:pStyle w:val="7"/>
              <w:ind w:firstLine="0" w:firstLineChars="0"/>
              <w:rPr>
                <w:rFonts w:hint="default" w:eastAsia="宋体"/>
                <w:lang w:val="en-US" w:eastAsia="zh-CN"/>
              </w:rPr>
            </w:pPr>
            <w:r>
              <w:rPr>
                <w:rFonts w:hint="eastAsia"/>
                <w:lang w:val="en-US" w:eastAsia="zh-CN"/>
              </w:rPr>
              <w:t>1</w:t>
            </w:r>
          </w:p>
        </w:tc>
        <w:tc>
          <w:tcPr>
            <w:tcW w:w="548" w:type="pct"/>
            <w:vAlign w:val="center"/>
          </w:tcPr>
          <w:p w14:paraId="60344CC6">
            <w:pPr>
              <w:pStyle w:val="7"/>
              <w:ind w:firstLine="0" w:firstLineChars="0"/>
              <w:rPr>
                <w:rFonts w:hint="default"/>
              </w:rPr>
            </w:pPr>
            <w:r>
              <w:rPr>
                <w:rFonts w:hint="eastAsia"/>
              </w:rPr>
              <w:t>可编程序控制技术及应用</w:t>
            </w:r>
          </w:p>
        </w:tc>
        <w:tc>
          <w:tcPr>
            <w:tcW w:w="1870" w:type="pct"/>
            <w:vAlign w:val="center"/>
          </w:tcPr>
          <w:p w14:paraId="760DA111">
            <w:pPr>
              <w:pStyle w:val="7"/>
              <w:ind w:firstLine="0" w:firstLineChars="0"/>
              <w:jc w:val="left"/>
              <w:rPr>
                <w:rFonts w:hint="default"/>
              </w:rPr>
            </w:pPr>
            <w:r>
              <w:rPr>
                <w:rFonts w:hint="eastAsia"/>
              </w:rPr>
              <w:t>本课程旨在使学生掌握低压电器（接触器、继电器等）功能与选型，了解继电接触控制逻辑；让学生能够会看懂电气原理图、接线图；掌握 PLC 基本结构、工作原理及编程语言，绘制简单梯形图并能基本操作主流 PLC 编程软件；能编制几种典型电路的控制程序；独立完成电气回路接线与调试，并能够解决实际工程问题。</w:t>
            </w:r>
          </w:p>
        </w:tc>
        <w:tc>
          <w:tcPr>
            <w:tcW w:w="2286" w:type="pct"/>
            <w:vAlign w:val="top"/>
          </w:tcPr>
          <w:p w14:paraId="5DE5E4A3">
            <w:pPr>
              <w:pStyle w:val="7"/>
            </w:pPr>
            <w:r>
              <w:rPr>
                <w:rFonts w:hint="eastAsia"/>
              </w:rPr>
              <w:t>教学内容：基本低压电器的功能与指令，基本电气原理图，接线图的认知。可编程控制器概论，基本指令及应用。梯形图程序设计及其应用。同时结合电气控制系统的应用，包括典型电气原理图绘制规范，电气元件布局设计以及接线图设计。</w:t>
            </w:r>
          </w:p>
          <w:p w14:paraId="3335B94F">
            <w:pPr>
              <w:pStyle w:val="7"/>
              <w:ind w:firstLine="0" w:firstLineChars="0"/>
              <w:rPr>
                <w:rFonts w:hint="default"/>
              </w:rPr>
            </w:pPr>
            <w:r>
              <w:rPr>
                <w:rFonts w:hint="eastAsia"/>
              </w:rPr>
              <w:t>教学要求：要求学生首先掌握PLC硬件结构与工作原理等基础知识，进而熟练运用专业软件进行程序绘制与仿真，最终通过系统化的实训操作，具备独立完成安装、调试与故障排查的综合实践能力。</w:t>
            </w:r>
          </w:p>
        </w:tc>
      </w:tr>
      <w:tr w14:paraId="07EFC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6F5D2C1E">
            <w:pPr>
              <w:pStyle w:val="7"/>
              <w:ind w:firstLine="0" w:firstLineChars="0"/>
              <w:rPr>
                <w:rFonts w:hint="eastAsia" w:eastAsia="宋体"/>
                <w:lang w:val="en-US" w:eastAsia="zh-CN"/>
              </w:rPr>
            </w:pPr>
            <w:r>
              <w:rPr>
                <w:rFonts w:hint="eastAsia"/>
                <w:lang w:val="en-US" w:eastAsia="zh-CN"/>
              </w:rPr>
              <w:t>2</w:t>
            </w:r>
          </w:p>
        </w:tc>
        <w:tc>
          <w:tcPr>
            <w:tcW w:w="548" w:type="pct"/>
            <w:vAlign w:val="center"/>
          </w:tcPr>
          <w:p w14:paraId="3858ED2C">
            <w:pPr>
              <w:pStyle w:val="7"/>
              <w:ind w:firstLine="0" w:firstLineChars="0"/>
              <w:rPr>
                <w:rFonts w:hint="default"/>
              </w:rPr>
            </w:pPr>
            <w:r>
              <w:rPr>
                <w:rFonts w:hint="eastAsia"/>
              </w:rPr>
              <w:t>人机界面组态与应用技术</w:t>
            </w:r>
          </w:p>
        </w:tc>
        <w:tc>
          <w:tcPr>
            <w:tcW w:w="1870" w:type="pct"/>
            <w:vAlign w:val="center"/>
          </w:tcPr>
          <w:p w14:paraId="18931AB2">
            <w:pPr>
              <w:pStyle w:val="7"/>
              <w:ind w:firstLine="0" w:firstLineChars="0"/>
              <w:jc w:val="left"/>
              <w:rPr>
                <w:rFonts w:hint="default"/>
              </w:rPr>
            </w:pPr>
            <w:r>
              <w:rPr>
                <w:rFonts w:hint="eastAsia"/>
              </w:rPr>
              <w:t>本课程旨在使学生掌握人机界面（HMI）的基本原理与组态方法，了解界面设计、数据采集、报警管理及与PLC通信的方法。能够根据工艺需求和技术规范，设计与配置HMI画面，并进行简单逻辑处理与故障分析。通过理论讲授与软件实践相结合的方式，培养学生面向实际生产的HMI应用能力，为后续自动化系统操作及岗位技能提升奠定基础。</w:t>
            </w:r>
          </w:p>
        </w:tc>
        <w:tc>
          <w:tcPr>
            <w:tcW w:w="2286" w:type="pct"/>
            <w:vAlign w:val="center"/>
          </w:tcPr>
          <w:p w14:paraId="178C5FBF">
            <w:pPr>
              <w:pStyle w:val="7"/>
            </w:pPr>
            <w:r>
              <w:rPr>
                <w:rFonts w:hint="eastAsia"/>
              </w:rPr>
              <w:t>教学内容：组态软件入门,包括软件界面，项目创建，设备选择，通讯参数配置等。基本图形原件设计与应用，包括按钮、知识的、数据显示与输入、数据图表等。画面设计与导航，包括创建多个画面、设计画面导航结构。报警系统设计，包括报警原理、报警显示等。数据记录使用。</w:t>
            </w:r>
            <w:r>
              <w:t xml:space="preserve"> </w:t>
            </w:r>
          </w:p>
          <w:p w14:paraId="04B5269F">
            <w:pPr>
              <w:pStyle w:val="7"/>
              <w:ind w:firstLine="0" w:firstLineChars="0"/>
              <w:rPr>
                <w:rFonts w:hint="default"/>
              </w:rPr>
            </w:pPr>
            <w:r>
              <w:rPr>
                <w:rFonts w:hint="eastAsia"/>
              </w:rPr>
              <w:t>教学要求：坚持理论够用、软件实践为主的原则，学生应能够了解HMI原理与组态方法，进行基本画面设计与逻辑编程，能够结合案例分析完成数据采集、报警处理及PLC通信配置，通过理实一体化教学模式培养学生面向实际生产的HMI应用能力。</w:t>
            </w:r>
          </w:p>
        </w:tc>
      </w:tr>
      <w:tr w14:paraId="5C272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56006DA3">
            <w:pPr>
              <w:pStyle w:val="7"/>
              <w:ind w:firstLine="0" w:firstLineChars="0"/>
              <w:rPr>
                <w:rFonts w:hint="default" w:eastAsia="宋体"/>
                <w:lang w:val="en-US" w:eastAsia="zh-CN"/>
              </w:rPr>
            </w:pPr>
            <w:r>
              <w:rPr>
                <w:rFonts w:hint="eastAsia"/>
                <w:lang w:val="en-US" w:eastAsia="zh-CN"/>
              </w:rPr>
              <w:t>3</w:t>
            </w:r>
          </w:p>
        </w:tc>
        <w:tc>
          <w:tcPr>
            <w:tcW w:w="548" w:type="pct"/>
            <w:vAlign w:val="center"/>
          </w:tcPr>
          <w:p w14:paraId="7EE40B5A">
            <w:pPr>
              <w:pStyle w:val="7"/>
              <w:ind w:firstLine="0" w:firstLineChars="0"/>
              <w:rPr>
                <w:rFonts w:hint="default"/>
              </w:rPr>
            </w:pPr>
            <w:r>
              <w:rPr>
                <w:rFonts w:hint="eastAsia"/>
              </w:rPr>
              <w:t>工业机器人操作与运维</w:t>
            </w:r>
          </w:p>
        </w:tc>
        <w:tc>
          <w:tcPr>
            <w:tcW w:w="1870" w:type="pct"/>
            <w:vAlign w:val="center"/>
          </w:tcPr>
          <w:p w14:paraId="0F58A9AF">
            <w:pPr>
              <w:pStyle w:val="7"/>
              <w:ind w:firstLine="0" w:firstLineChars="0"/>
              <w:jc w:val="left"/>
              <w:rPr>
                <w:rFonts w:hint="eastAsia" w:ascii="宋体" w:hAnsi="宋体" w:eastAsia="宋体" w:cs="Times New Roman"/>
                <w:lang w:eastAsia="zh-CN"/>
              </w:rPr>
            </w:pPr>
            <w:r>
              <w:rPr>
                <w:rFonts w:hint="eastAsia" w:ascii="宋体" w:hAnsi="宋体" w:eastAsia="宋体" w:cs="Times New Roman"/>
              </w:rPr>
              <w:t>本课程旨在培养学生对工业机器人本体的认知与综合运维能力。学生能够熟练使用示教器进行操作和工艺程序的调试，能够在机器人系统出现故障时进行初步检修与诊断，并能在技术人员远程支持下排除故障。同时，能够对机器人进行总装与调试，协助完成机器人单轴闭环参数调整、机器人基础标定（如工具坐标系、用户坐标系标定）、运行演示程序并调整相关参数，使得机器人能达到安全稳定的工作状态。</w:t>
            </w:r>
          </w:p>
        </w:tc>
        <w:tc>
          <w:tcPr>
            <w:tcW w:w="2286" w:type="pct"/>
            <w:vAlign w:val="top"/>
          </w:tcPr>
          <w:p w14:paraId="46484135">
            <w:pPr>
              <w:pStyle w:val="7"/>
              <w:ind w:firstLine="0" w:firstLineChars="0"/>
              <w:jc w:val="left"/>
              <w:rPr>
                <w:rFonts w:hint="eastAsia" w:ascii="宋体" w:hAnsi="宋体" w:eastAsia="宋体" w:cs="Times New Roman"/>
              </w:rPr>
            </w:pPr>
            <w:r>
              <w:rPr>
                <w:rFonts w:hint="eastAsia" w:ascii="宋体" w:hAnsi="宋体" w:eastAsia="宋体" w:cs="Times New Roman"/>
              </w:rPr>
              <w:t>教学内容：工业机器人本体结构、性能参数与工作原理。基于示教器的机器人操作，搬运、码垛及轨迹规划等典型工艺程序的编制与调试。机器人系统故障的初步诊断与检修流程。机器人的总装、调试、参数调整与标定等。</w:t>
            </w:r>
          </w:p>
          <w:p w14:paraId="7D4554C6">
            <w:pPr>
              <w:pStyle w:val="7"/>
              <w:ind w:firstLine="0" w:firstLineChars="0"/>
              <w:jc w:val="left"/>
              <w:rPr>
                <w:rFonts w:hint="default" w:ascii="宋体" w:hAnsi="宋体" w:eastAsia="宋体" w:cs="Times New Roman"/>
              </w:rPr>
            </w:pPr>
            <w:r>
              <w:rPr>
                <w:rFonts w:hint="eastAsia" w:ascii="宋体" w:hAnsi="宋体" w:eastAsia="宋体" w:cs="Times New Roman"/>
              </w:rPr>
              <w:t>教学要求：坚持“理论够用、实践为主”的原则，学生应熟悉工业机器人的结构与控制系统，掌握示教、程序运行及安全操作的基本技能，能够在实训平台上完成机器人运行与维护任务，具备独立分析并排除简单故障的能力。</w:t>
            </w:r>
          </w:p>
        </w:tc>
      </w:tr>
      <w:tr w14:paraId="7AF22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45BDAFAA">
            <w:pPr>
              <w:pStyle w:val="7"/>
              <w:ind w:firstLine="0" w:firstLineChars="0"/>
              <w:rPr>
                <w:rFonts w:hint="default" w:eastAsia="宋体"/>
                <w:lang w:val="en-US" w:eastAsia="zh-CN"/>
              </w:rPr>
            </w:pPr>
            <w:r>
              <w:rPr>
                <w:rFonts w:hint="eastAsia"/>
                <w:lang w:val="en-US" w:eastAsia="zh-CN"/>
              </w:rPr>
              <w:t>4</w:t>
            </w:r>
          </w:p>
        </w:tc>
        <w:tc>
          <w:tcPr>
            <w:tcW w:w="548" w:type="pct"/>
            <w:vAlign w:val="center"/>
          </w:tcPr>
          <w:p w14:paraId="0E71A20B">
            <w:pPr>
              <w:pStyle w:val="7"/>
              <w:keepNext w:val="0"/>
              <w:keepLines w:val="0"/>
              <w:widowControl/>
              <w:suppressLineNumbers w:val="0"/>
              <w:bidi w:val="0"/>
              <w:spacing w:before="0" w:beforeAutospacing="0" w:afterAutospacing="0"/>
              <w:ind w:left="0" w:leftChars="0" w:right="0" w:rightChars="0" w:firstLine="0" w:firstLineChars="0"/>
            </w:pPr>
            <w:r>
              <w:rPr>
                <w:rFonts w:hint="eastAsia"/>
                <w:sz w:val="21"/>
                <w:szCs w:val="21"/>
                <w:lang w:val="en-US" w:eastAsia="zh-CN"/>
              </w:rPr>
              <w:t>数控机床编程与操作</w:t>
            </w:r>
          </w:p>
        </w:tc>
        <w:tc>
          <w:tcPr>
            <w:tcW w:w="1870" w:type="pct"/>
            <w:vAlign w:val="center"/>
          </w:tcPr>
          <w:p w14:paraId="207DD9B7">
            <w:pPr>
              <w:pStyle w:val="7"/>
              <w:ind w:firstLine="0" w:firstLineChars="0"/>
              <w:jc w:val="left"/>
              <w:rPr>
                <w:rFonts w:hint="eastAsia" w:ascii="宋体" w:hAnsi="宋体" w:eastAsia="宋体" w:cs="Times New Roman"/>
              </w:rPr>
            </w:pPr>
            <w:r>
              <w:rPr>
                <w:rFonts w:hint="eastAsia" w:ascii="宋体" w:hAnsi="宋体" w:eastAsia="宋体" w:cs="Times New Roman"/>
              </w:rPr>
              <w:t>本课程旨在使学生掌握数控机床编程与操作的核心知识与技能，包括数控加工原理、程序编制方法、机床结构与操作面板使用。通过理论讲授与仿真及实操训练相结合，培养学生具备独立完成中等复杂零件从工艺分析、程序编写到机床加工的全流程能力，养成严谨的安全与质量意识，为从事现代数控技术应用与生产管理工作奠定坚实基础。</w:t>
            </w:r>
          </w:p>
        </w:tc>
        <w:tc>
          <w:tcPr>
            <w:tcW w:w="2286" w:type="pct"/>
            <w:vAlign w:val="top"/>
          </w:tcPr>
          <w:p w14:paraId="031EF46C">
            <w:pPr>
              <w:pStyle w:val="7"/>
              <w:ind w:firstLine="0" w:firstLineChars="0"/>
              <w:jc w:val="left"/>
              <w:rPr>
                <w:rFonts w:hint="eastAsia" w:ascii="宋体" w:hAnsi="宋体" w:eastAsia="宋体" w:cs="Times New Roman"/>
              </w:rPr>
            </w:pPr>
            <w:r>
              <w:rPr>
                <w:rFonts w:hint="eastAsia" w:ascii="宋体" w:hAnsi="宋体" w:eastAsia="宋体" w:cs="Times New Roman"/>
              </w:rPr>
              <w:t>教学内容：概论、基本编程指令、自动编程方法、数控车床编程与操作、数控铣床编程与操作、加工中心编程与操作。</w:t>
            </w:r>
          </w:p>
          <w:p w14:paraId="020601FB">
            <w:pPr>
              <w:pStyle w:val="7"/>
              <w:ind w:firstLine="0" w:firstLineChars="0"/>
              <w:jc w:val="left"/>
              <w:rPr>
                <w:rFonts w:hint="eastAsia" w:ascii="宋体" w:hAnsi="宋体" w:eastAsia="宋体" w:cs="Times New Roman"/>
              </w:rPr>
            </w:pPr>
            <w:r>
              <w:rPr>
                <w:rFonts w:hint="eastAsia" w:ascii="宋体" w:hAnsi="宋体" w:eastAsia="宋体" w:cs="Times New Roman"/>
              </w:rPr>
              <w:t>教学要求：本课程坚持理论够用、实践为主的原则，学生应能够理解数控编程的基本原理与代码含义，掌握数控机床的基本操作、工艺制定与程序编制方法。具备对中等复杂零件进行独立编程、仿真校验和实际加工的能力，能够运用所学技能分析与解决数控加工中的常见工艺问题，养成规范操作与安全生产的职业习惯，为从事数控技术岗位工作奠定坚实的实践基础。</w:t>
            </w:r>
          </w:p>
        </w:tc>
      </w:tr>
      <w:tr w14:paraId="2BCC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294" w:type="pct"/>
            <w:vAlign w:val="center"/>
          </w:tcPr>
          <w:p w14:paraId="43BEB78A">
            <w:pPr>
              <w:pStyle w:val="7"/>
              <w:ind w:firstLine="0" w:firstLineChars="0"/>
              <w:rPr>
                <w:rFonts w:hint="eastAsia"/>
                <w:lang w:val="en-US" w:eastAsia="zh-CN"/>
              </w:rPr>
            </w:pPr>
            <w:r>
              <w:rPr>
                <w:rFonts w:hint="eastAsia"/>
                <w:lang w:val="en-US" w:eastAsia="zh-CN"/>
              </w:rPr>
              <w:t>5</w:t>
            </w:r>
          </w:p>
        </w:tc>
        <w:tc>
          <w:tcPr>
            <w:tcW w:w="548" w:type="pct"/>
            <w:vAlign w:val="center"/>
          </w:tcPr>
          <w:p w14:paraId="0B263C96">
            <w:pPr>
              <w:pStyle w:val="7"/>
              <w:keepNext w:val="0"/>
              <w:keepLines w:val="0"/>
              <w:widowControl/>
              <w:suppressLineNumbers w:val="0"/>
              <w:bidi w:val="0"/>
              <w:spacing w:before="0" w:beforeAutospacing="0" w:afterAutospacing="0"/>
              <w:ind w:left="0" w:leftChars="0" w:right="0" w:rightChars="0" w:firstLine="0" w:firstLineChars="0"/>
              <w:rPr>
                <w:rFonts w:hint="eastAsia"/>
              </w:rPr>
            </w:pPr>
            <w:r>
              <w:rPr>
                <w:rFonts w:hint="eastAsia"/>
                <w:sz w:val="21"/>
                <w:szCs w:val="21"/>
                <w:lang w:val="en-US" w:eastAsia="zh-CN"/>
              </w:rPr>
              <w:t>智能制造生产线集成与应用</w:t>
            </w:r>
          </w:p>
        </w:tc>
        <w:tc>
          <w:tcPr>
            <w:tcW w:w="1870" w:type="pct"/>
            <w:vAlign w:val="center"/>
          </w:tcPr>
          <w:p w14:paraId="0A0D4A0B">
            <w:pPr>
              <w:pStyle w:val="7"/>
              <w:ind w:firstLine="0" w:firstLineChars="0"/>
              <w:jc w:val="left"/>
              <w:rPr>
                <w:rFonts w:hint="eastAsia"/>
              </w:rPr>
            </w:pPr>
            <w:r>
              <w:rPr>
                <w:rFonts w:hint="eastAsia"/>
                <w:lang w:val="en-US" w:eastAsia="zh-CN"/>
              </w:rPr>
              <w:t>本课程旨在使学生掌握智能制造生产线系统集成的核心思想、基本流程和规范标准，了解一条典型柔性智能制造生产线的物理单元的构成与功能，熟悉生产线内部常用的工业网络通信协议及其在系统互联中的作用。培养学生</w:t>
            </w:r>
            <w:r>
              <w:rPr>
                <w:rFonts w:hint="eastAsia"/>
              </w:rPr>
              <w:t>能够根据给定的生产任务，初步规划智能制造生产线的布局、设备选型和系统架构</w:t>
            </w:r>
            <w:r>
              <w:rPr>
                <w:rFonts w:hint="eastAsia"/>
                <w:lang w:eastAsia="zh-CN"/>
              </w:rPr>
              <w:t>，</w:t>
            </w:r>
            <w:r>
              <w:rPr>
                <w:rFonts w:hint="eastAsia"/>
              </w:rPr>
              <w:t>能够遵循规范，完成机械部件的安装、电路的连接、传感器与执行器的配置</w:t>
            </w:r>
            <w:r>
              <w:rPr>
                <w:rFonts w:hint="eastAsia"/>
                <w:lang w:val="en-US" w:eastAsia="zh-CN"/>
              </w:rPr>
              <w:t>等，</w:t>
            </w:r>
            <w:r>
              <w:rPr>
                <w:rFonts w:hint="eastAsia"/>
              </w:rPr>
              <w:t>在项目式教学中，学会在团队中扮演不同角色，协同完成复杂的集成任务</w:t>
            </w:r>
            <w:r>
              <w:rPr>
                <w:rFonts w:hint="eastAsia"/>
                <w:lang w:eastAsia="zh-CN"/>
              </w:rPr>
              <w:t>，</w:t>
            </w:r>
            <w:r>
              <w:rPr>
                <w:rFonts w:hint="eastAsia"/>
              </w:rPr>
              <w:t>培养安全、规范、标准的工程习惯和严谨细致的工作作风。</w:t>
            </w:r>
          </w:p>
        </w:tc>
        <w:tc>
          <w:tcPr>
            <w:tcW w:w="2286" w:type="pct"/>
            <w:vAlign w:val="top"/>
          </w:tcPr>
          <w:p w14:paraId="13165F68">
            <w:pPr>
              <w:pStyle w:val="7"/>
              <w:keepNext w:val="0"/>
              <w:keepLines w:val="0"/>
              <w:widowControl/>
              <w:suppressLineNumbers w:val="0"/>
              <w:bidi w:val="0"/>
              <w:spacing w:before="0" w:beforeAutospacing="0" w:afterAutospacing="0"/>
              <w:ind w:left="0" w:right="0"/>
              <w:jc w:val="left"/>
              <w:rPr>
                <w:rFonts w:hint="eastAsia"/>
                <w:sz w:val="21"/>
                <w:szCs w:val="21"/>
                <w:lang w:val="en-US" w:eastAsia="zh-CN"/>
              </w:rPr>
            </w:pPr>
            <w:r>
              <w:rPr>
                <w:rFonts w:hint="eastAsia"/>
                <w:sz w:val="21"/>
                <w:szCs w:val="21"/>
                <w:lang w:val="en-US" w:eastAsia="zh-CN"/>
              </w:rPr>
              <w:t>教学内容：课程内容包括智能制造系统集成导论、生产线项目规划与设计、硬件系统集成、工业通信网络集成、软件与控制程序集成、系统联调与高级应用。</w:t>
            </w:r>
          </w:p>
          <w:p w14:paraId="7F9C11DF">
            <w:pPr>
              <w:pStyle w:val="7"/>
              <w:keepNext w:val="0"/>
              <w:keepLines w:val="0"/>
              <w:widowControl/>
              <w:suppressLineNumbers w:val="0"/>
              <w:bidi w:val="0"/>
              <w:spacing w:before="0" w:beforeAutospacing="0" w:afterAutospacing="0"/>
              <w:ind w:left="0" w:leftChars="0" w:right="0" w:rightChars="0" w:firstLine="0" w:firstLineChars="0"/>
              <w:jc w:val="left"/>
              <w:rPr>
                <w:rFonts w:hint="eastAsia"/>
              </w:rPr>
            </w:pPr>
            <w:r>
              <w:rPr>
                <w:rFonts w:hint="eastAsia"/>
                <w:sz w:val="21"/>
                <w:szCs w:val="21"/>
                <w:lang w:val="en-US" w:eastAsia="zh-CN"/>
              </w:rPr>
              <w:t>教学要求：</w:t>
            </w:r>
            <w:r>
              <w:rPr>
                <w:rFonts w:hint="eastAsia"/>
                <w:color w:val="000000" w:themeColor="text1"/>
                <w:sz w:val="21"/>
                <w:szCs w:val="21"/>
                <w14:textFill>
                  <w14:solidFill>
                    <w14:schemeClr w14:val="tx1"/>
                  </w14:solidFill>
                </w14:textFill>
              </w:rPr>
              <w:t>采用理论和实践结合的方法，在教学过程中，增强学生对知识的掌握。</w:t>
            </w:r>
          </w:p>
        </w:tc>
      </w:tr>
      <w:tr w14:paraId="63531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294" w:type="pct"/>
            <w:vAlign w:val="center"/>
          </w:tcPr>
          <w:p w14:paraId="0BFB9AEB">
            <w:pPr>
              <w:pStyle w:val="7"/>
              <w:ind w:firstLine="0" w:firstLineChars="0"/>
              <w:rPr>
                <w:rFonts w:hint="default"/>
                <w:lang w:val="en-US" w:eastAsia="zh-CN"/>
              </w:rPr>
            </w:pPr>
            <w:r>
              <w:rPr>
                <w:rFonts w:hint="eastAsia"/>
                <w:lang w:val="en-US" w:eastAsia="zh-CN"/>
              </w:rPr>
              <w:t>6</w:t>
            </w:r>
          </w:p>
        </w:tc>
        <w:tc>
          <w:tcPr>
            <w:tcW w:w="1090" w:type="dxa"/>
            <w:vAlign w:val="center"/>
          </w:tcPr>
          <w:p w14:paraId="6339C61D">
            <w:pPr>
              <w:pStyle w:val="7"/>
              <w:ind w:firstLine="0" w:firstLineChars="0"/>
              <w:rPr>
                <w:rFonts w:hint="eastAsia"/>
                <w:sz w:val="21"/>
                <w:szCs w:val="21"/>
                <w:lang w:val="en-US" w:eastAsia="zh-CN"/>
              </w:rPr>
            </w:pPr>
            <w:r>
              <w:rPr>
                <w:rFonts w:hint="eastAsia"/>
              </w:rPr>
              <w:t>智能制造单元集成应用</w:t>
            </w:r>
          </w:p>
        </w:tc>
        <w:tc>
          <w:tcPr>
            <w:tcW w:w="3719" w:type="dxa"/>
            <w:vAlign w:val="center"/>
          </w:tcPr>
          <w:p w14:paraId="24DEB0AD">
            <w:pPr>
              <w:pStyle w:val="7"/>
              <w:ind w:firstLine="0" w:firstLineChars="0"/>
              <w:jc w:val="left"/>
              <w:rPr>
                <w:rFonts w:hint="eastAsia"/>
                <w:lang w:val="en-US" w:eastAsia="zh-CN"/>
              </w:rPr>
            </w:pPr>
            <w:r>
              <w:rPr>
                <w:rFonts w:hint="eastAsia"/>
                <w:sz w:val="21"/>
                <w:szCs w:val="21"/>
                <w:lang w:val="en-US" w:eastAsia="zh-CN"/>
              </w:rPr>
              <w:t>通过本课程的学习，学生通过学习，能够理解智能制造的核心概念，熟悉将孤立的自动化设备（如机器人、CNC、AGV等）通过工业网络、信息系統和软件平台集成为一个协同工作的有机整树立严谨细致、规范操作的安全意识体。培养系统化思维和工程全局观念。</w:t>
            </w:r>
          </w:p>
        </w:tc>
        <w:tc>
          <w:tcPr>
            <w:tcW w:w="4546" w:type="dxa"/>
            <w:vAlign w:val="top"/>
          </w:tcPr>
          <w:p w14:paraId="053935C5">
            <w:pPr>
              <w:pStyle w:val="7"/>
              <w:ind w:firstLine="0" w:firstLineChars="0"/>
              <w:rPr>
                <w:rFonts w:hint="eastAsia"/>
                <w:lang w:val="en-US" w:eastAsia="zh-CN"/>
              </w:rPr>
            </w:pPr>
            <w:r>
              <w:rPr>
                <w:rFonts w:hint="eastAsia"/>
                <w:lang w:val="en-US" w:eastAsia="zh-CN"/>
              </w:rPr>
              <w:t>教学内容：集成规划与设计、硬件系统集成与接线、软件与通信集成、数据采集与信息系统集成、运行调试与优化模块等内容。</w:t>
            </w:r>
          </w:p>
          <w:p w14:paraId="24AE614C">
            <w:pPr>
              <w:pStyle w:val="7"/>
              <w:ind w:firstLine="0" w:firstLineChars="0"/>
              <w:rPr>
                <w:rFonts w:hint="eastAsia"/>
                <w:sz w:val="21"/>
                <w:szCs w:val="21"/>
                <w:lang w:val="en-US" w:eastAsia="zh-CN"/>
              </w:rPr>
            </w:pPr>
            <w:r>
              <w:rPr>
                <w:rFonts w:hint="eastAsia"/>
                <w:sz w:val="21"/>
                <w:szCs w:val="21"/>
                <w:lang w:val="en-US" w:eastAsia="zh-CN"/>
              </w:rPr>
              <w:t>教学要求：在教学中要积极改进教学方法，按照学生学习的规律和特点，从学生实际出发，以学生为主体，充分调动学生学习的主动性、积极性。</w:t>
            </w:r>
          </w:p>
        </w:tc>
      </w:tr>
    </w:tbl>
    <w:p w14:paraId="57C5DB11">
      <w:pPr>
        <w:rPr>
          <w:rFonts w:hint="default"/>
          <w:lang w:val="en-US" w:eastAsia="zh-CN"/>
        </w:rPr>
      </w:pPr>
    </w:p>
    <w:p w14:paraId="3AB24BF9">
      <w:pPr>
        <w:pStyle w:val="3"/>
        <w:bidi w:val="0"/>
        <w:rPr>
          <w:rFonts w:hint="default"/>
          <w:lang w:val="en-US" w:eastAsia="zh-CN"/>
        </w:rPr>
      </w:pPr>
      <w:bookmarkStart w:id="48" w:name="_Toc17841"/>
      <w:bookmarkStart w:id="49" w:name="_Toc81"/>
      <w:r>
        <w:rPr>
          <w:rFonts w:hint="eastAsia"/>
          <w:lang w:val="en-US" w:eastAsia="zh-CN"/>
        </w:rPr>
        <w:t>（五）专业拓展课</w:t>
      </w:r>
      <w:bookmarkEnd w:id="48"/>
      <w:bookmarkEnd w:id="49"/>
    </w:p>
    <w:p w14:paraId="28957E36">
      <w:pPr>
        <w:pStyle w:val="6"/>
        <w:bidi w:val="0"/>
        <w:rPr>
          <w:rFonts w:hint="default"/>
          <w:lang w:val="en-US" w:eastAsia="zh-CN"/>
        </w:rPr>
      </w:pPr>
      <w:r>
        <w:t>表</w:t>
      </w:r>
      <w:r>
        <w:rPr>
          <w:rFonts w:hint="eastAsia"/>
          <w:lang w:val="en-US" w:eastAsia="zh-CN"/>
        </w:rPr>
        <w:t>6 专业拓展</w:t>
      </w:r>
      <w:r>
        <w:t>课程概述</w:t>
      </w:r>
    </w:p>
    <w:tbl>
      <w:tblPr>
        <w:tblStyle w:val="17"/>
        <w:tblW w:w="49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2"/>
        <w:gridCol w:w="1090"/>
        <w:gridCol w:w="3728"/>
        <w:gridCol w:w="4538"/>
      </w:tblGrid>
      <w:tr w14:paraId="3DF26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shd w:val="clear" w:color="auto" w:fill="auto"/>
            <w:vAlign w:val="center"/>
          </w:tcPr>
          <w:p w14:paraId="2B8B0E98">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lang w:val="en-US" w:eastAsia="zh-CN" w:bidi="ar-SA"/>
              </w:rPr>
            </w:pPr>
            <w:r>
              <w:rPr>
                <w:rFonts w:hint="default"/>
                <w:b/>
                <w:bCs/>
              </w:rPr>
              <w:t>序号</w:t>
            </w:r>
          </w:p>
        </w:tc>
        <w:tc>
          <w:tcPr>
            <w:tcW w:w="548" w:type="pct"/>
            <w:shd w:val="clear" w:color="auto" w:fill="auto"/>
            <w:vAlign w:val="center"/>
          </w:tcPr>
          <w:p w14:paraId="2AD1B561">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lang w:val="en-US" w:eastAsia="zh-CN" w:bidi="ar-SA"/>
              </w:rPr>
            </w:pPr>
            <w:r>
              <w:rPr>
                <w:rFonts w:hint="default"/>
                <w:b/>
                <w:bCs/>
              </w:rPr>
              <w:t>课程名称</w:t>
            </w:r>
          </w:p>
        </w:tc>
        <w:tc>
          <w:tcPr>
            <w:tcW w:w="1875" w:type="pct"/>
            <w:shd w:val="clear" w:color="auto" w:fill="auto"/>
            <w:vAlign w:val="center"/>
          </w:tcPr>
          <w:p w14:paraId="69EF272E">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lang w:val="en-US" w:eastAsia="zh-CN" w:bidi="ar-SA"/>
              </w:rPr>
            </w:pPr>
            <w:r>
              <w:rPr>
                <w:rFonts w:hint="default"/>
                <w:b/>
                <w:bCs/>
              </w:rPr>
              <w:t>课程目标</w:t>
            </w:r>
          </w:p>
        </w:tc>
        <w:tc>
          <w:tcPr>
            <w:tcW w:w="2282" w:type="pct"/>
            <w:shd w:val="clear" w:color="auto" w:fill="auto"/>
            <w:vAlign w:val="center"/>
          </w:tcPr>
          <w:p w14:paraId="719E0EB8">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lang w:val="en-US" w:eastAsia="zh-CN" w:bidi="ar-SA"/>
              </w:rPr>
            </w:pPr>
            <w:r>
              <w:rPr>
                <w:rFonts w:hint="eastAsia"/>
                <w:b/>
                <w:bCs/>
                <w:lang w:val="en-US" w:eastAsia="zh-CN"/>
              </w:rPr>
              <w:t>主要</w:t>
            </w:r>
            <w:r>
              <w:rPr>
                <w:rFonts w:hint="eastAsia"/>
                <w:b/>
                <w:bCs/>
              </w:rPr>
              <w:t>内容和教学要求</w:t>
            </w:r>
          </w:p>
        </w:tc>
      </w:tr>
      <w:tr w14:paraId="491E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93" w:type="pct"/>
            <w:shd w:val="clear" w:color="auto" w:fill="auto"/>
            <w:vAlign w:val="center"/>
          </w:tcPr>
          <w:p w14:paraId="2823F23C">
            <w:pPr>
              <w:pStyle w:val="7"/>
              <w:ind w:firstLine="0" w:firstLineChars="0"/>
              <w:rPr>
                <w:rFonts w:hint="default"/>
                <w:lang w:val="en-US" w:eastAsia="zh-CN"/>
              </w:rPr>
            </w:pPr>
            <w:r>
              <w:rPr>
                <w:rFonts w:hint="eastAsia"/>
                <w:lang w:val="en-US" w:eastAsia="zh-CN"/>
              </w:rPr>
              <w:t>1</w:t>
            </w:r>
          </w:p>
        </w:tc>
        <w:tc>
          <w:tcPr>
            <w:tcW w:w="548" w:type="pct"/>
            <w:shd w:val="clear" w:color="auto" w:fill="auto"/>
            <w:vAlign w:val="center"/>
          </w:tcPr>
          <w:p w14:paraId="4C065A5A">
            <w:pPr>
              <w:pStyle w:val="7"/>
              <w:ind w:firstLine="0" w:firstLineChars="0"/>
              <w:rPr>
                <w:rFonts w:hint="default"/>
              </w:rPr>
            </w:pPr>
            <w:r>
              <w:rPr>
                <w:rFonts w:hint="eastAsia"/>
              </w:rPr>
              <w:t>机器人视觉应用</w:t>
            </w:r>
          </w:p>
        </w:tc>
        <w:tc>
          <w:tcPr>
            <w:tcW w:w="1875" w:type="pct"/>
            <w:shd w:val="clear" w:color="auto" w:fill="auto"/>
            <w:vAlign w:val="center"/>
          </w:tcPr>
          <w:p w14:paraId="577B0EC7">
            <w:pPr>
              <w:pStyle w:val="7"/>
              <w:ind w:firstLine="0" w:firstLineChars="0"/>
              <w:jc w:val="left"/>
              <w:rPr>
                <w:rFonts w:hint="default"/>
              </w:rPr>
            </w:pPr>
            <w:r>
              <w:rPr>
                <w:rFonts w:hint="eastAsia"/>
              </w:rPr>
              <w:t>本课程旨在使学生掌握机器人视觉的基本原理与应用方法，了解图像采集、处理与识别的基本流程，熟悉常见的工业视觉系统架构与应用场景，具备机器人视觉系统基础选型、安装调试及简单故障排查能力，能协助完成视觉引导机器人定位、检测等典型任务。通过系统的理论学习，培养学生面向智能制造的视觉感知思维和信息化应用意识，为后续机器人应用与综合实训奠定理论基础。</w:t>
            </w:r>
          </w:p>
        </w:tc>
        <w:tc>
          <w:tcPr>
            <w:tcW w:w="2282" w:type="pct"/>
            <w:shd w:val="clear" w:color="auto" w:fill="auto"/>
            <w:vAlign w:val="top"/>
          </w:tcPr>
          <w:p w14:paraId="577E65DF">
            <w:pPr>
              <w:pStyle w:val="7"/>
            </w:pPr>
            <w:r>
              <w:rPr>
                <w:rFonts w:hint="eastAsia"/>
              </w:rPr>
              <w:t>教学内容：主要讲授机器人视觉的发展背景与应用现状，图像形成与光学基础，常用视觉传感器与相机原理，图像采集与预处理方法，边缘检测、特征提取与模式识别等图像处理技术，工业机器人视觉系统的体系架构，视觉在工业场景中的典型应用案例（如零件定位、装配检测、质量控制与导航）以及视觉系统的精度、速度与可靠性分析。</w:t>
            </w:r>
          </w:p>
          <w:p w14:paraId="55C5CE2C">
            <w:pPr>
              <w:pStyle w:val="7"/>
              <w:ind w:firstLine="0" w:firstLineChars="0"/>
              <w:rPr>
                <w:rFonts w:hint="default"/>
              </w:rPr>
            </w:pPr>
            <w:r>
              <w:rPr>
                <w:rFonts w:hint="eastAsia"/>
              </w:rPr>
              <w:t>教学要求：坚持以理论学习为主，学生应掌握机器人视觉的基本原理与常见算法，理解视觉传感器与图像处理在机器人系统中的作用，能够分析典型的工业视觉应用场景，具备理论层面对视觉应用问题进行分析和阐述的能力，为后续实践课程和岗位学习奠定基础等。</w:t>
            </w:r>
          </w:p>
        </w:tc>
      </w:tr>
      <w:tr w14:paraId="12435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shd w:val="clear" w:color="auto" w:fill="auto"/>
            <w:vAlign w:val="center"/>
          </w:tcPr>
          <w:p w14:paraId="58F99000">
            <w:pPr>
              <w:pStyle w:val="7"/>
              <w:ind w:firstLine="0" w:firstLineChars="0"/>
              <w:rPr>
                <w:rFonts w:hint="eastAsia"/>
                <w:lang w:val="en-US" w:eastAsia="zh-CN"/>
              </w:rPr>
            </w:pPr>
            <w:r>
              <w:rPr>
                <w:rFonts w:hint="eastAsia"/>
                <w:lang w:val="en-US" w:eastAsia="zh-CN"/>
              </w:rPr>
              <w:t>2</w:t>
            </w:r>
          </w:p>
        </w:tc>
        <w:tc>
          <w:tcPr>
            <w:tcW w:w="548" w:type="pct"/>
            <w:shd w:val="clear" w:color="auto" w:fill="auto"/>
            <w:vAlign w:val="center"/>
          </w:tcPr>
          <w:p w14:paraId="6E9D3F6E">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sz w:val="21"/>
                <w:szCs w:val="21"/>
              </w:rPr>
              <w:t>MES系统集成</w:t>
            </w:r>
          </w:p>
        </w:tc>
        <w:tc>
          <w:tcPr>
            <w:tcW w:w="1875" w:type="pct"/>
            <w:shd w:val="clear" w:color="auto" w:fill="auto"/>
            <w:vAlign w:val="center"/>
          </w:tcPr>
          <w:p w14:paraId="00645356">
            <w:pPr>
              <w:pStyle w:val="7"/>
              <w:keepNext w:val="0"/>
              <w:keepLines w:val="0"/>
              <w:widowControl/>
              <w:suppressLineNumbers w:val="0"/>
              <w:bidi w:val="0"/>
              <w:spacing w:before="0" w:beforeAutospacing="0" w:afterAutospacing="0"/>
              <w:ind w:left="0" w:leftChars="0" w:right="0" w:rightChars="0" w:firstLine="0" w:firstLineChars="0"/>
              <w:jc w:val="left"/>
              <w:rPr>
                <w:rFonts w:hint="default"/>
              </w:rPr>
            </w:pPr>
            <w:r>
              <w:rPr>
                <w:rFonts w:hint="eastAsia"/>
                <w:sz w:val="21"/>
                <w:szCs w:val="21"/>
                <w:lang w:val="en-US" w:eastAsia="zh-CN"/>
              </w:rPr>
              <w:t>通过本课程的学习，学生了解制造执行系统的有关背景、基础理论、关键技术与工程案例，拓展学生的眼界，了解行业前沿技术，有利于培养学生爱岗敬业、踏实肯干的工作作风。</w:t>
            </w:r>
          </w:p>
        </w:tc>
        <w:tc>
          <w:tcPr>
            <w:tcW w:w="2282" w:type="pct"/>
            <w:shd w:val="clear" w:color="auto" w:fill="auto"/>
            <w:vAlign w:val="top"/>
          </w:tcPr>
          <w:p w14:paraId="7A13B169">
            <w:pPr>
              <w:pStyle w:val="7"/>
              <w:keepNext w:val="0"/>
              <w:keepLines w:val="0"/>
              <w:widowControl/>
              <w:suppressLineNumbers w:val="0"/>
              <w:bidi w:val="0"/>
              <w:spacing w:before="0" w:beforeAutospacing="0" w:afterAutospacing="0"/>
              <w:ind w:left="0" w:right="0"/>
              <w:jc w:val="left"/>
              <w:rPr>
                <w:rFonts w:hint="eastAsia"/>
                <w:sz w:val="21"/>
                <w:szCs w:val="21"/>
                <w:lang w:val="en-US" w:eastAsia="zh-CN"/>
              </w:rPr>
            </w:pPr>
            <w:r>
              <w:rPr>
                <w:rFonts w:hint="eastAsia"/>
                <w:sz w:val="21"/>
                <w:szCs w:val="21"/>
                <w:lang w:val="en-US" w:eastAsia="zh-CN"/>
              </w:rPr>
              <w:t>主要内容：MES的基本原理、MES系统框架与系统集成技术MES生产建模与可重构平台技术等。</w:t>
            </w:r>
          </w:p>
          <w:p w14:paraId="21EBF38D">
            <w:pPr>
              <w:pStyle w:val="7"/>
              <w:keepNext w:val="0"/>
              <w:keepLines w:val="0"/>
              <w:widowControl/>
              <w:suppressLineNumbers w:val="0"/>
              <w:bidi w:val="0"/>
              <w:spacing w:before="0" w:beforeAutospacing="0" w:afterAutospacing="0"/>
              <w:ind w:left="0" w:leftChars="0" w:right="0" w:rightChars="0" w:firstLine="0" w:firstLineChars="0"/>
              <w:jc w:val="left"/>
              <w:rPr>
                <w:rFonts w:hint="default"/>
              </w:rPr>
            </w:pPr>
            <w:r>
              <w:rPr>
                <w:rFonts w:hint="eastAsia"/>
                <w:sz w:val="21"/>
                <w:szCs w:val="21"/>
                <w:lang w:val="en-US" w:eastAsia="zh-CN"/>
              </w:rPr>
              <w:t>教学要求：在教学中要积极改进教学方法，按照学生学习的规律和特点，从学生实际出发，以学生为主体，充分调动学生学习的主动性、积极性。</w:t>
            </w:r>
          </w:p>
        </w:tc>
      </w:tr>
      <w:tr w14:paraId="62066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shd w:val="clear" w:color="auto" w:fill="auto"/>
            <w:vAlign w:val="center"/>
          </w:tcPr>
          <w:p w14:paraId="79434F67">
            <w:pPr>
              <w:pStyle w:val="7"/>
              <w:ind w:firstLine="0" w:firstLineChars="0"/>
              <w:rPr>
                <w:rFonts w:hint="eastAsia"/>
                <w:lang w:val="en-US" w:eastAsia="zh-CN"/>
              </w:rPr>
            </w:pPr>
            <w:r>
              <w:rPr>
                <w:rFonts w:hint="eastAsia"/>
                <w:lang w:val="en-US" w:eastAsia="zh-CN"/>
              </w:rPr>
              <w:t>3</w:t>
            </w:r>
          </w:p>
        </w:tc>
        <w:tc>
          <w:tcPr>
            <w:tcW w:w="548" w:type="pct"/>
            <w:shd w:val="clear" w:color="auto" w:fill="auto"/>
            <w:vAlign w:val="center"/>
          </w:tcPr>
          <w:p w14:paraId="1EB08B77">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sz w:val="21"/>
                <w:szCs w:val="21"/>
              </w:rPr>
              <w:t>工业大数据分析</w:t>
            </w:r>
          </w:p>
        </w:tc>
        <w:tc>
          <w:tcPr>
            <w:tcW w:w="1875" w:type="pct"/>
            <w:shd w:val="clear" w:color="auto" w:fill="auto"/>
            <w:vAlign w:val="center"/>
          </w:tcPr>
          <w:p w14:paraId="0022E663">
            <w:pPr>
              <w:pStyle w:val="7"/>
              <w:keepNext w:val="0"/>
              <w:keepLines w:val="0"/>
              <w:widowControl/>
              <w:suppressLineNumbers w:val="0"/>
              <w:bidi w:val="0"/>
              <w:spacing w:before="0" w:beforeAutospacing="0" w:afterAutospacing="0"/>
              <w:ind w:left="0" w:leftChars="0" w:right="0" w:rightChars="0" w:firstLine="0" w:firstLineChars="0"/>
              <w:jc w:val="left"/>
              <w:rPr>
                <w:rFonts w:hint="default"/>
              </w:rPr>
            </w:pPr>
            <w:r>
              <w:rPr>
                <w:rFonts w:hint="eastAsia"/>
                <w:sz w:val="21"/>
                <w:szCs w:val="21"/>
                <w:lang w:val="en-US" w:eastAsia="zh-CN"/>
              </w:rPr>
              <w:t>通过本课程的学习，学生熟悉工业大数据的定义、来源、以及与普通大数据的区别，了解工业大数据平台的典型技术架构，了解行业应用。培养学生数据预处理能力，解数据分析的局限性，培养基于统计原理和领域知识进行严谨求证的科学态度，通过解决实际的工业痛点问题，激发学生利用交叉学科知识解决复杂工程问题的兴趣和成就感。</w:t>
            </w:r>
          </w:p>
        </w:tc>
        <w:tc>
          <w:tcPr>
            <w:tcW w:w="2282" w:type="pct"/>
            <w:shd w:val="clear" w:color="auto" w:fill="auto"/>
            <w:vAlign w:val="top"/>
          </w:tcPr>
          <w:p w14:paraId="2D24741D">
            <w:pPr>
              <w:pStyle w:val="7"/>
              <w:keepNext w:val="0"/>
              <w:keepLines w:val="0"/>
              <w:widowControl/>
              <w:suppressLineNumbers w:val="0"/>
              <w:bidi w:val="0"/>
              <w:spacing w:before="0" w:beforeAutospacing="0" w:afterAutospacing="0"/>
              <w:ind w:left="0" w:leftChars="0" w:right="0" w:rightChars="0" w:firstLine="0" w:firstLineChars="0"/>
              <w:jc w:val="left"/>
              <w:rPr>
                <w:rFonts w:hint="eastAsia"/>
                <w:sz w:val="21"/>
                <w:szCs w:val="21"/>
                <w:lang w:val="en-US" w:eastAsia="zh-CN"/>
              </w:rPr>
            </w:pPr>
            <w:r>
              <w:rPr>
                <w:rFonts w:hint="eastAsia"/>
                <w:sz w:val="21"/>
                <w:szCs w:val="21"/>
                <w:lang w:val="en-US" w:eastAsia="zh-CN"/>
              </w:rPr>
              <w:t>教学内容：导论、工业大数据技术栈、数据预处理与特征工程、工业数据探索与可视化、经典机器学习算法在工业中的应用、时间序列分析、</w:t>
            </w:r>
            <w:r>
              <w:rPr>
                <w:rFonts w:hint="default"/>
                <w:sz w:val="21"/>
                <w:szCs w:val="21"/>
                <w:lang w:val="en-US" w:eastAsia="zh-CN"/>
              </w:rPr>
              <w:t>工业场景综合应用</w:t>
            </w:r>
            <w:r>
              <w:rPr>
                <w:rFonts w:hint="eastAsia"/>
                <w:sz w:val="21"/>
                <w:szCs w:val="21"/>
                <w:lang w:val="en-US" w:eastAsia="zh-CN"/>
              </w:rPr>
              <w:t>。</w:t>
            </w:r>
          </w:p>
          <w:p w14:paraId="1C20E112">
            <w:pPr>
              <w:pStyle w:val="7"/>
              <w:keepNext w:val="0"/>
              <w:keepLines w:val="0"/>
              <w:widowControl/>
              <w:suppressLineNumbers w:val="0"/>
              <w:bidi w:val="0"/>
              <w:spacing w:before="0" w:beforeAutospacing="0" w:afterAutospacing="0"/>
              <w:ind w:left="0" w:leftChars="0" w:right="0" w:rightChars="0" w:firstLine="0" w:firstLineChars="0"/>
              <w:jc w:val="left"/>
              <w:rPr>
                <w:rFonts w:hint="default"/>
              </w:rPr>
            </w:pPr>
            <w:r>
              <w:rPr>
                <w:rFonts w:hint="eastAsia"/>
                <w:sz w:val="21"/>
                <w:szCs w:val="21"/>
                <w:lang w:val="en-US" w:eastAsia="zh-CN"/>
              </w:rPr>
              <w:t>教学要求：在教学中要积极改进教学方法，按照学生学习的规律和特点，从学生实际出发，以学生为主体，充分调动学生学习的主动性、积极性。</w:t>
            </w:r>
          </w:p>
        </w:tc>
      </w:tr>
      <w:tr w14:paraId="0AC03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shd w:val="clear" w:color="auto" w:fill="auto"/>
            <w:vAlign w:val="center"/>
          </w:tcPr>
          <w:p w14:paraId="29BE764B">
            <w:pPr>
              <w:pStyle w:val="7"/>
              <w:ind w:firstLine="0" w:firstLineChars="0"/>
              <w:rPr>
                <w:rFonts w:hint="eastAsia"/>
                <w:lang w:val="en-US" w:eastAsia="zh-CN"/>
              </w:rPr>
            </w:pPr>
            <w:r>
              <w:rPr>
                <w:rFonts w:hint="eastAsia"/>
                <w:lang w:val="en-US" w:eastAsia="zh-CN"/>
              </w:rPr>
              <w:t>4</w:t>
            </w:r>
          </w:p>
        </w:tc>
        <w:tc>
          <w:tcPr>
            <w:tcW w:w="548" w:type="pct"/>
            <w:shd w:val="clear" w:color="auto" w:fill="auto"/>
            <w:vAlign w:val="center"/>
          </w:tcPr>
          <w:p w14:paraId="12A912EE">
            <w:pPr>
              <w:pStyle w:val="7"/>
              <w:keepNext w:val="0"/>
              <w:keepLines w:val="0"/>
              <w:widowControl/>
              <w:suppressLineNumbers w:val="0"/>
              <w:bidi w:val="0"/>
              <w:spacing w:before="0" w:beforeAutospacing="0" w:afterAutospacing="0"/>
              <w:ind w:left="0" w:leftChars="0" w:right="0" w:rightChars="0" w:firstLine="0" w:firstLineChars="0"/>
              <w:rPr>
                <w:rFonts w:hint="default"/>
              </w:rPr>
            </w:pPr>
            <w:r>
              <w:rPr>
                <w:rFonts w:hint="eastAsia"/>
              </w:rPr>
              <w:t>智能制造标准与安全</w:t>
            </w:r>
          </w:p>
        </w:tc>
        <w:tc>
          <w:tcPr>
            <w:tcW w:w="1875" w:type="pct"/>
            <w:shd w:val="clear" w:color="auto" w:fill="auto"/>
            <w:vAlign w:val="center"/>
          </w:tcPr>
          <w:p w14:paraId="76776106">
            <w:pPr>
              <w:pStyle w:val="7"/>
              <w:keepNext w:val="0"/>
              <w:keepLines w:val="0"/>
              <w:widowControl/>
              <w:suppressLineNumbers w:val="0"/>
              <w:bidi w:val="0"/>
              <w:spacing w:before="0" w:beforeAutospacing="0" w:afterAutospacing="0"/>
              <w:ind w:left="0" w:leftChars="0" w:right="0" w:rightChars="0" w:firstLine="0" w:firstLineChars="0"/>
              <w:jc w:val="left"/>
              <w:rPr>
                <w:rFonts w:hint="default"/>
              </w:rPr>
            </w:pPr>
            <w:r>
              <w:rPr>
                <w:rFonts w:hint="eastAsia"/>
                <w:sz w:val="21"/>
                <w:szCs w:val="21"/>
                <w:lang w:val="en-US" w:eastAsia="zh-CN"/>
              </w:rPr>
              <w:t>通过学习，学生掌握智能制造标准化的核心意义、国内外主要标准体系架构及其相互关系，熟悉在智能制造环境下，涉及的设计、生产、物流、服务等核心环节的关键技术标准与规范，熟悉工业控制系统安全的纵深防御体系，理解其与传统IT安全的区别，了解与智能制造相关的国家法律法规、行业政策及安全认证要求。培养学生树立标准与安全意识，严谨负责的工匠精神，理解工控安全事关国家安全和关键基础设施稳定，培养社会责任感。</w:t>
            </w:r>
          </w:p>
        </w:tc>
        <w:tc>
          <w:tcPr>
            <w:tcW w:w="2282" w:type="pct"/>
            <w:shd w:val="clear" w:color="auto" w:fill="auto"/>
            <w:vAlign w:val="top"/>
          </w:tcPr>
          <w:p w14:paraId="0D5BDDE5">
            <w:pPr>
              <w:pStyle w:val="7"/>
              <w:keepNext w:val="0"/>
              <w:keepLines w:val="0"/>
              <w:widowControl/>
              <w:suppressLineNumbers w:val="0"/>
              <w:bidi w:val="0"/>
              <w:spacing w:before="0" w:beforeAutospacing="0" w:afterAutospacing="0"/>
              <w:ind w:left="0" w:leftChars="0" w:right="0" w:rightChars="0" w:firstLine="0" w:firstLineChars="0"/>
              <w:jc w:val="left"/>
              <w:rPr>
                <w:rFonts w:hint="eastAsia"/>
                <w:sz w:val="21"/>
                <w:szCs w:val="21"/>
                <w:lang w:val="en-US" w:eastAsia="zh-CN"/>
              </w:rPr>
            </w:pPr>
            <w:r>
              <w:rPr>
                <w:rFonts w:hint="eastAsia"/>
                <w:sz w:val="21"/>
                <w:szCs w:val="21"/>
                <w:lang w:val="en-US" w:eastAsia="zh-CN"/>
              </w:rPr>
              <w:t>教学内容：智能制造与标准化导论、智能制造参考架构模型、关键技术领域标准详解、工业控制系统安全基础、工控安全纵深防御体系、工业数据安全、标准与安全的融合、案例分析与实践。</w:t>
            </w:r>
          </w:p>
          <w:p w14:paraId="24390426">
            <w:pPr>
              <w:pStyle w:val="7"/>
              <w:keepNext w:val="0"/>
              <w:keepLines w:val="0"/>
              <w:widowControl/>
              <w:suppressLineNumbers w:val="0"/>
              <w:bidi w:val="0"/>
              <w:spacing w:before="0" w:beforeAutospacing="0" w:afterAutospacing="0"/>
              <w:ind w:left="0" w:leftChars="0" w:right="0" w:rightChars="0" w:firstLine="0" w:firstLineChars="0"/>
              <w:jc w:val="left"/>
              <w:rPr>
                <w:rFonts w:hint="default"/>
              </w:rPr>
            </w:pPr>
            <w:r>
              <w:rPr>
                <w:rFonts w:hint="eastAsia"/>
                <w:sz w:val="21"/>
                <w:szCs w:val="21"/>
                <w:lang w:val="en-US" w:eastAsia="zh-CN"/>
              </w:rPr>
              <w:t>教学要求：在教学中要积极改进教学方法，按照学生学习的规律和特点，从学生实际出发，以学生为主体，充分调动学生学习的主动性、积极性。</w:t>
            </w:r>
          </w:p>
        </w:tc>
      </w:tr>
      <w:tr w14:paraId="17DCF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93" w:type="pct"/>
            <w:shd w:val="clear" w:color="auto" w:fill="auto"/>
            <w:vAlign w:val="center"/>
          </w:tcPr>
          <w:p w14:paraId="7B6DBB5C">
            <w:pPr>
              <w:pStyle w:val="7"/>
              <w:ind w:firstLine="0" w:firstLineChars="0"/>
              <w:rPr>
                <w:rFonts w:hint="default"/>
                <w:lang w:val="en-US" w:eastAsia="zh-CN"/>
              </w:rPr>
            </w:pPr>
            <w:r>
              <w:rPr>
                <w:rFonts w:hint="eastAsia"/>
                <w:lang w:val="en-US" w:eastAsia="zh-CN"/>
              </w:rPr>
              <w:t>5</w:t>
            </w:r>
          </w:p>
        </w:tc>
        <w:tc>
          <w:tcPr>
            <w:tcW w:w="548" w:type="pct"/>
            <w:shd w:val="clear" w:color="auto" w:fill="auto"/>
            <w:vAlign w:val="center"/>
          </w:tcPr>
          <w:p w14:paraId="123588B8">
            <w:pPr>
              <w:pStyle w:val="7"/>
              <w:ind w:firstLine="0" w:firstLineChars="0"/>
              <w:rPr>
                <w:rFonts w:hint="eastAsia"/>
              </w:rPr>
            </w:pPr>
            <w:r>
              <w:rPr>
                <w:rFonts w:hint="eastAsia"/>
              </w:rPr>
              <w:t>Python语言</w:t>
            </w:r>
          </w:p>
        </w:tc>
        <w:tc>
          <w:tcPr>
            <w:tcW w:w="1875" w:type="pct"/>
            <w:shd w:val="clear" w:color="auto" w:fill="auto"/>
            <w:vAlign w:val="center"/>
          </w:tcPr>
          <w:p w14:paraId="60718163">
            <w:pPr>
              <w:pStyle w:val="7"/>
              <w:ind w:firstLine="0" w:firstLineChars="0"/>
              <w:jc w:val="left"/>
              <w:rPr>
                <w:rFonts w:hint="eastAsia"/>
              </w:rPr>
            </w:pPr>
            <w:r>
              <w:rPr>
                <w:rFonts w:hint="eastAsia"/>
              </w:rPr>
              <w:t>本课程旨在使学生掌握Python语言的基础语法、常用数据结构和程序设计的基本方法，理解函数、模块和面向对象编程的基本思想，具备运用Python语言进行数据处理和逻辑实现的能力。通过系统的理论学习，培养学生运用编程思维分析和解决问题的能力。</w:t>
            </w:r>
          </w:p>
        </w:tc>
        <w:tc>
          <w:tcPr>
            <w:tcW w:w="2282" w:type="pct"/>
            <w:shd w:val="clear" w:color="auto" w:fill="auto"/>
            <w:vAlign w:val="center"/>
          </w:tcPr>
          <w:p w14:paraId="45FF293D">
            <w:pPr>
              <w:pStyle w:val="7"/>
            </w:pPr>
            <w:r>
              <w:rPr>
                <w:rFonts w:hint="eastAsia"/>
              </w:rPr>
              <w:t>教学内容：主要讲授Python的基本语法规则、顺序结构、选择结构与循环结构，列表、字典、集合等常用数据结构，函数与模块化编程的基本方法，文件读写与异常处理，面向对象编程的基础知识，以及常用标准库的使用方法和程序调试的基本技巧。</w:t>
            </w:r>
          </w:p>
          <w:p w14:paraId="1519F753">
            <w:pPr>
              <w:pStyle w:val="7"/>
              <w:ind w:firstLine="0" w:firstLineChars="0"/>
              <w:rPr>
                <w:rFonts w:hint="eastAsia"/>
                <w:lang w:val="en-US" w:eastAsia="zh-CN"/>
              </w:rPr>
            </w:pPr>
            <w:r>
              <w:rPr>
                <w:rFonts w:hint="eastAsia"/>
              </w:rPr>
              <w:t>教学要求：坚持应用能力培养为主线，学生应掌握Python语言的核心语法与常用数据结构，了解函数与模块化编程的基本思想，能够分析和设计简单的程序结构，具备阅读和理解基础代码的能力，并逐步形成良好的代码逻辑思维与规范意识。</w:t>
            </w:r>
          </w:p>
        </w:tc>
      </w:tr>
    </w:tbl>
    <w:p w14:paraId="27199681">
      <w:pPr>
        <w:rPr>
          <w:rFonts w:hint="default"/>
          <w:lang w:val="en-US" w:eastAsia="zh-CN"/>
        </w:rPr>
      </w:pPr>
    </w:p>
    <w:p w14:paraId="71D52EFD">
      <w:pPr>
        <w:pStyle w:val="3"/>
        <w:numPr>
          <w:ilvl w:val="0"/>
          <w:numId w:val="0"/>
        </w:numPr>
        <w:bidi w:val="0"/>
        <w:rPr>
          <w:rFonts w:hint="eastAsia"/>
          <w:lang w:val="en-US" w:eastAsia="zh-CN"/>
        </w:rPr>
      </w:pPr>
      <w:bookmarkStart w:id="50" w:name="_Toc21564"/>
      <w:bookmarkStart w:id="51" w:name="_Toc21477"/>
      <w:r>
        <w:rPr>
          <w:rFonts w:hint="eastAsia"/>
          <w:lang w:val="en-US" w:eastAsia="zh-CN"/>
        </w:rPr>
        <w:t>（六）专业实践课</w:t>
      </w:r>
      <w:bookmarkEnd w:id="50"/>
      <w:bookmarkEnd w:id="51"/>
    </w:p>
    <w:p w14:paraId="5A48A095">
      <w:pPr>
        <w:pStyle w:val="6"/>
        <w:bidi w:val="0"/>
        <w:rPr>
          <w:rFonts w:hint="default"/>
          <w:lang w:val="en-US" w:eastAsia="zh-CN"/>
        </w:rPr>
      </w:pPr>
      <w:r>
        <w:t>表</w:t>
      </w:r>
      <w:r>
        <w:rPr>
          <w:rFonts w:hint="eastAsia"/>
          <w:lang w:val="en-US" w:eastAsia="zh-CN"/>
        </w:rPr>
        <w:t>7 专业实践</w:t>
      </w:r>
      <w:r>
        <w:t>课程概述</w:t>
      </w:r>
    </w:p>
    <w:tbl>
      <w:tblPr>
        <w:tblStyle w:val="17"/>
        <w:tblW w:w="498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5"/>
        <w:gridCol w:w="1090"/>
        <w:gridCol w:w="3713"/>
        <w:gridCol w:w="4552"/>
      </w:tblGrid>
      <w:tr w14:paraId="317EE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30978EFC">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548" w:type="pct"/>
            <w:vAlign w:val="center"/>
          </w:tcPr>
          <w:p w14:paraId="5D34B9BB">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课程名称</w:t>
            </w:r>
          </w:p>
        </w:tc>
        <w:tc>
          <w:tcPr>
            <w:tcW w:w="1867" w:type="pct"/>
            <w:vAlign w:val="center"/>
          </w:tcPr>
          <w:p w14:paraId="6C1C24A7">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课程目标</w:t>
            </w:r>
          </w:p>
        </w:tc>
        <w:tc>
          <w:tcPr>
            <w:tcW w:w="2289" w:type="pct"/>
            <w:vAlign w:val="center"/>
          </w:tcPr>
          <w:p w14:paraId="63FB62CB">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教学内容和教学要求</w:t>
            </w:r>
          </w:p>
        </w:tc>
      </w:tr>
      <w:tr w14:paraId="707B9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302307CC">
            <w:pPr>
              <w:pStyle w:val="7"/>
              <w:bidi w:val="0"/>
              <w:rPr>
                <w:rFonts w:hint="eastAsia" w:eastAsia="宋体"/>
                <w:lang w:val="en-US" w:eastAsia="zh-CN"/>
              </w:rPr>
            </w:pPr>
            <w:r>
              <w:rPr>
                <w:rFonts w:hint="eastAsia"/>
                <w:lang w:val="en-US" w:eastAsia="zh-CN"/>
              </w:rPr>
              <w:t>1</w:t>
            </w:r>
          </w:p>
        </w:tc>
        <w:tc>
          <w:tcPr>
            <w:tcW w:w="1090" w:type="dxa"/>
            <w:vAlign w:val="center"/>
          </w:tcPr>
          <w:p w14:paraId="3818A948">
            <w:pPr>
              <w:pStyle w:val="7"/>
              <w:ind w:firstLine="0" w:firstLineChars="0"/>
              <w:rPr>
                <w:rFonts w:hint="default"/>
              </w:rPr>
            </w:pPr>
            <w:r>
              <w:rPr>
                <w:rFonts w:hint="eastAsia"/>
              </w:rPr>
              <w:t>机械制图项目</w:t>
            </w:r>
          </w:p>
        </w:tc>
        <w:tc>
          <w:tcPr>
            <w:tcW w:w="3713" w:type="dxa"/>
            <w:vAlign w:val="center"/>
          </w:tcPr>
          <w:p w14:paraId="09948A2B">
            <w:pPr>
              <w:pStyle w:val="7"/>
              <w:ind w:firstLine="0" w:firstLineChars="0"/>
              <w:jc w:val="left"/>
              <w:rPr>
                <w:rFonts w:hint="default"/>
              </w:rPr>
            </w:pPr>
            <w:r>
              <w:rPr>
                <w:rFonts w:hint="eastAsia"/>
              </w:rPr>
              <w:t>通过实训，引导学生在真实或仿真的设计任务中完成零件与装配体的制图与建模。课程旨在培养学生综合运用二维制图与三维建模技能的能力，提升空间想象、工程表达和解决实际问题的水平，形成工程化思维和项目实践能力。</w:t>
            </w:r>
          </w:p>
        </w:tc>
        <w:tc>
          <w:tcPr>
            <w:tcW w:w="4552" w:type="dxa"/>
            <w:vAlign w:val="top"/>
          </w:tcPr>
          <w:p w14:paraId="2768CED6">
            <w:pPr>
              <w:pStyle w:val="7"/>
            </w:pPr>
            <w:r>
              <w:rPr>
                <w:rFonts w:hint="eastAsia"/>
              </w:rPr>
              <w:t>教学内容：以典型零件和装配体为项目任务，要求学生完成从三维建模到二维工程图生成的全过程。内容包括零件建模、装配建模、工程图生成与标注、装配关系分析与表达，以及项目文档与图纸成果的规范化提交。</w:t>
            </w:r>
          </w:p>
          <w:p w14:paraId="23B7936D">
            <w:pPr>
              <w:pStyle w:val="7"/>
              <w:ind w:firstLine="0" w:firstLineChars="0"/>
              <w:rPr>
                <w:rFonts w:hint="default"/>
              </w:rPr>
            </w:pPr>
            <w:r>
              <w:rPr>
                <w:rFonts w:hint="eastAsia"/>
              </w:rPr>
              <w:t>教学要求：学生应能在项目中独立或合作完成零件和装配体三维建模与二维工程图绘制，符合国家标准，表达准确、完整。能在项目实施中体现工程思维与团队协作精神。具备整理与提交规范化设计成果的能力，并能在答辩中清晰阐述设计思路与实施过程。</w:t>
            </w:r>
          </w:p>
        </w:tc>
      </w:tr>
      <w:tr w14:paraId="0630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349F655C">
            <w:pPr>
              <w:pStyle w:val="7"/>
              <w:bidi w:val="0"/>
              <w:rPr>
                <w:rFonts w:hint="eastAsia" w:eastAsia="宋体"/>
                <w:lang w:val="en-US" w:eastAsia="zh-CN"/>
              </w:rPr>
            </w:pPr>
            <w:r>
              <w:rPr>
                <w:rFonts w:hint="eastAsia"/>
                <w:lang w:val="en-US" w:eastAsia="zh-CN"/>
              </w:rPr>
              <w:t>2</w:t>
            </w:r>
          </w:p>
        </w:tc>
        <w:tc>
          <w:tcPr>
            <w:tcW w:w="1090" w:type="dxa"/>
            <w:shd w:val="clear" w:color="auto" w:fill="auto"/>
            <w:vAlign w:val="center"/>
          </w:tcPr>
          <w:p w14:paraId="63B49A66">
            <w:pPr>
              <w:pStyle w:val="7"/>
              <w:ind w:firstLine="0" w:firstLineChars="0"/>
              <w:rPr>
                <w:rFonts w:hint="eastAsia"/>
              </w:rPr>
            </w:pPr>
            <w:r>
              <w:rPr>
                <w:rFonts w:hint="eastAsia"/>
              </w:rPr>
              <w:t>常用低压电器认知与接线项目</w:t>
            </w:r>
          </w:p>
        </w:tc>
        <w:tc>
          <w:tcPr>
            <w:tcW w:w="3713" w:type="dxa"/>
            <w:shd w:val="clear" w:color="auto" w:fill="auto"/>
            <w:vAlign w:val="center"/>
          </w:tcPr>
          <w:p w14:paraId="5DF226D1">
            <w:pPr>
              <w:pStyle w:val="7"/>
              <w:ind w:firstLine="0" w:firstLineChars="0"/>
              <w:jc w:val="left"/>
              <w:rPr>
                <w:rFonts w:hint="eastAsia"/>
                <w:lang w:val="en-US" w:eastAsia="zh-CN"/>
              </w:rPr>
            </w:pPr>
            <w:r>
              <w:rPr>
                <w:rFonts w:hint="eastAsia"/>
              </w:rPr>
              <w:t>通过实训，树立安全第一的职业意识，锤炼工匠精神。学生应具有：识别常用低压电器能力，各种导线的识别与选用能力，具有仪器仪表使用能力，电气图纸识读能力，基础电路装调能力，初步故障排查能力。</w:t>
            </w:r>
          </w:p>
        </w:tc>
        <w:tc>
          <w:tcPr>
            <w:tcW w:w="4552" w:type="dxa"/>
            <w:shd w:val="clear" w:color="auto" w:fill="auto"/>
            <w:vAlign w:val="top"/>
          </w:tcPr>
          <w:p w14:paraId="5F677A53">
            <w:pPr>
              <w:pStyle w:val="7"/>
            </w:pPr>
            <w:r>
              <w:rPr>
                <w:rFonts w:hint="eastAsia"/>
              </w:rPr>
              <w:t>教学内容：能识读基本的电气原理图、接线图和控制电路图。能熟练、规范地使用万用表、示波器、功率表等常用电工仪表进行电压、电流、电阻等参数的测量。能根据电路图，完成照明电路、点击启停控制、正反转控制等典型电路的安装、接线与调试。能进行简单的电气故障进行诊断和排除。</w:t>
            </w:r>
          </w:p>
          <w:p w14:paraId="16FB7836">
            <w:pPr>
              <w:pStyle w:val="7"/>
              <w:ind w:firstLine="0" w:firstLineChars="0"/>
              <w:rPr>
                <w:rFonts w:hint="eastAsia"/>
                <w:lang w:val="en-US" w:eastAsia="zh-CN"/>
              </w:rPr>
            </w:pPr>
            <w:r>
              <w:rPr>
                <w:rFonts w:hint="eastAsia"/>
              </w:rPr>
              <w:t>教学要求：学生应能够正确识别常用低压电器的符号和外观，理解其功能与接线端子定义。能够按照电气图纸和任务要求，规范、安全地完成接线操作，并通过调试实现电路的预定功能。能够发现并解决接线与运行过程中的常见问题。在完成项目的同时，养成规范操作习惯和良好的工程素养。</w:t>
            </w:r>
          </w:p>
        </w:tc>
      </w:tr>
      <w:tr w14:paraId="16620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0E2AC440">
            <w:pPr>
              <w:pStyle w:val="7"/>
              <w:bidi w:val="0"/>
              <w:rPr>
                <w:rFonts w:hint="eastAsia" w:eastAsia="宋体"/>
                <w:lang w:val="en-US" w:eastAsia="zh-CN"/>
              </w:rPr>
            </w:pPr>
            <w:r>
              <w:rPr>
                <w:rFonts w:hint="eastAsia"/>
                <w:lang w:val="en-US" w:eastAsia="zh-CN"/>
              </w:rPr>
              <w:t>3</w:t>
            </w:r>
          </w:p>
        </w:tc>
        <w:tc>
          <w:tcPr>
            <w:tcW w:w="1090" w:type="dxa"/>
            <w:shd w:val="clear" w:color="auto" w:fill="auto"/>
            <w:vAlign w:val="center"/>
          </w:tcPr>
          <w:p w14:paraId="45F54983">
            <w:pPr>
              <w:pStyle w:val="7"/>
              <w:ind w:firstLine="0" w:firstLineChars="0"/>
              <w:rPr>
                <w:rFonts w:hint="eastAsia"/>
              </w:rPr>
            </w:pPr>
            <w:r>
              <w:rPr>
                <w:rFonts w:hint="eastAsia"/>
              </w:rPr>
              <w:t>控制柜安装与布线项目</w:t>
            </w:r>
          </w:p>
        </w:tc>
        <w:tc>
          <w:tcPr>
            <w:tcW w:w="3713" w:type="dxa"/>
            <w:shd w:val="clear" w:color="auto" w:fill="auto"/>
            <w:vAlign w:val="center"/>
          </w:tcPr>
          <w:p w14:paraId="20635D68">
            <w:pPr>
              <w:pStyle w:val="7"/>
              <w:ind w:firstLine="0" w:firstLineChars="0"/>
              <w:jc w:val="left"/>
              <w:rPr>
                <w:rFonts w:hint="eastAsia"/>
                <w:lang w:val="en-US" w:eastAsia="zh-CN"/>
              </w:rPr>
            </w:pPr>
            <w:r>
              <w:rPr>
                <w:rFonts w:hint="eastAsia"/>
              </w:rPr>
              <w:t>通过实训，学生应具有：电气图纸识读能力。元器件认知能力。工具与仪表的使用能力。元器件安装与布局能力。布线与接线能力。控制柜接地与安全能力</w:t>
            </w:r>
          </w:p>
        </w:tc>
        <w:tc>
          <w:tcPr>
            <w:tcW w:w="4552" w:type="dxa"/>
            <w:shd w:val="clear" w:color="auto" w:fill="auto"/>
            <w:vAlign w:val="top"/>
          </w:tcPr>
          <w:p w14:paraId="2BB9D3EE">
            <w:pPr>
              <w:pStyle w:val="7"/>
            </w:pPr>
            <w:r>
              <w:rPr>
                <w:rFonts w:hint="eastAsia"/>
              </w:rPr>
              <w:t>教学内容:以一个完整的工作站控制柜为载体，从读图、规划、安装、接线到调试的全过程实训。项目内容涵盖控制柜结构与常用元件认知，电气图纸的识读与安装方案设计，元件固定与安装，导线选择、压接与端子连接，电路的检测，布线操作规范与标识管理以及控制功能的通电检查与调试。</w:t>
            </w:r>
          </w:p>
          <w:p w14:paraId="4D4A15D1">
            <w:pPr>
              <w:pStyle w:val="7"/>
              <w:ind w:firstLine="0" w:firstLineChars="0"/>
              <w:rPr>
                <w:rFonts w:hint="eastAsia"/>
                <w:lang w:val="en-US" w:eastAsia="zh-CN"/>
              </w:rPr>
            </w:pPr>
            <w:r>
              <w:rPr>
                <w:rFonts w:hint="eastAsia"/>
              </w:rPr>
              <w:t>教学要求：学生应能够正确识读控制柜的电气图纸，明确元件功能与接线要求。在项目实施中，能独立完成元件安装与布线操作，线路排列整齐、固定可靠，符合电气安全和工艺规范。能够完成控制功能的通电调试并排除常见故障。具备基本的电气安装技能和工程意识，形成良好的职业习惯与团队协作能力</w:t>
            </w:r>
          </w:p>
        </w:tc>
      </w:tr>
      <w:tr w14:paraId="276F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178DFDC3">
            <w:pPr>
              <w:pStyle w:val="7"/>
              <w:bidi w:val="0"/>
              <w:rPr>
                <w:rFonts w:hint="eastAsia" w:eastAsia="宋体"/>
                <w:lang w:val="en-US" w:eastAsia="zh-CN"/>
              </w:rPr>
            </w:pPr>
            <w:r>
              <w:rPr>
                <w:rFonts w:hint="eastAsia"/>
                <w:lang w:val="en-US" w:eastAsia="zh-CN"/>
              </w:rPr>
              <w:t>4</w:t>
            </w:r>
          </w:p>
        </w:tc>
        <w:tc>
          <w:tcPr>
            <w:tcW w:w="1090" w:type="dxa"/>
            <w:shd w:val="clear" w:color="auto" w:fill="auto"/>
            <w:vAlign w:val="center"/>
          </w:tcPr>
          <w:p w14:paraId="61AC456E">
            <w:pPr>
              <w:pStyle w:val="7"/>
              <w:ind w:firstLine="0" w:firstLineChars="0"/>
              <w:rPr>
                <w:rFonts w:hint="eastAsia"/>
              </w:rPr>
            </w:pPr>
            <w:r>
              <w:rPr>
                <w:rFonts w:hint="eastAsia"/>
              </w:rPr>
              <w:t>电子电路装调项目</w:t>
            </w:r>
          </w:p>
        </w:tc>
        <w:tc>
          <w:tcPr>
            <w:tcW w:w="3713" w:type="dxa"/>
            <w:shd w:val="clear" w:color="auto" w:fill="auto"/>
            <w:vAlign w:val="center"/>
          </w:tcPr>
          <w:p w14:paraId="3E8DDA7D">
            <w:pPr>
              <w:pStyle w:val="7"/>
              <w:ind w:firstLine="0" w:firstLineChars="0"/>
              <w:jc w:val="left"/>
              <w:rPr>
                <w:rFonts w:hint="eastAsia"/>
                <w:lang w:val="en-US" w:eastAsia="zh-CN"/>
              </w:rPr>
            </w:pPr>
            <w:r>
              <w:rPr>
                <w:rFonts w:hint="eastAsia"/>
              </w:rPr>
              <w:t>通过实训，学生应具有：元器件识别与检测能力。电路识图与分析能力。电路焊接与拆焊能力。仪器仪表使用能力。</w:t>
            </w:r>
          </w:p>
        </w:tc>
        <w:tc>
          <w:tcPr>
            <w:tcW w:w="4552" w:type="dxa"/>
            <w:shd w:val="clear" w:color="auto" w:fill="auto"/>
            <w:vAlign w:val="top"/>
          </w:tcPr>
          <w:p w14:paraId="745AE3B9">
            <w:pPr>
              <w:pStyle w:val="7"/>
            </w:pPr>
            <w:r>
              <w:rPr>
                <w:rFonts w:hint="eastAsia"/>
              </w:rPr>
              <w:t>教学内容：项目内容包括常用电子元器件（电阻、电容、二极管、三极管、集成电路等）的识别与检测，能识读基本的电子电路原理图。能熟练进行手工锡焊。能规范使用直流稳压电源、信号发生器、示波器等电子测量仪器为电路提供能源和输入信号。</w:t>
            </w:r>
          </w:p>
          <w:p w14:paraId="3858FF68">
            <w:pPr>
              <w:pStyle w:val="7"/>
              <w:ind w:firstLine="0" w:firstLineChars="0"/>
              <w:rPr>
                <w:rFonts w:hint="eastAsia"/>
                <w:lang w:val="en-US" w:eastAsia="zh-CN"/>
              </w:rPr>
            </w:pPr>
            <w:r>
              <w:rPr>
                <w:rFonts w:hint="eastAsia"/>
              </w:rPr>
              <w:t>教学要求：学生应能够正确识别和检测常用电子元器件，熟悉电路图与实物图的对应关系。能够按照工艺要求完成电路板装配与焊接，焊点牢固、布局合理、美观整洁。能够使用常用仪器设备（如万用表、示波器）进行电路测试与调试，保证电路功能实现。在项目实施过程中严格遵守操作规范和安全要求，具备初步的电子电路装调能力和工程素养。</w:t>
            </w:r>
          </w:p>
        </w:tc>
      </w:tr>
      <w:tr w14:paraId="7D7D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6CC598CB">
            <w:pPr>
              <w:pStyle w:val="7"/>
              <w:bidi w:val="0"/>
              <w:rPr>
                <w:rFonts w:hint="eastAsia" w:eastAsia="宋体"/>
                <w:lang w:val="en-US" w:eastAsia="zh-CN"/>
              </w:rPr>
            </w:pPr>
            <w:r>
              <w:rPr>
                <w:rFonts w:hint="eastAsia"/>
                <w:lang w:val="en-US" w:eastAsia="zh-CN"/>
              </w:rPr>
              <w:t>5</w:t>
            </w:r>
          </w:p>
        </w:tc>
        <w:tc>
          <w:tcPr>
            <w:tcW w:w="1090" w:type="dxa"/>
            <w:shd w:val="clear" w:color="auto" w:fill="auto"/>
            <w:vAlign w:val="center"/>
          </w:tcPr>
          <w:p w14:paraId="6D1701E4">
            <w:pPr>
              <w:pStyle w:val="7"/>
              <w:ind w:firstLine="0" w:firstLineChars="0"/>
              <w:rPr>
                <w:rFonts w:hint="eastAsia"/>
              </w:rPr>
            </w:pPr>
            <w:r>
              <w:rPr>
                <w:rFonts w:hint="eastAsia"/>
              </w:rPr>
              <w:t>PLC工程应用与项目</w:t>
            </w:r>
          </w:p>
        </w:tc>
        <w:tc>
          <w:tcPr>
            <w:tcW w:w="3713" w:type="dxa"/>
            <w:shd w:val="clear" w:color="auto" w:fill="auto"/>
            <w:vAlign w:val="center"/>
          </w:tcPr>
          <w:p w14:paraId="7A48E23A">
            <w:pPr>
              <w:pStyle w:val="7"/>
              <w:ind w:firstLine="0" w:firstLineChars="0"/>
              <w:jc w:val="left"/>
              <w:rPr>
                <w:rFonts w:hint="eastAsia"/>
                <w:lang w:val="en-US" w:eastAsia="zh-CN"/>
              </w:rPr>
            </w:pPr>
            <w:r>
              <w:rPr>
                <w:rFonts w:hint="eastAsia"/>
              </w:rPr>
              <w:t>通过典型PLC实训项目实训，培养学生对PLC控制系统的认知与应用能力，使其能够基本掌握PLC的编程方法、I/O信号接线与调试流程，并能根据梯形图，完成西门子S</w:t>
            </w:r>
            <w:r>
              <w:t>7-1200</w:t>
            </w:r>
            <w:r>
              <w:rPr>
                <w:rFonts w:hint="eastAsia"/>
              </w:rPr>
              <w:t>系列P</w:t>
            </w:r>
            <w:r>
              <w:t>LC</w:t>
            </w:r>
            <w:r>
              <w:rPr>
                <w:rFonts w:hint="eastAsia"/>
              </w:rPr>
              <w:t>典型控制回路的线路连接及调试。</w:t>
            </w:r>
          </w:p>
        </w:tc>
        <w:tc>
          <w:tcPr>
            <w:tcW w:w="4552" w:type="dxa"/>
            <w:shd w:val="clear" w:color="auto" w:fill="auto"/>
            <w:vAlign w:val="top"/>
          </w:tcPr>
          <w:p w14:paraId="57198470">
            <w:pPr>
              <w:pStyle w:val="7"/>
            </w:pPr>
            <w:r>
              <w:rPr>
                <w:rFonts w:hint="eastAsia"/>
              </w:rPr>
              <w:t>教学内容：建立PLC系统概念，掌握基本逻辑指令。PLC硬件结构，工作原理，选型与接线规范，常用低压电器的认识与使用。编程软件的安装使用与程序下载，点动/自锁、互锁、顺序启动、延时控制、I/O模块接线与信号调试。西门子S</w:t>
            </w:r>
            <w:r>
              <w:t>7-1200</w:t>
            </w:r>
            <w:r>
              <w:rPr>
                <w:rFonts w:hint="eastAsia"/>
              </w:rPr>
              <w:t>系列P</w:t>
            </w:r>
            <w:r>
              <w:t>LC</w:t>
            </w:r>
            <w:r>
              <w:rPr>
                <w:rFonts w:hint="eastAsia"/>
              </w:rPr>
              <w:t>典型控制回路的线路连接及调试。</w:t>
            </w:r>
          </w:p>
          <w:p w14:paraId="79DEC345">
            <w:pPr>
              <w:pStyle w:val="7"/>
              <w:ind w:firstLine="0" w:firstLineChars="0"/>
              <w:rPr>
                <w:rFonts w:hint="eastAsia"/>
                <w:lang w:val="en-US" w:eastAsia="zh-CN"/>
              </w:rPr>
            </w:pPr>
            <w:r>
              <w:rPr>
                <w:rFonts w:hint="eastAsia"/>
              </w:rPr>
              <w:t>教学要求：学生应能够正确识读控制系统的电气图，熟悉PLC编程软件的基本操作与指令使用；能够根据控制要求编写结构清晰、逻辑正确的PLC程序；能够规范完成PLC与外部元件的接线与调试，保证控制系统功能实现；能够分析和排除项目实施过程中的常见故障，具备初步的PLC工程应用能力与自动化系统思维。</w:t>
            </w:r>
          </w:p>
        </w:tc>
      </w:tr>
      <w:tr w14:paraId="050CC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54E90F7F">
            <w:pPr>
              <w:pStyle w:val="7"/>
              <w:bidi w:val="0"/>
              <w:rPr>
                <w:rFonts w:hint="eastAsia" w:eastAsia="宋体"/>
                <w:lang w:val="en-US" w:eastAsia="zh-CN"/>
              </w:rPr>
            </w:pPr>
            <w:r>
              <w:rPr>
                <w:rFonts w:hint="eastAsia"/>
                <w:lang w:val="en-US" w:eastAsia="zh-CN"/>
              </w:rPr>
              <w:t>6</w:t>
            </w:r>
          </w:p>
        </w:tc>
        <w:tc>
          <w:tcPr>
            <w:tcW w:w="1090" w:type="dxa"/>
            <w:shd w:val="clear" w:color="auto" w:fill="auto"/>
            <w:vAlign w:val="center"/>
          </w:tcPr>
          <w:p w14:paraId="6AEA5732">
            <w:pPr>
              <w:pStyle w:val="7"/>
              <w:ind w:firstLine="0" w:firstLineChars="0"/>
              <w:rPr>
                <w:rFonts w:hint="eastAsia"/>
              </w:rPr>
            </w:pPr>
            <w:r>
              <w:rPr>
                <w:rFonts w:hint="eastAsia"/>
              </w:rPr>
              <w:t>HMI基础组态与工控对象监控项目</w:t>
            </w:r>
          </w:p>
        </w:tc>
        <w:tc>
          <w:tcPr>
            <w:tcW w:w="3713" w:type="dxa"/>
            <w:shd w:val="clear" w:color="auto" w:fill="auto"/>
            <w:vAlign w:val="center"/>
          </w:tcPr>
          <w:p w14:paraId="173A1B85">
            <w:pPr>
              <w:pStyle w:val="7"/>
              <w:ind w:firstLine="0" w:firstLineChars="0"/>
              <w:jc w:val="left"/>
              <w:rPr>
                <w:rFonts w:hint="eastAsia"/>
                <w:lang w:val="en-US" w:eastAsia="zh-CN"/>
              </w:rPr>
            </w:pPr>
            <w:r>
              <w:rPr>
                <w:rFonts w:hint="eastAsia"/>
              </w:rPr>
              <w:t>通过完成HMI组态与工控对象监控项目实训，培养学生对工业控制人机界面的认知和应用能力，能使用组态软件，根据控制系统需求完成HMI画面设计、参数设置与监控对象的绑定操作。</w:t>
            </w:r>
          </w:p>
        </w:tc>
        <w:tc>
          <w:tcPr>
            <w:tcW w:w="4552" w:type="dxa"/>
            <w:shd w:val="clear" w:color="auto" w:fill="auto"/>
            <w:vAlign w:val="top"/>
          </w:tcPr>
          <w:p w14:paraId="4477E1B6">
            <w:pPr>
              <w:pStyle w:val="7"/>
              <w:ind w:firstLine="0" w:firstLineChars="0"/>
              <w:jc w:val="left"/>
              <w:rPr>
                <w:rFonts w:hint="eastAsia"/>
              </w:rPr>
            </w:pPr>
            <w:r>
              <w:rPr>
                <w:rFonts w:hint="eastAsia"/>
              </w:rPr>
              <w:t>教学内容：项目内容包括HMI软件界面基本元素认知（按钮、指示灯、数值显示、图形表），画面设计与布局，变量定义与监控对象绑定，参数设置与报警处理，以及典型工控系统监控界面实现。学生将通过具体项目任务完成画面设计、操作逻辑实现和监控功能调试。</w:t>
            </w:r>
          </w:p>
          <w:p w14:paraId="43B50929">
            <w:pPr>
              <w:pStyle w:val="7"/>
              <w:ind w:firstLine="0" w:firstLineChars="0"/>
              <w:jc w:val="left"/>
              <w:rPr>
                <w:rFonts w:hint="eastAsia"/>
                <w:lang w:val="en-US" w:eastAsia="zh-CN"/>
              </w:rPr>
            </w:pPr>
            <w:r>
              <w:rPr>
                <w:rFonts w:hint="eastAsia"/>
              </w:rPr>
              <w:t>教学要求：学生应能够熟悉常用HMI控件及其功能，能够根据工控系统需求完成画面组态与控件绑定；能够实现监控对象的数据采集与显示、报警处理和简单操作逻辑；画面布局规范、操作逻辑清晰，监控功能完整；具备基本的工控界面设计能力、动手操作能力和工程规范意识。</w:t>
            </w:r>
          </w:p>
        </w:tc>
      </w:tr>
      <w:tr w14:paraId="13B5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3A7B96C0">
            <w:pPr>
              <w:pStyle w:val="7"/>
              <w:bidi w:val="0"/>
              <w:rPr>
                <w:rFonts w:hint="eastAsia" w:eastAsia="宋体"/>
                <w:lang w:val="en-US" w:eastAsia="zh-CN"/>
              </w:rPr>
            </w:pPr>
            <w:r>
              <w:rPr>
                <w:rFonts w:hint="eastAsia"/>
                <w:lang w:val="en-US" w:eastAsia="zh-CN"/>
              </w:rPr>
              <w:t>7</w:t>
            </w:r>
          </w:p>
        </w:tc>
        <w:tc>
          <w:tcPr>
            <w:tcW w:w="1090" w:type="dxa"/>
            <w:shd w:val="clear" w:color="auto" w:fill="auto"/>
            <w:vAlign w:val="center"/>
          </w:tcPr>
          <w:p w14:paraId="416049CD">
            <w:pPr>
              <w:pStyle w:val="7"/>
              <w:keepNext w:val="0"/>
              <w:keepLines w:val="0"/>
              <w:widowControl/>
              <w:suppressLineNumbers w:val="0"/>
              <w:bidi w:val="0"/>
              <w:spacing w:before="0" w:beforeAutospacing="0" w:afterAutospacing="0"/>
              <w:ind w:left="0" w:leftChars="0" w:right="0" w:rightChars="0" w:firstLine="0" w:firstLineChars="0"/>
              <w:rPr>
                <w:rFonts w:hint="eastAsia"/>
              </w:rPr>
            </w:pPr>
            <w:r>
              <w:rPr>
                <w:rFonts w:hint="eastAsia"/>
                <w:sz w:val="21"/>
                <w:szCs w:val="21"/>
              </w:rPr>
              <w:t>智能制造装备安装与调试项目</w:t>
            </w:r>
          </w:p>
        </w:tc>
        <w:tc>
          <w:tcPr>
            <w:tcW w:w="3713" w:type="dxa"/>
            <w:shd w:val="clear" w:color="auto" w:fill="auto"/>
            <w:vAlign w:val="center"/>
          </w:tcPr>
          <w:p w14:paraId="2642FD0E">
            <w:pPr>
              <w:pStyle w:val="7"/>
              <w:ind w:firstLine="0" w:firstLineChars="0"/>
              <w:jc w:val="left"/>
              <w:rPr>
                <w:rFonts w:hint="eastAsia"/>
                <w:lang w:val="en-US" w:eastAsia="zh-CN"/>
              </w:rPr>
            </w:pPr>
            <w:r>
              <w:rPr>
                <w:rFonts w:hint="eastAsia"/>
              </w:rPr>
              <w:t>通过实训，学生能够了解智能设备的结构，并按照图纸实现设备的总装及调试。并能运用工业互联网实现智能设备的远程维护。学生将通过项目实践，全面提升在智能化生产场景中的系统集成能力、协同运维水平和创新解决意识，为未来从事智能产线的集成应用、数字调试、智能监控与健康管理等工作奠定坚实基础。</w:t>
            </w:r>
          </w:p>
        </w:tc>
        <w:tc>
          <w:tcPr>
            <w:tcW w:w="4552" w:type="dxa"/>
            <w:shd w:val="clear" w:color="auto" w:fill="auto"/>
            <w:vAlign w:val="top"/>
          </w:tcPr>
          <w:p w14:paraId="24594647">
            <w:pPr>
              <w:pStyle w:val="7"/>
              <w:ind w:firstLine="0" w:firstLineChars="0"/>
              <w:jc w:val="left"/>
              <w:rPr>
                <w:rFonts w:hint="eastAsia"/>
              </w:rPr>
            </w:pPr>
            <w:r>
              <w:rPr>
                <w:rFonts w:hint="eastAsia"/>
              </w:rPr>
              <w:t>教学内容：智能装备机械结构与装配图纸的识读，基于智能标准的设备装配与精度调控，设备互联与参数配置，单机及系统调试与功能验证，远程监控以及智能产线的运行优化与自适应运维。</w:t>
            </w:r>
          </w:p>
          <w:p w14:paraId="53FC263A">
            <w:pPr>
              <w:pStyle w:val="7"/>
              <w:ind w:firstLine="0" w:firstLineChars="0"/>
              <w:jc w:val="left"/>
              <w:rPr>
                <w:rFonts w:hint="eastAsia"/>
                <w:lang w:val="en-US" w:eastAsia="zh-CN"/>
              </w:rPr>
            </w:pPr>
            <w:r>
              <w:rPr>
                <w:rFonts w:hint="eastAsia"/>
              </w:rPr>
              <w:t>教学要求：学生应能独立制定安装与调试工艺计划，规范完成机械装配、电气接线与参数配置；能准确使用工具进行精度检测与系统联调，诊断处理一般故障；具备严谨的安全意识、规范操作习惯和解决工程实际问题的综合能力。</w:t>
            </w:r>
          </w:p>
        </w:tc>
      </w:tr>
      <w:tr w14:paraId="474E9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268F2F14">
            <w:pPr>
              <w:pStyle w:val="7"/>
              <w:bidi w:val="0"/>
              <w:rPr>
                <w:rFonts w:hint="eastAsia" w:eastAsia="宋体"/>
                <w:lang w:val="en-US" w:eastAsia="zh-CN"/>
              </w:rPr>
            </w:pPr>
            <w:r>
              <w:rPr>
                <w:rFonts w:hint="eastAsia"/>
                <w:lang w:val="en-US" w:eastAsia="zh-CN"/>
              </w:rPr>
              <w:t>8</w:t>
            </w:r>
          </w:p>
        </w:tc>
        <w:tc>
          <w:tcPr>
            <w:tcW w:w="548" w:type="pct"/>
            <w:vAlign w:val="center"/>
          </w:tcPr>
          <w:p w14:paraId="55A63908">
            <w:pPr>
              <w:pStyle w:val="7"/>
              <w:bidi w:val="0"/>
              <w:rPr>
                <w:rFonts w:hint="default"/>
              </w:rPr>
            </w:pPr>
            <w:r>
              <w:rPr>
                <w:rFonts w:hint="eastAsia"/>
              </w:rPr>
              <w:t>岗位实习</w:t>
            </w:r>
          </w:p>
        </w:tc>
        <w:tc>
          <w:tcPr>
            <w:tcW w:w="1867" w:type="pct"/>
            <w:vAlign w:val="center"/>
          </w:tcPr>
          <w:p w14:paraId="11933D91">
            <w:pPr>
              <w:pStyle w:val="7"/>
              <w:bidi w:val="0"/>
              <w:rPr>
                <w:rFonts w:hint="default"/>
              </w:rPr>
            </w:pPr>
            <w:r>
              <w:rPr>
                <w:rFonts w:hint="eastAsia"/>
              </w:rPr>
              <w:t>本课程旨在帮助学生全面了解企业文化、管理制度和岗位职责，树立正确职业观和劳动观，掌握岗位基本操作规范、安全操作规程及职业健康要求，提高岗位适应能力。通过培训，学生能够增强职业素养、劳动素养和工匠精神，形成良好的职业行为规范和工作态度，为进入企业岗位实习和就业做好准备。</w:t>
            </w:r>
          </w:p>
        </w:tc>
        <w:tc>
          <w:tcPr>
            <w:tcW w:w="2289" w:type="pct"/>
            <w:vAlign w:val="top"/>
          </w:tcPr>
          <w:p w14:paraId="4D15CB06">
            <w:pPr>
              <w:pStyle w:val="7"/>
              <w:bidi w:val="0"/>
            </w:pPr>
            <w:r>
              <w:rPr>
                <w:rFonts w:hint="eastAsia"/>
              </w:rPr>
              <w:t>教学内容：主要包括企业文化与规章制度、岗位职责与行为规范、安全生产与职业健康、基本技能的培训；团队协作与沟通能力培养以及职业规划；顶岗操作。</w:t>
            </w:r>
          </w:p>
          <w:p w14:paraId="40E7F296">
            <w:pPr>
              <w:pStyle w:val="7"/>
              <w:bidi w:val="0"/>
              <w:rPr>
                <w:rFonts w:hint="default"/>
              </w:rPr>
            </w:pPr>
            <w:r>
              <w:rPr>
                <w:rFonts w:hint="eastAsia"/>
              </w:rPr>
              <w:t>教学要求：岗前培训强调理论与实践结合，确保学生掌握企业行为规范和岗位操作技能；突出安全意识和职业健康，规范操作并注重自我保护；培养学生团队协作与沟通能力，使其能够在岗位中有效协作完成任务；重视职业素养和工匠精神的培养，使学生达到岗位适应和职业行为规范要求。</w:t>
            </w:r>
          </w:p>
        </w:tc>
      </w:tr>
      <w:tr w14:paraId="6291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58D146BC">
            <w:pPr>
              <w:pStyle w:val="7"/>
              <w:bidi w:val="0"/>
              <w:rPr>
                <w:rFonts w:hint="default" w:eastAsia="宋体"/>
                <w:lang w:val="en-US" w:eastAsia="zh-CN"/>
              </w:rPr>
            </w:pPr>
            <w:r>
              <w:rPr>
                <w:rFonts w:hint="eastAsia"/>
                <w:lang w:val="en-US" w:eastAsia="zh-CN"/>
              </w:rPr>
              <w:t>9</w:t>
            </w:r>
          </w:p>
        </w:tc>
        <w:tc>
          <w:tcPr>
            <w:tcW w:w="548" w:type="pct"/>
            <w:vAlign w:val="center"/>
          </w:tcPr>
          <w:p w14:paraId="0E4AA937">
            <w:pPr>
              <w:pStyle w:val="7"/>
              <w:bidi w:val="0"/>
              <w:rPr>
                <w:rFonts w:hint="default"/>
              </w:rPr>
            </w:pPr>
            <w:r>
              <w:rPr>
                <w:rFonts w:hint="eastAsia"/>
              </w:rPr>
              <w:t>毕业设计</w:t>
            </w:r>
          </w:p>
        </w:tc>
        <w:tc>
          <w:tcPr>
            <w:tcW w:w="1867" w:type="pct"/>
            <w:vAlign w:val="center"/>
          </w:tcPr>
          <w:p w14:paraId="6D48E54E">
            <w:pPr>
              <w:pStyle w:val="7"/>
              <w:bidi w:val="0"/>
              <w:rPr>
                <w:rFonts w:hint="default"/>
              </w:rPr>
            </w:pPr>
            <w:r>
              <w:rPr>
                <w:rFonts w:hint="eastAsia"/>
              </w:rPr>
              <w:t>本课程旨培养学生综合运用所学知识，立足实际，独立完成工程项目的工作能力；旨在对学生的知识面、掌握知识的深度、运用理论结合实际处理问题的能力、实验能力、外语水平、计算机运用水平、书面及口头表达能力进行考核。</w:t>
            </w:r>
          </w:p>
        </w:tc>
        <w:tc>
          <w:tcPr>
            <w:tcW w:w="2289" w:type="pct"/>
            <w:vAlign w:val="top"/>
          </w:tcPr>
          <w:p w14:paraId="045ED744">
            <w:pPr>
              <w:pStyle w:val="7"/>
              <w:bidi w:val="0"/>
              <w:rPr>
                <w:rFonts w:hint="default"/>
              </w:rPr>
            </w:pPr>
            <w:r>
              <w:rPr>
                <w:rFonts w:hint="eastAsia"/>
              </w:rPr>
              <w:t>选题，撰写开题报告，查阅资料文献，撰写毕业设计的摘要、关键词、正文和结束语。</w:t>
            </w:r>
          </w:p>
        </w:tc>
      </w:tr>
    </w:tbl>
    <w:p w14:paraId="00B746CB">
      <w:pPr>
        <w:rPr>
          <w:rFonts w:hint="default"/>
          <w:lang w:val="en-US" w:eastAsia="zh-CN"/>
        </w:rPr>
      </w:pPr>
    </w:p>
    <w:p w14:paraId="2FE3C2A0">
      <w:pPr>
        <w:pStyle w:val="2"/>
        <w:bidi w:val="0"/>
        <w:rPr>
          <w:rFonts w:hint="eastAsia"/>
          <w:lang w:val="en-US" w:eastAsia="zh-CN"/>
        </w:rPr>
      </w:pPr>
      <w:bookmarkStart w:id="52" w:name="_Toc3078"/>
      <w:bookmarkStart w:id="53" w:name="_Toc11168"/>
      <w:r>
        <w:rPr>
          <w:rFonts w:hint="eastAsia"/>
          <w:lang w:val="en-US" w:eastAsia="zh-CN"/>
        </w:rPr>
        <w:t>七、学时安排</w:t>
      </w:r>
      <w:bookmarkEnd w:id="52"/>
      <w:bookmarkEnd w:id="53"/>
    </w:p>
    <w:p w14:paraId="1D237A37">
      <w:pPr>
        <w:bidi w:val="0"/>
        <w:rPr>
          <w:rFonts w:hint="eastAsia"/>
          <w:lang w:val="en-US" w:eastAsia="zh-CN"/>
        </w:rPr>
      </w:pPr>
      <w:r>
        <w:rPr>
          <w:rFonts w:hint="eastAsia"/>
          <w:lang w:val="en-US" w:eastAsia="zh-CN"/>
        </w:rPr>
        <w:t>（见附表4）</w:t>
      </w:r>
    </w:p>
    <w:p w14:paraId="57450814">
      <w:pPr>
        <w:pStyle w:val="2"/>
        <w:numPr>
          <w:ilvl w:val="0"/>
          <w:numId w:val="0"/>
        </w:numPr>
        <w:bidi w:val="0"/>
        <w:ind w:leftChars="0"/>
        <w:rPr>
          <w:rFonts w:hint="eastAsia"/>
          <w:lang w:val="en-US" w:eastAsia="zh-CN"/>
        </w:rPr>
      </w:pPr>
      <w:bookmarkStart w:id="54" w:name="_Toc15353"/>
      <w:bookmarkStart w:id="55" w:name="_Toc15889"/>
      <w:r>
        <w:rPr>
          <w:rFonts w:hint="eastAsia"/>
          <w:lang w:val="en-US" w:eastAsia="zh-CN"/>
        </w:rPr>
        <w:t>八、教学进程总体安排</w:t>
      </w:r>
      <w:bookmarkEnd w:id="54"/>
      <w:bookmarkEnd w:id="55"/>
    </w:p>
    <w:p w14:paraId="08570C06">
      <w:pPr>
        <w:bidi w:val="0"/>
        <w:rPr>
          <w:rFonts w:hint="eastAsia"/>
          <w:lang w:val="en-US" w:eastAsia="zh-CN"/>
        </w:rPr>
      </w:pPr>
      <w:r>
        <w:rPr>
          <w:rFonts w:hint="eastAsia"/>
          <w:lang w:val="en-US" w:eastAsia="zh-CN"/>
        </w:rPr>
        <w:t>（见附表2）</w:t>
      </w:r>
    </w:p>
    <w:p w14:paraId="63C58675">
      <w:r>
        <w:br w:type="page"/>
      </w:r>
    </w:p>
    <w:p w14:paraId="038E7479">
      <w:pPr>
        <w:pStyle w:val="2"/>
      </w:pPr>
      <w:bookmarkStart w:id="56" w:name="_Toc20647"/>
      <w:bookmarkStart w:id="57" w:name="_Toc14425"/>
      <w:r>
        <w:rPr>
          <w:rFonts w:hint="eastAsia"/>
          <w:lang w:val="en-US" w:eastAsia="zh-CN"/>
        </w:rPr>
        <w:t>九</w:t>
      </w:r>
      <w:r>
        <w:rPr>
          <w:rFonts w:hint="eastAsia"/>
        </w:rPr>
        <w:t>、实施保障</w:t>
      </w:r>
      <w:bookmarkEnd w:id="38"/>
      <w:bookmarkEnd w:id="39"/>
      <w:bookmarkEnd w:id="40"/>
      <w:bookmarkEnd w:id="41"/>
      <w:bookmarkEnd w:id="56"/>
      <w:bookmarkEnd w:id="57"/>
    </w:p>
    <w:p w14:paraId="74B92CAB">
      <w:pPr>
        <w:pStyle w:val="3"/>
      </w:pPr>
      <w:bookmarkStart w:id="58" w:name="_Toc16369"/>
      <w:bookmarkStart w:id="59" w:name="_Toc1761"/>
      <w:bookmarkStart w:id="60" w:name="_Toc29404"/>
      <w:bookmarkStart w:id="61" w:name="_Toc5802"/>
      <w:bookmarkStart w:id="62" w:name="_Toc516"/>
      <w:bookmarkStart w:id="63" w:name="_Toc29717"/>
      <w:r>
        <w:t>（一）师资队伍</w:t>
      </w:r>
      <w:bookmarkEnd w:id="58"/>
      <w:bookmarkEnd w:id="59"/>
      <w:bookmarkEnd w:id="60"/>
      <w:bookmarkEnd w:id="61"/>
      <w:bookmarkEnd w:id="62"/>
      <w:bookmarkEnd w:id="63"/>
    </w:p>
    <w:p w14:paraId="59A40899">
      <w:pPr>
        <w:rPr>
          <w:rFonts w:hint="eastAsia"/>
          <w:highlight w:val="none"/>
        </w:rPr>
      </w:pPr>
      <w:r>
        <w:rPr>
          <w:rFonts w:hint="eastAsia"/>
          <w:highlight w:val="none"/>
        </w:rPr>
        <w:t>坚持以习近平新时代中国特色社会主义思想为指导，全面落实“四有好老师”</w:t>
      </w:r>
      <w:r>
        <w:rPr>
          <w:rFonts w:hint="eastAsia"/>
          <w:highlight w:val="none"/>
          <w:lang w:eastAsia="zh-CN"/>
        </w:rPr>
        <w:t>、</w:t>
      </w:r>
      <w:r>
        <w:rPr>
          <w:rFonts w:hint="eastAsia"/>
          <w:highlight w:val="none"/>
        </w:rPr>
        <w:t>“四个相统一”</w:t>
      </w:r>
      <w:r>
        <w:rPr>
          <w:rFonts w:hint="eastAsia"/>
          <w:highlight w:val="none"/>
          <w:lang w:eastAsia="zh-CN"/>
        </w:rPr>
        <w:t>、</w:t>
      </w:r>
      <w:r>
        <w:rPr>
          <w:rFonts w:hint="eastAsia"/>
          <w:highlight w:val="none"/>
        </w:rPr>
        <w:t>“四个引路人”的要求，把师德师风作为教师队伍建设的第一标准。以立德树人为根本，以能力提升为核心，以服务产业为导向，建设一支政治素质高、专业能力强、结构合理、专兼结合的高水平“双师型”教师队伍。</w:t>
      </w:r>
    </w:p>
    <w:p w14:paraId="2B5AC265">
      <w:pPr>
        <w:pStyle w:val="4"/>
        <w:bidi w:val="0"/>
        <w:rPr>
          <w:rFonts w:hint="eastAsia"/>
          <w:highlight w:val="none"/>
        </w:rPr>
      </w:pPr>
      <w:bookmarkStart w:id="64" w:name="_Toc7675"/>
      <w:bookmarkStart w:id="65" w:name="_Toc484"/>
      <w:r>
        <w:rPr>
          <w:rFonts w:hint="eastAsia"/>
          <w:highlight w:val="none"/>
        </w:rPr>
        <w:t>1.队伍结构</w:t>
      </w:r>
      <w:bookmarkEnd w:id="64"/>
      <w:bookmarkEnd w:id="65"/>
    </w:p>
    <w:p w14:paraId="23DA862C">
      <w:pPr>
        <w:rPr>
          <w:rFonts w:hint="eastAsia"/>
          <w:highlight w:val="none"/>
        </w:rPr>
      </w:pPr>
      <w:r>
        <w:rPr>
          <w:rFonts w:hint="eastAsia"/>
          <w:highlight w:val="none"/>
        </w:rPr>
        <w:t>智能制造学院</w:t>
      </w:r>
      <w:r>
        <w:rPr>
          <w:rFonts w:hint="eastAsia"/>
          <w:highlight w:val="none"/>
          <w:lang w:val="en-US" w:eastAsia="zh-CN"/>
        </w:rPr>
        <w:t>智能制造装备</w:t>
      </w:r>
      <w:r>
        <w:rPr>
          <w:rFonts w:hint="eastAsia"/>
          <w:highlight w:val="none"/>
        </w:rPr>
        <w:t>技术专业现有专任教师</w:t>
      </w:r>
      <w:r>
        <w:rPr>
          <w:rFonts w:hint="eastAsia"/>
          <w:highlight w:val="none"/>
          <w:lang w:val="en-US" w:eastAsia="zh-CN"/>
        </w:rPr>
        <w:t>5</w:t>
      </w:r>
      <w:r>
        <w:rPr>
          <w:rFonts w:hint="eastAsia"/>
          <w:highlight w:val="none"/>
        </w:rPr>
        <w:t>人。其中，具有副高级及以上职称的教师</w:t>
      </w:r>
      <w:r>
        <w:rPr>
          <w:rFonts w:hint="eastAsia"/>
          <w:highlight w:val="none"/>
          <w:lang w:val="en-US" w:eastAsia="zh-CN"/>
        </w:rPr>
        <w:t>2</w:t>
      </w:r>
      <w:r>
        <w:rPr>
          <w:rFonts w:hint="eastAsia"/>
          <w:highlight w:val="none"/>
        </w:rPr>
        <w:t>人</w:t>
      </w:r>
      <w:r>
        <w:rPr>
          <w:rFonts w:hint="eastAsia"/>
          <w:highlight w:val="none"/>
          <w:lang w:eastAsia="zh-CN"/>
        </w:rPr>
        <w:t>，</w:t>
      </w:r>
      <w:r>
        <w:rPr>
          <w:rFonts w:hint="eastAsia"/>
          <w:highlight w:val="none"/>
          <w:lang w:val="en-US" w:eastAsia="zh-CN"/>
        </w:rPr>
        <w:t>占比40%；</w:t>
      </w:r>
      <w:r>
        <w:rPr>
          <w:rFonts w:hint="eastAsia"/>
          <w:highlight w:val="none"/>
        </w:rPr>
        <w:t>“双师型”教师</w:t>
      </w:r>
      <w:r>
        <w:rPr>
          <w:rFonts w:hint="eastAsia"/>
          <w:highlight w:val="none"/>
          <w:lang w:val="en-US" w:eastAsia="zh-CN"/>
        </w:rPr>
        <w:t>5</w:t>
      </w:r>
      <w:r>
        <w:rPr>
          <w:rFonts w:hint="eastAsia"/>
          <w:highlight w:val="none"/>
        </w:rPr>
        <w:t>人</w:t>
      </w:r>
      <w:r>
        <w:rPr>
          <w:rFonts w:hint="eastAsia"/>
          <w:highlight w:val="none"/>
          <w:lang w:eastAsia="zh-CN"/>
        </w:rPr>
        <w:t>，</w:t>
      </w:r>
      <w:r>
        <w:rPr>
          <w:rFonts w:hint="eastAsia"/>
          <w:highlight w:val="none"/>
          <w:lang w:val="en-US" w:eastAsia="zh-CN"/>
        </w:rPr>
        <w:t>占比100%；硕士及以上3人，占比60%</w:t>
      </w:r>
      <w:r>
        <w:rPr>
          <w:rFonts w:hint="eastAsia"/>
          <w:highlight w:val="none"/>
        </w:rPr>
        <w:t>。教师队伍在年龄结构、职称层次和专业方向上搭配合理，形成了“老中青结合、传帮带并行、理论实践兼备”的良性梯队结构。学院注重校企融合，聘请3名企业高级工程师和技术骨干担任行业导师，构建“专兼结合、校企共育”的教学团队。通过建立校内外联合教研机制，定期开展专业建设、课程改革和技术研讨，实现教师教学能力与工程应用能力的双提升。</w:t>
      </w:r>
    </w:p>
    <w:p w14:paraId="7EC3570A">
      <w:pPr>
        <w:pStyle w:val="4"/>
        <w:bidi w:val="0"/>
        <w:rPr>
          <w:rFonts w:hint="eastAsia"/>
          <w:highlight w:val="none"/>
        </w:rPr>
      </w:pPr>
      <w:bookmarkStart w:id="66" w:name="_Toc27095"/>
      <w:bookmarkStart w:id="67" w:name="_Toc16522"/>
      <w:r>
        <w:rPr>
          <w:rFonts w:hint="eastAsia"/>
          <w:highlight w:val="none"/>
        </w:rPr>
        <w:t>2.专业带头人</w:t>
      </w:r>
      <w:bookmarkEnd w:id="66"/>
      <w:bookmarkEnd w:id="67"/>
    </w:p>
    <w:p w14:paraId="7D0320A7">
      <w:pPr>
        <w:rPr>
          <w:rFonts w:hint="eastAsia"/>
          <w:highlight w:val="none"/>
        </w:rPr>
      </w:pPr>
      <w:r>
        <w:rPr>
          <w:rFonts w:hint="eastAsia"/>
          <w:highlight w:val="none"/>
          <w:lang w:val="en-US" w:eastAsia="zh-CN"/>
        </w:rPr>
        <w:t>智能制造装备</w:t>
      </w:r>
      <w:r>
        <w:rPr>
          <w:rFonts w:hint="eastAsia"/>
          <w:highlight w:val="none"/>
        </w:rPr>
        <w:t>技术专业现有专业带头人</w:t>
      </w:r>
      <w:r>
        <w:rPr>
          <w:rFonts w:hint="eastAsia"/>
          <w:highlight w:val="none"/>
          <w:lang w:val="en-US" w:eastAsia="zh-CN"/>
        </w:rPr>
        <w:t>2</w:t>
      </w:r>
      <w:r>
        <w:rPr>
          <w:rFonts w:hint="eastAsia"/>
          <w:highlight w:val="none"/>
        </w:rPr>
        <w:t>名，具备副高级职称并具有丰富的企业实践经验。专业带头人熟悉国内外智能制造与装备制造业的发展趋势，能够主持专业建设与教学改革工作，组织修订人才培养方案与课程标准，承担省级及以上科研与社会服务项目，带领团队建设校企协同育人平台。</w:t>
      </w:r>
      <w:r>
        <w:rPr>
          <w:rFonts w:hint="eastAsia"/>
          <w:highlight w:val="none"/>
          <w:lang w:val="en-US" w:eastAsia="zh-CN"/>
        </w:rPr>
        <w:t>参与</w:t>
      </w:r>
      <w:r>
        <w:rPr>
          <w:rFonts w:hint="eastAsia"/>
          <w:highlight w:val="none"/>
        </w:rPr>
        <w:t>河南省重点研发项目1项，在专业建设与改革中发挥了核心引领作用。</w:t>
      </w:r>
    </w:p>
    <w:p w14:paraId="0615F73A">
      <w:pPr>
        <w:pStyle w:val="4"/>
        <w:bidi w:val="0"/>
        <w:rPr>
          <w:rFonts w:hint="eastAsia"/>
          <w:highlight w:val="none"/>
        </w:rPr>
      </w:pPr>
      <w:bookmarkStart w:id="68" w:name="_Toc15430"/>
      <w:bookmarkStart w:id="69" w:name="_Toc3495"/>
      <w:r>
        <w:rPr>
          <w:rFonts w:hint="eastAsia"/>
          <w:highlight w:val="none"/>
        </w:rPr>
        <w:t>3.专任教师</w:t>
      </w:r>
      <w:bookmarkEnd w:id="68"/>
      <w:bookmarkEnd w:id="69"/>
    </w:p>
    <w:p w14:paraId="0CF3F84F">
      <w:pPr>
        <w:rPr>
          <w:rFonts w:hint="eastAsia"/>
          <w:highlight w:val="none"/>
        </w:rPr>
      </w:pPr>
      <w:r>
        <w:rPr>
          <w:rFonts w:hint="eastAsia"/>
          <w:highlight w:val="none"/>
        </w:rPr>
        <w:t>现有专任教师</w:t>
      </w:r>
      <w:r>
        <w:rPr>
          <w:rFonts w:hint="eastAsia"/>
          <w:highlight w:val="none"/>
          <w:lang w:val="en-US" w:eastAsia="zh-CN"/>
        </w:rPr>
        <w:t>5</w:t>
      </w:r>
      <w:r>
        <w:rPr>
          <w:rFonts w:hint="eastAsia"/>
          <w:highlight w:val="none"/>
        </w:rPr>
        <w:t>人，全部具有高校教师资格，拥有企业工作或工程实践经验的教师</w:t>
      </w:r>
      <w:r>
        <w:rPr>
          <w:rFonts w:hint="eastAsia"/>
          <w:highlight w:val="none"/>
          <w:lang w:val="en-US" w:eastAsia="zh-CN"/>
        </w:rPr>
        <w:t>3</w:t>
      </w:r>
      <w:r>
        <w:rPr>
          <w:rFonts w:hint="eastAsia"/>
          <w:highlight w:val="none"/>
        </w:rPr>
        <w:t>人。教师专业背景涵盖机器人工程、智能制造工程、机械电子工程、自动化等领域，与专业方向高度契合。专任教师能够深入落实课程思政要求，系统挖掘课程中的思政元素；积极探索“理实一体化”</w:t>
      </w:r>
      <w:r>
        <w:rPr>
          <w:rFonts w:hint="eastAsia"/>
          <w:highlight w:val="none"/>
          <w:lang w:eastAsia="zh-CN"/>
        </w:rPr>
        <w:t>、</w:t>
      </w:r>
      <w:r>
        <w:rPr>
          <w:rFonts w:hint="eastAsia"/>
          <w:highlight w:val="none"/>
        </w:rPr>
        <w:t>“项目化教学”</w:t>
      </w:r>
      <w:r>
        <w:rPr>
          <w:rFonts w:hint="eastAsia"/>
          <w:highlight w:val="none"/>
          <w:lang w:eastAsia="zh-CN"/>
        </w:rPr>
        <w:t>、</w:t>
      </w:r>
      <w:r>
        <w:rPr>
          <w:rFonts w:hint="eastAsia"/>
          <w:highlight w:val="none"/>
        </w:rPr>
        <w:t>“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p>
    <w:p w14:paraId="7C303BC8">
      <w:pPr>
        <w:pStyle w:val="4"/>
        <w:bidi w:val="0"/>
        <w:rPr>
          <w:rFonts w:hint="eastAsia"/>
          <w:highlight w:val="none"/>
        </w:rPr>
      </w:pPr>
      <w:bookmarkStart w:id="70" w:name="_Toc20141"/>
      <w:bookmarkStart w:id="71" w:name="_Toc4042"/>
      <w:r>
        <w:rPr>
          <w:rFonts w:hint="eastAsia"/>
          <w:highlight w:val="none"/>
        </w:rPr>
        <w:t>4.兼职教师</w:t>
      </w:r>
      <w:bookmarkEnd w:id="70"/>
      <w:bookmarkEnd w:id="71"/>
    </w:p>
    <w:p w14:paraId="7B3F19C2">
      <w:pPr>
        <w:rPr>
          <w:highlight w:val="none"/>
        </w:rPr>
      </w:pPr>
      <w:r>
        <w:rPr>
          <w:rFonts w:hint="eastAsia"/>
          <w:highlight w:val="none"/>
        </w:rPr>
        <w:t>学院建立了稳定的兼职教师库，现有兼职教师1</w:t>
      </w:r>
      <w:r>
        <w:rPr>
          <w:rFonts w:hint="eastAsia"/>
          <w:highlight w:val="none"/>
          <w:lang w:val="en-US" w:eastAsia="zh-CN"/>
        </w:rPr>
        <w:t>3</w:t>
      </w:r>
      <w:r>
        <w:rPr>
          <w:rFonts w:hint="eastAsia"/>
          <w:highlight w:val="none"/>
        </w:rPr>
        <w:t>人，均来自行业企业一线岗位。其中，具有中级及以上职称的兼职教师10人，具有高级工及以上职业资格的3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p w14:paraId="5BF880BE"/>
    <w:p w14:paraId="4A7DA2D6">
      <w:pPr>
        <w:pStyle w:val="3"/>
      </w:pPr>
      <w:bookmarkStart w:id="72" w:name="_Toc6641"/>
      <w:bookmarkStart w:id="73" w:name="_Toc2028"/>
      <w:bookmarkStart w:id="74" w:name="_Toc16983"/>
      <w:bookmarkStart w:id="75" w:name="_Toc5035"/>
      <w:bookmarkStart w:id="76" w:name="_Toc31550"/>
      <w:bookmarkStart w:id="77" w:name="_Toc18743"/>
      <w:r>
        <w:t>（二）教学设施</w:t>
      </w:r>
      <w:bookmarkEnd w:id="72"/>
      <w:bookmarkEnd w:id="73"/>
      <w:bookmarkEnd w:id="74"/>
      <w:bookmarkEnd w:id="75"/>
      <w:bookmarkEnd w:id="76"/>
      <w:bookmarkEnd w:id="77"/>
    </w:p>
    <w:p w14:paraId="4FF8C39B">
      <w:pPr>
        <w:pStyle w:val="4"/>
        <w:ind w:left="400"/>
        <w:rPr>
          <w:lang w:eastAsia="zh-CN"/>
        </w:rPr>
      </w:pPr>
      <w:bookmarkStart w:id="78" w:name="_Toc31710"/>
      <w:bookmarkStart w:id="79" w:name="_Toc8747"/>
      <w:r>
        <w:rPr>
          <w:rFonts w:hint="eastAsia"/>
          <w:lang w:eastAsia="zh-CN"/>
        </w:rPr>
        <w:t>1.教室要求</w:t>
      </w:r>
      <w:bookmarkEnd w:id="78"/>
      <w:bookmarkEnd w:id="79"/>
    </w:p>
    <w:p w14:paraId="457F31F5">
      <w:r>
        <w:rPr>
          <w:rFonts w:hint="eastAsia"/>
        </w:rPr>
        <w:t>（1）专业教室配备黑(白)板、多媒体计算机、投影设备、音响设备，互联网接入环境，并实施网络安全防护措施；</w:t>
      </w:r>
    </w:p>
    <w:p w14:paraId="6928B243">
      <w:r>
        <w:rPr>
          <w:rFonts w:hint="eastAsia"/>
        </w:rPr>
        <w:t>（2）安装应急照明装置并保持良好状态，符合紧急疏散要求，标志明显，保持逃生通道畅通无阻。</w:t>
      </w:r>
    </w:p>
    <w:p w14:paraId="0F589644"/>
    <w:p w14:paraId="1C5959CA">
      <w:pPr>
        <w:pStyle w:val="4"/>
        <w:ind w:left="400"/>
        <w:rPr>
          <w:lang w:eastAsia="zh-CN"/>
        </w:rPr>
      </w:pPr>
      <w:bookmarkStart w:id="80" w:name="_Toc10263"/>
      <w:bookmarkStart w:id="81" w:name="_Toc4271"/>
      <w:r>
        <w:rPr>
          <w:rFonts w:hint="eastAsia"/>
          <w:lang w:eastAsia="zh-CN"/>
        </w:rPr>
        <w:t>2.校内实训室要求</w:t>
      </w:r>
      <w:bookmarkEnd w:id="80"/>
      <w:bookmarkEnd w:id="81"/>
    </w:p>
    <w:p w14:paraId="65B013C3">
      <w:pPr>
        <w:pStyle w:val="6"/>
      </w:pPr>
      <w:r>
        <w:rPr>
          <w:rFonts w:hint="eastAsia"/>
        </w:rPr>
        <w:t>表</w:t>
      </w:r>
      <w:r>
        <w:rPr>
          <w:rFonts w:hint="eastAsia"/>
          <w:lang w:val="en-US" w:eastAsia="zh-CN"/>
        </w:rPr>
        <w:t>8</w:t>
      </w:r>
      <w:r>
        <w:rPr>
          <w:rFonts w:hint="eastAsia"/>
        </w:rPr>
        <w:t xml:space="preserve"> 实训教学场地与设施要求表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303"/>
        <w:gridCol w:w="5362"/>
        <w:gridCol w:w="2606"/>
      </w:tblGrid>
      <w:tr w14:paraId="6D14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7033DAE7">
            <w:pPr>
              <w:pStyle w:val="7"/>
              <w:jc w:val="center"/>
              <w:rPr>
                <w:b/>
                <w:bCs/>
              </w:rPr>
            </w:pPr>
            <w:r>
              <w:rPr>
                <w:rFonts w:hint="eastAsia"/>
                <w:b/>
                <w:bCs/>
              </w:rPr>
              <w:t>序号</w:t>
            </w:r>
          </w:p>
        </w:tc>
        <w:tc>
          <w:tcPr>
            <w:tcW w:w="654" w:type="pct"/>
            <w:vAlign w:val="center"/>
          </w:tcPr>
          <w:p w14:paraId="24D5AA17">
            <w:pPr>
              <w:pStyle w:val="7"/>
              <w:jc w:val="center"/>
              <w:rPr>
                <w:b/>
                <w:bCs/>
              </w:rPr>
            </w:pPr>
            <w:r>
              <w:rPr>
                <w:rFonts w:hint="eastAsia"/>
                <w:b/>
                <w:bCs/>
              </w:rPr>
              <w:t>实训室</w:t>
            </w:r>
          </w:p>
        </w:tc>
        <w:tc>
          <w:tcPr>
            <w:tcW w:w="2691" w:type="pct"/>
            <w:vAlign w:val="center"/>
          </w:tcPr>
          <w:p w14:paraId="344593EF">
            <w:pPr>
              <w:pStyle w:val="7"/>
              <w:jc w:val="center"/>
              <w:rPr>
                <w:b/>
                <w:bCs/>
              </w:rPr>
            </w:pPr>
            <w:r>
              <w:rPr>
                <w:b/>
                <w:bCs/>
              </w:rPr>
              <w:t>主要设备</w:t>
            </w:r>
          </w:p>
        </w:tc>
        <w:tc>
          <w:tcPr>
            <w:tcW w:w="1308" w:type="pct"/>
            <w:vAlign w:val="center"/>
          </w:tcPr>
          <w:p w14:paraId="472177B7">
            <w:pPr>
              <w:pStyle w:val="7"/>
              <w:jc w:val="center"/>
              <w:rPr>
                <w:b/>
                <w:bCs/>
              </w:rPr>
            </w:pPr>
            <w:r>
              <w:rPr>
                <w:b/>
                <w:bCs/>
              </w:rPr>
              <w:t>职业能力培养</w:t>
            </w:r>
          </w:p>
        </w:tc>
      </w:tr>
      <w:tr w14:paraId="49BC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10B7AF81">
            <w:pPr>
              <w:pStyle w:val="7"/>
            </w:pPr>
            <w:r>
              <w:rPr>
                <w:rFonts w:hint="eastAsia"/>
              </w:rPr>
              <w:t>1</w:t>
            </w:r>
          </w:p>
        </w:tc>
        <w:tc>
          <w:tcPr>
            <w:tcW w:w="654" w:type="pct"/>
            <w:vAlign w:val="center"/>
          </w:tcPr>
          <w:p w14:paraId="3C9EC348">
            <w:pPr>
              <w:pStyle w:val="7"/>
            </w:pPr>
            <w:r>
              <w:rPr>
                <w:rFonts w:hint="eastAsia"/>
              </w:rPr>
              <w:t>机械制图实训室</w:t>
            </w:r>
          </w:p>
        </w:tc>
        <w:tc>
          <w:tcPr>
            <w:tcW w:w="2691" w:type="pct"/>
            <w:vAlign w:val="center"/>
          </w:tcPr>
          <w:p w14:paraId="41C9156D">
            <w:pPr>
              <w:pStyle w:val="7"/>
            </w:pPr>
            <w:r>
              <w:rPr>
                <w:rFonts w:hint="eastAsia"/>
              </w:rPr>
              <w:t>电脑60台、《AutoCAD》软件、《Solidworks》软件、减速器2</w:t>
            </w:r>
            <w:r>
              <w:t>0</w:t>
            </w:r>
            <w:r>
              <w:rPr>
                <w:rFonts w:hint="eastAsia"/>
              </w:rPr>
              <w:t>台、3D打印设备1</w:t>
            </w:r>
            <w:r>
              <w:t>0</w:t>
            </w:r>
            <w:r>
              <w:rPr>
                <w:rFonts w:hint="eastAsia"/>
              </w:rPr>
              <w:t>套</w:t>
            </w:r>
          </w:p>
        </w:tc>
        <w:tc>
          <w:tcPr>
            <w:tcW w:w="1308" w:type="pct"/>
            <w:vAlign w:val="center"/>
          </w:tcPr>
          <w:p w14:paraId="782E7DB6">
            <w:pPr>
              <w:pStyle w:val="7"/>
            </w:pPr>
            <w:r>
              <w:rPr>
                <w:rFonts w:hint="eastAsia"/>
              </w:rPr>
              <w:t>工程识图及机械拆装</w:t>
            </w:r>
          </w:p>
        </w:tc>
      </w:tr>
      <w:tr w14:paraId="1F6E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7DFE5B8B">
            <w:pPr>
              <w:pStyle w:val="7"/>
            </w:pPr>
            <w:r>
              <w:rPr>
                <w:rFonts w:hint="eastAsia"/>
              </w:rPr>
              <w:t>2</w:t>
            </w:r>
          </w:p>
        </w:tc>
        <w:tc>
          <w:tcPr>
            <w:tcW w:w="654" w:type="pct"/>
            <w:vAlign w:val="center"/>
          </w:tcPr>
          <w:p w14:paraId="60782D95">
            <w:pPr>
              <w:pStyle w:val="7"/>
            </w:pPr>
            <w:r>
              <w:rPr>
                <w:rFonts w:hint="eastAsia"/>
              </w:rPr>
              <w:t>电工/电子实训室</w:t>
            </w:r>
          </w:p>
        </w:tc>
        <w:tc>
          <w:tcPr>
            <w:tcW w:w="2691" w:type="pct"/>
            <w:vAlign w:val="center"/>
          </w:tcPr>
          <w:p w14:paraId="0A7E19A4">
            <w:pPr>
              <w:pStyle w:val="7"/>
            </w:pPr>
            <w:r>
              <w:rPr>
                <w:rFonts w:hint="eastAsia"/>
              </w:rPr>
              <w:t>电工电子实验装置1</w:t>
            </w:r>
            <w:r>
              <w:t>6</w:t>
            </w:r>
            <w:r>
              <w:rPr>
                <w:rFonts w:hint="eastAsia"/>
              </w:rPr>
              <w:t>套、电子电路焊接试验台2</w:t>
            </w:r>
            <w:r>
              <w:t>0</w:t>
            </w:r>
            <w:r>
              <w:rPr>
                <w:rFonts w:hint="eastAsia"/>
              </w:rPr>
              <w:t>台、车床控制柜1</w:t>
            </w:r>
            <w:r>
              <w:t>0</w:t>
            </w:r>
            <w:r>
              <w:rPr>
                <w:rFonts w:hint="eastAsia"/>
              </w:rPr>
              <w:t>套、照明电路配电盘2</w:t>
            </w:r>
            <w:r>
              <w:t>0</w:t>
            </w:r>
            <w:r>
              <w:rPr>
                <w:rFonts w:hint="eastAsia"/>
              </w:rPr>
              <w:t>套</w:t>
            </w:r>
          </w:p>
        </w:tc>
        <w:tc>
          <w:tcPr>
            <w:tcW w:w="1308" w:type="pct"/>
            <w:vAlign w:val="center"/>
          </w:tcPr>
          <w:p w14:paraId="1E7A8D43">
            <w:pPr>
              <w:pStyle w:val="7"/>
            </w:pPr>
            <w:r>
              <w:rPr>
                <w:rFonts w:hint="eastAsia"/>
              </w:rPr>
              <w:t>电子电路识图、电子电路焊接；电气元器件识别、配电盘接线、电气识图、电动机的控制接线</w:t>
            </w:r>
          </w:p>
        </w:tc>
      </w:tr>
      <w:tr w14:paraId="0924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385F36AE">
            <w:pPr>
              <w:pStyle w:val="7"/>
            </w:pPr>
            <w:r>
              <w:rPr>
                <w:rFonts w:hint="eastAsia"/>
              </w:rPr>
              <w:t>3</w:t>
            </w:r>
          </w:p>
        </w:tc>
        <w:tc>
          <w:tcPr>
            <w:tcW w:w="654" w:type="pct"/>
            <w:vAlign w:val="center"/>
          </w:tcPr>
          <w:p w14:paraId="4CEBD763">
            <w:pPr>
              <w:pStyle w:val="7"/>
            </w:pPr>
            <w:r>
              <w:rPr>
                <w:rFonts w:hint="eastAsia"/>
              </w:rPr>
              <w:t>虚拟仿真技术实训室</w:t>
            </w:r>
          </w:p>
        </w:tc>
        <w:tc>
          <w:tcPr>
            <w:tcW w:w="2691" w:type="pct"/>
            <w:vAlign w:val="center"/>
          </w:tcPr>
          <w:p w14:paraId="0040CB19">
            <w:pPr>
              <w:pStyle w:val="7"/>
            </w:pPr>
            <w:r>
              <w:rPr>
                <w:rFonts w:hint="eastAsia"/>
              </w:rPr>
              <w:t>电脑</w:t>
            </w:r>
            <w:r>
              <w:t>12</w:t>
            </w:r>
            <w:r>
              <w:rPr>
                <w:rFonts w:hint="eastAsia"/>
              </w:rPr>
              <w:t>0台、建模及仿真软件</w:t>
            </w:r>
          </w:p>
        </w:tc>
        <w:tc>
          <w:tcPr>
            <w:tcW w:w="1308" w:type="pct"/>
            <w:vAlign w:val="center"/>
          </w:tcPr>
          <w:p w14:paraId="325B221D">
            <w:pPr>
              <w:pStyle w:val="7"/>
            </w:pPr>
            <w:r>
              <w:rPr>
                <w:rFonts w:hint="eastAsia"/>
              </w:rPr>
              <w:t>C</w:t>
            </w:r>
            <w:r>
              <w:t>AD</w:t>
            </w:r>
            <w:r>
              <w:rPr>
                <w:rFonts w:hint="eastAsia"/>
              </w:rPr>
              <w:t>设计、P</w:t>
            </w:r>
            <w:r>
              <w:t>LC</w:t>
            </w:r>
            <w:r>
              <w:rPr>
                <w:rFonts w:hint="eastAsia"/>
              </w:rPr>
              <w:t>及HMI编程</w:t>
            </w:r>
          </w:p>
        </w:tc>
      </w:tr>
      <w:tr w14:paraId="79EF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6CEC5C6B">
            <w:pPr>
              <w:pStyle w:val="7"/>
            </w:pPr>
            <w:r>
              <w:rPr>
                <w:rFonts w:hint="eastAsia"/>
              </w:rPr>
              <w:t>4</w:t>
            </w:r>
          </w:p>
        </w:tc>
        <w:tc>
          <w:tcPr>
            <w:tcW w:w="654" w:type="pct"/>
            <w:vAlign w:val="center"/>
          </w:tcPr>
          <w:p w14:paraId="043D7FC7">
            <w:pPr>
              <w:pStyle w:val="7"/>
            </w:pPr>
            <w:r>
              <w:rPr>
                <w:rFonts w:hint="eastAsia"/>
              </w:rPr>
              <w:t>PLC技术实训室</w:t>
            </w:r>
          </w:p>
        </w:tc>
        <w:tc>
          <w:tcPr>
            <w:tcW w:w="2691" w:type="pct"/>
            <w:vAlign w:val="center"/>
          </w:tcPr>
          <w:p w14:paraId="2FFCE18D">
            <w:pPr>
              <w:pStyle w:val="7"/>
            </w:pPr>
            <w:r>
              <w:rPr>
                <w:rFonts w:hint="eastAsia"/>
              </w:rPr>
              <w:t>P</w:t>
            </w:r>
            <w:r>
              <w:t>LC</w:t>
            </w:r>
            <w:r>
              <w:rPr>
                <w:rFonts w:hint="eastAsia"/>
              </w:rPr>
              <w:t>实训台1</w:t>
            </w:r>
            <w:r>
              <w:t>6</w:t>
            </w:r>
            <w:r>
              <w:rPr>
                <w:rFonts w:hint="eastAsia"/>
              </w:rPr>
              <w:t>套、计算机、万用表、示波器、信号发生器、工具套件、PLC试验箱、多媒体设备、RFID套件</w:t>
            </w:r>
          </w:p>
        </w:tc>
        <w:tc>
          <w:tcPr>
            <w:tcW w:w="1308" w:type="pct"/>
            <w:vAlign w:val="center"/>
          </w:tcPr>
          <w:p w14:paraId="44D37440">
            <w:pPr>
              <w:pStyle w:val="7"/>
            </w:pPr>
            <w:r>
              <w:rPr>
                <w:rFonts w:hint="eastAsia"/>
              </w:rPr>
              <w:t>电路图识别、PLC编程、控制柜接线</w:t>
            </w:r>
          </w:p>
        </w:tc>
      </w:tr>
      <w:tr w14:paraId="4A88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00C68971">
            <w:pPr>
              <w:pStyle w:val="7"/>
            </w:pPr>
            <w:r>
              <w:rPr>
                <w:rFonts w:hint="eastAsia"/>
              </w:rPr>
              <w:t>5</w:t>
            </w:r>
          </w:p>
        </w:tc>
        <w:tc>
          <w:tcPr>
            <w:tcW w:w="654" w:type="pct"/>
            <w:vAlign w:val="center"/>
          </w:tcPr>
          <w:p w14:paraId="1CF59668">
            <w:pPr>
              <w:pStyle w:val="7"/>
            </w:pPr>
            <w:r>
              <w:rPr>
                <w:rFonts w:hint="eastAsia"/>
              </w:rPr>
              <w:t>工业机器人操作实训室</w:t>
            </w:r>
          </w:p>
        </w:tc>
        <w:tc>
          <w:tcPr>
            <w:tcW w:w="2691" w:type="pct"/>
            <w:vAlign w:val="center"/>
          </w:tcPr>
          <w:p w14:paraId="0AF5F868">
            <w:pPr>
              <w:pStyle w:val="7"/>
            </w:pPr>
            <w:r>
              <w:rPr>
                <w:rFonts w:hint="eastAsia"/>
              </w:rPr>
              <w:t>六轴工业机器人基础实训台6套</w:t>
            </w:r>
          </w:p>
        </w:tc>
        <w:tc>
          <w:tcPr>
            <w:tcW w:w="1308" w:type="pct"/>
            <w:vAlign w:val="center"/>
          </w:tcPr>
          <w:p w14:paraId="7E2141AA">
            <w:pPr>
              <w:pStyle w:val="7"/>
            </w:pPr>
            <w:r>
              <w:rPr>
                <w:rFonts w:hint="eastAsia"/>
              </w:rPr>
              <w:t>机器人编程与装调</w:t>
            </w:r>
          </w:p>
        </w:tc>
      </w:tr>
      <w:tr w14:paraId="6846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4BC216DA">
            <w:pPr>
              <w:pStyle w:val="7"/>
            </w:pPr>
            <w:r>
              <w:rPr>
                <w:rFonts w:hint="eastAsia"/>
              </w:rPr>
              <w:t>6</w:t>
            </w:r>
          </w:p>
        </w:tc>
        <w:tc>
          <w:tcPr>
            <w:tcW w:w="654" w:type="pct"/>
            <w:vAlign w:val="center"/>
          </w:tcPr>
          <w:p w14:paraId="7E6B0432">
            <w:pPr>
              <w:pStyle w:val="7"/>
            </w:pPr>
            <w:r>
              <w:rPr>
                <w:rFonts w:hint="eastAsia"/>
              </w:rPr>
              <w:t>教学型智能产线安装与调试实训室</w:t>
            </w:r>
          </w:p>
        </w:tc>
        <w:tc>
          <w:tcPr>
            <w:tcW w:w="2691" w:type="pct"/>
            <w:vAlign w:val="center"/>
          </w:tcPr>
          <w:p w14:paraId="68C17672">
            <w:pPr>
              <w:pStyle w:val="7"/>
            </w:pPr>
            <w:r>
              <w:rPr>
                <w:rFonts w:hint="eastAsia"/>
              </w:rPr>
              <w:t>教学型智能产线及工业机器人集成2套</w:t>
            </w:r>
          </w:p>
        </w:tc>
        <w:tc>
          <w:tcPr>
            <w:tcW w:w="1308" w:type="pct"/>
            <w:vAlign w:val="center"/>
          </w:tcPr>
          <w:p w14:paraId="12321079">
            <w:pPr>
              <w:pStyle w:val="7"/>
            </w:pPr>
            <w:r>
              <w:rPr>
                <w:rFonts w:hint="eastAsia"/>
              </w:rPr>
              <w:t>智能产线设备安装，</w:t>
            </w:r>
            <w:r>
              <w:rPr>
                <w:rFonts w:hint="eastAsia"/>
                <w:lang w:val="en-US" w:eastAsia="zh-CN"/>
              </w:rPr>
              <w:t>智能</w:t>
            </w:r>
            <w:r>
              <w:rPr>
                <w:rFonts w:hint="eastAsia"/>
              </w:rPr>
              <w:t>产线调试与运维</w:t>
            </w:r>
          </w:p>
        </w:tc>
      </w:tr>
      <w:tr w14:paraId="4844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shd w:val="clear" w:color="auto" w:fill="auto"/>
            <w:vAlign w:val="center"/>
          </w:tcPr>
          <w:p w14:paraId="3EA0E09A">
            <w:pPr>
              <w:pStyle w:val="7"/>
            </w:pPr>
            <w:r>
              <w:rPr>
                <w:rFonts w:hint="eastAsia"/>
              </w:rPr>
              <w:t>7</w:t>
            </w:r>
          </w:p>
        </w:tc>
        <w:tc>
          <w:tcPr>
            <w:tcW w:w="654" w:type="pct"/>
            <w:shd w:val="clear" w:color="auto" w:fill="auto"/>
            <w:vAlign w:val="center"/>
          </w:tcPr>
          <w:p w14:paraId="7665ADC7">
            <w:pPr>
              <w:pStyle w:val="7"/>
            </w:pPr>
            <w:r>
              <w:rPr>
                <w:rFonts w:hint="eastAsia"/>
              </w:rPr>
              <w:t>H</w:t>
            </w:r>
            <w:r>
              <w:t>MI</w:t>
            </w:r>
            <w:r>
              <w:rPr>
                <w:rFonts w:hint="eastAsia"/>
              </w:rPr>
              <w:t>实训室</w:t>
            </w:r>
          </w:p>
        </w:tc>
        <w:tc>
          <w:tcPr>
            <w:tcW w:w="2691" w:type="pct"/>
            <w:shd w:val="clear" w:color="auto" w:fill="auto"/>
            <w:vAlign w:val="center"/>
          </w:tcPr>
          <w:p w14:paraId="554F934E">
            <w:pPr>
              <w:pStyle w:val="7"/>
            </w:pPr>
            <w:r>
              <w:rPr>
                <w:rFonts w:hint="eastAsia"/>
              </w:rPr>
              <w:t>H</w:t>
            </w:r>
            <w:r>
              <w:t>MI</w:t>
            </w:r>
            <w:r>
              <w:rPr>
                <w:rFonts w:hint="eastAsia"/>
              </w:rPr>
              <w:t>实训台1</w:t>
            </w:r>
            <w:r>
              <w:t>6</w:t>
            </w:r>
            <w:r>
              <w:rPr>
                <w:rFonts w:hint="eastAsia"/>
              </w:rPr>
              <w:t>套、传感器与执行模块、组态软件、可调稳压电源、万用表</w:t>
            </w:r>
          </w:p>
        </w:tc>
        <w:tc>
          <w:tcPr>
            <w:tcW w:w="1308" w:type="pct"/>
            <w:shd w:val="clear" w:color="auto" w:fill="auto"/>
            <w:vAlign w:val="center"/>
          </w:tcPr>
          <w:p w14:paraId="50C5A42C">
            <w:pPr>
              <w:pStyle w:val="7"/>
            </w:pPr>
            <w:r>
              <w:rPr>
                <w:rFonts w:hint="eastAsia"/>
              </w:rPr>
              <w:t>组态软件编程、电路识图与搭建、传感器与执行器接口应用</w:t>
            </w:r>
          </w:p>
        </w:tc>
      </w:tr>
    </w:tbl>
    <w:p w14:paraId="45F6F6A4"/>
    <w:p w14:paraId="21E74D33">
      <w:pPr>
        <w:pStyle w:val="4"/>
        <w:ind w:left="400"/>
        <w:rPr>
          <w:lang w:eastAsia="zh-CN"/>
        </w:rPr>
      </w:pPr>
      <w:bookmarkStart w:id="82" w:name="_Toc11663"/>
      <w:bookmarkStart w:id="83" w:name="_Toc8141"/>
      <w:r>
        <w:rPr>
          <w:rFonts w:hint="eastAsia"/>
          <w:lang w:eastAsia="zh-CN"/>
        </w:rPr>
        <w:t>3.校外实习基地要求</w:t>
      </w:r>
      <w:bookmarkEnd w:id="82"/>
      <w:bookmarkEnd w:id="83"/>
    </w:p>
    <w:p w14:paraId="5B6F6239">
      <w:r>
        <w:rPr>
          <w:rFonts w:hint="eastAsia"/>
        </w:rPr>
        <w:t>校外实习基地应具备完善的生产或服务环境，拥有与实习岗位相关的设备设施和安全保障条件，能够为学生提供真实、典型且符合行业标准的工作任务和实践场景。基地需有健全的管理制度和培训体系，配备具有实践经验和指导能力的企业导师，能够与学校形成稳定的合作关系，共同制定实习计划、开展过程管理和效果评价。同时，应保证学生的基本生活与安全条件，依法依规为学生提供必要的劳动保护和人身保险，营造良好的学习与成长环境，确保实习目标的实现和人才培养质量的提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4484"/>
        <w:gridCol w:w="810"/>
        <w:gridCol w:w="3835"/>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31C1E084">
            <w:pPr>
              <w:ind w:left="0" w:leftChars="0" w:firstLine="0" w:firstLineChars="0"/>
              <w:jc w:val="center"/>
              <w:rPr>
                <w:rFonts w:hint="eastAsia" w:eastAsia="宋体"/>
                <w:highlight w:val="none"/>
                <w:vertAlign w:val="baseline"/>
                <w:lang w:val="en-US" w:eastAsia="zh-CN"/>
              </w:rPr>
            </w:pPr>
            <w:r>
              <w:rPr>
                <w:rFonts w:hint="eastAsia"/>
                <w:highlight w:val="none"/>
                <w:vertAlign w:val="baseline"/>
                <w:lang w:val="en-US" w:eastAsia="zh-CN"/>
              </w:rPr>
              <w:t>序号</w:t>
            </w:r>
          </w:p>
        </w:tc>
        <w:tc>
          <w:tcPr>
            <w:tcW w:w="4484" w:type="dxa"/>
          </w:tcPr>
          <w:p w14:paraId="6FD4EA52">
            <w:pPr>
              <w:rPr>
                <w:rFonts w:hint="default" w:eastAsia="宋体"/>
                <w:highlight w:val="none"/>
                <w:vertAlign w:val="baseline"/>
                <w:lang w:val="en-US" w:eastAsia="zh-CN"/>
              </w:rPr>
            </w:pPr>
            <w:r>
              <w:rPr>
                <w:rFonts w:hint="eastAsia"/>
                <w:highlight w:val="none"/>
                <w:vertAlign w:val="baseline"/>
                <w:lang w:val="en-US" w:eastAsia="zh-CN"/>
              </w:rPr>
              <w:t>基地名称</w:t>
            </w:r>
          </w:p>
        </w:tc>
        <w:tc>
          <w:tcPr>
            <w:tcW w:w="810" w:type="dxa"/>
            <w:vAlign w:val="center"/>
          </w:tcPr>
          <w:p w14:paraId="1D05B607">
            <w:pPr>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序号</w:t>
            </w:r>
          </w:p>
        </w:tc>
        <w:tc>
          <w:tcPr>
            <w:tcW w:w="3835" w:type="dxa"/>
          </w:tcPr>
          <w:p w14:paraId="12EE1016">
            <w:pPr>
              <w:rPr>
                <w:rFonts w:hint="default"/>
                <w:highlight w:val="none"/>
                <w:vertAlign w:val="baseline"/>
                <w:lang w:val="en-US" w:eastAsia="zh-CN"/>
              </w:rPr>
            </w:pPr>
            <w:r>
              <w:rPr>
                <w:rFonts w:hint="eastAsia"/>
                <w:highlight w:val="none"/>
                <w:vertAlign w:val="baseline"/>
                <w:lang w:val="en-US" w:eastAsia="zh-CN"/>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0C1C7FCA">
            <w:pPr>
              <w:ind w:left="0" w:leftChars="0" w:firstLine="0" w:firstLineChars="0"/>
              <w:jc w:val="center"/>
              <w:rPr>
                <w:rFonts w:hint="eastAsia" w:eastAsia="宋体"/>
                <w:highlight w:val="none"/>
                <w:vertAlign w:val="baseline"/>
                <w:lang w:val="en-US" w:eastAsia="zh-CN"/>
              </w:rPr>
            </w:pPr>
            <w:r>
              <w:rPr>
                <w:rFonts w:hint="eastAsia"/>
                <w:highlight w:val="none"/>
                <w:vertAlign w:val="baseline"/>
                <w:lang w:val="en-US" w:eastAsia="zh-CN"/>
              </w:rPr>
              <w:t>1</w:t>
            </w:r>
          </w:p>
        </w:tc>
        <w:tc>
          <w:tcPr>
            <w:tcW w:w="4484" w:type="dxa"/>
            <w:vAlign w:val="top"/>
          </w:tcPr>
          <w:p w14:paraId="478EE4A9">
            <w:pPr>
              <w:pStyle w:val="7"/>
              <w:bidi w:val="0"/>
              <w:ind w:firstLine="0" w:firstLineChars="0"/>
              <w:rPr>
                <w:rFonts w:hint="eastAsia"/>
                <w:highlight w:val="none"/>
                <w:vertAlign w:val="baseline"/>
              </w:rPr>
            </w:pPr>
            <w:r>
              <w:rPr>
                <w:rFonts w:hint="eastAsia"/>
                <w:highlight w:val="none"/>
              </w:rPr>
              <w:t>郑州博行大展汽车销售服务有限公司实训实习就业基地</w:t>
            </w:r>
          </w:p>
        </w:tc>
        <w:tc>
          <w:tcPr>
            <w:tcW w:w="810" w:type="dxa"/>
            <w:vAlign w:val="center"/>
          </w:tcPr>
          <w:p w14:paraId="77C6EEC9">
            <w:pPr>
              <w:ind w:left="0" w:leftChars="0" w:firstLine="0" w:firstLineChars="0"/>
              <w:jc w:val="center"/>
              <w:rPr>
                <w:rFonts w:hint="eastAsia" w:eastAsia="宋体"/>
                <w:highlight w:val="none"/>
                <w:vertAlign w:val="baseline"/>
                <w:lang w:val="en-US" w:eastAsia="zh-CN"/>
              </w:rPr>
            </w:pPr>
            <w:r>
              <w:rPr>
                <w:rFonts w:hint="eastAsia"/>
                <w:highlight w:val="none"/>
                <w:vertAlign w:val="baseline"/>
                <w:lang w:val="en-US" w:eastAsia="zh-CN"/>
              </w:rPr>
              <w:t>4</w:t>
            </w:r>
          </w:p>
        </w:tc>
        <w:tc>
          <w:tcPr>
            <w:tcW w:w="3835" w:type="dxa"/>
            <w:vAlign w:val="top"/>
          </w:tcPr>
          <w:p w14:paraId="3C16FDB5">
            <w:pPr>
              <w:pStyle w:val="7"/>
              <w:bidi w:val="0"/>
              <w:ind w:firstLine="0" w:firstLineChars="0"/>
              <w:rPr>
                <w:rFonts w:hint="eastAsia"/>
                <w:highlight w:val="none"/>
                <w:vertAlign w:val="baseline"/>
              </w:rPr>
            </w:pPr>
            <w:r>
              <w:rPr>
                <w:rFonts w:hint="eastAsia"/>
                <w:highlight w:val="none"/>
              </w:rPr>
              <w:t>上</w:t>
            </w:r>
            <w:r>
              <w:rPr>
                <w:rFonts w:hint="eastAsia"/>
                <w:highlight w:val="none"/>
                <w:lang w:val="en-US" w:eastAsia="zh-CN"/>
              </w:rPr>
              <w:t>海汽车集团股份有限公司乘用车郑州分公司</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34BD1ABA">
            <w:pPr>
              <w:ind w:left="0" w:leftChars="0" w:firstLine="0" w:firstLineChars="0"/>
              <w:jc w:val="center"/>
              <w:rPr>
                <w:rFonts w:hint="eastAsia" w:eastAsia="宋体"/>
                <w:highlight w:val="none"/>
                <w:vertAlign w:val="baseline"/>
                <w:lang w:val="en-US" w:eastAsia="zh-CN"/>
              </w:rPr>
            </w:pPr>
            <w:r>
              <w:rPr>
                <w:rFonts w:hint="eastAsia"/>
                <w:highlight w:val="none"/>
                <w:vertAlign w:val="baseline"/>
                <w:lang w:val="en-US" w:eastAsia="zh-CN"/>
              </w:rPr>
              <w:t>2</w:t>
            </w:r>
          </w:p>
        </w:tc>
        <w:tc>
          <w:tcPr>
            <w:tcW w:w="4484" w:type="dxa"/>
            <w:vAlign w:val="top"/>
          </w:tcPr>
          <w:p w14:paraId="5E7CC0CE">
            <w:pPr>
              <w:pStyle w:val="7"/>
              <w:bidi w:val="0"/>
              <w:ind w:firstLine="0" w:firstLineChars="0"/>
              <w:rPr>
                <w:rFonts w:hint="eastAsia"/>
                <w:highlight w:val="none"/>
                <w:vertAlign w:val="baseline"/>
              </w:rPr>
            </w:pPr>
            <w:r>
              <w:rPr>
                <w:rFonts w:hint="eastAsia"/>
                <w:highlight w:val="none"/>
                <w:lang w:val="en-US" w:eastAsia="zh-CN"/>
              </w:rPr>
              <w:t>郑州比亚迪汽车有限公司</w:t>
            </w:r>
          </w:p>
        </w:tc>
        <w:tc>
          <w:tcPr>
            <w:tcW w:w="810" w:type="dxa"/>
            <w:vAlign w:val="center"/>
          </w:tcPr>
          <w:p w14:paraId="5C63E310">
            <w:pPr>
              <w:ind w:left="0" w:leftChars="0" w:firstLine="0" w:firstLineChars="0"/>
              <w:jc w:val="center"/>
              <w:rPr>
                <w:rFonts w:hint="eastAsia" w:eastAsia="宋体"/>
                <w:highlight w:val="none"/>
                <w:vertAlign w:val="baseline"/>
                <w:lang w:val="en-US" w:eastAsia="zh-CN"/>
              </w:rPr>
            </w:pPr>
            <w:r>
              <w:rPr>
                <w:rFonts w:hint="eastAsia"/>
                <w:highlight w:val="none"/>
                <w:vertAlign w:val="baseline"/>
                <w:lang w:val="en-US" w:eastAsia="zh-CN"/>
              </w:rPr>
              <w:t>5</w:t>
            </w:r>
          </w:p>
        </w:tc>
        <w:tc>
          <w:tcPr>
            <w:tcW w:w="3835" w:type="dxa"/>
            <w:vAlign w:val="top"/>
          </w:tcPr>
          <w:p w14:paraId="1B757632">
            <w:pPr>
              <w:pStyle w:val="7"/>
              <w:bidi w:val="0"/>
              <w:ind w:firstLine="0" w:firstLineChars="0"/>
              <w:rPr>
                <w:rFonts w:hint="eastAsia"/>
                <w:highlight w:val="none"/>
                <w:vertAlign w:val="baseline"/>
              </w:rPr>
            </w:pPr>
            <w:r>
              <w:rPr>
                <w:rFonts w:hint="eastAsia"/>
                <w:highlight w:val="none"/>
                <w:lang w:val="en-US" w:eastAsia="zh-CN"/>
              </w:rPr>
              <w:t>郑州科慧科技股份有限公司</w:t>
            </w:r>
          </w:p>
        </w:tc>
      </w:tr>
      <w:tr w14:paraId="6785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16D7BEE8">
            <w:pPr>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3</w:t>
            </w:r>
          </w:p>
        </w:tc>
        <w:tc>
          <w:tcPr>
            <w:tcW w:w="4484" w:type="dxa"/>
            <w:vAlign w:val="top"/>
          </w:tcPr>
          <w:p w14:paraId="39FD384B">
            <w:pPr>
              <w:pStyle w:val="7"/>
              <w:bidi w:val="0"/>
              <w:ind w:firstLine="0" w:firstLineChars="0"/>
              <w:rPr>
                <w:rFonts w:hint="eastAsia"/>
                <w:highlight w:val="none"/>
                <w:vertAlign w:val="baseline"/>
              </w:rPr>
            </w:pPr>
            <w:r>
              <w:rPr>
                <w:rFonts w:hint="eastAsia"/>
                <w:highlight w:val="none"/>
              </w:rPr>
              <w:t>宇通客车股份有限公司</w:t>
            </w:r>
          </w:p>
        </w:tc>
        <w:tc>
          <w:tcPr>
            <w:tcW w:w="810" w:type="dxa"/>
            <w:vAlign w:val="center"/>
          </w:tcPr>
          <w:p w14:paraId="44DC39C4">
            <w:pPr>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6</w:t>
            </w:r>
          </w:p>
        </w:tc>
        <w:tc>
          <w:tcPr>
            <w:tcW w:w="3835" w:type="dxa"/>
            <w:vAlign w:val="top"/>
          </w:tcPr>
          <w:p w14:paraId="4278BDA2">
            <w:pPr>
              <w:pStyle w:val="7"/>
              <w:bidi w:val="0"/>
              <w:ind w:firstLine="0" w:firstLineChars="0"/>
              <w:rPr>
                <w:rFonts w:hint="eastAsia"/>
                <w:highlight w:val="none"/>
                <w:vertAlign w:val="baseline"/>
              </w:rPr>
            </w:pPr>
            <w:r>
              <w:rPr>
                <w:rFonts w:hint="eastAsia"/>
                <w:highlight w:val="none"/>
                <w:lang w:val="en-US" w:eastAsia="zh-CN"/>
              </w:rPr>
              <w:t>中国机械总院集团郑州机械研究所有限公司</w:t>
            </w:r>
          </w:p>
        </w:tc>
      </w:tr>
    </w:tbl>
    <w:p w14:paraId="7D5C57C7"/>
    <w:p w14:paraId="6DCBD45F">
      <w:pPr>
        <w:pStyle w:val="3"/>
      </w:pPr>
      <w:bookmarkStart w:id="84" w:name="_Toc27426"/>
      <w:bookmarkStart w:id="85" w:name="_Toc5005"/>
      <w:bookmarkStart w:id="86" w:name="_Toc372"/>
      <w:bookmarkStart w:id="87" w:name="_Toc16927"/>
      <w:bookmarkStart w:id="88" w:name="_Toc13565"/>
      <w:bookmarkStart w:id="89" w:name="_Toc10420"/>
      <w:r>
        <w:t>（三）教学资源</w:t>
      </w:r>
      <w:bookmarkEnd w:id="84"/>
      <w:bookmarkEnd w:id="85"/>
      <w:bookmarkEnd w:id="86"/>
      <w:bookmarkEnd w:id="87"/>
      <w:bookmarkEnd w:id="88"/>
      <w:bookmarkEnd w:id="89"/>
    </w:p>
    <w:p w14:paraId="4928AF40">
      <w:pPr>
        <w:pStyle w:val="4"/>
        <w:ind w:left="400"/>
        <w:rPr>
          <w:highlight w:val="none"/>
          <w:lang w:eastAsia="zh-CN"/>
        </w:rPr>
      </w:pPr>
      <w:bookmarkStart w:id="90" w:name="_Toc17665"/>
      <w:bookmarkStart w:id="91" w:name="_Toc24477"/>
      <w:bookmarkStart w:id="92" w:name="_Toc4299"/>
      <w:r>
        <w:rPr>
          <w:rFonts w:hint="eastAsia"/>
          <w:highlight w:val="none"/>
          <w:lang w:eastAsia="zh-CN"/>
        </w:rPr>
        <w:t>1.教材选用要求</w:t>
      </w:r>
      <w:bookmarkEnd w:id="90"/>
      <w:bookmarkEnd w:id="91"/>
      <w:bookmarkEnd w:id="92"/>
    </w:p>
    <w:p w14:paraId="23B332BC">
      <w:pPr>
        <w:rPr>
          <w:highlight w:val="none"/>
        </w:rPr>
      </w:pPr>
      <w:r>
        <w:rPr>
          <w:rFonts w:hint="eastAsia"/>
          <w:highlight w:val="none"/>
        </w:rPr>
        <w:t>（1）按照国家规定，经过规范程序选用教材，优先选用国家规划教材和国家优秀教材。专业课程教材应体现本行业新技术、新规范、新标准、新形态，并通过数字教材、活页式教材等多种方式进行动态更新。</w:t>
      </w:r>
    </w:p>
    <w:p w14:paraId="0D9339C4">
      <w:pPr>
        <w:rPr>
          <w:highlight w:val="none"/>
        </w:rPr>
      </w:pPr>
      <w:r>
        <w:rPr>
          <w:rFonts w:hint="eastAsia"/>
          <w:highlight w:val="none"/>
        </w:rPr>
        <w:t>（2）教材应突出实用性、开放性和专业定向性，应避免把专业能力理解为纯粹的技能操作，应该注重理论与实用技术的兼顾，同时要具有前瞻性，把握本专业领域的发展趋势，将工业机器人领域的新技术、新方法和新理论及时补充进教材中。</w:t>
      </w:r>
    </w:p>
    <w:p w14:paraId="2BF8AFDD">
      <w:pPr>
        <w:rPr>
          <w:highlight w:val="none"/>
        </w:rPr>
      </w:pPr>
      <w:r>
        <w:rPr>
          <w:rFonts w:hint="eastAsia"/>
          <w:highlight w:val="none"/>
        </w:rPr>
        <w:t>（3）教材应充分体现任务驱动、实践导向的教学思路，以完成典型工作任务来驱动，通过实际案例、情境模拟、资讯单、实施单、检查单、评价单等和课后拓展作业等多种手段，根据工业机器人工作过程的工作顺序和所需相应知识的深度及广度来组织编写，使学生在教学活动任务中感受到各知识点之间的连贯性和完整性。</w:t>
      </w:r>
    </w:p>
    <w:p w14:paraId="05EFA4FB">
      <w:pPr>
        <w:rPr>
          <w:highlight w:val="none"/>
        </w:rPr>
      </w:pPr>
      <w:r>
        <w:rPr>
          <w:rFonts w:hint="eastAsia"/>
          <w:highlight w:val="none"/>
        </w:rPr>
        <w:t>（4）教材编排要求取材新颖，充分考虑到高职学生的特点，内容表述深入浅出，重点突出。</w:t>
      </w:r>
    </w:p>
    <w:p w14:paraId="2C9A3BEA">
      <w:pPr>
        <w:rPr>
          <w:highlight w:val="none"/>
        </w:rPr>
      </w:pPr>
      <w:r>
        <w:rPr>
          <w:rFonts w:hint="eastAsia"/>
          <w:highlight w:val="none"/>
        </w:rPr>
        <w:t>（5）教材应以学生为本，文字表述要简明扼要，内容展现应图文并茂，突出重点，重在提高学生学习的主动性和积极性。</w:t>
      </w:r>
    </w:p>
    <w:p w14:paraId="2EDFDAD4">
      <w:pPr>
        <w:pStyle w:val="4"/>
        <w:ind w:left="400"/>
        <w:rPr>
          <w:highlight w:val="none"/>
          <w:lang w:eastAsia="zh-CN"/>
        </w:rPr>
      </w:pPr>
      <w:bookmarkStart w:id="93" w:name="_Toc32163"/>
      <w:bookmarkStart w:id="94" w:name="_Toc20987"/>
      <w:bookmarkStart w:id="95" w:name="_Toc23005"/>
      <w:r>
        <w:rPr>
          <w:rFonts w:hint="eastAsia"/>
          <w:highlight w:val="none"/>
          <w:lang w:eastAsia="zh-CN"/>
        </w:rPr>
        <w:t>2.图书文献配备要求</w:t>
      </w:r>
      <w:bookmarkEnd w:id="93"/>
      <w:bookmarkEnd w:id="94"/>
      <w:bookmarkEnd w:id="95"/>
    </w:p>
    <w:p w14:paraId="0768F6D8">
      <w:pPr>
        <w:rPr>
          <w:highlight w:val="none"/>
        </w:rPr>
      </w:pPr>
      <w:r>
        <w:rPr>
          <w:rFonts w:hint="eastAsia"/>
          <w:highlight w:val="none"/>
        </w:rPr>
        <w:t>图书文献配备能满足人才培养、专业建设、教科研等工作的需要。专业类图书文献主要包括：通用设备制造业、专用设备制造业等行业中工业机器人相关政策法规、行业标准、技术规范、设计手册等。及时配置新经济、新技术、新工艺、新材料、新管理方式、新服务方式等相关的图书文献。</w:t>
      </w:r>
    </w:p>
    <w:p w14:paraId="378FD6F4">
      <w:pPr>
        <w:pStyle w:val="4"/>
        <w:ind w:left="400"/>
        <w:rPr>
          <w:highlight w:val="none"/>
          <w:lang w:eastAsia="zh-CN"/>
        </w:rPr>
      </w:pPr>
      <w:bookmarkStart w:id="96" w:name="_Toc29807"/>
      <w:bookmarkStart w:id="97" w:name="_Toc12475"/>
      <w:bookmarkStart w:id="98" w:name="_Toc4307"/>
      <w:r>
        <w:rPr>
          <w:rFonts w:hint="eastAsia"/>
          <w:highlight w:val="none"/>
          <w:lang w:eastAsia="zh-CN"/>
        </w:rPr>
        <w:t>3.数字资源配备要求</w:t>
      </w:r>
      <w:bookmarkEnd w:id="96"/>
      <w:bookmarkEnd w:id="97"/>
      <w:bookmarkEnd w:id="98"/>
    </w:p>
    <w:p w14:paraId="107CDAA2">
      <w:pPr>
        <w:rPr>
          <w:highlight w:val="none"/>
        </w:rPr>
      </w:pPr>
      <w:r>
        <w:rPr>
          <w:rFonts w:hint="eastAsia"/>
          <w:highlight w:val="none"/>
        </w:rPr>
        <w:t>建设、配备与本专业有关的音视频素材、教学课件、数字化教学案例库、虚拟仿真软件等专业教学资源库，种类丰富、形式多样、使用便捷、动态更新、满足教学。</w:t>
      </w:r>
    </w:p>
    <w:p w14:paraId="3F1C8BE3">
      <w:pPr>
        <w:ind w:left="0" w:leftChars="0" w:firstLine="0" w:firstLineChars="0"/>
        <w:rPr>
          <w:highlight w:val="none"/>
        </w:rPr>
      </w:pPr>
    </w:p>
    <w:p w14:paraId="5F4B0A57">
      <w:pPr>
        <w:pStyle w:val="3"/>
        <w:bidi w:val="0"/>
        <w:rPr>
          <w:rFonts w:hint="eastAsia"/>
          <w:highlight w:val="none"/>
          <w:lang w:val="en-US" w:eastAsia="zh-CN"/>
        </w:rPr>
      </w:pPr>
      <w:bookmarkStart w:id="99" w:name="_Toc30883"/>
      <w:bookmarkStart w:id="100" w:name="_Toc17189"/>
      <w:r>
        <w:rPr>
          <w:rFonts w:hint="eastAsia"/>
          <w:highlight w:val="none"/>
          <w:lang w:val="en-US" w:eastAsia="zh-CN"/>
        </w:rPr>
        <w:t>（四）教学方法</w:t>
      </w:r>
      <w:bookmarkEnd w:id="99"/>
      <w:bookmarkEnd w:id="100"/>
    </w:p>
    <w:p w14:paraId="49434B3B">
      <w:pPr>
        <w:rPr>
          <w:highlight w:val="none"/>
        </w:rPr>
      </w:pPr>
      <w:r>
        <w:rPr>
          <w:highlight w:val="none"/>
        </w:rPr>
        <w:t>为全面提升教学效果，本专业将</w:t>
      </w:r>
      <w:r>
        <w:rPr>
          <w:rFonts w:hint="eastAsia"/>
          <w:highlight w:val="none"/>
        </w:rPr>
        <w:t>五</w:t>
      </w:r>
      <w:r>
        <w:rPr>
          <w:highlight w:val="none"/>
        </w:rPr>
        <w:t>种教学方法并行实施，形成互补融合的教学体系。</w:t>
      </w:r>
      <w:r>
        <w:rPr>
          <w:rFonts w:hint="eastAsia"/>
          <w:highlight w:val="none"/>
        </w:rPr>
        <w:t>五</w:t>
      </w:r>
      <w:r>
        <w:rPr>
          <w:highlight w:val="none"/>
        </w:rPr>
        <w:t>种方法既各自独立、发挥特色，又相互支撑、协同作用，共同服务于学生综合素养与岗位能力的培养。</w:t>
      </w:r>
    </w:p>
    <w:p w14:paraId="628016DF">
      <w:pPr>
        <w:pStyle w:val="4"/>
        <w:ind w:left="400"/>
        <w:rPr>
          <w:lang w:eastAsia="zh-CN"/>
        </w:rPr>
      </w:pPr>
      <w:bookmarkStart w:id="101" w:name="_Toc212"/>
      <w:bookmarkStart w:id="102" w:name="_Toc5924"/>
      <w:bookmarkStart w:id="103" w:name="_Toc22879"/>
      <w:r>
        <w:rPr>
          <w:rFonts w:hint="eastAsia"/>
          <w:lang w:eastAsia="zh-CN"/>
        </w:rPr>
        <w:t>1.理实一体化教学法</w:t>
      </w:r>
      <w:bookmarkEnd w:id="101"/>
      <w:bookmarkEnd w:id="102"/>
      <w:bookmarkEnd w:id="103"/>
    </w:p>
    <w:p w14:paraId="2B69C2BA">
      <w:pPr>
        <w:rPr>
          <w:rFonts w:hint="eastAsia" w:eastAsia="宋体"/>
          <w:lang w:val="en-US" w:eastAsia="zh-CN"/>
        </w:rPr>
      </w:pPr>
      <w:r>
        <w:rPr>
          <w:rFonts w:hint="eastAsia"/>
        </w:rPr>
        <w:t>本专业坚持理实一体化的教学模式，将理论教学与实践操作深度融合。通过围绕典型智能制造装备与产线的安装、调试及运维等核心任务来组织教学，将所需知识点融入项目，形成“做中学、学中做”的闭环教学过程。学生在真实或高度仿真的工业环境下完成项目任务，不仅能扎实掌握专业知识，更能有效提升对智能装备系统的综合应用能力、故障分析能力与工程实践能力</w:t>
      </w:r>
      <w:r>
        <w:rPr>
          <w:rFonts w:hint="eastAsia"/>
          <w:lang w:eastAsia="zh-CN"/>
        </w:rPr>
        <w:t>。</w:t>
      </w:r>
    </w:p>
    <w:p w14:paraId="2E324B60">
      <w:pPr>
        <w:pStyle w:val="4"/>
        <w:ind w:left="400"/>
        <w:rPr>
          <w:lang w:eastAsia="zh-CN"/>
        </w:rPr>
      </w:pPr>
      <w:bookmarkStart w:id="104" w:name="_Toc3758"/>
      <w:bookmarkStart w:id="105" w:name="_Toc19329"/>
      <w:bookmarkStart w:id="106" w:name="_Toc9776"/>
      <w:r>
        <w:rPr>
          <w:rFonts w:hint="eastAsia"/>
          <w:lang w:eastAsia="zh-CN"/>
        </w:rPr>
        <w:t>2.“双师结构”教师联合教学法</w:t>
      </w:r>
      <w:bookmarkEnd w:id="104"/>
      <w:bookmarkEnd w:id="105"/>
      <w:bookmarkEnd w:id="106"/>
    </w:p>
    <w:p w14:paraId="4915C4D7">
      <w:pPr>
        <w:rPr>
          <w:rFonts w:hint="eastAsia"/>
        </w:rPr>
      </w:pPr>
      <w:r>
        <w:rPr>
          <w:rFonts w:hint="eastAsia"/>
        </w:rPr>
        <w:t>本专业构建以校内教师和企业工程师共同参与的双师结构教学团队。校内教师具有系统的专业知识和教学能力，能够提供科学的课程设计与教学指导；企业工程师拥有丰富的实践经验和前沿的技术应用背景，能够营造典型工程项目的实施环境与方法。教学过程中，采用学生组队参与工程项目，教师和工程师联合指导的方法，培养学生解决实际问题的能力和团队精神，形成“理论教学—实践指导—案例引领”的良性循环。</w:t>
      </w:r>
    </w:p>
    <w:p w14:paraId="796B3FEC">
      <w:pPr>
        <w:pStyle w:val="4"/>
        <w:ind w:left="400"/>
        <w:rPr>
          <w:lang w:eastAsia="zh-CN"/>
        </w:rPr>
      </w:pPr>
      <w:bookmarkStart w:id="107" w:name="_Toc22801"/>
      <w:bookmarkStart w:id="108" w:name="_Toc9045"/>
      <w:bookmarkStart w:id="109" w:name="_Toc28301"/>
      <w:r>
        <w:rPr>
          <w:rFonts w:hint="eastAsia"/>
          <w:lang w:eastAsia="zh-CN"/>
        </w:rPr>
        <w:t>3.运用信息技术开展混合式教学法</w:t>
      </w:r>
      <w:bookmarkEnd w:id="107"/>
      <w:bookmarkEnd w:id="108"/>
      <w:bookmarkEnd w:id="109"/>
    </w:p>
    <w:p w14:paraId="4CCE42FA">
      <w:pPr>
        <w:rPr>
          <w:rFonts w:hint="eastAsia"/>
        </w:rPr>
      </w:pPr>
      <w:r>
        <w:rPr>
          <w:rFonts w:hint="eastAsia"/>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p>
    <w:p w14:paraId="6127CE25">
      <w:pPr>
        <w:pStyle w:val="4"/>
        <w:ind w:left="400"/>
        <w:rPr>
          <w:lang w:eastAsia="zh-CN"/>
        </w:rPr>
      </w:pPr>
      <w:bookmarkStart w:id="110" w:name="_Toc18325"/>
      <w:bookmarkStart w:id="111" w:name="_Toc2792"/>
      <w:bookmarkStart w:id="112" w:name="_Toc8131"/>
      <w:r>
        <w:rPr>
          <w:rFonts w:hint="eastAsia"/>
          <w:lang w:eastAsia="zh-CN"/>
        </w:rPr>
        <w:t>4.运用AI+辅助教学法</w:t>
      </w:r>
      <w:bookmarkEnd w:id="110"/>
      <w:bookmarkEnd w:id="111"/>
      <w:bookmarkEnd w:id="112"/>
    </w:p>
    <w:p w14:paraId="5266DB3A">
      <w:pPr>
        <w:rPr>
          <w:rFonts w:hint="eastAsia"/>
        </w:rPr>
      </w:pPr>
      <w:r>
        <w:rPr>
          <w:rFonts w:hint="eastAsia"/>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67CCE3C6"/>
    <w:p w14:paraId="67B71001"/>
    <w:p w14:paraId="4D732380">
      <w:pPr>
        <w:pStyle w:val="3"/>
      </w:pPr>
      <w:bookmarkStart w:id="113" w:name="_Toc23235"/>
      <w:bookmarkStart w:id="114" w:name="_Toc3566"/>
      <w:bookmarkStart w:id="115" w:name="_Toc3871"/>
      <w:bookmarkStart w:id="116" w:name="_Toc792"/>
      <w:bookmarkStart w:id="117" w:name="_Toc4113"/>
      <w:bookmarkStart w:id="118" w:name="_Toc30394"/>
      <w:r>
        <w:t>（</w:t>
      </w:r>
      <w:r>
        <w:rPr>
          <w:rFonts w:hint="eastAsia"/>
          <w:lang w:val="en-US" w:eastAsia="zh-CN"/>
        </w:rPr>
        <w:t>五</w:t>
      </w:r>
      <w:r>
        <w:t>）学习评价</w:t>
      </w:r>
      <w:bookmarkEnd w:id="113"/>
      <w:bookmarkEnd w:id="114"/>
      <w:bookmarkEnd w:id="115"/>
      <w:bookmarkEnd w:id="116"/>
      <w:bookmarkEnd w:id="117"/>
      <w:bookmarkEnd w:id="118"/>
    </w:p>
    <w:p w14:paraId="213BA346">
      <w:r>
        <w:rPr>
          <w:rFonts w:hint="eastAsia"/>
        </w:rPr>
        <w:t>建立能力本位的发展型、多元化、过程性的教学评价模式，重在评价学习方法的掌握和能力的发展，起到评价的引导与激励作用。</w:t>
      </w:r>
    </w:p>
    <w:p w14:paraId="505C11DB">
      <w:pPr>
        <w:pStyle w:val="4"/>
        <w:ind w:left="400"/>
        <w:rPr>
          <w:lang w:eastAsia="zh-CN"/>
        </w:rPr>
      </w:pPr>
      <w:bookmarkStart w:id="119" w:name="_Toc27133"/>
      <w:bookmarkStart w:id="120" w:name="_Toc23964"/>
      <w:r>
        <w:rPr>
          <w:rFonts w:hint="eastAsia"/>
          <w:lang w:eastAsia="zh-CN"/>
        </w:rPr>
        <w:t>1.基础课程评价</w:t>
      </w:r>
      <w:bookmarkEnd w:id="119"/>
      <w:bookmarkEnd w:id="120"/>
    </w:p>
    <w:p w14:paraId="57F83AD0">
      <w:r>
        <w:rPr>
          <w:rFonts w:hint="eastAsia"/>
        </w:rPr>
        <w:t>学生出勤占10%；课堂讨论占10%；课堂表现占10%；作业考评占10%；实验实训占10%；期末考试占50%。</w:t>
      </w:r>
    </w:p>
    <w:p w14:paraId="273B142F"/>
    <w:p w14:paraId="4176ABFF">
      <w:pPr>
        <w:pStyle w:val="6"/>
      </w:pPr>
      <w:r>
        <w:rPr>
          <w:rFonts w:hint="eastAsia"/>
        </w:rPr>
        <w:t>表</w:t>
      </w:r>
      <w:r>
        <w:rPr>
          <w:rFonts w:hint="eastAsia"/>
          <w:lang w:val="en-US" w:eastAsia="zh-CN"/>
        </w:rPr>
        <w:t>9</w:t>
      </w:r>
      <w:r>
        <w:rPr>
          <w:rFonts w:hint="eastAsia"/>
        </w:rPr>
        <w:t xml:space="preserve"> 考核要求</w:t>
      </w:r>
    </w:p>
    <w:tbl>
      <w:tblPr>
        <w:tblStyle w:val="18"/>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1A89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21A0C3ED">
            <w:pPr>
              <w:pStyle w:val="7"/>
            </w:pPr>
            <w:r>
              <w:rPr>
                <w:rFonts w:hint="eastAsia"/>
                <w:b/>
                <w:bCs/>
              </w:rPr>
              <w:t>考评方式及占比</w:t>
            </w:r>
          </w:p>
        </w:tc>
        <w:tc>
          <w:tcPr>
            <w:tcW w:w="7613" w:type="dxa"/>
            <w:gridSpan w:val="5"/>
            <w:vAlign w:val="center"/>
          </w:tcPr>
          <w:p w14:paraId="7211A9C4">
            <w:pPr>
              <w:pStyle w:val="7"/>
              <w:jc w:val="center"/>
              <w:rPr>
                <w:b/>
                <w:bCs/>
              </w:rPr>
            </w:pPr>
            <w:r>
              <w:rPr>
                <w:rFonts w:hint="eastAsia"/>
                <w:b/>
                <w:bCs/>
              </w:rPr>
              <w:t>过程考评 50%</w:t>
            </w:r>
          </w:p>
        </w:tc>
        <w:tc>
          <w:tcPr>
            <w:tcW w:w="1522" w:type="dxa"/>
            <w:vMerge w:val="restart"/>
            <w:vAlign w:val="center"/>
          </w:tcPr>
          <w:p w14:paraId="1DE6B839">
            <w:pPr>
              <w:pStyle w:val="7"/>
              <w:jc w:val="center"/>
              <w:rPr>
                <w:b/>
                <w:bCs/>
              </w:rPr>
            </w:pPr>
            <w:r>
              <w:rPr>
                <w:rFonts w:hint="eastAsia"/>
                <w:b/>
                <w:bCs/>
              </w:rPr>
              <w:t>期末考试</w:t>
            </w:r>
          </w:p>
        </w:tc>
      </w:tr>
      <w:tr w14:paraId="4D1D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5E0980DB">
            <w:pPr>
              <w:pStyle w:val="7"/>
            </w:pPr>
          </w:p>
        </w:tc>
        <w:tc>
          <w:tcPr>
            <w:tcW w:w="1395" w:type="dxa"/>
            <w:vAlign w:val="center"/>
          </w:tcPr>
          <w:p w14:paraId="2D445438">
            <w:pPr>
              <w:pStyle w:val="7"/>
              <w:jc w:val="center"/>
              <w:rPr>
                <w:b/>
                <w:bCs/>
              </w:rPr>
            </w:pPr>
            <w:r>
              <w:rPr>
                <w:b/>
                <w:bCs/>
              </w:rPr>
              <w:t>出勤考评</w:t>
            </w:r>
          </w:p>
        </w:tc>
        <w:tc>
          <w:tcPr>
            <w:tcW w:w="1396" w:type="dxa"/>
            <w:vAlign w:val="center"/>
          </w:tcPr>
          <w:p w14:paraId="6700132C">
            <w:pPr>
              <w:pStyle w:val="7"/>
              <w:jc w:val="center"/>
              <w:rPr>
                <w:b/>
                <w:bCs/>
              </w:rPr>
            </w:pPr>
            <w:r>
              <w:rPr>
                <w:b/>
                <w:bCs/>
              </w:rPr>
              <w:t>课堂</w:t>
            </w:r>
            <w:r>
              <w:rPr>
                <w:rFonts w:hint="eastAsia"/>
                <w:b/>
                <w:bCs/>
              </w:rPr>
              <w:t>讨论</w:t>
            </w:r>
          </w:p>
        </w:tc>
        <w:tc>
          <w:tcPr>
            <w:tcW w:w="1649" w:type="dxa"/>
            <w:shd w:val="clear" w:color="auto" w:fill="auto"/>
            <w:vAlign w:val="center"/>
          </w:tcPr>
          <w:p w14:paraId="7DDAD7E2">
            <w:pPr>
              <w:pStyle w:val="7"/>
              <w:jc w:val="center"/>
              <w:rPr>
                <w:b/>
                <w:bCs/>
              </w:rPr>
            </w:pPr>
            <w:r>
              <w:rPr>
                <w:rFonts w:hint="eastAsia"/>
                <w:b/>
                <w:bCs/>
              </w:rPr>
              <w:t>课堂表现</w:t>
            </w:r>
          </w:p>
        </w:tc>
        <w:tc>
          <w:tcPr>
            <w:tcW w:w="1651" w:type="dxa"/>
            <w:vAlign w:val="center"/>
          </w:tcPr>
          <w:p w14:paraId="23D95416">
            <w:pPr>
              <w:pStyle w:val="7"/>
              <w:jc w:val="center"/>
              <w:rPr>
                <w:b/>
                <w:bCs/>
              </w:rPr>
            </w:pPr>
            <w:r>
              <w:rPr>
                <w:b/>
                <w:bCs/>
              </w:rPr>
              <w:t>作业考评</w:t>
            </w:r>
          </w:p>
        </w:tc>
        <w:tc>
          <w:tcPr>
            <w:tcW w:w="1522" w:type="dxa"/>
            <w:shd w:val="clear" w:color="auto" w:fill="auto"/>
            <w:vAlign w:val="center"/>
          </w:tcPr>
          <w:p w14:paraId="336FA0C9">
            <w:pPr>
              <w:pStyle w:val="7"/>
              <w:jc w:val="center"/>
              <w:rPr>
                <w:b/>
                <w:bCs/>
              </w:rPr>
            </w:pPr>
            <w:r>
              <w:rPr>
                <w:rFonts w:hint="eastAsia"/>
                <w:b/>
                <w:bCs/>
              </w:rPr>
              <w:t>实验实训</w:t>
            </w:r>
          </w:p>
        </w:tc>
        <w:tc>
          <w:tcPr>
            <w:tcW w:w="1522" w:type="dxa"/>
            <w:vMerge w:val="continue"/>
            <w:vAlign w:val="center"/>
          </w:tcPr>
          <w:p w14:paraId="286FC37A">
            <w:pPr>
              <w:pStyle w:val="7"/>
              <w:jc w:val="center"/>
              <w:rPr>
                <w:b/>
                <w:bCs/>
              </w:rPr>
            </w:pPr>
          </w:p>
        </w:tc>
      </w:tr>
      <w:tr w14:paraId="7B22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2E88234">
            <w:pPr>
              <w:pStyle w:val="7"/>
            </w:pPr>
          </w:p>
        </w:tc>
        <w:tc>
          <w:tcPr>
            <w:tcW w:w="1395" w:type="dxa"/>
            <w:vAlign w:val="center"/>
          </w:tcPr>
          <w:p w14:paraId="12FE2B2B">
            <w:pPr>
              <w:pStyle w:val="7"/>
            </w:pPr>
            <w:r>
              <w:rPr>
                <w:rFonts w:hint="eastAsia"/>
              </w:rPr>
              <w:t>10%</w:t>
            </w:r>
          </w:p>
        </w:tc>
        <w:tc>
          <w:tcPr>
            <w:tcW w:w="1396" w:type="dxa"/>
            <w:vAlign w:val="center"/>
          </w:tcPr>
          <w:p w14:paraId="384A5B0E">
            <w:pPr>
              <w:pStyle w:val="7"/>
            </w:pPr>
            <w:r>
              <w:rPr>
                <w:rFonts w:hint="eastAsia"/>
              </w:rPr>
              <w:t>10%</w:t>
            </w:r>
          </w:p>
        </w:tc>
        <w:tc>
          <w:tcPr>
            <w:tcW w:w="1649" w:type="dxa"/>
            <w:shd w:val="clear" w:color="auto" w:fill="auto"/>
            <w:vAlign w:val="center"/>
          </w:tcPr>
          <w:p w14:paraId="1B95C613">
            <w:pPr>
              <w:pStyle w:val="7"/>
            </w:pPr>
            <w:r>
              <w:rPr>
                <w:rFonts w:hint="eastAsia"/>
              </w:rPr>
              <w:t>10%</w:t>
            </w:r>
          </w:p>
        </w:tc>
        <w:tc>
          <w:tcPr>
            <w:tcW w:w="1651" w:type="dxa"/>
            <w:vAlign w:val="center"/>
          </w:tcPr>
          <w:p w14:paraId="46AF616D">
            <w:pPr>
              <w:pStyle w:val="7"/>
            </w:pPr>
            <w:r>
              <w:rPr>
                <w:rFonts w:hint="eastAsia"/>
              </w:rPr>
              <w:t>10%</w:t>
            </w:r>
          </w:p>
        </w:tc>
        <w:tc>
          <w:tcPr>
            <w:tcW w:w="1522" w:type="dxa"/>
            <w:shd w:val="clear" w:color="auto" w:fill="auto"/>
            <w:vAlign w:val="center"/>
          </w:tcPr>
          <w:p w14:paraId="466F9CFE">
            <w:pPr>
              <w:pStyle w:val="7"/>
            </w:pPr>
            <w:r>
              <w:rPr>
                <w:rFonts w:hint="eastAsia"/>
              </w:rPr>
              <w:t>10%</w:t>
            </w:r>
          </w:p>
        </w:tc>
        <w:tc>
          <w:tcPr>
            <w:tcW w:w="1522" w:type="dxa"/>
            <w:vAlign w:val="center"/>
          </w:tcPr>
          <w:p w14:paraId="6E99AC2E">
            <w:pPr>
              <w:pStyle w:val="7"/>
            </w:pPr>
            <w:r>
              <w:rPr>
                <w:rFonts w:hint="eastAsia"/>
              </w:rPr>
              <w:t>50%</w:t>
            </w:r>
          </w:p>
        </w:tc>
      </w:tr>
      <w:tr w14:paraId="0F72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D23B56A">
            <w:pPr>
              <w:pStyle w:val="7"/>
            </w:pPr>
          </w:p>
        </w:tc>
        <w:tc>
          <w:tcPr>
            <w:tcW w:w="1395" w:type="dxa"/>
          </w:tcPr>
          <w:p w14:paraId="173550E8">
            <w:pPr>
              <w:pStyle w:val="7"/>
            </w:pPr>
            <w:r>
              <w:rPr>
                <w:rFonts w:hint="eastAsia"/>
              </w:rPr>
              <w:t>由任课教师根据学生课堂出勤进行考评</w:t>
            </w:r>
          </w:p>
        </w:tc>
        <w:tc>
          <w:tcPr>
            <w:tcW w:w="1396" w:type="dxa"/>
          </w:tcPr>
          <w:p w14:paraId="1307F97B">
            <w:pPr>
              <w:pStyle w:val="7"/>
            </w:pPr>
            <w:r>
              <w:rPr>
                <w:rFonts w:hint="eastAsia"/>
              </w:rPr>
              <w:t>由任课教师根据学生课堂的表现进行考评</w:t>
            </w:r>
          </w:p>
        </w:tc>
        <w:tc>
          <w:tcPr>
            <w:tcW w:w="1649" w:type="dxa"/>
            <w:shd w:val="clear" w:color="auto" w:fill="auto"/>
          </w:tcPr>
          <w:p w14:paraId="3B785528">
            <w:pPr>
              <w:pStyle w:val="7"/>
            </w:pPr>
            <w:r>
              <w:rPr>
                <w:rFonts w:hint="eastAsia"/>
              </w:rPr>
              <w:t>由任课教师根据学生课堂专注度、主动性进行考评</w:t>
            </w:r>
          </w:p>
        </w:tc>
        <w:tc>
          <w:tcPr>
            <w:tcW w:w="1651" w:type="dxa"/>
          </w:tcPr>
          <w:p w14:paraId="6ABEF1C8">
            <w:pPr>
              <w:pStyle w:val="7"/>
            </w:pPr>
            <w:r>
              <w:rPr>
                <w:rFonts w:hint="eastAsia"/>
              </w:rPr>
              <w:t>由任课教师根据学生作业完成情况进行考评</w:t>
            </w:r>
          </w:p>
        </w:tc>
        <w:tc>
          <w:tcPr>
            <w:tcW w:w="1522" w:type="dxa"/>
            <w:shd w:val="clear" w:color="auto" w:fill="auto"/>
          </w:tcPr>
          <w:p w14:paraId="53D57A48">
            <w:pPr>
              <w:pStyle w:val="7"/>
            </w:pPr>
            <w:r>
              <w:rPr>
                <w:rFonts w:hint="eastAsia"/>
              </w:rPr>
              <w:t>由实训实验课教师根据学生现场的测验进行考评</w:t>
            </w:r>
          </w:p>
        </w:tc>
        <w:tc>
          <w:tcPr>
            <w:tcW w:w="1522" w:type="dxa"/>
          </w:tcPr>
          <w:p w14:paraId="37800DB1">
            <w:pPr>
              <w:pStyle w:val="7"/>
            </w:pPr>
            <w:r>
              <w:rPr>
                <w:rFonts w:hint="eastAsia"/>
              </w:rPr>
              <w:t>由任课教师根据学生试卷完成情况进行考评</w:t>
            </w:r>
          </w:p>
        </w:tc>
      </w:tr>
      <w:tr w14:paraId="3DA5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4A2E68DF">
            <w:pPr>
              <w:pStyle w:val="7"/>
            </w:pPr>
            <w:r>
              <w:rPr>
                <w:rFonts w:hint="eastAsia"/>
              </w:rPr>
              <w:t>注</w:t>
            </w:r>
          </w:p>
        </w:tc>
        <w:tc>
          <w:tcPr>
            <w:tcW w:w="7613" w:type="dxa"/>
            <w:gridSpan w:val="5"/>
            <w:vAlign w:val="center"/>
          </w:tcPr>
          <w:p w14:paraId="099EA58B">
            <w:pPr>
              <w:pStyle w:val="7"/>
            </w:pPr>
            <w:r>
              <w:rPr>
                <w:rFonts w:hint="eastAsia"/>
              </w:rPr>
              <w:t>出现严重违纪行为时，参照学院相关规定处理。</w:t>
            </w:r>
          </w:p>
        </w:tc>
        <w:tc>
          <w:tcPr>
            <w:tcW w:w="1522" w:type="dxa"/>
            <w:vAlign w:val="center"/>
          </w:tcPr>
          <w:p w14:paraId="3DE09A08">
            <w:pPr>
              <w:pStyle w:val="7"/>
            </w:pPr>
          </w:p>
        </w:tc>
      </w:tr>
    </w:tbl>
    <w:p w14:paraId="7641C1BA"/>
    <w:p w14:paraId="2994427B">
      <w:pPr>
        <w:pStyle w:val="4"/>
        <w:ind w:left="400"/>
        <w:rPr>
          <w:lang w:eastAsia="zh-CN"/>
        </w:rPr>
      </w:pPr>
      <w:bookmarkStart w:id="121" w:name="_Toc15670"/>
      <w:bookmarkStart w:id="122" w:name="_Toc29282"/>
      <w:r>
        <w:rPr>
          <w:rFonts w:hint="eastAsia"/>
          <w:lang w:eastAsia="zh-CN"/>
        </w:rPr>
        <w:t>2.专业课程评价</w:t>
      </w:r>
      <w:bookmarkEnd w:id="121"/>
      <w:bookmarkEnd w:id="122"/>
    </w:p>
    <w:p w14:paraId="1F35EDF3">
      <w:r>
        <w:rPr>
          <w:rFonts w:hint="eastAsia"/>
        </w:rPr>
        <w:t>因采用了理实一体化课堂，项目式教学，学生团队式学习模式，故评价内容包括以下四个方面：</w:t>
      </w:r>
    </w:p>
    <w:p w14:paraId="4C4D463E">
      <w:r>
        <w:rPr>
          <w:rFonts w:hint="eastAsia"/>
        </w:rPr>
        <w:t>（1）合作学习评价（10—20</w:t>
      </w:r>
      <w:r>
        <w:t>%</w:t>
      </w:r>
      <w:r>
        <w:rPr>
          <w:rFonts w:hint="eastAsia"/>
        </w:rPr>
        <w:t>）：合作技能、团队精神、沟通能力、信息获取和分析技能、知识学习能力、组织协调能力；</w:t>
      </w:r>
    </w:p>
    <w:p w14:paraId="60439318">
      <w:r>
        <w:rPr>
          <w:rFonts w:hint="eastAsia"/>
        </w:rPr>
        <w:t>（2）学习态度（10—20</w:t>
      </w:r>
      <w:r>
        <w:t>%</w:t>
      </w:r>
      <w:r>
        <w:rPr>
          <w:rFonts w:hint="eastAsia"/>
        </w:rPr>
        <w:t>）：良好的纪律性、自我管理能力、口头表达能力；</w:t>
      </w:r>
    </w:p>
    <w:p w14:paraId="146EF4AA">
      <w:r>
        <w:rPr>
          <w:rFonts w:hint="eastAsia"/>
        </w:rPr>
        <w:t>（3）课程论文评价（30—60</w:t>
      </w:r>
      <w:r>
        <w:t>%</w:t>
      </w:r>
      <w:r>
        <w:rPr>
          <w:rFonts w:hint="eastAsia"/>
        </w:rPr>
        <w:t>）：知识面与归整能力、分析与解决问题的能力、学习与论文写作、实验与分析；</w:t>
      </w:r>
    </w:p>
    <w:p w14:paraId="5232C4DD">
      <w:r>
        <w:rPr>
          <w:rFonts w:hint="eastAsia"/>
        </w:rPr>
        <w:t>（4）知识性测试（20—50</w:t>
      </w:r>
      <w:r>
        <w:t>%</w:t>
      </w:r>
      <w:r>
        <w:rPr>
          <w:rFonts w:hint="eastAsia"/>
        </w:rPr>
        <w:t>）：对专业知识的理解、知识运用技能、分析与判断能力。</w:t>
      </w:r>
    </w:p>
    <w:p w14:paraId="7E8EEB25">
      <w:pPr>
        <w:pStyle w:val="4"/>
        <w:ind w:left="400"/>
        <w:rPr>
          <w:lang w:eastAsia="zh-CN"/>
        </w:rPr>
      </w:pPr>
      <w:bookmarkStart w:id="123" w:name="_Toc1959"/>
      <w:bookmarkStart w:id="124" w:name="_Toc24488"/>
      <w:r>
        <w:rPr>
          <w:rFonts w:hint="eastAsia"/>
          <w:lang w:eastAsia="zh-CN"/>
        </w:rPr>
        <w:t>3.岗位实习评价</w:t>
      </w:r>
      <w:bookmarkEnd w:id="123"/>
      <w:bookmarkEnd w:id="124"/>
    </w:p>
    <w:p w14:paraId="67A882B1">
      <w:r>
        <w:rPr>
          <w:rFonts w:hint="eastAsia"/>
        </w:rPr>
        <w:t>（1）实习鉴定（40%）：实习鉴定表是实习单位对实习生的表现鉴定，包括实习考勤和业务能力等，要求有实习单位鉴定意见、分数和单位盖章。</w:t>
      </w:r>
    </w:p>
    <w:p w14:paraId="3210B5E0">
      <w:r>
        <w:rPr>
          <w:rFonts w:hint="eastAsia"/>
        </w:rPr>
        <w:t>（2）实习报告（60%）：包括实习日志、记录等，实习报告要符合实践报告一般规范，并体现顶岗实习特点，达到实习计划要求。</w:t>
      </w:r>
    </w:p>
    <w:p w14:paraId="73F697A8">
      <w:r>
        <w:rPr>
          <w:rFonts w:hint="eastAsia"/>
        </w:rPr>
        <w:t>A、实习报告内容要体现以下内容：</w:t>
      </w:r>
    </w:p>
    <w:p w14:paraId="1ADF1A5C">
      <w:r>
        <w:rPr>
          <w:rFonts w:hint="eastAsia"/>
        </w:rPr>
        <w:t>①实习单位的生产经营过程、管理模式、经营模式和企业文化介绍；</w:t>
      </w:r>
    </w:p>
    <w:p w14:paraId="3C301CC7">
      <w:r>
        <w:rPr>
          <w:rFonts w:hint="eastAsia"/>
        </w:rPr>
        <w:t>②实习的岗位和从事的主要工作，需提交两个故障处理案例；</w:t>
      </w:r>
    </w:p>
    <w:p w14:paraId="1699F7F9">
      <w:r>
        <w:rPr>
          <w:rFonts w:hint="eastAsia"/>
        </w:rPr>
        <w:t>③结合专业知识，总结实习岗位工作，提出自己的见解。</w:t>
      </w:r>
    </w:p>
    <w:p w14:paraId="713547C4">
      <w:r>
        <w:rPr>
          <w:rFonts w:hint="eastAsia"/>
        </w:rPr>
        <w:t>B、实习报告可附的其他佐证材料：</w:t>
      </w:r>
    </w:p>
    <w:p w14:paraId="02BE128F">
      <w:r>
        <w:rPr>
          <w:rFonts w:hint="eastAsia"/>
        </w:rPr>
        <w:t>①实习过程中参与组织实施并完成本岗位任务以外的工作（或项目）内容及其实习单位提供的证明。</w:t>
      </w:r>
    </w:p>
    <w:p w14:paraId="3EBF5223">
      <w:r>
        <w:rPr>
          <w:rFonts w:hint="eastAsia"/>
        </w:rPr>
        <w:t>②实习过程中因成绩显著而获取的实习（或就业）单位奖励及证明材料。</w:t>
      </w:r>
    </w:p>
    <w:p w14:paraId="029D3109">
      <w:r>
        <w:rPr>
          <w:rFonts w:hint="eastAsia"/>
        </w:rPr>
        <w:t>以上每项成绩由相应指导教师、实习单位分别按百分制评分，指导教师统计总评分。</w:t>
      </w:r>
    </w:p>
    <w:p w14:paraId="6A0835FF">
      <w:pPr>
        <w:pStyle w:val="4"/>
        <w:ind w:left="400"/>
        <w:rPr>
          <w:rFonts w:hint="eastAsia"/>
          <w:lang w:eastAsia="zh-CN"/>
        </w:rPr>
      </w:pPr>
      <w:bookmarkStart w:id="125" w:name="_Toc11153"/>
    </w:p>
    <w:p w14:paraId="2FB92A80">
      <w:pPr>
        <w:pStyle w:val="4"/>
        <w:ind w:left="400"/>
        <w:rPr>
          <w:lang w:eastAsia="zh-CN"/>
        </w:rPr>
      </w:pPr>
      <w:bookmarkStart w:id="126" w:name="_Toc2917"/>
      <w:r>
        <w:rPr>
          <w:rFonts w:hint="eastAsia"/>
          <w:lang w:val="en-US" w:eastAsia="zh-CN"/>
        </w:rPr>
        <w:t>4</w:t>
      </w:r>
      <w:r>
        <w:rPr>
          <w:rFonts w:hint="eastAsia"/>
          <w:lang w:eastAsia="zh-CN"/>
        </w:rPr>
        <w:t>.毕业设计评价</w:t>
      </w:r>
      <w:bookmarkEnd w:id="125"/>
      <w:bookmarkEnd w:id="126"/>
    </w:p>
    <w:p w14:paraId="540AFE0E">
      <w:r>
        <w:rPr>
          <w:rFonts w:hint="eastAsia"/>
        </w:rPr>
        <w:t>采用多维度加权综合评价法，总成绩由以下几个部分构成：</w:t>
      </w:r>
    </w:p>
    <w:p w14:paraId="7527A070"/>
    <w:p w14:paraId="3197F444">
      <w:pPr>
        <w:pStyle w:val="6"/>
      </w:pPr>
      <w:r>
        <w:rPr>
          <w:rFonts w:hint="eastAsia"/>
        </w:rPr>
        <w:t>表</w:t>
      </w:r>
      <w:r>
        <w:rPr>
          <w:rFonts w:hint="eastAsia"/>
          <w:lang w:val="en-US" w:eastAsia="zh-CN"/>
        </w:rPr>
        <w:t>10</w:t>
      </w:r>
      <w:r>
        <w:rPr>
          <w:rFonts w:hint="eastAsia"/>
        </w:rPr>
        <w:t xml:space="preserve"> 综合评价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378"/>
        <w:gridCol w:w="6351"/>
      </w:tblGrid>
      <w:tr w14:paraId="151F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4EA684D6">
            <w:pPr>
              <w:pStyle w:val="7"/>
              <w:jc w:val="center"/>
              <w:rPr>
                <w:b/>
                <w:bCs/>
              </w:rPr>
            </w:pPr>
            <w:r>
              <w:rPr>
                <w:rFonts w:hint="eastAsia"/>
                <w:b/>
                <w:bCs/>
              </w:rPr>
              <w:t>评价环节</w:t>
            </w:r>
          </w:p>
        </w:tc>
        <w:tc>
          <w:tcPr>
            <w:tcW w:w="1378" w:type="dxa"/>
            <w:vAlign w:val="center"/>
          </w:tcPr>
          <w:p w14:paraId="33886B90">
            <w:pPr>
              <w:pStyle w:val="7"/>
              <w:jc w:val="center"/>
              <w:rPr>
                <w:b/>
                <w:bCs/>
              </w:rPr>
            </w:pPr>
            <w:r>
              <w:rPr>
                <w:rFonts w:hint="eastAsia"/>
                <w:b/>
                <w:bCs/>
              </w:rPr>
              <w:t>建议权重</w:t>
            </w:r>
          </w:p>
        </w:tc>
        <w:tc>
          <w:tcPr>
            <w:tcW w:w="6351" w:type="dxa"/>
            <w:vAlign w:val="center"/>
          </w:tcPr>
          <w:p w14:paraId="13652659">
            <w:pPr>
              <w:pStyle w:val="7"/>
              <w:jc w:val="center"/>
              <w:rPr>
                <w:b/>
                <w:bCs/>
              </w:rPr>
            </w:pPr>
            <w:r>
              <w:rPr>
                <w:rFonts w:hint="eastAsia"/>
                <w:b/>
                <w:bCs/>
              </w:rPr>
              <w:t>评价核心内容</w:t>
            </w:r>
          </w:p>
        </w:tc>
      </w:tr>
      <w:tr w14:paraId="220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550E13BD">
            <w:pPr>
              <w:pStyle w:val="7"/>
            </w:pPr>
            <w:r>
              <w:rPr>
                <w:rFonts w:hint="eastAsia"/>
              </w:rPr>
              <w:t>A. 过程评价</w:t>
            </w:r>
          </w:p>
        </w:tc>
        <w:tc>
          <w:tcPr>
            <w:tcW w:w="1378" w:type="dxa"/>
            <w:vAlign w:val="center"/>
          </w:tcPr>
          <w:p w14:paraId="3337A11F">
            <w:pPr>
              <w:pStyle w:val="7"/>
            </w:pPr>
            <w:r>
              <w:rPr>
                <w:rFonts w:hint="eastAsia"/>
              </w:rPr>
              <w:t>30%</w:t>
            </w:r>
            <w:r>
              <w:rPr>
                <w:rFonts w:hint="eastAsia" w:ascii="MS Gothic" w:hAnsi="MS Gothic" w:eastAsia="MS Gothic" w:cs="MS Gothic"/>
              </w:rPr>
              <w:t>​</w:t>
            </w:r>
          </w:p>
        </w:tc>
        <w:tc>
          <w:tcPr>
            <w:tcW w:w="6351" w:type="dxa"/>
            <w:vAlign w:val="center"/>
          </w:tcPr>
          <w:p w14:paraId="263D99E9">
            <w:pPr>
              <w:pStyle w:val="7"/>
            </w:pPr>
            <w:r>
              <w:rPr>
                <w:rFonts w:hint="eastAsia"/>
              </w:rPr>
              <w:t>由指导教师主导，关注学生日常表现与阶段性成果</w:t>
            </w:r>
          </w:p>
        </w:tc>
      </w:tr>
      <w:tr w14:paraId="04C8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1375C7">
            <w:pPr>
              <w:pStyle w:val="7"/>
            </w:pPr>
            <w:r>
              <w:rPr>
                <w:rFonts w:hint="eastAsia"/>
              </w:rPr>
              <w:t>B. 成果质量评价</w:t>
            </w:r>
            <w:r>
              <w:rPr>
                <w:rFonts w:hint="eastAsia" w:ascii="MS Gothic" w:hAnsi="MS Gothic" w:eastAsia="MS Gothic" w:cs="MS Gothic"/>
              </w:rPr>
              <w:t>​</w:t>
            </w:r>
          </w:p>
        </w:tc>
        <w:tc>
          <w:tcPr>
            <w:tcW w:w="1378" w:type="dxa"/>
            <w:vAlign w:val="center"/>
          </w:tcPr>
          <w:p w14:paraId="27B97043">
            <w:pPr>
              <w:pStyle w:val="7"/>
            </w:pPr>
            <w:r>
              <w:rPr>
                <w:rFonts w:hint="eastAsia"/>
              </w:rPr>
              <w:t>40%</w:t>
            </w:r>
            <w:r>
              <w:rPr>
                <w:rFonts w:hint="eastAsia" w:ascii="MS Gothic" w:hAnsi="MS Gothic" w:eastAsia="MS Gothic" w:cs="MS Gothic"/>
              </w:rPr>
              <w:t>​​</w:t>
            </w:r>
          </w:p>
        </w:tc>
        <w:tc>
          <w:tcPr>
            <w:tcW w:w="6351" w:type="dxa"/>
            <w:vAlign w:val="center"/>
          </w:tcPr>
          <w:p w14:paraId="1861D7E3">
            <w:pPr>
              <w:pStyle w:val="7"/>
            </w:pPr>
            <w:r>
              <w:rPr>
                <w:rFonts w:hint="eastAsia"/>
              </w:rPr>
              <w:t>由评阅教师（或盲审）主导，关注设计说明书、图纸、实物等最终成果</w:t>
            </w:r>
          </w:p>
        </w:tc>
      </w:tr>
      <w:tr w14:paraId="79C3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2268EC">
            <w:pPr>
              <w:pStyle w:val="7"/>
            </w:pPr>
            <w:r>
              <w:rPr>
                <w:rFonts w:hint="eastAsia"/>
              </w:rPr>
              <w:t>C. 答辩表现评价</w:t>
            </w:r>
            <w:r>
              <w:rPr>
                <w:rFonts w:hint="eastAsia" w:ascii="MS Gothic" w:hAnsi="MS Gothic" w:eastAsia="MS Gothic" w:cs="MS Gothic"/>
              </w:rPr>
              <w:t>​</w:t>
            </w:r>
          </w:p>
        </w:tc>
        <w:tc>
          <w:tcPr>
            <w:tcW w:w="1378" w:type="dxa"/>
            <w:vAlign w:val="center"/>
          </w:tcPr>
          <w:p w14:paraId="33E76157">
            <w:pPr>
              <w:pStyle w:val="7"/>
            </w:pPr>
            <w:r>
              <w:rPr>
                <w:rFonts w:hint="eastAsia"/>
              </w:rPr>
              <w:t>30%</w:t>
            </w:r>
            <w:r>
              <w:rPr>
                <w:rFonts w:hint="eastAsia" w:ascii="MS Gothic" w:hAnsi="MS Gothic" w:eastAsia="MS Gothic" w:cs="MS Gothic"/>
              </w:rPr>
              <w:t>​​</w:t>
            </w:r>
          </w:p>
        </w:tc>
        <w:tc>
          <w:tcPr>
            <w:tcW w:w="6351" w:type="dxa"/>
            <w:vAlign w:val="center"/>
          </w:tcPr>
          <w:p w14:paraId="21B69FAB">
            <w:pPr>
              <w:pStyle w:val="7"/>
            </w:pPr>
            <w:r>
              <w:rPr>
                <w:rFonts w:hint="eastAsia"/>
              </w:rPr>
              <w:t>由答辩委员会主导，关注学生的陈述、表达与问题回应能力</w:t>
            </w:r>
          </w:p>
        </w:tc>
      </w:tr>
      <w:tr w14:paraId="37C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637187F2">
            <w:pPr>
              <w:pStyle w:val="7"/>
            </w:pPr>
            <w:r>
              <w:rPr>
                <w:rFonts w:hint="eastAsia" w:ascii="MS Gothic" w:hAnsi="MS Gothic" w:eastAsia="MS Gothic"/>
              </w:rPr>
              <w:t>​</w:t>
            </w:r>
            <w:r>
              <w:rPr>
                <w:rFonts w:hint="eastAsia" w:cs="宋体"/>
              </w:rPr>
              <w:t>总分</w:t>
            </w:r>
            <w:r>
              <w:rPr>
                <w:rFonts w:hint="eastAsia" w:ascii="MS Gothic" w:hAnsi="MS Gothic" w:eastAsia="MS Gothic"/>
              </w:rPr>
              <w:t>​</w:t>
            </w:r>
          </w:p>
        </w:tc>
        <w:tc>
          <w:tcPr>
            <w:tcW w:w="1378" w:type="dxa"/>
            <w:vAlign w:val="center"/>
          </w:tcPr>
          <w:p w14:paraId="4ED87A8D">
            <w:pPr>
              <w:pStyle w:val="7"/>
            </w:pPr>
            <w:r>
              <w:rPr>
                <w:rFonts w:hint="eastAsia" w:ascii="MS Gothic" w:hAnsi="MS Gothic" w:eastAsia="MS Gothic" w:cs="MS Gothic"/>
              </w:rPr>
              <w:t>​</w:t>
            </w:r>
            <w:r>
              <w:rPr>
                <w:rFonts w:hint="eastAsia"/>
              </w:rPr>
              <w:t>100%</w:t>
            </w:r>
            <w:r>
              <w:rPr>
                <w:rFonts w:hint="eastAsia" w:ascii="MS Gothic" w:hAnsi="MS Gothic" w:eastAsia="MS Gothic" w:cs="MS Gothic"/>
              </w:rPr>
              <w:t>​​</w:t>
            </w:r>
          </w:p>
        </w:tc>
        <w:tc>
          <w:tcPr>
            <w:tcW w:w="6351" w:type="dxa"/>
            <w:vAlign w:val="center"/>
          </w:tcPr>
          <w:p w14:paraId="04A363FB">
            <w:pPr>
              <w:pStyle w:val="7"/>
            </w:pPr>
          </w:p>
        </w:tc>
      </w:tr>
    </w:tbl>
    <w:p w14:paraId="08E4F3F9"/>
    <w:p w14:paraId="0F4580A6"/>
    <w:p w14:paraId="0EE1C73E">
      <w:pPr>
        <w:pStyle w:val="3"/>
      </w:pPr>
      <w:bookmarkStart w:id="127" w:name="_Toc18479"/>
      <w:bookmarkStart w:id="128" w:name="_Toc22700"/>
      <w:bookmarkStart w:id="129" w:name="_Toc27427"/>
      <w:bookmarkStart w:id="130" w:name="_Toc12321"/>
      <w:bookmarkStart w:id="131" w:name="_Toc14674"/>
      <w:bookmarkStart w:id="132" w:name="_Toc26991"/>
      <w:r>
        <w:t>（</w:t>
      </w:r>
      <w:r>
        <w:rPr>
          <w:rFonts w:hint="eastAsia"/>
          <w:lang w:val="en-US" w:eastAsia="zh-CN"/>
        </w:rPr>
        <w:t>六</w:t>
      </w:r>
      <w:r>
        <w:t>）质量管理</w:t>
      </w:r>
      <w:bookmarkEnd w:id="127"/>
      <w:bookmarkEnd w:id="128"/>
      <w:bookmarkEnd w:id="129"/>
      <w:bookmarkEnd w:id="130"/>
      <w:bookmarkEnd w:id="131"/>
      <w:bookmarkEnd w:id="132"/>
    </w:p>
    <w:p w14:paraId="0501A8B4">
      <w:r>
        <w:rPr>
          <w:rFonts w:hint="eastAsia"/>
        </w:rPr>
        <w:t>1.按照O</w:t>
      </w:r>
      <w:r>
        <w:t>BE</w:t>
      </w:r>
      <w:r>
        <w:rPr>
          <w:rFonts w:hint="eastAsia"/>
        </w:rPr>
        <w:t>理念，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43C92A8">
      <w:r>
        <w:rPr>
          <w:rFonts w:hint="eastAsia"/>
        </w:rPr>
        <w:t>2.完善教学管理机制，加强日常教学组织运行与管理，定期开展课程建设水平和教学质量诊断与改进活动；建立健全三级巡课、听课、评教、评学等制度，定期召开教师、学生座谈会，听取各种建议；建立与企业联动的实践教学环节督导制度，严明教学纪律，强化教学组织功能，定期开展公开课、示范课等教研活动。</w:t>
      </w:r>
    </w:p>
    <w:p w14:paraId="41659779">
      <w:r>
        <w:rPr>
          <w:rFonts w:hint="eastAsia"/>
        </w:rPr>
        <w:t>3.建立毕业生跟踪反馈机制及社会评价机制，并对生源情况、在校生学业水平、毕业生就业情况等进行分析，定期评价人才培养质量和培养目标达成情况。</w:t>
      </w:r>
    </w:p>
    <w:p w14:paraId="4AA10245">
      <w:r>
        <w:rPr>
          <w:rFonts w:hint="eastAsia"/>
        </w:rPr>
        <w:t>4.专业教研组织充分利用评价分析结果，从人才培养方案的优化、教学仪器设备的有效利用、教学方法的有效改进、A</w:t>
      </w:r>
      <w:r>
        <w:t>I+</w:t>
      </w:r>
      <w:r>
        <w:rPr>
          <w:rFonts w:hint="eastAsia"/>
        </w:rPr>
        <w:t>的创新应用等方面持续努力，提高人才培养质量。</w:t>
      </w:r>
    </w:p>
    <w:p w14:paraId="3438607C">
      <w:pPr>
        <w:ind w:left="0" w:leftChars="0" w:firstLine="0" w:firstLineChars="0"/>
      </w:pPr>
      <w:r>
        <w:rPr>
          <w:rFonts w:hint="eastAsia"/>
        </w:rPr>
        <w:br w:type="page"/>
      </w:r>
    </w:p>
    <w:p w14:paraId="329C8F4B">
      <w:pPr>
        <w:pStyle w:val="2"/>
      </w:pPr>
      <w:bookmarkStart w:id="133" w:name="_Toc14114"/>
      <w:bookmarkStart w:id="134" w:name="_Toc13047"/>
      <w:bookmarkStart w:id="135" w:name="_Toc15826"/>
      <w:bookmarkStart w:id="136" w:name="_Toc7876"/>
      <w:bookmarkStart w:id="137" w:name="_Toc11672"/>
      <w:bookmarkStart w:id="138" w:name="_Toc10848"/>
      <w:r>
        <w:rPr>
          <w:rFonts w:hint="eastAsia"/>
          <w:lang w:val="en-US" w:eastAsia="zh-CN"/>
        </w:rPr>
        <w:t>十</w:t>
      </w:r>
      <w:r>
        <w:rPr>
          <w:rFonts w:hint="eastAsia"/>
        </w:rPr>
        <w:t>、毕业要求</w:t>
      </w:r>
      <w:bookmarkEnd w:id="133"/>
      <w:bookmarkEnd w:id="134"/>
      <w:bookmarkEnd w:id="135"/>
      <w:bookmarkEnd w:id="136"/>
      <w:bookmarkEnd w:id="137"/>
      <w:bookmarkEnd w:id="138"/>
    </w:p>
    <w:p w14:paraId="7847EDD4">
      <w:pPr>
        <w:pStyle w:val="3"/>
      </w:pPr>
      <w:bookmarkStart w:id="139" w:name="_Toc11989"/>
      <w:bookmarkStart w:id="140" w:name="_Toc25769"/>
      <w:bookmarkStart w:id="141" w:name="_Toc11298"/>
      <w:bookmarkStart w:id="142" w:name="_Toc19125"/>
      <w:bookmarkStart w:id="143" w:name="_Toc28990"/>
      <w:bookmarkStart w:id="144" w:name="_Toc18091"/>
      <w:r>
        <w:t>（一）毕业要求与课程对应关系</w:t>
      </w:r>
      <w:bookmarkEnd w:id="139"/>
      <w:bookmarkEnd w:id="140"/>
      <w:bookmarkEnd w:id="141"/>
      <w:bookmarkEnd w:id="142"/>
      <w:bookmarkEnd w:id="143"/>
      <w:bookmarkEnd w:id="144"/>
    </w:p>
    <w:p w14:paraId="673689D9">
      <w:pPr>
        <w:pStyle w:val="6"/>
      </w:pPr>
      <w:r>
        <w:t>表</w:t>
      </w:r>
      <w:r>
        <w:rPr>
          <w:rFonts w:hint="eastAsia"/>
          <w:lang w:val="en-US" w:eastAsia="zh-CN"/>
        </w:rPr>
        <w:t>11</w:t>
      </w:r>
      <w:r>
        <w:rPr>
          <w:rFonts w:hint="eastAsia"/>
        </w:rPr>
        <w:t xml:space="preserve"> </w:t>
      </w:r>
      <w:r>
        <w:t>毕业要求与课程对应关系</w:t>
      </w:r>
    </w:p>
    <w:tbl>
      <w:tblPr>
        <w:tblStyle w:val="17"/>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702"/>
        <w:gridCol w:w="4136"/>
        <w:gridCol w:w="2334"/>
      </w:tblGrid>
      <w:tr w14:paraId="41F2B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1" w:type="dxa"/>
            <w:vAlign w:val="center"/>
          </w:tcPr>
          <w:p w14:paraId="79F6F994">
            <w:pPr>
              <w:pStyle w:val="7"/>
              <w:jc w:val="center"/>
              <w:rPr>
                <w:b/>
                <w:bCs/>
              </w:rPr>
            </w:pPr>
            <w:r>
              <w:rPr>
                <w:b/>
                <w:bCs/>
              </w:rPr>
              <w:t>序号</w:t>
            </w:r>
          </w:p>
        </w:tc>
        <w:tc>
          <w:tcPr>
            <w:tcW w:w="1702" w:type="dxa"/>
            <w:vAlign w:val="center"/>
          </w:tcPr>
          <w:p w14:paraId="55C82228">
            <w:pPr>
              <w:pStyle w:val="7"/>
              <w:jc w:val="center"/>
              <w:rPr>
                <w:b/>
                <w:bCs/>
              </w:rPr>
            </w:pPr>
            <w:r>
              <w:rPr>
                <w:b/>
                <w:bCs/>
              </w:rPr>
              <w:t>毕业要求</w:t>
            </w:r>
          </w:p>
        </w:tc>
        <w:tc>
          <w:tcPr>
            <w:tcW w:w="4136" w:type="dxa"/>
            <w:vAlign w:val="center"/>
          </w:tcPr>
          <w:p w14:paraId="59568FC1">
            <w:pPr>
              <w:pStyle w:val="7"/>
              <w:jc w:val="center"/>
              <w:rPr>
                <w:b/>
                <w:bCs/>
              </w:rPr>
            </w:pPr>
            <w:r>
              <w:rPr>
                <w:b/>
                <w:bCs/>
              </w:rPr>
              <w:t>对应的培养目标和规格</w:t>
            </w:r>
          </w:p>
        </w:tc>
        <w:tc>
          <w:tcPr>
            <w:tcW w:w="2334" w:type="dxa"/>
            <w:vAlign w:val="center"/>
          </w:tcPr>
          <w:p w14:paraId="1C43D674">
            <w:pPr>
              <w:pStyle w:val="7"/>
              <w:jc w:val="center"/>
              <w:rPr>
                <w:b/>
                <w:bCs/>
              </w:rPr>
            </w:pPr>
            <w:r>
              <w:rPr>
                <w:b/>
                <w:bCs/>
              </w:rPr>
              <w:t>对应课程或环节</w:t>
            </w:r>
          </w:p>
        </w:tc>
      </w:tr>
      <w:tr w14:paraId="3D380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1" w:type="dxa"/>
            <w:vAlign w:val="center"/>
          </w:tcPr>
          <w:p w14:paraId="52E2B328">
            <w:pPr>
              <w:pStyle w:val="7"/>
            </w:pPr>
            <w:r>
              <w:t>1</w:t>
            </w:r>
          </w:p>
        </w:tc>
        <w:tc>
          <w:tcPr>
            <w:tcW w:w="1702" w:type="dxa"/>
            <w:vAlign w:val="center"/>
          </w:tcPr>
          <w:p w14:paraId="25795C15">
            <w:pPr>
              <w:pStyle w:val="7"/>
            </w:pPr>
            <w:r>
              <w:rPr>
                <w:rFonts w:hint="eastAsia"/>
              </w:rPr>
              <w:t>基本素质</w:t>
            </w:r>
            <w:r>
              <w:t>能力</w:t>
            </w:r>
          </w:p>
        </w:tc>
        <w:tc>
          <w:tcPr>
            <w:tcW w:w="4136" w:type="dxa"/>
          </w:tcPr>
          <w:p w14:paraId="1BCBBDD1">
            <w:pPr>
              <w:pStyle w:val="7"/>
            </w:pPr>
            <w:r>
              <w:rPr>
                <w:rFonts w:hint="eastAsia"/>
              </w:rPr>
              <w:t>（1）坚定拥护中国共产党领导和中国特色社会主义制度，全面贯彻习近平新时代中国特色社会主义思想，践行社会主义核心价值观，具备坚定的理想信念、爱国情怀和社会责任感。</w:t>
            </w:r>
          </w:p>
          <w:p w14:paraId="31D09E21">
            <w:pPr>
              <w:pStyle w:val="7"/>
            </w:pPr>
            <w:r>
              <w:rPr>
                <w:rFonts w:hint="eastAsia"/>
              </w:rPr>
              <w:t>（2）掌握</w:t>
            </w:r>
            <w:r>
              <w:rPr>
                <w:rFonts w:hint="eastAsia"/>
                <w:lang w:val="en-US" w:eastAsia="zh-CN"/>
              </w:rPr>
              <w:t>智能制造装备技术</w:t>
            </w:r>
            <w:r>
              <w:rPr>
                <w:rFonts w:hint="eastAsia"/>
              </w:rPr>
              <w:t>专业相关的国家法律法规和行业标准，熟悉安全生产、绿色制造、环境保护、职业健康与质量管理等知识，具备良好的职业道德、敬业精神和工匠精神。</w:t>
            </w:r>
          </w:p>
          <w:p w14:paraId="016BD431">
            <w:pPr>
              <w:pStyle w:val="7"/>
            </w:pPr>
            <w:r>
              <w:rPr>
                <w:rFonts w:hint="eastAsia"/>
              </w:rPr>
              <w:t>（3）掌握语文、数学、英语、信息技术等文化基础知识，具备较强的学习能力、逻辑思维能力和人文素养，能够科学规划职业发展。</w:t>
            </w:r>
          </w:p>
          <w:p w14:paraId="2C616CC4">
            <w:pPr>
              <w:pStyle w:val="7"/>
            </w:pPr>
            <w:r>
              <w:rPr>
                <w:rFonts w:hint="eastAsia"/>
              </w:rPr>
              <w:t>（4）具备较强的语言表达、技术文档撰写和沟通合作能力，能够在团队环境中有效协作，适应跨专业、多岗位的工作要求。</w:t>
            </w:r>
          </w:p>
        </w:tc>
        <w:tc>
          <w:tcPr>
            <w:tcW w:w="2334" w:type="dxa"/>
          </w:tcPr>
          <w:p w14:paraId="1FEFEE4F">
            <w:pPr>
              <w:pStyle w:val="7"/>
            </w:pPr>
            <w:r>
              <w:rPr>
                <w:rFonts w:hint="eastAsia"/>
              </w:rPr>
              <w:t>习近平新时代中国特色社会主义思想概论；</w:t>
            </w:r>
          </w:p>
          <w:p w14:paraId="56E81C23">
            <w:pPr>
              <w:pStyle w:val="7"/>
            </w:pPr>
            <w:r>
              <w:rPr>
                <w:rFonts w:hint="eastAsia"/>
              </w:rPr>
              <w:t>毛泽东思想和中国特色社会主义理论体系概论；</w:t>
            </w:r>
          </w:p>
          <w:p w14:paraId="1E33BB83">
            <w:pPr>
              <w:pStyle w:val="7"/>
            </w:pPr>
            <w:r>
              <w:rPr>
                <w:rFonts w:hint="eastAsia"/>
              </w:rPr>
              <w:t>思想道德与法治；</w:t>
            </w:r>
          </w:p>
          <w:p w14:paraId="3A987D2B">
            <w:pPr>
              <w:pStyle w:val="7"/>
            </w:pPr>
            <w:r>
              <w:rPr>
                <w:rFonts w:hint="eastAsia"/>
              </w:rPr>
              <w:t>形势与政策；</w:t>
            </w:r>
          </w:p>
          <w:p w14:paraId="05C101E9">
            <w:pPr>
              <w:pStyle w:val="7"/>
            </w:pPr>
            <w:r>
              <w:rPr>
                <w:rFonts w:hint="eastAsia"/>
              </w:rPr>
              <w:t>大学英语；</w:t>
            </w:r>
          </w:p>
          <w:p w14:paraId="52F49FA2">
            <w:pPr>
              <w:pStyle w:val="7"/>
            </w:pPr>
            <w:r>
              <w:rPr>
                <w:rFonts w:hint="eastAsia"/>
              </w:rPr>
              <w:t>信息技术；</w:t>
            </w:r>
          </w:p>
          <w:p w14:paraId="4732576C">
            <w:pPr>
              <w:pStyle w:val="7"/>
            </w:pPr>
            <w:r>
              <w:rPr>
                <w:rFonts w:hint="eastAsia"/>
              </w:rPr>
              <w:t>人工智能通识；</w:t>
            </w:r>
          </w:p>
          <w:p w14:paraId="16D7EB6A">
            <w:pPr>
              <w:pStyle w:val="7"/>
            </w:pPr>
            <w:r>
              <w:rPr>
                <w:rFonts w:hint="eastAsia"/>
              </w:rPr>
              <w:t>高等数学；</w:t>
            </w:r>
          </w:p>
          <w:p w14:paraId="79A5BD3D">
            <w:pPr>
              <w:pStyle w:val="7"/>
            </w:pPr>
            <w:r>
              <w:rPr>
                <w:rFonts w:hint="eastAsia"/>
              </w:rPr>
              <w:t>大学语文；</w:t>
            </w:r>
          </w:p>
          <w:p w14:paraId="62B814E8">
            <w:pPr>
              <w:pStyle w:val="7"/>
            </w:pPr>
            <w:r>
              <w:rPr>
                <w:rFonts w:hint="eastAsia"/>
              </w:rPr>
              <w:t>职业规划；</w:t>
            </w:r>
          </w:p>
          <w:p w14:paraId="7E745406">
            <w:pPr>
              <w:pStyle w:val="7"/>
              <w:rPr>
                <w:rFonts w:hint="eastAsia"/>
              </w:rPr>
            </w:pPr>
            <w:r>
              <w:rPr>
                <w:rFonts w:hint="eastAsia"/>
                <w:lang w:val="en-US" w:eastAsia="zh-CN"/>
              </w:rPr>
              <w:t>智能制造装备概论</w:t>
            </w:r>
            <w:r>
              <w:rPr>
                <w:rFonts w:hint="eastAsia"/>
              </w:rPr>
              <w:t>；</w:t>
            </w:r>
          </w:p>
          <w:p w14:paraId="7B808C23">
            <w:pPr>
              <w:pStyle w:val="7"/>
            </w:pPr>
            <w:r>
              <w:rPr>
                <w:rFonts w:hint="eastAsia"/>
              </w:rPr>
              <w:t>第二课堂</w:t>
            </w:r>
          </w:p>
        </w:tc>
      </w:tr>
      <w:tr w14:paraId="259F4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701" w:type="dxa"/>
            <w:vAlign w:val="center"/>
          </w:tcPr>
          <w:p w14:paraId="28FD37F4">
            <w:pPr>
              <w:pStyle w:val="7"/>
            </w:pPr>
            <w:r>
              <w:t>2</w:t>
            </w:r>
          </w:p>
        </w:tc>
        <w:tc>
          <w:tcPr>
            <w:tcW w:w="1702" w:type="dxa"/>
            <w:vAlign w:val="center"/>
          </w:tcPr>
          <w:p w14:paraId="7F3FA0BE">
            <w:pPr>
              <w:pStyle w:val="7"/>
            </w:pPr>
            <w:r>
              <w:rPr>
                <w:rFonts w:hint="eastAsia"/>
              </w:rPr>
              <w:t>专业技术</w:t>
            </w:r>
            <w:r>
              <w:t>能力</w:t>
            </w:r>
          </w:p>
        </w:tc>
        <w:tc>
          <w:tcPr>
            <w:tcW w:w="4136" w:type="dxa"/>
          </w:tcPr>
          <w:p w14:paraId="2BDB6968">
            <w:pPr>
              <w:pStyle w:val="7"/>
            </w:pPr>
            <w:r>
              <w:rPr>
                <w:rFonts w:hint="eastAsia"/>
              </w:rPr>
              <w:t>（1）工程制图识图及机械装配能力：掌握机械基础、工程制图与CAD、常用检测及拆装工具</w:t>
            </w:r>
            <w:r>
              <w:rPr>
                <w:rFonts w:hint="eastAsia"/>
                <w:lang w:eastAsia="zh-CN"/>
              </w:rPr>
              <w:t>、</w:t>
            </w:r>
            <w:r>
              <w:rPr>
                <w:rFonts w:hint="eastAsia"/>
                <w:lang w:val="en-US" w:eastAsia="zh-CN"/>
              </w:rPr>
              <w:t>3D打印</w:t>
            </w:r>
            <w:r>
              <w:rPr>
                <w:rFonts w:hint="eastAsia"/>
              </w:rPr>
              <w:t>等相关知识，能够正确识读工程图纸，具备零部件装配与调试的基本能力。</w:t>
            </w:r>
          </w:p>
          <w:p w14:paraId="4E75BFCB">
            <w:pPr>
              <w:pStyle w:val="7"/>
            </w:pPr>
            <w:r>
              <w:rPr>
                <w:rFonts w:hint="eastAsia"/>
              </w:rPr>
              <w:t>（2）工业控制电路图识读及控制柜装配能力：具有常用低压电器与电气控制电路的识读与接线能力；具备电气元件安装、控制电路接线与调试、控制柜装配与布线等能力；照图能够完成典型电气控制系统的搭建。</w:t>
            </w:r>
          </w:p>
          <w:p w14:paraId="7D726694">
            <w:pPr>
              <w:pStyle w:val="7"/>
            </w:pPr>
            <w:r>
              <w:rPr>
                <w:rFonts w:hint="eastAsia"/>
              </w:rPr>
              <w:t>（3）电子技术基础认知及焊接与拆焊能力：认知电子元器件并了解其基本原理，识读基本的电子电路图；掌握几种典型电子电路的焊接、拆焊技能。</w:t>
            </w:r>
          </w:p>
          <w:p w14:paraId="46A6C381">
            <w:pPr>
              <w:pStyle w:val="7"/>
            </w:pPr>
            <w:r>
              <w:rPr>
                <w:rFonts w:hint="eastAsia"/>
              </w:rPr>
              <w:t>（4）PLC编程与调试能力：基本掌握PLC控制原理与编程方法；照图能够完成控制系统的配线及接线；熟悉PLC调试；掌握几种典型场景PLC控制程序的编写。</w:t>
            </w:r>
          </w:p>
          <w:p w14:paraId="78523EA7">
            <w:pPr>
              <w:pStyle w:val="7"/>
            </w:pPr>
            <w:r>
              <w:rPr>
                <w:rFonts w:hint="eastAsia"/>
              </w:rPr>
              <w:t>（5）HMI工业网络组态开发与调试能力：基本掌握运用组态软件设计人机界面原理，具备简易场景HMI画面设计能力；照图搭接HMI、PLC及其控制电路；熟悉HMI调试。</w:t>
            </w:r>
          </w:p>
          <w:p w14:paraId="1A477AAD">
            <w:pPr>
              <w:pStyle w:val="7"/>
            </w:pPr>
            <w:r>
              <w:rPr>
                <w:rFonts w:hint="eastAsia"/>
              </w:rPr>
              <w:t>（6）</w:t>
            </w:r>
            <w:r>
              <w:rPr>
                <w:rFonts w:hint="eastAsia"/>
                <w:lang w:val="en-US" w:eastAsia="zh-CN"/>
              </w:rPr>
              <w:t>智能产线操作与运维能力</w:t>
            </w:r>
            <w:r>
              <w:rPr>
                <w:rFonts w:hint="eastAsia"/>
              </w:rPr>
              <w:t>：了解</w:t>
            </w:r>
            <w:r>
              <w:rPr>
                <w:rFonts w:hint="eastAsia"/>
                <w:lang w:val="en-US" w:eastAsia="zh-CN"/>
              </w:rPr>
              <w:t>智能产线的结构和工作过程</w:t>
            </w:r>
            <w:r>
              <w:rPr>
                <w:rFonts w:hint="eastAsia"/>
              </w:rPr>
              <w:t>；能够识读智能装备的机械结构图与装配图纸，并依据</w:t>
            </w:r>
            <w:r>
              <w:rPr>
                <w:rFonts w:hint="eastAsia"/>
                <w:lang w:val="en-US" w:eastAsia="zh-CN"/>
              </w:rPr>
              <w:t>相关</w:t>
            </w:r>
            <w:r>
              <w:rPr>
                <w:rFonts w:hint="eastAsia"/>
              </w:rPr>
              <w:t>标准完成机械部件的装配</w:t>
            </w:r>
            <w:r>
              <w:rPr>
                <w:rFonts w:hint="eastAsia"/>
                <w:lang w:eastAsia="zh-CN"/>
              </w:rPr>
              <w:t>；能够运用远程监控系统对智能产线运行状态进</w:t>
            </w:r>
            <w:r>
              <w:rPr>
                <w:rFonts w:hint="eastAsia" w:ascii="宋体" w:hAnsi="宋体" w:eastAsia="宋体" w:cs="Times New Roman"/>
                <w:lang w:eastAsia="zh-CN"/>
              </w:rPr>
              <w:t>行实时数据采集、状态监视与基础分析；具备基于数据驱动的设备健康状态分析能力，能够运用专业工具与方法进行典型故障的预测、诊断与初步处理；能够在智能化生产场景中，参与产线的运行优化与自适应运维工作，具备与团队协同解决现场技术问题的初步能力。</w:t>
            </w:r>
          </w:p>
        </w:tc>
        <w:tc>
          <w:tcPr>
            <w:tcW w:w="2334" w:type="dxa"/>
          </w:tcPr>
          <w:p w14:paraId="1A7F45A4">
            <w:pPr>
              <w:pStyle w:val="7"/>
              <w:rPr>
                <w:rFonts w:hint="eastAsia" w:ascii="宋体" w:hAnsi="宋体" w:eastAsia="宋体" w:cs="Times New Roman"/>
                <w:lang w:val="en-US" w:eastAsia="zh-CN"/>
              </w:rPr>
            </w:pPr>
            <w:r>
              <w:rPr>
                <w:rFonts w:hint="eastAsia"/>
                <w:lang w:val="en-US" w:eastAsia="zh-CN"/>
              </w:rPr>
              <w:t>智能制造装备概论</w:t>
            </w:r>
            <w:r>
              <w:rPr>
                <w:rFonts w:hint="eastAsia" w:ascii="宋体" w:hAnsi="宋体" w:eastAsia="宋体" w:cs="Times New Roman"/>
                <w:lang w:val="en-US" w:eastAsia="zh-CN"/>
              </w:rPr>
              <w:t>；</w:t>
            </w:r>
          </w:p>
          <w:p w14:paraId="746B697E">
            <w:pPr>
              <w:pStyle w:val="7"/>
              <w:rPr>
                <w:rFonts w:hint="eastAsia" w:ascii="宋体" w:hAnsi="宋体" w:eastAsia="宋体" w:cs="Times New Roman"/>
                <w:lang w:val="en-US" w:eastAsia="zh-CN"/>
              </w:rPr>
            </w:pPr>
            <w:r>
              <w:rPr>
                <w:rFonts w:hint="eastAsia" w:ascii="宋体" w:hAnsi="宋体" w:eastAsia="宋体" w:cs="Times New Roman"/>
                <w:lang w:val="en-US" w:eastAsia="zh-CN"/>
              </w:rPr>
              <w:t>机械基础；</w:t>
            </w:r>
          </w:p>
          <w:p w14:paraId="1194DBEC">
            <w:pPr>
              <w:pStyle w:val="7"/>
              <w:rPr>
                <w:rFonts w:hint="eastAsia" w:ascii="宋体" w:hAnsi="宋体" w:eastAsia="宋体" w:cs="Times New Roman"/>
                <w:lang w:val="en-US" w:eastAsia="zh-CN"/>
              </w:rPr>
            </w:pPr>
            <w:r>
              <w:rPr>
                <w:rFonts w:hint="eastAsia" w:ascii="宋体" w:hAnsi="宋体" w:eastAsia="宋体" w:cs="Times New Roman"/>
                <w:lang w:val="en-US" w:eastAsia="zh-CN"/>
              </w:rPr>
              <w:t>工程制图与CAD；</w:t>
            </w:r>
          </w:p>
          <w:p w14:paraId="4DA1BD7A">
            <w:pPr>
              <w:pStyle w:val="7"/>
              <w:rPr>
                <w:rFonts w:hint="default" w:ascii="宋体" w:hAnsi="宋体" w:eastAsia="宋体" w:cs="Times New Roman"/>
                <w:lang w:val="en-US" w:eastAsia="zh-CN"/>
              </w:rPr>
            </w:pPr>
            <w:r>
              <w:rPr>
                <w:rFonts w:hint="eastAsia" w:cs="Times New Roman"/>
                <w:lang w:val="en-US" w:eastAsia="zh-CN"/>
              </w:rPr>
              <w:t>工业物联网技术；</w:t>
            </w:r>
          </w:p>
          <w:p w14:paraId="74E17CC0">
            <w:pPr>
              <w:pStyle w:val="7"/>
            </w:pPr>
            <w:r>
              <w:rPr>
                <w:rFonts w:hint="eastAsia" w:cs="Times New Roman"/>
                <w:lang w:val="en-US" w:eastAsia="zh-CN"/>
              </w:rPr>
              <w:t>专业认识项目</w:t>
            </w:r>
            <w:r>
              <w:rPr>
                <w:rFonts w:hint="eastAsia"/>
              </w:rPr>
              <w:t>；</w:t>
            </w:r>
          </w:p>
          <w:p w14:paraId="4C5CC39C">
            <w:pPr>
              <w:pStyle w:val="7"/>
              <w:rPr>
                <w:rFonts w:hint="eastAsia"/>
              </w:rPr>
            </w:pPr>
            <w:r>
              <w:rPr>
                <w:rFonts w:hint="eastAsia"/>
                <w:lang w:val="en-US" w:eastAsia="zh-CN"/>
              </w:rPr>
              <w:t>电工电子技术</w:t>
            </w:r>
            <w:r>
              <w:rPr>
                <w:rFonts w:hint="eastAsia"/>
              </w:rPr>
              <w:t>；</w:t>
            </w:r>
          </w:p>
          <w:p w14:paraId="4EF23321">
            <w:pPr>
              <w:pStyle w:val="7"/>
              <w:rPr>
                <w:rFonts w:hint="default" w:eastAsia="宋体"/>
                <w:lang w:val="en-US" w:eastAsia="zh-CN"/>
              </w:rPr>
            </w:pPr>
            <w:r>
              <w:rPr>
                <w:rFonts w:hint="eastAsia"/>
                <w:lang w:val="en-US" w:eastAsia="zh-CN"/>
              </w:rPr>
              <w:t>传感器与检测技术应用；</w:t>
            </w:r>
          </w:p>
          <w:p w14:paraId="42C3AD1D">
            <w:pPr>
              <w:pStyle w:val="7"/>
            </w:pPr>
            <w:r>
              <w:rPr>
                <w:rFonts w:hint="eastAsia"/>
              </w:rPr>
              <w:t>可编程序控制技术及应用；</w:t>
            </w:r>
          </w:p>
          <w:p w14:paraId="4BB90852">
            <w:pPr>
              <w:pStyle w:val="7"/>
            </w:pPr>
            <w:r>
              <w:rPr>
                <w:rFonts w:hint="eastAsia"/>
              </w:rPr>
              <w:t>人机界面组态与应用技术；</w:t>
            </w:r>
          </w:p>
          <w:p w14:paraId="360B43CD">
            <w:pPr>
              <w:pStyle w:val="7"/>
              <w:rPr>
                <w:rFonts w:hint="eastAsia"/>
              </w:rPr>
            </w:pPr>
            <w:r>
              <w:rPr>
                <w:rFonts w:hint="eastAsia"/>
              </w:rPr>
              <w:t>工业机器人操作与运维；</w:t>
            </w:r>
          </w:p>
          <w:p w14:paraId="3D4D768C">
            <w:pPr>
              <w:pStyle w:val="7"/>
              <w:keepNext w:val="0"/>
              <w:keepLines w:val="0"/>
              <w:widowControl/>
              <w:suppressLineNumbers w:val="0"/>
              <w:bidi w:val="0"/>
              <w:spacing w:before="0" w:beforeAutospacing="0" w:afterAutospacing="0"/>
              <w:ind w:left="0" w:right="0"/>
              <w:rPr>
                <w:rFonts w:hint="eastAsia"/>
                <w:sz w:val="21"/>
                <w:szCs w:val="21"/>
                <w:lang w:val="en-US" w:eastAsia="zh-CN"/>
              </w:rPr>
            </w:pPr>
            <w:r>
              <w:rPr>
                <w:rFonts w:hint="eastAsia"/>
                <w:sz w:val="21"/>
                <w:szCs w:val="21"/>
                <w:lang w:val="en-US" w:eastAsia="zh-CN"/>
              </w:rPr>
              <w:t>数控机床编程与操作；</w:t>
            </w:r>
          </w:p>
          <w:p w14:paraId="7956935B">
            <w:pPr>
              <w:pStyle w:val="7"/>
              <w:rPr>
                <w:rFonts w:hint="eastAsia"/>
                <w:sz w:val="21"/>
                <w:szCs w:val="21"/>
                <w:lang w:val="en-US" w:eastAsia="zh-CN"/>
              </w:rPr>
            </w:pPr>
            <w:r>
              <w:rPr>
                <w:rFonts w:hint="eastAsia"/>
                <w:sz w:val="21"/>
                <w:szCs w:val="21"/>
                <w:lang w:val="en-US" w:eastAsia="zh-CN"/>
              </w:rPr>
              <w:t>智能制造生产线集成与应用；</w:t>
            </w:r>
          </w:p>
          <w:p w14:paraId="11E3E3B8">
            <w:pPr>
              <w:pStyle w:val="7"/>
              <w:rPr>
                <w:rFonts w:hint="eastAsia"/>
                <w:sz w:val="21"/>
                <w:szCs w:val="21"/>
                <w:lang w:val="en-US" w:eastAsia="zh-CN"/>
              </w:rPr>
            </w:pPr>
            <w:r>
              <w:rPr>
                <w:rFonts w:hint="eastAsia"/>
                <w:sz w:val="21"/>
                <w:szCs w:val="21"/>
                <w:lang w:val="en-US" w:eastAsia="zh-CN"/>
              </w:rPr>
              <w:t>智能制造单元集成应用；</w:t>
            </w:r>
          </w:p>
          <w:p w14:paraId="739CC857">
            <w:pPr>
              <w:pStyle w:val="7"/>
            </w:pPr>
            <w:r>
              <w:rPr>
                <w:rFonts w:hint="eastAsia"/>
              </w:rPr>
              <w:t>机械制图项目；</w:t>
            </w:r>
          </w:p>
          <w:p w14:paraId="0F44DD02">
            <w:pPr>
              <w:pStyle w:val="7"/>
            </w:pPr>
            <w:r>
              <w:rPr>
                <w:rFonts w:hint="eastAsia"/>
              </w:rPr>
              <w:t>常用低压电器认知与接线项目；</w:t>
            </w:r>
          </w:p>
          <w:p w14:paraId="5F0DD293">
            <w:pPr>
              <w:pStyle w:val="7"/>
            </w:pPr>
            <w:r>
              <w:rPr>
                <w:rFonts w:hint="eastAsia"/>
              </w:rPr>
              <w:t>控制柜安装与布线项目；</w:t>
            </w:r>
          </w:p>
          <w:p w14:paraId="7FF71DB2">
            <w:pPr>
              <w:pStyle w:val="7"/>
            </w:pPr>
            <w:r>
              <w:rPr>
                <w:rFonts w:hint="eastAsia"/>
              </w:rPr>
              <w:t>电子电路装调项目；</w:t>
            </w:r>
          </w:p>
          <w:p w14:paraId="04AC727E">
            <w:pPr>
              <w:pStyle w:val="7"/>
            </w:pPr>
            <w:r>
              <w:rPr>
                <w:rFonts w:hint="eastAsia"/>
              </w:rPr>
              <w:t>PLC工程应用与项目；</w:t>
            </w:r>
          </w:p>
          <w:p w14:paraId="39988B4D">
            <w:pPr>
              <w:pStyle w:val="7"/>
            </w:pPr>
            <w:r>
              <w:rPr>
                <w:rFonts w:hint="eastAsia"/>
              </w:rPr>
              <w:t>HMI基础组态与工控对象监控项目；</w:t>
            </w:r>
          </w:p>
          <w:p w14:paraId="0D851ACF">
            <w:pPr>
              <w:pStyle w:val="7"/>
              <w:keepNext w:val="0"/>
              <w:keepLines w:val="0"/>
              <w:widowControl/>
              <w:suppressLineNumbers w:val="0"/>
              <w:bidi w:val="0"/>
              <w:spacing w:before="0" w:beforeAutospacing="0" w:afterAutospacing="0"/>
              <w:ind w:left="0" w:right="0"/>
            </w:pPr>
            <w:r>
              <w:rPr>
                <w:rFonts w:hint="eastAsia"/>
                <w:sz w:val="21"/>
                <w:szCs w:val="21"/>
                <w:lang w:val="en-US" w:eastAsia="zh-CN"/>
              </w:rPr>
              <w:t>智能制造装备安装与调试项目</w:t>
            </w:r>
            <w:r>
              <w:rPr>
                <w:rFonts w:hint="eastAsia"/>
              </w:rPr>
              <w:t>；</w:t>
            </w:r>
          </w:p>
          <w:p w14:paraId="2CA8EE70">
            <w:pPr>
              <w:ind w:left="0" w:leftChars="0" w:firstLine="0" w:firstLineChars="0"/>
            </w:pPr>
            <w:r>
              <w:rPr>
                <w:rFonts w:hint="eastAsia"/>
                <w:lang w:bidi="ar"/>
              </w:rPr>
              <w:t>第二课堂</w:t>
            </w:r>
          </w:p>
        </w:tc>
      </w:tr>
      <w:tr w14:paraId="20B21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2" w:hRule="atLeast"/>
        </w:trPr>
        <w:tc>
          <w:tcPr>
            <w:tcW w:w="701" w:type="dxa"/>
            <w:vAlign w:val="center"/>
          </w:tcPr>
          <w:p w14:paraId="137A0052">
            <w:pPr>
              <w:pStyle w:val="7"/>
            </w:pPr>
            <w:r>
              <w:t>3</w:t>
            </w:r>
          </w:p>
        </w:tc>
        <w:tc>
          <w:tcPr>
            <w:tcW w:w="1702" w:type="dxa"/>
            <w:vAlign w:val="center"/>
          </w:tcPr>
          <w:p w14:paraId="0CEF88F9">
            <w:pPr>
              <w:pStyle w:val="7"/>
            </w:pPr>
            <w:r>
              <w:rPr>
                <w:rFonts w:hint="eastAsia"/>
              </w:rPr>
              <w:t>行业职业</w:t>
            </w:r>
            <w:r>
              <w:t>能力</w:t>
            </w:r>
          </w:p>
        </w:tc>
        <w:tc>
          <w:tcPr>
            <w:tcW w:w="4136" w:type="dxa"/>
          </w:tcPr>
          <w:p w14:paraId="3ACCB463">
            <w:pPr>
              <w:pStyle w:val="7"/>
            </w:pPr>
            <w:r>
              <w:rPr>
                <w:rFonts w:hint="eastAsia"/>
              </w:rPr>
              <w:t>（1）具备良好的职业道德、敬业精神和工匠意识，树立正确的劳动观念和职业价值观，具备责任心、质量意识和安全意识；具备团队协作与沟通能力，能够在岗位实践中体现职业自律、持续改进精神和精益求精的工作态度。</w:t>
            </w:r>
          </w:p>
          <w:p w14:paraId="4D0B209D">
            <w:pPr>
              <w:pStyle w:val="7"/>
              <w:rPr>
                <w:rFonts w:hint="eastAsia"/>
              </w:rPr>
            </w:pPr>
            <w:r>
              <w:rPr>
                <w:rFonts w:hint="eastAsia"/>
              </w:rPr>
              <w:t>（2）能够在“智能制造装备的安装与调试、运行与维护、系统集成与应用”等相关岗位，从事智能生产线及典型智能制造装备的机械与电气装调、系统运行监控及日常维护管理等工作。</w:t>
            </w:r>
          </w:p>
          <w:p w14:paraId="23975AAF">
            <w:pPr>
              <w:pStyle w:val="7"/>
            </w:pPr>
            <w:r>
              <w:rPr>
                <w:rFonts w:hint="eastAsia"/>
              </w:rPr>
              <w:t>（3）能够严格遵守岗位操作规程、安全生产、职业健康及环保要求，规范使用劳动防护用品和操作工具，确保生产安全、环境保护和工作质量符合行业标准。</w:t>
            </w:r>
          </w:p>
          <w:p w14:paraId="6010F7EC">
            <w:pPr>
              <w:pStyle w:val="7"/>
            </w:pPr>
            <w:r>
              <w:rPr>
                <w:rFonts w:hint="eastAsia"/>
              </w:rPr>
              <w:t>（4）具有低压电工证或电工职业技能等级证书（四级）证书或工业机器人</w:t>
            </w:r>
            <w:r>
              <w:rPr>
                <w:rFonts w:hint="eastAsia"/>
                <w:lang w:val="en-US" w:eastAsia="zh-CN"/>
              </w:rPr>
              <w:t>系统操作</w:t>
            </w:r>
            <w:r>
              <w:rPr>
                <w:rFonts w:hint="eastAsia"/>
              </w:rPr>
              <w:t>员（四级）证书。</w:t>
            </w:r>
          </w:p>
        </w:tc>
        <w:tc>
          <w:tcPr>
            <w:tcW w:w="2334" w:type="dxa"/>
          </w:tcPr>
          <w:p w14:paraId="55C3F98C">
            <w:pPr>
              <w:pStyle w:val="7"/>
              <w:rPr>
                <w:rFonts w:hint="eastAsia"/>
              </w:rPr>
            </w:pPr>
            <w:r>
              <w:rPr>
                <w:rFonts w:hint="eastAsia"/>
              </w:rPr>
              <w:t>公共基础课；</w:t>
            </w:r>
          </w:p>
          <w:p w14:paraId="19382812">
            <w:pPr>
              <w:pStyle w:val="7"/>
              <w:rPr>
                <w:rFonts w:hint="default" w:eastAsia="宋体"/>
                <w:lang w:val="en-US" w:eastAsia="zh-CN"/>
              </w:rPr>
            </w:pPr>
            <w:r>
              <w:rPr>
                <w:rFonts w:hint="eastAsia"/>
                <w:lang w:val="en-US" w:eastAsia="zh-CN"/>
              </w:rPr>
              <w:t>公共限选课；</w:t>
            </w:r>
          </w:p>
          <w:p w14:paraId="7F8E2E77">
            <w:pPr>
              <w:pStyle w:val="7"/>
            </w:pPr>
            <w:r>
              <w:rPr>
                <w:rFonts w:hint="eastAsia"/>
              </w:rPr>
              <w:t>专业基础课；</w:t>
            </w:r>
          </w:p>
          <w:p w14:paraId="6AA1DBD3">
            <w:pPr>
              <w:pStyle w:val="7"/>
              <w:rPr>
                <w:rFonts w:hint="eastAsia"/>
              </w:rPr>
            </w:pPr>
            <w:r>
              <w:rPr>
                <w:rFonts w:hint="eastAsia"/>
                <w:lang w:val="en-US" w:eastAsia="zh-CN"/>
              </w:rPr>
              <w:t>专业核心</w:t>
            </w:r>
            <w:r>
              <w:rPr>
                <w:rFonts w:hint="eastAsia"/>
              </w:rPr>
              <w:t>课；</w:t>
            </w:r>
          </w:p>
          <w:p w14:paraId="61384442">
            <w:pPr>
              <w:pStyle w:val="7"/>
              <w:rPr>
                <w:rFonts w:hint="eastAsia" w:eastAsia="宋体"/>
                <w:lang w:eastAsia="zh-CN"/>
              </w:rPr>
            </w:pPr>
            <w:r>
              <w:rPr>
                <w:rFonts w:hint="eastAsia"/>
              </w:rPr>
              <w:t>专业拓展课</w:t>
            </w:r>
            <w:r>
              <w:rPr>
                <w:rFonts w:hint="eastAsia"/>
                <w:lang w:eastAsia="zh-CN"/>
              </w:rPr>
              <w:t>；</w:t>
            </w:r>
          </w:p>
          <w:p w14:paraId="2276602C">
            <w:pPr>
              <w:pStyle w:val="7"/>
            </w:pPr>
            <w:r>
              <w:rPr>
                <w:rFonts w:hint="eastAsia"/>
                <w:lang w:val="en-US" w:eastAsia="zh-CN"/>
              </w:rPr>
              <w:t>专业实践</w:t>
            </w:r>
            <w:r>
              <w:rPr>
                <w:rFonts w:hint="eastAsia"/>
              </w:rPr>
              <w:t>课；</w:t>
            </w:r>
          </w:p>
          <w:p w14:paraId="2F7CB5BB">
            <w:pPr>
              <w:pStyle w:val="7"/>
            </w:pPr>
            <w:r>
              <w:rPr>
                <w:rFonts w:hint="eastAsia"/>
              </w:rPr>
              <w:t>岗位实习；</w:t>
            </w:r>
          </w:p>
          <w:p w14:paraId="1AABF6F9">
            <w:pPr>
              <w:pStyle w:val="7"/>
            </w:pPr>
            <w:r>
              <w:rPr>
                <w:rFonts w:hint="eastAsia"/>
              </w:rPr>
              <w:t>毕业设计；</w:t>
            </w:r>
          </w:p>
          <w:p w14:paraId="7BB36B91">
            <w:pPr>
              <w:pStyle w:val="7"/>
            </w:pPr>
            <w:r>
              <w:rPr>
                <w:rFonts w:hint="eastAsia"/>
              </w:rPr>
              <w:t>第二课堂</w:t>
            </w:r>
          </w:p>
          <w:p w14:paraId="0234FA68">
            <w:pPr>
              <w:pStyle w:val="7"/>
            </w:pPr>
          </w:p>
        </w:tc>
      </w:tr>
      <w:tr w14:paraId="4890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trPr>
        <w:tc>
          <w:tcPr>
            <w:tcW w:w="701" w:type="dxa"/>
            <w:shd w:val="clear" w:color="auto" w:fill="auto"/>
            <w:vAlign w:val="center"/>
          </w:tcPr>
          <w:p w14:paraId="3BF2EA7A">
            <w:pPr>
              <w:pStyle w:val="7"/>
            </w:pPr>
            <w:r>
              <w:rPr>
                <w:rFonts w:hint="eastAsia"/>
              </w:rPr>
              <w:t>4</w:t>
            </w:r>
          </w:p>
        </w:tc>
        <w:tc>
          <w:tcPr>
            <w:tcW w:w="1702" w:type="dxa"/>
            <w:shd w:val="clear" w:color="auto" w:fill="auto"/>
            <w:vAlign w:val="center"/>
          </w:tcPr>
          <w:p w14:paraId="27A97608">
            <w:pPr>
              <w:pStyle w:val="7"/>
            </w:pPr>
            <w:r>
              <w:rPr>
                <w:rFonts w:hint="eastAsia"/>
              </w:rPr>
              <w:t>可持续发展能力</w:t>
            </w:r>
          </w:p>
        </w:tc>
        <w:tc>
          <w:tcPr>
            <w:tcW w:w="4136" w:type="dxa"/>
            <w:shd w:val="clear" w:color="auto" w:fill="auto"/>
            <w:vAlign w:val="center"/>
          </w:tcPr>
          <w:p w14:paraId="146BF744">
            <w:pPr>
              <w:pStyle w:val="7"/>
            </w:pPr>
            <w:r>
              <w:rPr>
                <w:rFonts w:hint="eastAsia"/>
              </w:rPr>
              <w:t>具有终身学习的意识；具有文献资料的检索与获取等方面内容</w:t>
            </w:r>
          </w:p>
        </w:tc>
        <w:tc>
          <w:tcPr>
            <w:tcW w:w="2334" w:type="dxa"/>
            <w:shd w:val="clear" w:color="auto" w:fill="auto"/>
            <w:vAlign w:val="center"/>
          </w:tcPr>
          <w:p w14:paraId="7A7CEB2F">
            <w:pPr>
              <w:pStyle w:val="7"/>
            </w:pPr>
            <w:r>
              <w:rPr>
                <w:rFonts w:hint="eastAsia"/>
              </w:rPr>
              <w:t>职业规划、第二课堂</w:t>
            </w:r>
          </w:p>
        </w:tc>
      </w:tr>
      <w:tr w14:paraId="62299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701" w:type="dxa"/>
            <w:shd w:val="clear" w:color="auto" w:fill="auto"/>
            <w:vAlign w:val="center"/>
          </w:tcPr>
          <w:p w14:paraId="729F3E22">
            <w:pPr>
              <w:pStyle w:val="7"/>
            </w:pPr>
            <w:r>
              <w:rPr>
                <w:rFonts w:hint="eastAsia"/>
              </w:rPr>
              <w:t>5</w:t>
            </w:r>
          </w:p>
        </w:tc>
        <w:tc>
          <w:tcPr>
            <w:tcW w:w="1702" w:type="dxa"/>
            <w:shd w:val="clear" w:color="auto" w:fill="auto"/>
            <w:vAlign w:val="center"/>
          </w:tcPr>
          <w:p w14:paraId="548A65F4">
            <w:pPr>
              <w:pStyle w:val="7"/>
            </w:pPr>
            <w:r>
              <w:rPr>
                <w:rFonts w:hint="eastAsia"/>
              </w:rPr>
              <w:t>创新与创业能力</w:t>
            </w:r>
          </w:p>
        </w:tc>
        <w:tc>
          <w:tcPr>
            <w:tcW w:w="4136" w:type="dxa"/>
            <w:shd w:val="clear" w:color="auto" w:fill="auto"/>
            <w:vAlign w:val="center"/>
          </w:tcPr>
          <w:p w14:paraId="7D797CE3">
            <w:pPr>
              <w:pStyle w:val="7"/>
            </w:pPr>
            <w:r>
              <w:rPr>
                <w:rFonts w:hint="eastAsia"/>
              </w:rPr>
              <w:t>具有创新能力，具备使用专业知识和技能，主动满足经济社会发展的能力</w:t>
            </w:r>
          </w:p>
        </w:tc>
        <w:tc>
          <w:tcPr>
            <w:tcW w:w="2334" w:type="dxa"/>
            <w:shd w:val="clear" w:color="auto" w:fill="auto"/>
            <w:vAlign w:val="center"/>
          </w:tcPr>
          <w:p w14:paraId="5804B1AD">
            <w:pPr>
              <w:pStyle w:val="7"/>
            </w:pPr>
            <w:r>
              <w:rPr>
                <w:rFonts w:hint="eastAsia"/>
              </w:rPr>
              <w:t>创新创业教育、第二课堂</w:t>
            </w:r>
          </w:p>
        </w:tc>
      </w:tr>
    </w:tbl>
    <w:p w14:paraId="2454326E"/>
    <w:p w14:paraId="61C03BAB">
      <w:pPr>
        <w:pStyle w:val="3"/>
      </w:pPr>
      <w:bookmarkStart w:id="145" w:name="_Toc19924"/>
      <w:bookmarkStart w:id="146" w:name="_Toc7589"/>
      <w:bookmarkStart w:id="147" w:name="_Toc14808"/>
      <w:bookmarkStart w:id="148" w:name="_Toc9507"/>
      <w:bookmarkStart w:id="149" w:name="_Toc1978"/>
      <w:bookmarkStart w:id="150" w:name="_Toc552"/>
      <w:r>
        <w:t>（二）毕业学分及证书要求</w:t>
      </w:r>
      <w:bookmarkEnd w:id="145"/>
      <w:bookmarkEnd w:id="146"/>
      <w:bookmarkEnd w:id="147"/>
      <w:bookmarkEnd w:id="148"/>
      <w:bookmarkEnd w:id="149"/>
      <w:bookmarkEnd w:id="150"/>
    </w:p>
    <w:p w14:paraId="2D8237EE">
      <w:pPr>
        <w:pStyle w:val="6"/>
      </w:pPr>
      <w:r>
        <w:t>表</w:t>
      </w:r>
      <w:r>
        <w:rPr>
          <w:rFonts w:hint="eastAsia"/>
          <w:lang w:val="en-US" w:eastAsia="zh-CN"/>
        </w:rPr>
        <w:t>12</w:t>
      </w:r>
      <w:r>
        <w:rPr>
          <w:rFonts w:hint="eastAsia"/>
        </w:rPr>
        <w:t xml:space="preserve"> </w:t>
      </w:r>
      <w:r>
        <w:t>毕业学分及证书要求</w:t>
      </w:r>
    </w:p>
    <w:tbl>
      <w:tblPr>
        <w:tblStyle w:val="17"/>
        <w:tblW w:w="0" w:type="auto"/>
        <w:tblInd w:w="5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851"/>
        <w:gridCol w:w="3118"/>
        <w:gridCol w:w="3686"/>
      </w:tblGrid>
      <w:tr w14:paraId="3A32D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9" w:hRule="atLeast"/>
        </w:trPr>
        <w:tc>
          <w:tcPr>
            <w:tcW w:w="2228" w:type="dxa"/>
            <w:gridSpan w:val="2"/>
            <w:tcBorders>
              <w:right w:val="single" w:color="000000" w:sz="4" w:space="0"/>
            </w:tcBorders>
            <w:vAlign w:val="center"/>
          </w:tcPr>
          <w:p w14:paraId="1EFEAF6A">
            <w:pPr>
              <w:pStyle w:val="7"/>
              <w:jc w:val="center"/>
              <w:rPr>
                <w:b/>
                <w:bCs/>
              </w:rPr>
            </w:pPr>
            <w:r>
              <w:rPr>
                <w:rFonts w:hint="eastAsia"/>
                <w:b/>
                <w:bCs/>
              </w:rPr>
              <w:t>设置</w:t>
            </w:r>
            <w:r>
              <w:rPr>
                <w:b/>
                <w:bCs/>
              </w:rPr>
              <w:t>学分</w:t>
            </w:r>
          </w:p>
        </w:tc>
        <w:tc>
          <w:tcPr>
            <w:tcW w:w="6804" w:type="dxa"/>
            <w:gridSpan w:val="2"/>
            <w:tcBorders>
              <w:left w:val="single" w:color="000000" w:sz="4" w:space="0"/>
            </w:tcBorders>
            <w:vAlign w:val="center"/>
          </w:tcPr>
          <w:p w14:paraId="429E86E7">
            <w:pPr>
              <w:pStyle w:val="7"/>
              <w:jc w:val="center"/>
              <w:rPr>
                <w:b/>
                <w:bCs/>
              </w:rPr>
            </w:pPr>
            <w:r>
              <w:rPr>
                <w:b/>
                <w:bCs/>
              </w:rPr>
              <w:t>应取得的证书</w:t>
            </w:r>
          </w:p>
        </w:tc>
      </w:tr>
      <w:tr w14:paraId="139C2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7" w:hRule="atLeast"/>
        </w:trPr>
        <w:tc>
          <w:tcPr>
            <w:tcW w:w="1377" w:type="dxa"/>
            <w:tcBorders>
              <w:bottom w:val="single" w:color="000000" w:sz="4" w:space="0"/>
              <w:right w:val="single" w:color="000000" w:sz="4" w:space="0"/>
            </w:tcBorders>
            <w:vAlign w:val="center"/>
          </w:tcPr>
          <w:p w14:paraId="1A7FAAC2">
            <w:pPr>
              <w:pStyle w:val="7"/>
            </w:pPr>
            <w:r>
              <w:rPr>
                <w:rFonts w:hint="eastAsia"/>
              </w:rPr>
              <w:t>公共基础课</w:t>
            </w:r>
          </w:p>
        </w:tc>
        <w:tc>
          <w:tcPr>
            <w:tcW w:w="851" w:type="dxa"/>
            <w:tcBorders>
              <w:left w:val="single" w:color="000000" w:sz="4" w:space="0"/>
              <w:bottom w:val="single" w:color="000000" w:sz="4" w:space="0"/>
              <w:right w:val="single" w:color="000000" w:sz="4" w:space="0"/>
            </w:tcBorders>
            <w:vAlign w:val="center"/>
          </w:tcPr>
          <w:p w14:paraId="1D418237">
            <w:pPr>
              <w:pStyle w:val="7"/>
              <w:bidi w:val="0"/>
              <w:ind w:firstLine="0" w:firstLineChars="0"/>
              <w:rPr>
                <w:rFonts w:hint="default" w:eastAsia="宋体"/>
                <w:lang w:val="en-US" w:eastAsia="zh-CN"/>
              </w:rPr>
            </w:pPr>
            <w:r>
              <w:rPr>
                <w:rFonts w:hint="default"/>
                <w:highlight w:val="none"/>
                <w:lang w:val="en-US" w:eastAsia="zh-CN"/>
              </w:rPr>
              <w:t>48</w:t>
            </w:r>
          </w:p>
        </w:tc>
        <w:tc>
          <w:tcPr>
            <w:tcW w:w="3118" w:type="dxa"/>
            <w:tcBorders>
              <w:left w:val="single" w:color="000000" w:sz="4" w:space="0"/>
              <w:bottom w:val="single" w:color="auto" w:sz="4" w:space="0"/>
              <w:right w:val="single" w:color="000000" w:sz="4" w:space="0"/>
            </w:tcBorders>
            <w:vAlign w:val="center"/>
          </w:tcPr>
          <w:p w14:paraId="6ECBFAAA">
            <w:pPr>
              <w:pStyle w:val="7"/>
            </w:pPr>
            <w:r>
              <w:t>证书名称</w:t>
            </w:r>
          </w:p>
        </w:tc>
        <w:tc>
          <w:tcPr>
            <w:tcW w:w="3686" w:type="dxa"/>
            <w:tcBorders>
              <w:left w:val="single" w:color="000000" w:sz="4" w:space="0"/>
              <w:bottom w:val="single" w:color="auto" w:sz="4" w:space="0"/>
            </w:tcBorders>
            <w:vAlign w:val="center"/>
          </w:tcPr>
          <w:p w14:paraId="15A63248">
            <w:pPr>
              <w:pStyle w:val="7"/>
            </w:pPr>
            <w:r>
              <w:t>发证机构</w:t>
            </w:r>
          </w:p>
        </w:tc>
      </w:tr>
      <w:tr w14:paraId="34502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377" w:type="dxa"/>
            <w:tcBorders>
              <w:top w:val="single" w:color="000000" w:sz="4" w:space="0"/>
              <w:bottom w:val="single" w:color="000000" w:sz="4" w:space="0"/>
              <w:right w:val="single" w:color="000000" w:sz="4" w:space="0"/>
            </w:tcBorders>
            <w:vAlign w:val="center"/>
          </w:tcPr>
          <w:p w14:paraId="0DA1B699">
            <w:pPr>
              <w:pStyle w:val="7"/>
            </w:pPr>
            <w:r>
              <w:rPr>
                <w:rFonts w:hint="eastAsia"/>
              </w:rPr>
              <w:t>公共限选课</w:t>
            </w:r>
          </w:p>
        </w:tc>
        <w:tc>
          <w:tcPr>
            <w:tcW w:w="851" w:type="dxa"/>
            <w:tcBorders>
              <w:top w:val="single" w:color="000000" w:sz="4" w:space="0"/>
              <w:left w:val="single" w:color="000000" w:sz="4" w:space="0"/>
              <w:bottom w:val="single" w:color="000000" w:sz="4" w:space="0"/>
              <w:right w:val="single" w:color="auto" w:sz="4" w:space="0"/>
            </w:tcBorders>
            <w:vAlign w:val="center"/>
          </w:tcPr>
          <w:p w14:paraId="515EE1E4">
            <w:pPr>
              <w:pStyle w:val="7"/>
              <w:bidi w:val="0"/>
              <w:ind w:firstLine="0" w:firstLineChars="0"/>
              <w:rPr>
                <w:rFonts w:hint="eastAsia" w:eastAsia="宋体"/>
                <w:lang w:val="en-US" w:eastAsia="zh-CN"/>
              </w:rPr>
            </w:pPr>
            <w:r>
              <w:rPr>
                <w:rFonts w:hint="default"/>
                <w:highlight w:val="none"/>
                <w:lang w:val="en-US" w:eastAsia="zh-CN"/>
              </w:rPr>
              <w:t>2</w:t>
            </w:r>
          </w:p>
        </w:tc>
        <w:tc>
          <w:tcPr>
            <w:tcW w:w="3118" w:type="dxa"/>
            <w:vMerge w:val="restart"/>
            <w:tcBorders>
              <w:top w:val="single" w:color="auto" w:sz="4" w:space="0"/>
              <w:left w:val="single" w:color="auto" w:sz="4" w:space="0"/>
              <w:bottom w:val="single" w:color="auto" w:sz="4" w:space="0"/>
              <w:right w:val="single" w:color="auto" w:sz="4" w:space="0"/>
            </w:tcBorders>
            <w:vAlign w:val="top"/>
          </w:tcPr>
          <w:p w14:paraId="26FE4AF1">
            <w:pPr>
              <w:pStyle w:val="7"/>
            </w:pPr>
            <w:r>
              <w:rPr>
                <w:rFonts w:hint="eastAsia"/>
              </w:rPr>
              <w:t>全国大学生英语应用能力考试A级证书</w:t>
            </w:r>
          </w:p>
          <w:p w14:paraId="1C5CB9A2">
            <w:pPr>
              <w:pStyle w:val="7"/>
            </w:pPr>
            <w:r>
              <w:rPr>
                <w:rFonts w:hint="eastAsia"/>
              </w:rPr>
              <w:t>全国计算机等级考试一级</w:t>
            </w:r>
          </w:p>
          <w:p w14:paraId="081E4D54">
            <w:pPr>
              <w:pStyle w:val="7"/>
              <w:rPr>
                <w:rFonts w:hint="eastAsia" w:ascii="宋体" w:hAnsi="宋体" w:eastAsia="宋体" w:cs="Times New Roman"/>
              </w:rPr>
            </w:pPr>
            <w:r>
              <w:rPr>
                <w:rFonts w:hint="eastAsia"/>
              </w:rPr>
              <w:t>全国普</w:t>
            </w:r>
            <w:r>
              <w:rPr>
                <w:rFonts w:hint="eastAsia" w:ascii="宋体" w:hAnsi="宋体" w:eastAsia="宋体" w:cs="Times New Roman"/>
              </w:rPr>
              <w:t>通话等级考试三级甲等</w:t>
            </w:r>
          </w:p>
          <w:p w14:paraId="3F64E05C">
            <w:pPr>
              <w:pStyle w:val="7"/>
              <w:rPr>
                <w:rFonts w:hint="eastAsia" w:ascii="宋体" w:hAnsi="宋体" w:eastAsia="宋体" w:cs="Times New Roman"/>
              </w:rPr>
            </w:pPr>
            <w:r>
              <w:rPr>
                <w:rFonts w:hint="eastAsia" w:ascii="宋体" w:hAnsi="宋体" w:eastAsia="宋体" w:cs="Times New Roman"/>
              </w:rPr>
              <w:t>低压电工证</w:t>
            </w:r>
          </w:p>
          <w:p w14:paraId="68C0956A">
            <w:pPr>
              <w:pStyle w:val="7"/>
              <w:rPr>
                <w:rFonts w:hint="eastAsia" w:ascii="宋体" w:hAnsi="宋体" w:eastAsia="宋体" w:cs="Times New Roman"/>
              </w:rPr>
            </w:pPr>
            <w:r>
              <w:rPr>
                <w:rFonts w:hint="eastAsia" w:ascii="宋体" w:hAnsi="宋体" w:eastAsia="宋体" w:cs="Times New Roman"/>
              </w:rPr>
              <w:t>电工职业技能等级证书（四级）</w:t>
            </w:r>
          </w:p>
          <w:p w14:paraId="4F133308">
            <w:pPr>
              <w:pStyle w:val="7"/>
            </w:pPr>
            <w:r>
              <w:rPr>
                <w:rFonts w:hint="eastAsia" w:ascii="宋体" w:hAnsi="宋体" w:eastAsia="宋体" w:cs="Times New Roman"/>
              </w:rPr>
              <w:t>工业机器人系统操作员（四级）</w:t>
            </w:r>
          </w:p>
        </w:tc>
        <w:tc>
          <w:tcPr>
            <w:tcW w:w="3686" w:type="dxa"/>
            <w:vMerge w:val="restart"/>
            <w:tcBorders>
              <w:top w:val="single" w:color="auto" w:sz="4" w:space="0"/>
              <w:left w:val="single" w:color="auto" w:sz="4" w:space="0"/>
              <w:bottom w:val="single" w:color="auto" w:sz="4" w:space="0"/>
              <w:right w:val="single" w:color="auto" w:sz="4" w:space="0"/>
            </w:tcBorders>
            <w:vAlign w:val="top"/>
          </w:tcPr>
          <w:p w14:paraId="64099356">
            <w:pPr>
              <w:pStyle w:val="7"/>
            </w:pPr>
            <w:r>
              <w:rPr>
                <w:rFonts w:hint="eastAsia"/>
              </w:rPr>
              <w:t>教育部考试中心</w:t>
            </w:r>
          </w:p>
          <w:p w14:paraId="4FC2B426">
            <w:pPr>
              <w:pStyle w:val="7"/>
            </w:pPr>
          </w:p>
          <w:p w14:paraId="72327534">
            <w:pPr>
              <w:pStyle w:val="7"/>
            </w:pPr>
            <w:r>
              <w:rPr>
                <w:rFonts w:hint="eastAsia"/>
              </w:rPr>
              <w:t>教育部考试中心</w:t>
            </w:r>
          </w:p>
          <w:p w14:paraId="1E0D91F0">
            <w:pPr>
              <w:pStyle w:val="7"/>
            </w:pPr>
            <w:r>
              <w:rPr>
                <w:rFonts w:hint="eastAsia"/>
              </w:rPr>
              <w:t>国家语言文字工作委员会</w:t>
            </w:r>
          </w:p>
          <w:p w14:paraId="687770ED">
            <w:pPr>
              <w:pStyle w:val="7"/>
            </w:pPr>
            <w:r>
              <w:rPr>
                <w:rFonts w:hint="eastAsia"/>
              </w:rPr>
              <w:t>应急管理厅（安监局）</w:t>
            </w:r>
          </w:p>
          <w:p w14:paraId="41AAA708">
            <w:pPr>
              <w:pStyle w:val="7"/>
            </w:pPr>
            <w:r>
              <w:rPr>
                <w:rFonts w:hint="eastAsia"/>
              </w:rPr>
              <w:t>技能等级认定机构</w:t>
            </w:r>
          </w:p>
          <w:p w14:paraId="453721D1">
            <w:pPr>
              <w:pStyle w:val="7"/>
              <w:ind w:firstLine="0" w:firstLineChars="0"/>
            </w:pPr>
            <w:r>
              <w:rPr>
                <w:rFonts w:hint="eastAsia"/>
              </w:rPr>
              <w:t>技能等级认定机构</w:t>
            </w:r>
          </w:p>
        </w:tc>
      </w:tr>
      <w:tr w14:paraId="1469A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41D0C818">
            <w:pPr>
              <w:pStyle w:val="7"/>
            </w:pPr>
            <w:r>
              <w:rPr>
                <w:rFonts w:hint="eastAsia"/>
              </w:rPr>
              <w:t>专业基础课</w:t>
            </w:r>
          </w:p>
        </w:tc>
        <w:tc>
          <w:tcPr>
            <w:tcW w:w="851" w:type="dxa"/>
            <w:tcBorders>
              <w:top w:val="single" w:color="000000" w:sz="4" w:space="0"/>
              <w:left w:val="single" w:color="000000" w:sz="4" w:space="0"/>
              <w:bottom w:val="single" w:color="000000" w:sz="4" w:space="0"/>
              <w:right w:val="single" w:color="auto" w:sz="4" w:space="0"/>
            </w:tcBorders>
            <w:vAlign w:val="center"/>
          </w:tcPr>
          <w:p w14:paraId="7AC7FEAF">
            <w:pPr>
              <w:pStyle w:val="7"/>
              <w:bidi w:val="0"/>
              <w:ind w:firstLine="0" w:firstLineChars="0"/>
              <w:rPr>
                <w:rFonts w:hint="default" w:eastAsia="宋体"/>
                <w:lang w:val="en-US" w:eastAsia="zh-CN"/>
              </w:rPr>
            </w:pPr>
            <w:r>
              <w:rPr>
                <w:rFonts w:hint="default"/>
                <w:highlight w:val="none"/>
                <w:lang w:val="en-US" w:eastAsia="zh-CN"/>
              </w:rPr>
              <w:t>18</w:t>
            </w:r>
          </w:p>
        </w:tc>
        <w:tc>
          <w:tcPr>
            <w:tcW w:w="3118" w:type="dxa"/>
            <w:vMerge w:val="continue"/>
            <w:tcBorders>
              <w:top w:val="single" w:color="auto" w:sz="4" w:space="0"/>
              <w:left w:val="single" w:color="auto" w:sz="4" w:space="0"/>
              <w:bottom w:val="single" w:color="auto" w:sz="4" w:space="0"/>
              <w:right w:val="single" w:color="000000" w:sz="4" w:space="0"/>
            </w:tcBorders>
          </w:tcPr>
          <w:p w14:paraId="02B788FB">
            <w:pPr>
              <w:pStyle w:val="7"/>
            </w:pPr>
          </w:p>
        </w:tc>
        <w:tc>
          <w:tcPr>
            <w:tcW w:w="3686" w:type="dxa"/>
            <w:vMerge w:val="continue"/>
            <w:tcBorders>
              <w:top w:val="single" w:color="auto" w:sz="4" w:space="0"/>
              <w:left w:val="single" w:color="000000" w:sz="4" w:space="0"/>
              <w:bottom w:val="single" w:color="auto" w:sz="4" w:space="0"/>
              <w:right w:val="single" w:color="auto" w:sz="4" w:space="0"/>
            </w:tcBorders>
          </w:tcPr>
          <w:p w14:paraId="398B1CA9">
            <w:pPr>
              <w:pStyle w:val="7"/>
            </w:pPr>
          </w:p>
        </w:tc>
      </w:tr>
      <w:tr w14:paraId="649EC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403B81EC">
            <w:pPr>
              <w:pStyle w:val="7"/>
            </w:pPr>
            <w:r>
              <w:rPr>
                <w:rFonts w:hint="eastAsia"/>
                <w:lang w:val="en-US" w:eastAsia="zh-CN"/>
              </w:rPr>
              <w:t>专业核心</w:t>
            </w:r>
            <w:r>
              <w:rPr>
                <w:rFonts w:hint="eastAsia"/>
              </w:rPr>
              <w:t>课</w:t>
            </w:r>
          </w:p>
        </w:tc>
        <w:tc>
          <w:tcPr>
            <w:tcW w:w="851" w:type="dxa"/>
            <w:tcBorders>
              <w:top w:val="single" w:color="000000" w:sz="4" w:space="0"/>
              <w:left w:val="single" w:color="000000" w:sz="4" w:space="0"/>
              <w:bottom w:val="single" w:color="000000" w:sz="4" w:space="0"/>
              <w:right w:val="single" w:color="auto" w:sz="4" w:space="0"/>
            </w:tcBorders>
            <w:vAlign w:val="center"/>
          </w:tcPr>
          <w:p w14:paraId="0D94F8FC">
            <w:pPr>
              <w:pStyle w:val="7"/>
              <w:bidi w:val="0"/>
              <w:ind w:firstLine="0" w:firstLineChars="0"/>
              <w:rPr>
                <w:rFonts w:hint="default" w:eastAsia="宋体"/>
                <w:lang w:val="en-US" w:eastAsia="zh-CN"/>
              </w:rPr>
            </w:pPr>
            <w:r>
              <w:rPr>
                <w:rFonts w:hint="default"/>
                <w:highlight w:val="none"/>
                <w:lang w:val="en-US" w:eastAsia="zh-CN"/>
              </w:rPr>
              <w:t>16.5</w:t>
            </w:r>
          </w:p>
        </w:tc>
        <w:tc>
          <w:tcPr>
            <w:tcW w:w="3118" w:type="dxa"/>
            <w:vMerge w:val="continue"/>
            <w:tcBorders>
              <w:top w:val="single" w:color="auto" w:sz="4" w:space="0"/>
              <w:left w:val="single" w:color="auto" w:sz="4" w:space="0"/>
              <w:bottom w:val="single" w:color="auto" w:sz="4" w:space="0"/>
              <w:right w:val="single" w:color="000000" w:sz="4" w:space="0"/>
            </w:tcBorders>
          </w:tcPr>
          <w:p w14:paraId="62606E49">
            <w:pPr>
              <w:pStyle w:val="7"/>
            </w:pPr>
          </w:p>
        </w:tc>
        <w:tc>
          <w:tcPr>
            <w:tcW w:w="3686" w:type="dxa"/>
            <w:vMerge w:val="continue"/>
            <w:tcBorders>
              <w:top w:val="single" w:color="auto" w:sz="4" w:space="0"/>
              <w:left w:val="single" w:color="000000" w:sz="4" w:space="0"/>
              <w:bottom w:val="single" w:color="auto" w:sz="4" w:space="0"/>
              <w:right w:val="single" w:color="auto" w:sz="4" w:space="0"/>
            </w:tcBorders>
          </w:tcPr>
          <w:p w14:paraId="674BFF23">
            <w:pPr>
              <w:pStyle w:val="7"/>
            </w:pPr>
          </w:p>
        </w:tc>
      </w:tr>
      <w:tr w14:paraId="00E08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2A7AFCB2">
            <w:pPr>
              <w:pStyle w:val="7"/>
            </w:pPr>
            <w:r>
              <w:rPr>
                <w:rFonts w:hint="eastAsia"/>
                <w:lang w:val="en-US" w:eastAsia="zh-CN"/>
              </w:rPr>
              <w:t>专业实践</w:t>
            </w:r>
            <w:r>
              <w:rPr>
                <w:rFonts w:hint="eastAsia"/>
              </w:rPr>
              <w:t>课</w:t>
            </w:r>
          </w:p>
        </w:tc>
        <w:tc>
          <w:tcPr>
            <w:tcW w:w="851" w:type="dxa"/>
            <w:tcBorders>
              <w:top w:val="single" w:color="000000" w:sz="4" w:space="0"/>
              <w:left w:val="single" w:color="000000" w:sz="4" w:space="0"/>
              <w:bottom w:val="single" w:color="000000" w:sz="4" w:space="0"/>
              <w:right w:val="single" w:color="auto" w:sz="4" w:space="0"/>
            </w:tcBorders>
            <w:vAlign w:val="center"/>
          </w:tcPr>
          <w:p w14:paraId="3601A646">
            <w:pPr>
              <w:pStyle w:val="7"/>
              <w:bidi w:val="0"/>
              <w:ind w:firstLine="0" w:firstLineChars="0"/>
              <w:rPr>
                <w:rFonts w:hint="default" w:eastAsia="宋体"/>
                <w:lang w:val="en-US" w:eastAsia="zh-CN"/>
              </w:rPr>
            </w:pPr>
            <w:r>
              <w:rPr>
                <w:rFonts w:hint="default"/>
                <w:highlight w:val="none"/>
                <w:lang w:val="en-US" w:eastAsia="zh-CN"/>
              </w:rPr>
              <w:t>17.5</w:t>
            </w:r>
          </w:p>
        </w:tc>
        <w:tc>
          <w:tcPr>
            <w:tcW w:w="3118" w:type="dxa"/>
            <w:vMerge w:val="continue"/>
            <w:tcBorders>
              <w:top w:val="single" w:color="auto" w:sz="4" w:space="0"/>
              <w:left w:val="single" w:color="auto" w:sz="4" w:space="0"/>
              <w:bottom w:val="single" w:color="auto" w:sz="4" w:space="0"/>
              <w:right w:val="single" w:color="000000" w:sz="4" w:space="0"/>
            </w:tcBorders>
          </w:tcPr>
          <w:p w14:paraId="17311F92">
            <w:pPr>
              <w:pStyle w:val="7"/>
            </w:pPr>
          </w:p>
        </w:tc>
        <w:tc>
          <w:tcPr>
            <w:tcW w:w="3686" w:type="dxa"/>
            <w:vMerge w:val="continue"/>
            <w:tcBorders>
              <w:top w:val="single" w:color="auto" w:sz="4" w:space="0"/>
              <w:left w:val="single" w:color="000000" w:sz="4" w:space="0"/>
              <w:bottom w:val="single" w:color="auto" w:sz="4" w:space="0"/>
              <w:right w:val="single" w:color="auto" w:sz="4" w:space="0"/>
            </w:tcBorders>
          </w:tcPr>
          <w:p w14:paraId="7FF55604">
            <w:pPr>
              <w:pStyle w:val="7"/>
            </w:pPr>
          </w:p>
        </w:tc>
      </w:tr>
      <w:tr w14:paraId="4D924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377" w:type="dxa"/>
            <w:tcBorders>
              <w:top w:val="single" w:color="000000" w:sz="4" w:space="0"/>
              <w:bottom w:val="single" w:color="000000" w:sz="4" w:space="0"/>
              <w:right w:val="single" w:color="000000" w:sz="4" w:space="0"/>
            </w:tcBorders>
            <w:vAlign w:val="center"/>
          </w:tcPr>
          <w:p w14:paraId="12FA5029">
            <w:pPr>
              <w:pStyle w:val="7"/>
            </w:pPr>
            <w:r>
              <w:rPr>
                <w:rFonts w:hint="eastAsia"/>
              </w:rPr>
              <w:t>专业拓展课课</w:t>
            </w:r>
          </w:p>
        </w:tc>
        <w:tc>
          <w:tcPr>
            <w:tcW w:w="851" w:type="dxa"/>
            <w:tcBorders>
              <w:top w:val="single" w:color="000000" w:sz="4" w:space="0"/>
              <w:left w:val="single" w:color="000000" w:sz="4" w:space="0"/>
              <w:bottom w:val="single" w:color="000000" w:sz="4" w:space="0"/>
              <w:right w:val="single" w:color="auto" w:sz="4" w:space="0"/>
            </w:tcBorders>
            <w:vAlign w:val="center"/>
          </w:tcPr>
          <w:p w14:paraId="6F717161">
            <w:pPr>
              <w:pStyle w:val="7"/>
              <w:bidi w:val="0"/>
              <w:ind w:firstLine="0" w:firstLineChars="0"/>
              <w:rPr>
                <w:rFonts w:hint="default" w:eastAsia="宋体"/>
                <w:lang w:val="en-US" w:eastAsia="zh-CN"/>
              </w:rPr>
            </w:pPr>
            <w:r>
              <w:rPr>
                <w:rFonts w:hint="default"/>
                <w:highlight w:val="none"/>
                <w:lang w:val="en-US" w:eastAsia="zh-CN"/>
              </w:rPr>
              <w:t>68</w:t>
            </w:r>
          </w:p>
        </w:tc>
        <w:tc>
          <w:tcPr>
            <w:tcW w:w="3118" w:type="dxa"/>
            <w:vMerge w:val="continue"/>
            <w:tcBorders>
              <w:top w:val="single" w:color="auto" w:sz="4" w:space="0"/>
              <w:left w:val="single" w:color="auto" w:sz="4" w:space="0"/>
              <w:bottom w:val="single" w:color="auto" w:sz="4" w:space="0"/>
              <w:right w:val="single" w:color="000000" w:sz="4" w:space="0"/>
            </w:tcBorders>
          </w:tcPr>
          <w:p w14:paraId="55E37F09">
            <w:pPr>
              <w:pStyle w:val="7"/>
            </w:pPr>
          </w:p>
        </w:tc>
        <w:tc>
          <w:tcPr>
            <w:tcW w:w="3686" w:type="dxa"/>
            <w:vMerge w:val="continue"/>
            <w:tcBorders>
              <w:top w:val="single" w:color="auto" w:sz="4" w:space="0"/>
              <w:left w:val="single" w:color="000000" w:sz="4" w:space="0"/>
              <w:bottom w:val="single" w:color="auto" w:sz="4" w:space="0"/>
              <w:right w:val="single" w:color="auto" w:sz="4" w:space="0"/>
            </w:tcBorders>
          </w:tcPr>
          <w:p w14:paraId="44886184">
            <w:pPr>
              <w:pStyle w:val="7"/>
            </w:pPr>
          </w:p>
        </w:tc>
      </w:tr>
      <w:tr w14:paraId="526A8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1377" w:type="dxa"/>
            <w:tcBorders>
              <w:top w:val="single" w:color="000000" w:sz="4" w:space="0"/>
              <w:bottom w:val="single" w:color="000000" w:sz="4" w:space="0"/>
              <w:right w:val="single" w:color="000000" w:sz="4" w:space="0"/>
            </w:tcBorders>
            <w:vAlign w:val="center"/>
          </w:tcPr>
          <w:p w14:paraId="126CE6D6">
            <w:pPr>
              <w:pStyle w:val="7"/>
            </w:pPr>
            <w:r>
              <w:t>合计</w:t>
            </w:r>
          </w:p>
        </w:tc>
        <w:tc>
          <w:tcPr>
            <w:tcW w:w="851" w:type="dxa"/>
            <w:tcBorders>
              <w:top w:val="single" w:color="000000" w:sz="4" w:space="0"/>
              <w:left w:val="single" w:color="000000" w:sz="4" w:space="0"/>
              <w:bottom w:val="single" w:color="000000" w:sz="4" w:space="0"/>
              <w:right w:val="single" w:color="auto" w:sz="4" w:space="0"/>
            </w:tcBorders>
            <w:vAlign w:val="top"/>
          </w:tcPr>
          <w:p w14:paraId="39685FF2">
            <w:pPr>
              <w:pStyle w:val="7"/>
              <w:bidi w:val="0"/>
              <w:ind w:firstLine="0" w:firstLineChars="0"/>
              <w:rPr>
                <w:rFonts w:hint="default" w:eastAsia="宋体"/>
                <w:lang w:val="en-US" w:eastAsia="zh-CN"/>
              </w:rPr>
            </w:pPr>
            <w:r>
              <w:rPr>
                <w:rFonts w:hint="default"/>
                <w:highlight w:val="none"/>
                <w:lang w:val="en-US" w:eastAsia="zh-CN"/>
              </w:rPr>
              <w:t>170</w:t>
            </w:r>
          </w:p>
        </w:tc>
        <w:tc>
          <w:tcPr>
            <w:tcW w:w="3118" w:type="dxa"/>
            <w:vMerge w:val="continue"/>
            <w:tcBorders>
              <w:top w:val="single" w:color="auto" w:sz="4" w:space="0"/>
              <w:left w:val="single" w:color="auto" w:sz="4" w:space="0"/>
              <w:bottom w:val="single" w:color="auto" w:sz="4" w:space="0"/>
              <w:right w:val="single" w:color="000000" w:sz="4" w:space="0"/>
            </w:tcBorders>
          </w:tcPr>
          <w:p w14:paraId="23103E36">
            <w:pPr>
              <w:pStyle w:val="7"/>
            </w:pPr>
          </w:p>
        </w:tc>
        <w:tc>
          <w:tcPr>
            <w:tcW w:w="3686" w:type="dxa"/>
            <w:vMerge w:val="continue"/>
            <w:tcBorders>
              <w:top w:val="single" w:color="auto" w:sz="4" w:space="0"/>
              <w:left w:val="single" w:color="000000" w:sz="4" w:space="0"/>
              <w:bottom w:val="single" w:color="auto" w:sz="4" w:space="0"/>
              <w:right w:val="single" w:color="auto" w:sz="4" w:space="0"/>
            </w:tcBorders>
          </w:tcPr>
          <w:p w14:paraId="6255533C">
            <w:pPr>
              <w:pStyle w:val="7"/>
            </w:pPr>
          </w:p>
        </w:tc>
      </w:tr>
      <w:tr w14:paraId="1208D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bottom w:val="single" w:color="000000" w:sz="4" w:space="0"/>
              <w:right w:val="single" w:color="auto" w:sz="4" w:space="0"/>
            </w:tcBorders>
            <w:vAlign w:val="center"/>
          </w:tcPr>
          <w:p w14:paraId="7DFF3836">
            <w:pPr>
              <w:pStyle w:val="7"/>
            </w:pPr>
            <w:r>
              <w:rPr>
                <w:rFonts w:hint="eastAsia"/>
              </w:rPr>
              <w:t>毕业学分要求：</w:t>
            </w:r>
          </w:p>
          <w:p w14:paraId="785B8B40">
            <w:pPr>
              <w:pStyle w:val="7"/>
            </w:pPr>
            <w:r>
              <w:rPr>
                <w:rFonts w:hint="eastAsia"/>
              </w:rPr>
              <w:t>学生修读的课程学分总数不得少于 1</w:t>
            </w:r>
            <w:r>
              <w:rPr>
                <w:rFonts w:hint="eastAsia"/>
                <w:lang w:val="en-US" w:eastAsia="zh-CN"/>
              </w:rPr>
              <w:t>62</w:t>
            </w:r>
            <w:r>
              <w:rPr>
                <w:rFonts w:hint="eastAsia"/>
              </w:rPr>
              <w:t xml:space="preserve"> 学分，方可满足毕业要求。</w:t>
            </w:r>
          </w:p>
        </w:tc>
      </w:tr>
      <w:tr w14:paraId="55C9F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bottom w:val="single" w:color="000000" w:sz="4" w:space="0"/>
              <w:right w:val="single" w:color="auto" w:sz="4" w:space="0"/>
            </w:tcBorders>
            <w:vAlign w:val="center"/>
          </w:tcPr>
          <w:p w14:paraId="180DB1D4">
            <w:pPr>
              <w:pStyle w:val="7"/>
            </w:pPr>
            <w:r>
              <w:rPr>
                <w:rFonts w:hint="eastAsia"/>
              </w:rPr>
              <w:t>学分置换说明：</w:t>
            </w:r>
          </w:p>
          <w:p w14:paraId="71F23E12">
            <w:pPr>
              <w:pStyle w:val="7"/>
            </w:pPr>
            <w:r>
              <w:rPr>
                <w:rFonts w:hint="eastAsia"/>
              </w:rPr>
              <w:t>1.学生获得与专业相关的职业技能等级证书、行业认证证书等，可凭有效证书申请置换相关或相近课程的学分；</w:t>
            </w:r>
          </w:p>
          <w:p w14:paraId="76EB52C4">
            <w:pPr>
              <w:pStyle w:val="7"/>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578EE136">
            <w:pPr>
              <w:pStyle w:val="7"/>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21A8478C">
      <w:pPr>
        <w:ind w:left="0" w:leftChars="0" w:firstLine="0" w:firstLineChars="0"/>
      </w:pPr>
      <w:r>
        <w:br w:type="page"/>
      </w:r>
    </w:p>
    <w:p w14:paraId="4A4A4BB2">
      <w:pPr>
        <w:pStyle w:val="2"/>
        <w:bidi w:val="0"/>
      </w:pPr>
      <w:bookmarkStart w:id="151" w:name="_Toc12534"/>
      <w:r>
        <w:rPr>
          <w:rFonts w:hint="eastAsia"/>
          <w:lang w:val="en-US" w:eastAsia="zh-CN"/>
        </w:rPr>
        <w:t>十一、附教学进程安排表</w:t>
      </w:r>
      <w:bookmarkEnd w:id="151"/>
    </w:p>
    <w:p w14:paraId="5DA52F20">
      <w:pPr>
        <w:ind w:firstLine="0" w:firstLineChars="0"/>
        <w:outlineLvl w:val="0"/>
      </w:pPr>
      <w:bookmarkStart w:id="152" w:name="_Toc11335"/>
      <w:r>
        <w:rPr>
          <w:rFonts w:hint="eastAsia"/>
        </w:rPr>
        <w:t>附表1：各学期教学环节周数具体安排表</w:t>
      </w:r>
      <w:bookmarkEnd w:id="152"/>
    </w:p>
    <w:p w14:paraId="2D9C2892">
      <w:pPr>
        <w:pStyle w:val="5"/>
      </w:pPr>
      <w:r>
        <w:rPr>
          <w:rFonts w:hint="eastAsia"/>
        </w:rPr>
        <w:t>各学期教学环节周数具体安排表</w:t>
      </w:r>
    </w:p>
    <w:tbl>
      <w:tblPr>
        <w:tblStyle w:val="17"/>
        <w:tblW w:w="10045" w:type="dxa"/>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6"/>
        <w:gridCol w:w="464"/>
        <w:gridCol w:w="462"/>
        <w:gridCol w:w="464"/>
        <w:gridCol w:w="465"/>
        <w:gridCol w:w="465"/>
        <w:gridCol w:w="465"/>
        <w:gridCol w:w="465"/>
        <w:gridCol w:w="467"/>
        <w:gridCol w:w="462"/>
        <w:gridCol w:w="464"/>
        <w:gridCol w:w="464"/>
        <w:gridCol w:w="464"/>
        <w:gridCol w:w="462"/>
        <w:gridCol w:w="464"/>
        <w:gridCol w:w="464"/>
        <w:gridCol w:w="465"/>
        <w:gridCol w:w="475"/>
        <w:gridCol w:w="452"/>
        <w:gridCol w:w="9"/>
        <w:gridCol w:w="473"/>
        <w:gridCol w:w="464"/>
      </w:tblGrid>
      <w:tr w14:paraId="47BAB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38" w:hRule="atLeast"/>
        </w:trPr>
        <w:tc>
          <w:tcPr>
            <w:tcW w:w="746" w:type="dxa"/>
            <w:tcBorders>
              <w:bottom w:val="single" w:color="000000" w:sz="8" w:space="0"/>
              <w:right w:val="single" w:color="000000" w:sz="8" w:space="0"/>
            </w:tcBorders>
            <w:vAlign w:val="center"/>
          </w:tcPr>
          <w:p w14:paraId="2752D57B">
            <w:pPr>
              <w:pStyle w:val="7"/>
              <w:jc w:val="center"/>
              <w:rPr>
                <w:b/>
                <w:bCs/>
              </w:rPr>
            </w:pPr>
            <w:r>
              <w:rPr>
                <w:rFonts w:hint="eastAsia"/>
                <w:b/>
                <w:bCs/>
              </w:rPr>
              <w:t>周次</w:t>
            </w:r>
          </w:p>
          <w:p w14:paraId="17D77E21">
            <w:pPr>
              <w:pStyle w:val="7"/>
              <w:jc w:val="center"/>
              <w:rPr>
                <w:b/>
                <w:bCs/>
              </w:rPr>
            </w:pPr>
            <w:r>
              <w:rPr>
                <w:rFonts w:hint="eastAsia"/>
                <w:b/>
                <w:bCs/>
              </w:rPr>
              <w:t>学期</w:t>
            </w:r>
          </w:p>
        </w:tc>
        <w:tc>
          <w:tcPr>
            <w:tcW w:w="464" w:type="dxa"/>
            <w:tcBorders>
              <w:left w:val="single" w:color="000000" w:sz="8" w:space="0"/>
              <w:bottom w:val="single" w:color="000000" w:sz="8" w:space="0"/>
              <w:right w:val="single" w:color="000000" w:sz="8" w:space="0"/>
            </w:tcBorders>
            <w:vAlign w:val="center"/>
          </w:tcPr>
          <w:p w14:paraId="2F3AD7B7">
            <w:pPr>
              <w:pStyle w:val="7"/>
              <w:jc w:val="center"/>
              <w:rPr>
                <w:b/>
                <w:bCs/>
              </w:rPr>
            </w:pPr>
            <w:r>
              <w:rPr>
                <w:rFonts w:hint="eastAsia"/>
                <w:b/>
                <w:bCs/>
              </w:rPr>
              <w:t>1</w:t>
            </w:r>
          </w:p>
        </w:tc>
        <w:tc>
          <w:tcPr>
            <w:tcW w:w="462" w:type="dxa"/>
            <w:tcBorders>
              <w:left w:val="single" w:color="000000" w:sz="8" w:space="0"/>
              <w:bottom w:val="single" w:color="000000" w:sz="8" w:space="0"/>
              <w:right w:val="single" w:color="000000" w:sz="8" w:space="0"/>
            </w:tcBorders>
            <w:vAlign w:val="center"/>
          </w:tcPr>
          <w:p w14:paraId="7E1B363C">
            <w:pPr>
              <w:pStyle w:val="7"/>
              <w:jc w:val="center"/>
              <w:rPr>
                <w:b/>
                <w:bCs/>
              </w:rPr>
            </w:pPr>
            <w:r>
              <w:rPr>
                <w:rFonts w:hint="eastAsia"/>
                <w:b/>
                <w:bCs/>
              </w:rPr>
              <w:t>2</w:t>
            </w:r>
          </w:p>
        </w:tc>
        <w:tc>
          <w:tcPr>
            <w:tcW w:w="464" w:type="dxa"/>
            <w:tcBorders>
              <w:left w:val="single" w:color="000000" w:sz="8" w:space="0"/>
              <w:bottom w:val="single" w:color="000000" w:sz="8" w:space="0"/>
              <w:right w:val="single" w:color="000000" w:sz="8" w:space="0"/>
            </w:tcBorders>
            <w:vAlign w:val="center"/>
          </w:tcPr>
          <w:p w14:paraId="1FBFD00B">
            <w:pPr>
              <w:pStyle w:val="7"/>
              <w:jc w:val="center"/>
              <w:rPr>
                <w:b/>
                <w:bCs/>
              </w:rPr>
            </w:pPr>
            <w:r>
              <w:rPr>
                <w:rFonts w:hint="eastAsia"/>
                <w:b/>
                <w:bCs/>
              </w:rPr>
              <w:t>3</w:t>
            </w:r>
          </w:p>
        </w:tc>
        <w:tc>
          <w:tcPr>
            <w:tcW w:w="465" w:type="dxa"/>
            <w:tcBorders>
              <w:left w:val="single" w:color="000000" w:sz="8" w:space="0"/>
              <w:bottom w:val="single" w:color="000000" w:sz="8" w:space="0"/>
              <w:right w:val="single" w:color="000000" w:sz="8" w:space="0"/>
            </w:tcBorders>
            <w:vAlign w:val="center"/>
          </w:tcPr>
          <w:p w14:paraId="2C55B7AE">
            <w:pPr>
              <w:pStyle w:val="7"/>
              <w:jc w:val="center"/>
              <w:rPr>
                <w:b/>
                <w:bCs/>
              </w:rPr>
            </w:pPr>
            <w:r>
              <w:rPr>
                <w:rFonts w:hint="eastAsia"/>
                <w:b/>
                <w:bCs/>
              </w:rPr>
              <w:t>4</w:t>
            </w:r>
          </w:p>
        </w:tc>
        <w:tc>
          <w:tcPr>
            <w:tcW w:w="465" w:type="dxa"/>
            <w:tcBorders>
              <w:left w:val="single" w:color="000000" w:sz="8" w:space="0"/>
              <w:bottom w:val="single" w:color="000000" w:sz="8" w:space="0"/>
              <w:right w:val="single" w:color="000000" w:sz="8" w:space="0"/>
            </w:tcBorders>
            <w:vAlign w:val="center"/>
          </w:tcPr>
          <w:p w14:paraId="083C82AE">
            <w:pPr>
              <w:pStyle w:val="7"/>
              <w:jc w:val="center"/>
              <w:rPr>
                <w:b/>
                <w:bCs/>
              </w:rPr>
            </w:pPr>
            <w:r>
              <w:rPr>
                <w:rFonts w:hint="eastAsia"/>
                <w:b/>
                <w:bCs/>
              </w:rPr>
              <w:t>5</w:t>
            </w:r>
          </w:p>
        </w:tc>
        <w:tc>
          <w:tcPr>
            <w:tcW w:w="465" w:type="dxa"/>
            <w:tcBorders>
              <w:left w:val="single" w:color="000000" w:sz="8" w:space="0"/>
              <w:bottom w:val="single" w:color="000000" w:sz="8" w:space="0"/>
              <w:right w:val="single" w:color="000000" w:sz="8" w:space="0"/>
            </w:tcBorders>
            <w:vAlign w:val="center"/>
          </w:tcPr>
          <w:p w14:paraId="77619A07">
            <w:pPr>
              <w:pStyle w:val="7"/>
              <w:jc w:val="center"/>
              <w:rPr>
                <w:b/>
                <w:bCs/>
              </w:rPr>
            </w:pPr>
            <w:r>
              <w:rPr>
                <w:rFonts w:hint="eastAsia"/>
                <w:b/>
                <w:bCs/>
              </w:rPr>
              <w:t>6</w:t>
            </w:r>
          </w:p>
        </w:tc>
        <w:tc>
          <w:tcPr>
            <w:tcW w:w="465" w:type="dxa"/>
            <w:tcBorders>
              <w:left w:val="single" w:color="000000" w:sz="8" w:space="0"/>
              <w:bottom w:val="single" w:color="000000" w:sz="8" w:space="0"/>
              <w:right w:val="single" w:color="000000" w:sz="8" w:space="0"/>
            </w:tcBorders>
            <w:vAlign w:val="center"/>
          </w:tcPr>
          <w:p w14:paraId="4F1119FC">
            <w:pPr>
              <w:pStyle w:val="7"/>
              <w:jc w:val="center"/>
              <w:rPr>
                <w:b/>
                <w:bCs/>
              </w:rPr>
            </w:pPr>
            <w:r>
              <w:rPr>
                <w:rFonts w:hint="eastAsia"/>
                <w:b/>
                <w:bCs/>
              </w:rPr>
              <w:t>7</w:t>
            </w:r>
          </w:p>
        </w:tc>
        <w:tc>
          <w:tcPr>
            <w:tcW w:w="467" w:type="dxa"/>
            <w:tcBorders>
              <w:left w:val="single" w:color="000000" w:sz="8" w:space="0"/>
              <w:bottom w:val="single" w:color="000000" w:sz="8" w:space="0"/>
              <w:right w:val="single" w:color="000000" w:sz="8" w:space="0"/>
            </w:tcBorders>
            <w:vAlign w:val="center"/>
          </w:tcPr>
          <w:p w14:paraId="7379E6CF">
            <w:pPr>
              <w:pStyle w:val="7"/>
              <w:jc w:val="center"/>
              <w:rPr>
                <w:b/>
                <w:bCs/>
              </w:rPr>
            </w:pPr>
            <w:r>
              <w:rPr>
                <w:rFonts w:hint="eastAsia"/>
                <w:b/>
                <w:bCs/>
              </w:rPr>
              <w:t>8</w:t>
            </w:r>
          </w:p>
        </w:tc>
        <w:tc>
          <w:tcPr>
            <w:tcW w:w="462" w:type="dxa"/>
            <w:tcBorders>
              <w:left w:val="single" w:color="000000" w:sz="8" w:space="0"/>
              <w:bottom w:val="single" w:color="000000" w:sz="8" w:space="0"/>
              <w:right w:val="single" w:color="000000" w:sz="8" w:space="0"/>
            </w:tcBorders>
            <w:vAlign w:val="center"/>
          </w:tcPr>
          <w:p w14:paraId="7C12002B">
            <w:pPr>
              <w:pStyle w:val="7"/>
              <w:jc w:val="center"/>
              <w:rPr>
                <w:b/>
                <w:bCs/>
              </w:rPr>
            </w:pPr>
            <w:r>
              <w:rPr>
                <w:rFonts w:hint="eastAsia"/>
                <w:b/>
                <w:bCs/>
              </w:rPr>
              <w:t>9</w:t>
            </w:r>
          </w:p>
        </w:tc>
        <w:tc>
          <w:tcPr>
            <w:tcW w:w="464" w:type="dxa"/>
            <w:tcBorders>
              <w:left w:val="single" w:color="000000" w:sz="8" w:space="0"/>
              <w:bottom w:val="single" w:color="000000" w:sz="8" w:space="0"/>
              <w:right w:val="single" w:color="000000" w:sz="8" w:space="0"/>
            </w:tcBorders>
            <w:vAlign w:val="center"/>
          </w:tcPr>
          <w:p w14:paraId="66E3289D">
            <w:pPr>
              <w:pStyle w:val="7"/>
              <w:jc w:val="center"/>
              <w:rPr>
                <w:b/>
                <w:bCs/>
              </w:rPr>
            </w:pPr>
            <w:r>
              <w:rPr>
                <w:rFonts w:hint="eastAsia"/>
                <w:b/>
                <w:bCs/>
              </w:rPr>
              <w:t>10</w:t>
            </w:r>
          </w:p>
        </w:tc>
        <w:tc>
          <w:tcPr>
            <w:tcW w:w="464" w:type="dxa"/>
            <w:tcBorders>
              <w:left w:val="single" w:color="000000" w:sz="8" w:space="0"/>
              <w:bottom w:val="single" w:color="000000" w:sz="8" w:space="0"/>
              <w:right w:val="single" w:color="000000" w:sz="8" w:space="0"/>
            </w:tcBorders>
            <w:vAlign w:val="center"/>
          </w:tcPr>
          <w:p w14:paraId="55984EC3">
            <w:pPr>
              <w:pStyle w:val="7"/>
              <w:jc w:val="center"/>
              <w:rPr>
                <w:b/>
                <w:bCs/>
              </w:rPr>
            </w:pPr>
            <w:r>
              <w:rPr>
                <w:rFonts w:hint="eastAsia"/>
                <w:b/>
                <w:bCs/>
              </w:rPr>
              <w:t>11</w:t>
            </w:r>
          </w:p>
        </w:tc>
        <w:tc>
          <w:tcPr>
            <w:tcW w:w="464" w:type="dxa"/>
            <w:tcBorders>
              <w:left w:val="single" w:color="000000" w:sz="8" w:space="0"/>
              <w:bottom w:val="single" w:color="000000" w:sz="8" w:space="0"/>
              <w:right w:val="single" w:color="000000" w:sz="8" w:space="0"/>
            </w:tcBorders>
            <w:vAlign w:val="center"/>
          </w:tcPr>
          <w:p w14:paraId="13DD3ADF">
            <w:pPr>
              <w:pStyle w:val="7"/>
              <w:jc w:val="center"/>
              <w:rPr>
                <w:b/>
                <w:bCs/>
              </w:rPr>
            </w:pPr>
            <w:r>
              <w:rPr>
                <w:rFonts w:hint="eastAsia"/>
                <w:b/>
                <w:bCs/>
              </w:rPr>
              <w:t>12</w:t>
            </w:r>
          </w:p>
        </w:tc>
        <w:tc>
          <w:tcPr>
            <w:tcW w:w="462" w:type="dxa"/>
            <w:tcBorders>
              <w:left w:val="single" w:color="000000" w:sz="8" w:space="0"/>
              <w:bottom w:val="single" w:color="000000" w:sz="8" w:space="0"/>
              <w:right w:val="single" w:color="000000" w:sz="8" w:space="0"/>
            </w:tcBorders>
            <w:vAlign w:val="center"/>
          </w:tcPr>
          <w:p w14:paraId="685A792B">
            <w:pPr>
              <w:pStyle w:val="7"/>
              <w:jc w:val="center"/>
              <w:rPr>
                <w:b/>
                <w:bCs/>
              </w:rPr>
            </w:pPr>
            <w:r>
              <w:rPr>
                <w:rFonts w:hint="eastAsia"/>
                <w:b/>
                <w:bCs/>
              </w:rPr>
              <w:t>13</w:t>
            </w:r>
          </w:p>
        </w:tc>
        <w:tc>
          <w:tcPr>
            <w:tcW w:w="464" w:type="dxa"/>
            <w:tcBorders>
              <w:left w:val="single" w:color="000000" w:sz="8" w:space="0"/>
              <w:bottom w:val="single" w:color="000000" w:sz="8" w:space="0"/>
              <w:right w:val="single" w:color="000000" w:sz="8" w:space="0"/>
            </w:tcBorders>
            <w:vAlign w:val="center"/>
          </w:tcPr>
          <w:p w14:paraId="2D98EB1E">
            <w:pPr>
              <w:pStyle w:val="7"/>
              <w:jc w:val="center"/>
              <w:rPr>
                <w:b/>
                <w:bCs/>
              </w:rPr>
            </w:pPr>
            <w:r>
              <w:rPr>
                <w:rFonts w:hint="eastAsia"/>
                <w:b/>
                <w:bCs/>
              </w:rPr>
              <w:t>14</w:t>
            </w:r>
          </w:p>
        </w:tc>
        <w:tc>
          <w:tcPr>
            <w:tcW w:w="464" w:type="dxa"/>
            <w:tcBorders>
              <w:left w:val="single" w:color="000000" w:sz="8" w:space="0"/>
              <w:bottom w:val="single" w:color="000000" w:sz="8" w:space="0"/>
              <w:right w:val="single" w:color="000000" w:sz="8" w:space="0"/>
            </w:tcBorders>
            <w:vAlign w:val="center"/>
          </w:tcPr>
          <w:p w14:paraId="271D75D1">
            <w:pPr>
              <w:pStyle w:val="7"/>
              <w:jc w:val="center"/>
              <w:rPr>
                <w:b/>
                <w:bCs/>
              </w:rPr>
            </w:pPr>
            <w:r>
              <w:rPr>
                <w:rFonts w:hint="eastAsia"/>
                <w:b/>
                <w:bCs/>
              </w:rPr>
              <w:t>15</w:t>
            </w:r>
          </w:p>
        </w:tc>
        <w:tc>
          <w:tcPr>
            <w:tcW w:w="465" w:type="dxa"/>
            <w:tcBorders>
              <w:left w:val="single" w:color="000000" w:sz="8" w:space="0"/>
              <w:bottom w:val="single" w:color="000000" w:sz="8" w:space="0"/>
              <w:right w:val="single" w:color="000000" w:sz="8" w:space="0"/>
            </w:tcBorders>
            <w:vAlign w:val="center"/>
          </w:tcPr>
          <w:p w14:paraId="316AB411">
            <w:pPr>
              <w:pStyle w:val="7"/>
              <w:jc w:val="center"/>
              <w:rPr>
                <w:b/>
                <w:bCs/>
              </w:rPr>
            </w:pPr>
            <w:r>
              <w:rPr>
                <w:rFonts w:hint="eastAsia"/>
                <w:b/>
                <w:bCs/>
              </w:rPr>
              <w:t>16</w:t>
            </w:r>
          </w:p>
        </w:tc>
        <w:tc>
          <w:tcPr>
            <w:tcW w:w="475" w:type="dxa"/>
            <w:tcBorders>
              <w:left w:val="single" w:color="000000" w:sz="8" w:space="0"/>
              <w:bottom w:val="single" w:color="000000" w:sz="8" w:space="0"/>
              <w:right w:val="single" w:color="000000" w:sz="8" w:space="0"/>
            </w:tcBorders>
            <w:vAlign w:val="center"/>
          </w:tcPr>
          <w:p w14:paraId="2B9421D2">
            <w:pPr>
              <w:pStyle w:val="7"/>
              <w:jc w:val="center"/>
              <w:rPr>
                <w:b/>
                <w:bCs/>
              </w:rPr>
            </w:pPr>
            <w:r>
              <w:rPr>
                <w:rFonts w:hint="eastAsia"/>
                <w:b/>
                <w:bCs/>
              </w:rPr>
              <w:t>17</w:t>
            </w:r>
          </w:p>
        </w:tc>
        <w:tc>
          <w:tcPr>
            <w:tcW w:w="461" w:type="dxa"/>
            <w:gridSpan w:val="2"/>
            <w:tcBorders>
              <w:left w:val="single" w:color="000000" w:sz="8" w:space="0"/>
              <w:bottom w:val="single" w:color="000000" w:sz="8" w:space="0"/>
              <w:right w:val="single" w:color="000000" w:sz="8" w:space="0"/>
            </w:tcBorders>
            <w:vAlign w:val="center"/>
          </w:tcPr>
          <w:p w14:paraId="7F4CED9A">
            <w:pPr>
              <w:pStyle w:val="7"/>
              <w:jc w:val="center"/>
              <w:rPr>
                <w:b/>
                <w:bCs/>
              </w:rPr>
            </w:pPr>
            <w:r>
              <w:rPr>
                <w:rFonts w:hint="eastAsia"/>
                <w:b/>
                <w:bCs/>
              </w:rPr>
              <w:t>18</w:t>
            </w:r>
          </w:p>
        </w:tc>
        <w:tc>
          <w:tcPr>
            <w:tcW w:w="473" w:type="dxa"/>
            <w:tcBorders>
              <w:left w:val="single" w:color="000000" w:sz="8" w:space="0"/>
              <w:bottom w:val="single" w:color="000000" w:sz="8" w:space="0"/>
              <w:right w:val="single" w:color="000000" w:sz="8" w:space="0"/>
            </w:tcBorders>
            <w:vAlign w:val="center"/>
          </w:tcPr>
          <w:p w14:paraId="7CFAD7DF">
            <w:pPr>
              <w:pStyle w:val="7"/>
              <w:jc w:val="center"/>
              <w:rPr>
                <w:b/>
                <w:bCs/>
              </w:rPr>
            </w:pPr>
            <w:r>
              <w:rPr>
                <w:rFonts w:hint="eastAsia"/>
                <w:b/>
                <w:bCs/>
              </w:rPr>
              <w:t>19</w:t>
            </w:r>
          </w:p>
        </w:tc>
        <w:tc>
          <w:tcPr>
            <w:tcW w:w="464" w:type="dxa"/>
            <w:tcBorders>
              <w:left w:val="single" w:color="000000" w:sz="8" w:space="0"/>
              <w:bottom w:val="single" w:color="000000" w:sz="8" w:space="0"/>
            </w:tcBorders>
            <w:vAlign w:val="center"/>
          </w:tcPr>
          <w:p w14:paraId="1056B6B8">
            <w:pPr>
              <w:pStyle w:val="7"/>
              <w:jc w:val="center"/>
              <w:rPr>
                <w:b/>
                <w:bCs/>
              </w:rPr>
            </w:pPr>
            <w:r>
              <w:rPr>
                <w:rFonts w:hint="eastAsia"/>
                <w:b/>
                <w:bCs/>
              </w:rPr>
              <w:t>20</w:t>
            </w:r>
          </w:p>
        </w:tc>
      </w:tr>
      <w:tr w14:paraId="47A42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6" w:type="dxa"/>
            <w:tcBorders>
              <w:top w:val="single" w:color="000000" w:sz="8" w:space="0"/>
              <w:bottom w:val="single" w:color="000000" w:sz="8" w:space="0"/>
              <w:right w:val="single" w:color="000000" w:sz="8" w:space="0"/>
            </w:tcBorders>
            <w:vAlign w:val="center"/>
          </w:tcPr>
          <w:p w14:paraId="30431D05">
            <w:pPr>
              <w:pStyle w:val="7"/>
            </w:pPr>
            <w:r>
              <w:rPr>
                <w:rFonts w:hint="eastAsia"/>
              </w:rPr>
              <w:t>一</w:t>
            </w:r>
          </w:p>
        </w:tc>
        <w:tc>
          <w:tcPr>
            <w:tcW w:w="926" w:type="dxa"/>
            <w:gridSpan w:val="2"/>
            <w:tcBorders>
              <w:top w:val="single" w:color="000000" w:sz="8" w:space="0"/>
              <w:left w:val="single" w:color="000000" w:sz="8" w:space="0"/>
              <w:bottom w:val="single" w:color="000000" w:sz="8" w:space="0"/>
              <w:right w:val="single" w:color="000000" w:sz="8" w:space="0"/>
            </w:tcBorders>
            <w:vAlign w:val="center"/>
          </w:tcPr>
          <w:p w14:paraId="7F98602C">
            <w:pPr>
              <w:pStyle w:val="7"/>
            </w:pPr>
            <w:r>
              <w:rPr>
                <w:rFonts w:hint="eastAsia"/>
              </w:rPr>
              <w:t>军事技能训练2周</w:t>
            </w:r>
          </w:p>
        </w:tc>
        <w:tc>
          <w:tcPr>
            <w:tcW w:w="7436" w:type="dxa"/>
            <w:gridSpan w:val="17"/>
            <w:tcBorders>
              <w:top w:val="single" w:color="000000" w:sz="8" w:space="0"/>
              <w:left w:val="single" w:color="000000" w:sz="8" w:space="0"/>
              <w:bottom w:val="single" w:color="000000" w:sz="8" w:space="0"/>
              <w:right w:val="single" w:color="000000" w:sz="8" w:space="0"/>
            </w:tcBorders>
            <w:vAlign w:val="center"/>
          </w:tcPr>
          <w:p w14:paraId="4A0E65E5">
            <w:pPr>
              <w:pStyle w:val="7"/>
            </w:pPr>
            <w:r>
              <w:rPr>
                <w:rFonts w:hint="eastAsia"/>
              </w:rPr>
              <w:t>16周教学</w:t>
            </w:r>
          </w:p>
        </w:tc>
        <w:tc>
          <w:tcPr>
            <w:tcW w:w="473" w:type="dxa"/>
            <w:tcBorders>
              <w:top w:val="single" w:color="000000" w:sz="8" w:space="0"/>
              <w:left w:val="single" w:color="000000" w:sz="8" w:space="0"/>
              <w:bottom w:val="single" w:color="000000" w:sz="8" w:space="0"/>
              <w:right w:val="single" w:color="000000" w:sz="8" w:space="0"/>
            </w:tcBorders>
            <w:vAlign w:val="center"/>
          </w:tcPr>
          <w:p w14:paraId="702BA5D7">
            <w:pPr>
              <w:pStyle w:val="7"/>
            </w:pPr>
            <w:r>
              <w:rPr>
                <w:rFonts w:hint="eastAsia"/>
              </w:rPr>
              <w:t>认</w:t>
            </w:r>
            <w:r>
              <w:rPr>
                <w:rFonts w:hint="eastAsia"/>
              </w:rPr>
              <w:br w:type="textWrapping"/>
            </w:r>
            <w:r>
              <w:rPr>
                <w:rFonts w:hint="eastAsia"/>
              </w:rPr>
              <w:t>识</w:t>
            </w:r>
            <w:r>
              <w:rPr>
                <w:rFonts w:hint="eastAsia"/>
              </w:rPr>
              <w:br w:type="textWrapping"/>
            </w:r>
            <w:r>
              <w:rPr>
                <w:rFonts w:hint="eastAsia"/>
              </w:rPr>
              <w:t>实</w:t>
            </w:r>
            <w:r>
              <w:rPr>
                <w:rFonts w:hint="eastAsia"/>
              </w:rPr>
              <w:br w:type="textWrapping"/>
            </w:r>
            <w:r>
              <w:rPr>
                <w:rFonts w:hint="eastAsia"/>
              </w:rPr>
              <w:t>训</w:t>
            </w:r>
          </w:p>
        </w:tc>
        <w:tc>
          <w:tcPr>
            <w:tcW w:w="464" w:type="dxa"/>
            <w:tcBorders>
              <w:top w:val="single" w:color="000000" w:sz="8" w:space="0"/>
              <w:left w:val="single" w:color="000000" w:sz="8" w:space="0"/>
              <w:bottom w:val="single" w:color="000000" w:sz="8" w:space="0"/>
            </w:tcBorders>
            <w:vAlign w:val="center"/>
          </w:tcPr>
          <w:p w14:paraId="7AA22F27">
            <w:pPr>
              <w:pStyle w:val="7"/>
            </w:pPr>
            <w:r>
              <w:rPr>
                <w:rFonts w:hint="eastAsia"/>
              </w:rPr>
              <w:t>复习考核</w:t>
            </w:r>
          </w:p>
        </w:tc>
      </w:tr>
      <w:tr w14:paraId="640E8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746" w:type="dxa"/>
            <w:tcBorders>
              <w:top w:val="single" w:color="000000" w:sz="8" w:space="0"/>
              <w:bottom w:val="single" w:color="000000" w:sz="8" w:space="0"/>
              <w:right w:val="single" w:color="000000" w:sz="8" w:space="0"/>
            </w:tcBorders>
            <w:vAlign w:val="center"/>
          </w:tcPr>
          <w:p w14:paraId="5A1B9030">
            <w:pPr>
              <w:pStyle w:val="7"/>
            </w:pPr>
            <w:r>
              <w:rPr>
                <w:rFonts w:hint="eastAsia"/>
              </w:rPr>
              <w:t>二</w:t>
            </w:r>
          </w:p>
        </w:tc>
        <w:tc>
          <w:tcPr>
            <w:tcW w:w="8353" w:type="dxa"/>
            <w:gridSpan w:val="18"/>
            <w:tcBorders>
              <w:top w:val="single" w:color="000000" w:sz="8" w:space="0"/>
              <w:left w:val="single" w:color="000000" w:sz="8" w:space="0"/>
              <w:bottom w:val="single" w:color="000000" w:sz="8" w:space="0"/>
              <w:right w:val="single" w:color="000000" w:sz="8" w:space="0"/>
            </w:tcBorders>
            <w:vAlign w:val="center"/>
          </w:tcPr>
          <w:p w14:paraId="53A77AF5">
            <w:pPr>
              <w:pStyle w:val="7"/>
            </w:pPr>
            <w:r>
              <w:rPr>
                <w:rFonts w:hint="eastAsia"/>
              </w:rPr>
              <w:t>18周教学</w:t>
            </w:r>
          </w:p>
        </w:tc>
        <w:tc>
          <w:tcPr>
            <w:tcW w:w="482" w:type="dxa"/>
            <w:gridSpan w:val="2"/>
            <w:tcBorders>
              <w:top w:val="single" w:color="000000" w:sz="8" w:space="0"/>
              <w:left w:val="single" w:color="000000" w:sz="8" w:space="0"/>
              <w:bottom w:val="single" w:color="000000" w:sz="8" w:space="0"/>
              <w:right w:val="single" w:color="000000" w:sz="8" w:space="0"/>
            </w:tcBorders>
            <w:vAlign w:val="center"/>
          </w:tcPr>
          <w:p w14:paraId="4945F01C">
            <w:pPr>
              <w:pStyle w:val="7"/>
            </w:pPr>
            <w:r>
              <w:rPr>
                <w:rFonts w:hint="eastAsia"/>
              </w:rPr>
              <w:t>复习考核</w:t>
            </w:r>
          </w:p>
        </w:tc>
        <w:tc>
          <w:tcPr>
            <w:tcW w:w="464" w:type="dxa"/>
            <w:tcBorders>
              <w:top w:val="single" w:color="000000" w:sz="8" w:space="0"/>
              <w:left w:val="single" w:color="000000" w:sz="8" w:space="0"/>
              <w:bottom w:val="single" w:color="000000" w:sz="8" w:space="0"/>
            </w:tcBorders>
            <w:vAlign w:val="center"/>
          </w:tcPr>
          <w:p w14:paraId="5FD37E7F">
            <w:pPr>
              <w:pStyle w:val="7"/>
            </w:pPr>
            <w:r>
              <w:rPr>
                <w:rFonts w:hint="eastAsia"/>
              </w:rPr>
              <w:t>机动</w:t>
            </w:r>
          </w:p>
        </w:tc>
      </w:tr>
      <w:tr w14:paraId="6B695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trPr>
        <w:tc>
          <w:tcPr>
            <w:tcW w:w="746" w:type="dxa"/>
            <w:tcBorders>
              <w:top w:val="single" w:color="000000" w:sz="8" w:space="0"/>
              <w:bottom w:val="single" w:color="000000" w:sz="8" w:space="0"/>
              <w:right w:val="single" w:color="000000" w:sz="8" w:space="0"/>
            </w:tcBorders>
            <w:vAlign w:val="center"/>
          </w:tcPr>
          <w:p w14:paraId="386F9BB9">
            <w:pPr>
              <w:pStyle w:val="7"/>
            </w:pPr>
            <w:r>
              <w:rPr>
                <w:rFonts w:hint="eastAsia"/>
              </w:rPr>
              <w:t>三</w:t>
            </w:r>
          </w:p>
        </w:tc>
        <w:tc>
          <w:tcPr>
            <w:tcW w:w="8353" w:type="dxa"/>
            <w:gridSpan w:val="18"/>
            <w:tcBorders>
              <w:top w:val="single" w:color="000000" w:sz="8" w:space="0"/>
              <w:left w:val="single" w:color="000000" w:sz="8" w:space="0"/>
              <w:bottom w:val="single" w:color="000000" w:sz="8" w:space="0"/>
              <w:right w:val="single" w:color="000000" w:sz="8" w:space="0"/>
            </w:tcBorders>
            <w:vAlign w:val="center"/>
          </w:tcPr>
          <w:p w14:paraId="2EE1D4CE">
            <w:pPr>
              <w:pStyle w:val="7"/>
            </w:pPr>
            <w:r>
              <w:t>1</w:t>
            </w:r>
            <w:r>
              <w:rPr>
                <w:rFonts w:hint="eastAsia"/>
              </w:rPr>
              <w:t>8周教学</w:t>
            </w:r>
          </w:p>
        </w:tc>
        <w:tc>
          <w:tcPr>
            <w:tcW w:w="482" w:type="dxa"/>
            <w:gridSpan w:val="2"/>
            <w:tcBorders>
              <w:top w:val="single" w:color="000000" w:sz="8" w:space="0"/>
              <w:left w:val="single" w:color="000000" w:sz="8" w:space="0"/>
              <w:bottom w:val="single" w:color="000000" w:sz="8" w:space="0"/>
              <w:right w:val="single" w:color="000000" w:sz="8" w:space="0"/>
            </w:tcBorders>
            <w:vAlign w:val="center"/>
          </w:tcPr>
          <w:p w14:paraId="5297EE05">
            <w:pPr>
              <w:pStyle w:val="7"/>
            </w:pPr>
            <w:r>
              <w:rPr>
                <w:rFonts w:hint="eastAsia"/>
              </w:rPr>
              <w:t>复习考核</w:t>
            </w:r>
          </w:p>
        </w:tc>
        <w:tc>
          <w:tcPr>
            <w:tcW w:w="464" w:type="dxa"/>
            <w:tcBorders>
              <w:top w:val="single" w:color="000000" w:sz="8" w:space="0"/>
              <w:left w:val="single" w:color="000000" w:sz="8" w:space="0"/>
              <w:bottom w:val="single" w:color="000000" w:sz="8" w:space="0"/>
            </w:tcBorders>
            <w:vAlign w:val="center"/>
          </w:tcPr>
          <w:p w14:paraId="38E95741">
            <w:pPr>
              <w:pStyle w:val="7"/>
            </w:pPr>
            <w:r>
              <w:rPr>
                <w:rFonts w:hint="eastAsia"/>
              </w:rPr>
              <w:t>机动</w:t>
            </w:r>
          </w:p>
        </w:tc>
      </w:tr>
      <w:tr w14:paraId="71D36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1" w:hRule="atLeast"/>
        </w:trPr>
        <w:tc>
          <w:tcPr>
            <w:tcW w:w="746" w:type="dxa"/>
            <w:tcBorders>
              <w:top w:val="single" w:color="000000" w:sz="8" w:space="0"/>
              <w:bottom w:val="single" w:color="000000" w:sz="8" w:space="0"/>
              <w:right w:val="single" w:color="000000" w:sz="8" w:space="0"/>
            </w:tcBorders>
            <w:vAlign w:val="center"/>
          </w:tcPr>
          <w:p w14:paraId="79CFF5BE">
            <w:pPr>
              <w:pStyle w:val="7"/>
            </w:pPr>
            <w:r>
              <w:rPr>
                <w:rFonts w:hint="eastAsia"/>
              </w:rPr>
              <w:t>四</w:t>
            </w:r>
          </w:p>
        </w:tc>
        <w:tc>
          <w:tcPr>
            <w:tcW w:w="8353" w:type="dxa"/>
            <w:gridSpan w:val="18"/>
            <w:tcBorders>
              <w:top w:val="single" w:color="000000" w:sz="8" w:space="0"/>
              <w:left w:val="single" w:color="000000" w:sz="8" w:space="0"/>
              <w:bottom w:val="single" w:color="000000" w:sz="8" w:space="0"/>
              <w:right w:val="single" w:color="000000" w:sz="8" w:space="0"/>
            </w:tcBorders>
            <w:vAlign w:val="center"/>
          </w:tcPr>
          <w:p w14:paraId="3DD1899C">
            <w:pPr>
              <w:pStyle w:val="7"/>
              <w:rPr>
                <w:rFonts w:hint="eastAsia" w:eastAsia="宋体"/>
                <w:lang w:eastAsia="zh-CN" w:bidi="ar"/>
              </w:rPr>
            </w:pPr>
            <w:r>
              <w:t>1</w:t>
            </w:r>
            <w:r>
              <w:rPr>
                <w:rFonts w:hint="eastAsia"/>
                <w:lang w:val="en-US" w:eastAsia="zh-CN"/>
              </w:rPr>
              <w:t>8</w:t>
            </w:r>
            <w:r>
              <w:rPr>
                <w:rFonts w:hint="eastAsia"/>
              </w:rPr>
              <w:t>周教学</w:t>
            </w:r>
          </w:p>
        </w:tc>
        <w:tc>
          <w:tcPr>
            <w:tcW w:w="482" w:type="dxa"/>
            <w:gridSpan w:val="2"/>
            <w:tcBorders>
              <w:top w:val="single" w:color="000000" w:sz="8" w:space="0"/>
              <w:left w:val="single" w:color="000000" w:sz="8" w:space="0"/>
              <w:bottom w:val="single" w:color="000000" w:sz="8" w:space="0"/>
              <w:right w:val="single" w:color="000000" w:sz="8" w:space="0"/>
            </w:tcBorders>
          </w:tcPr>
          <w:p w14:paraId="4675B7C1">
            <w:pPr>
              <w:ind w:left="0" w:leftChars="0" w:firstLine="0" w:firstLineChars="0"/>
              <w:rPr>
                <w:rFonts w:hint="eastAsia"/>
                <w:lang w:bidi="ar"/>
              </w:rPr>
            </w:pPr>
            <w:r>
              <w:rPr>
                <w:rFonts w:hint="eastAsia"/>
                <w:lang w:val="en-US" w:eastAsia="zh-CN" w:bidi="ar"/>
              </w:rPr>
              <w:t>复习</w:t>
            </w:r>
            <w:r>
              <w:rPr>
                <w:rFonts w:hint="eastAsia"/>
                <w:lang w:bidi="ar"/>
              </w:rPr>
              <w:t>考</w:t>
            </w:r>
            <w:r>
              <w:rPr>
                <w:rFonts w:hint="eastAsia"/>
                <w:lang w:bidi="ar"/>
              </w:rPr>
              <w:br w:type="textWrapping"/>
            </w:r>
            <w:r>
              <w:rPr>
                <w:rFonts w:hint="eastAsia"/>
                <w:lang w:bidi="ar"/>
              </w:rPr>
              <w:t>核</w:t>
            </w:r>
          </w:p>
        </w:tc>
        <w:tc>
          <w:tcPr>
            <w:tcW w:w="464" w:type="dxa"/>
            <w:tcBorders>
              <w:top w:val="single" w:color="000000" w:sz="8" w:space="0"/>
              <w:left w:val="single" w:color="000000" w:sz="8" w:space="0"/>
              <w:bottom w:val="single" w:color="000000" w:sz="8" w:space="0"/>
            </w:tcBorders>
          </w:tcPr>
          <w:p w14:paraId="0A48B9B9">
            <w:r>
              <w:rPr>
                <w:rFonts w:hint="eastAsia"/>
                <w:lang w:bidi="ar"/>
              </w:rPr>
              <w:br w:type="textWrapping"/>
            </w:r>
            <w:r>
              <w:rPr>
                <w:rFonts w:hint="eastAsia"/>
                <w:lang w:bidi="ar"/>
              </w:rPr>
              <w:t>机</w:t>
            </w:r>
            <w:r>
              <w:rPr>
                <w:rFonts w:hint="eastAsia"/>
                <w:lang w:bidi="ar"/>
              </w:rPr>
              <w:br w:type="textWrapping"/>
            </w:r>
            <w:r>
              <w:rPr>
                <w:rFonts w:hint="eastAsia"/>
                <w:lang w:bidi="ar"/>
              </w:rPr>
              <w:t>动</w:t>
            </w:r>
          </w:p>
        </w:tc>
      </w:tr>
      <w:tr w14:paraId="6E609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6" w:type="dxa"/>
            <w:tcBorders>
              <w:top w:val="single" w:color="000000" w:sz="8" w:space="0"/>
              <w:bottom w:val="single" w:color="000000" w:sz="8" w:space="0"/>
              <w:right w:val="single" w:color="000000" w:sz="8" w:space="0"/>
            </w:tcBorders>
            <w:vAlign w:val="center"/>
          </w:tcPr>
          <w:p w14:paraId="17B3339B">
            <w:pPr>
              <w:pStyle w:val="7"/>
            </w:pPr>
            <w:r>
              <w:rPr>
                <w:rFonts w:hint="eastAsia"/>
              </w:rPr>
              <w:t>五</w:t>
            </w:r>
          </w:p>
        </w:tc>
        <w:tc>
          <w:tcPr>
            <w:tcW w:w="9299" w:type="dxa"/>
            <w:gridSpan w:val="21"/>
            <w:tcBorders>
              <w:top w:val="single" w:color="000000" w:sz="8" w:space="0"/>
              <w:left w:val="single" w:color="000000" w:sz="8" w:space="0"/>
              <w:bottom w:val="single" w:color="000000" w:sz="8" w:space="0"/>
            </w:tcBorders>
            <w:vAlign w:val="center"/>
          </w:tcPr>
          <w:p w14:paraId="1EE6EF01">
            <w:pPr>
              <w:pStyle w:val="7"/>
            </w:pPr>
            <w:r>
              <w:t>岗位实习</w:t>
            </w:r>
            <w:r>
              <w:rPr>
                <w:rFonts w:hint="eastAsia"/>
                <w:lang w:val="en-US" w:eastAsia="zh-CN"/>
              </w:rPr>
              <w:t>20</w:t>
            </w:r>
            <w:r>
              <w:t>周</w:t>
            </w:r>
          </w:p>
        </w:tc>
      </w:tr>
      <w:tr w14:paraId="280DD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6" w:type="dxa"/>
            <w:tcBorders>
              <w:top w:val="single" w:color="000000" w:sz="8" w:space="0"/>
              <w:right w:val="single" w:color="000000" w:sz="8" w:space="0"/>
            </w:tcBorders>
            <w:vAlign w:val="center"/>
          </w:tcPr>
          <w:p w14:paraId="7B477469">
            <w:pPr>
              <w:pStyle w:val="7"/>
            </w:pPr>
            <w:r>
              <w:rPr>
                <w:rFonts w:hint="eastAsia"/>
              </w:rPr>
              <w:t>六</w:t>
            </w:r>
          </w:p>
        </w:tc>
        <w:tc>
          <w:tcPr>
            <w:tcW w:w="4643" w:type="dxa"/>
            <w:gridSpan w:val="10"/>
            <w:tcBorders>
              <w:top w:val="single" w:color="000000" w:sz="8" w:space="0"/>
              <w:left w:val="single" w:color="000000" w:sz="8" w:space="0"/>
              <w:right w:val="single" w:color="000000" w:sz="8" w:space="0"/>
            </w:tcBorders>
            <w:vAlign w:val="center"/>
          </w:tcPr>
          <w:p w14:paraId="25E5B443">
            <w:pPr>
              <w:pStyle w:val="7"/>
            </w:pPr>
            <w:r>
              <w:rPr>
                <w:rFonts w:hint="eastAsia"/>
              </w:rPr>
              <w:t>岗位实习</w:t>
            </w:r>
            <w:r>
              <w:t>10</w:t>
            </w:r>
            <w:r>
              <w:rPr>
                <w:rFonts w:hint="eastAsia"/>
              </w:rPr>
              <w:t>周</w:t>
            </w:r>
          </w:p>
        </w:tc>
        <w:tc>
          <w:tcPr>
            <w:tcW w:w="4656" w:type="dxa"/>
            <w:gridSpan w:val="11"/>
            <w:tcBorders>
              <w:top w:val="single" w:color="000000" w:sz="8" w:space="0"/>
              <w:left w:val="single" w:color="000000" w:sz="8" w:space="0"/>
            </w:tcBorders>
            <w:vAlign w:val="center"/>
          </w:tcPr>
          <w:p w14:paraId="59BDAA53">
            <w:pPr>
              <w:pStyle w:val="7"/>
            </w:pPr>
            <w:r>
              <w:rPr>
                <w:rFonts w:hint="eastAsia"/>
              </w:rPr>
              <w:t>毕业设计</w:t>
            </w:r>
            <w:r>
              <w:t>10</w:t>
            </w:r>
            <w:r>
              <w:rPr>
                <w:rFonts w:hint="eastAsia"/>
              </w:rPr>
              <w:t>周</w:t>
            </w:r>
          </w:p>
        </w:tc>
      </w:tr>
    </w:tbl>
    <w:p w14:paraId="2D1CC632"/>
    <w:p w14:paraId="3C0E3AF5"/>
    <w:p w14:paraId="357458EC"/>
    <w:p w14:paraId="3970E180"/>
    <w:p w14:paraId="6B3847AA">
      <w:r>
        <w:rPr>
          <w:rFonts w:hint="eastAsia"/>
        </w:rPr>
        <w:br w:type="page"/>
      </w:r>
    </w:p>
    <w:p w14:paraId="6F11BE1C">
      <w:pPr>
        <w:ind w:firstLine="0" w:firstLineChars="0"/>
        <w:outlineLvl w:val="0"/>
      </w:pPr>
      <w:bookmarkStart w:id="153" w:name="_Toc5122"/>
      <w:r>
        <w:rPr>
          <w:rFonts w:hint="eastAsia"/>
        </w:rPr>
        <w:t>附表2：教学进程总体安排表</w:t>
      </w:r>
      <w:bookmarkEnd w:id="153"/>
    </w:p>
    <w:p w14:paraId="427D3DC9">
      <w:pPr>
        <w:pStyle w:val="5"/>
      </w:pPr>
      <w:r>
        <w:rPr>
          <w:rFonts w:hint="eastAsia"/>
        </w:rPr>
        <w:t>教学进程总体安排表</w:t>
      </w:r>
    </w:p>
    <w:tbl>
      <w:tblPr>
        <w:tblStyle w:val="17"/>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8"/>
        <w:gridCol w:w="409"/>
        <w:gridCol w:w="1162"/>
        <w:gridCol w:w="1264"/>
        <w:gridCol w:w="480"/>
        <w:gridCol w:w="528"/>
        <w:gridCol w:w="503"/>
        <w:gridCol w:w="502"/>
        <w:gridCol w:w="393"/>
        <w:gridCol w:w="362"/>
        <w:gridCol w:w="630"/>
        <w:gridCol w:w="630"/>
        <w:gridCol w:w="630"/>
        <w:gridCol w:w="630"/>
        <w:gridCol w:w="630"/>
        <w:gridCol w:w="630"/>
      </w:tblGrid>
      <w:tr w14:paraId="39E7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5" w:hRule="atLeast"/>
          <w:jc w:val="center"/>
        </w:trPr>
        <w:tc>
          <w:tcPr>
            <w:tcW w:w="818"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05F7B480">
            <w:pPr>
              <w:pStyle w:val="7"/>
              <w:jc w:val="center"/>
              <w:rPr>
                <w:b/>
                <w:bCs/>
                <w:highlight w:val="none"/>
              </w:rPr>
            </w:pPr>
            <w:r>
              <w:rPr>
                <w:b/>
                <w:bCs/>
                <w:highlight w:val="none"/>
              </w:rPr>
              <w:t>课程类别</w:t>
            </w:r>
          </w:p>
        </w:tc>
        <w:tc>
          <w:tcPr>
            <w:tcW w:w="409"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2093F7C0">
            <w:pPr>
              <w:pStyle w:val="7"/>
              <w:jc w:val="center"/>
              <w:rPr>
                <w:b/>
                <w:bCs/>
                <w:highlight w:val="none"/>
              </w:rPr>
            </w:pPr>
            <w:r>
              <w:rPr>
                <w:b/>
                <w:bCs/>
                <w:highlight w:val="none"/>
              </w:rPr>
              <w:t>序号</w:t>
            </w:r>
          </w:p>
        </w:tc>
        <w:tc>
          <w:tcPr>
            <w:tcW w:w="1162" w:type="dxa"/>
            <w:vMerge w:val="restart"/>
            <w:tcBorders>
              <w:top w:val="single" w:color="auto" w:sz="8" w:space="0"/>
              <w:left w:val="single" w:color="auto" w:sz="8" w:space="0"/>
              <w:right w:val="single" w:color="auto" w:sz="8" w:space="0"/>
            </w:tcBorders>
            <w:tcMar>
              <w:top w:w="15" w:type="dxa"/>
              <w:left w:w="15" w:type="dxa"/>
              <w:bottom w:w="0" w:type="dxa"/>
              <w:right w:w="15" w:type="dxa"/>
            </w:tcMar>
            <w:vAlign w:val="center"/>
          </w:tcPr>
          <w:p w14:paraId="132C74CE">
            <w:pPr>
              <w:pStyle w:val="7"/>
              <w:jc w:val="both"/>
              <w:rPr>
                <w:rFonts w:hint="default" w:eastAsia="宋体"/>
                <w:b/>
                <w:bCs/>
                <w:highlight w:val="none"/>
                <w:lang w:val="en-US" w:eastAsia="zh-CN"/>
              </w:rPr>
            </w:pPr>
            <w:r>
              <w:rPr>
                <w:rFonts w:hint="eastAsia"/>
                <w:b/>
                <w:bCs/>
                <w:highlight w:val="none"/>
                <w:lang w:val="en-US" w:eastAsia="zh-CN"/>
              </w:rPr>
              <w:t>课程编码</w:t>
            </w:r>
          </w:p>
        </w:tc>
        <w:tc>
          <w:tcPr>
            <w:tcW w:w="1264"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628DFCC">
            <w:pPr>
              <w:pStyle w:val="7"/>
              <w:jc w:val="center"/>
              <w:rPr>
                <w:b/>
                <w:bCs/>
                <w:highlight w:val="none"/>
              </w:rPr>
            </w:pPr>
            <w:r>
              <w:rPr>
                <w:b/>
                <w:bCs/>
                <w:highlight w:val="none"/>
              </w:rPr>
              <w:t>课程名称</w:t>
            </w:r>
          </w:p>
        </w:tc>
        <w:tc>
          <w:tcPr>
            <w:tcW w:w="480"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35A7C376">
            <w:pPr>
              <w:pStyle w:val="7"/>
              <w:jc w:val="center"/>
              <w:rPr>
                <w:b/>
                <w:bCs/>
                <w:highlight w:val="none"/>
              </w:rPr>
            </w:pPr>
            <w:r>
              <w:rPr>
                <w:b/>
                <w:bCs/>
                <w:highlight w:val="none"/>
              </w:rPr>
              <w:t>学分</w:t>
            </w:r>
          </w:p>
        </w:tc>
        <w:tc>
          <w:tcPr>
            <w:tcW w:w="528"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59962A64">
            <w:pPr>
              <w:pStyle w:val="7"/>
              <w:jc w:val="center"/>
              <w:rPr>
                <w:b/>
                <w:bCs/>
                <w:highlight w:val="none"/>
              </w:rPr>
            </w:pPr>
            <w:r>
              <w:rPr>
                <w:b/>
                <w:bCs/>
                <w:highlight w:val="none"/>
              </w:rPr>
              <w:t>总学时</w:t>
            </w:r>
          </w:p>
        </w:tc>
        <w:tc>
          <w:tcPr>
            <w:tcW w:w="1005"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37838F">
            <w:pPr>
              <w:pStyle w:val="7"/>
              <w:jc w:val="center"/>
              <w:rPr>
                <w:b/>
                <w:bCs/>
                <w:highlight w:val="none"/>
              </w:rPr>
            </w:pPr>
            <w:r>
              <w:rPr>
                <w:b/>
                <w:bCs/>
                <w:highlight w:val="none"/>
              </w:rPr>
              <w:t>其  中</w:t>
            </w:r>
          </w:p>
        </w:tc>
        <w:tc>
          <w:tcPr>
            <w:tcW w:w="755" w:type="dxa"/>
            <w:gridSpan w:val="2"/>
            <w:tcBorders>
              <w:top w:val="single" w:color="auto" w:sz="8" w:space="0"/>
              <w:left w:val="single" w:color="auto" w:sz="8" w:space="0"/>
              <w:bottom w:val="single" w:color="auto" w:sz="8" w:space="0"/>
              <w:right w:val="single" w:color="auto" w:sz="8" w:space="0"/>
            </w:tcBorders>
            <w:vAlign w:val="center"/>
          </w:tcPr>
          <w:p w14:paraId="032E5EEB">
            <w:pPr>
              <w:pStyle w:val="7"/>
              <w:jc w:val="center"/>
              <w:rPr>
                <w:b/>
                <w:bCs/>
                <w:highlight w:val="none"/>
              </w:rPr>
            </w:pPr>
            <w:r>
              <w:rPr>
                <w:b/>
                <w:bCs/>
                <w:highlight w:val="none"/>
              </w:rPr>
              <w:t>考试</w:t>
            </w:r>
            <w:r>
              <w:rPr>
                <w:b/>
                <w:bCs/>
                <w:highlight w:val="none"/>
              </w:rPr>
              <w:br w:type="textWrapping"/>
            </w:r>
            <w:r>
              <w:rPr>
                <w:b/>
                <w:bCs/>
                <w:highlight w:val="none"/>
              </w:rPr>
              <w:t>方式</w:t>
            </w:r>
          </w:p>
        </w:tc>
        <w:tc>
          <w:tcPr>
            <w:tcW w:w="3780" w:type="dxa"/>
            <w:gridSpan w:val="6"/>
            <w:tcBorders>
              <w:top w:val="single" w:color="auto" w:sz="8" w:space="0"/>
              <w:left w:val="single" w:color="auto" w:sz="8" w:space="0"/>
              <w:bottom w:val="single" w:color="auto" w:sz="8" w:space="0"/>
              <w:right w:val="single" w:color="auto" w:sz="8" w:space="0"/>
            </w:tcBorders>
            <w:tcMar>
              <w:top w:w="0" w:type="dxa"/>
              <w:left w:w="15" w:type="dxa"/>
              <w:bottom w:w="0" w:type="dxa"/>
              <w:right w:w="15" w:type="dxa"/>
            </w:tcMar>
            <w:vAlign w:val="center"/>
          </w:tcPr>
          <w:p w14:paraId="7EE64996">
            <w:pPr>
              <w:pStyle w:val="7"/>
              <w:jc w:val="center"/>
              <w:rPr>
                <w:b/>
                <w:bCs/>
                <w:highlight w:val="none"/>
              </w:rPr>
            </w:pPr>
            <w:r>
              <w:rPr>
                <w:b/>
                <w:bCs/>
                <w:highlight w:val="none"/>
              </w:rPr>
              <w:t>各学期周学时分配</w:t>
            </w:r>
          </w:p>
        </w:tc>
      </w:tr>
      <w:tr w14:paraId="1C9C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9"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F0EF67B">
            <w:pPr>
              <w:pStyle w:val="7"/>
              <w:jc w:val="center"/>
              <w:rPr>
                <w:b/>
                <w:bCs/>
                <w:highlight w:val="none"/>
              </w:rPr>
            </w:pPr>
          </w:p>
        </w:tc>
        <w:tc>
          <w:tcPr>
            <w:tcW w:w="409"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8D5CD44">
            <w:pPr>
              <w:pStyle w:val="7"/>
              <w:jc w:val="center"/>
              <w:rPr>
                <w:b/>
                <w:bCs/>
                <w:highlight w:val="none"/>
              </w:rPr>
            </w:pPr>
          </w:p>
        </w:tc>
        <w:tc>
          <w:tcPr>
            <w:tcW w:w="1162" w:type="dxa"/>
            <w:vMerge w:val="continue"/>
            <w:tcBorders>
              <w:left w:val="single" w:color="auto" w:sz="8" w:space="0"/>
              <w:bottom w:val="single" w:color="auto" w:sz="8" w:space="0"/>
              <w:right w:val="single" w:color="auto" w:sz="8" w:space="0"/>
            </w:tcBorders>
            <w:vAlign w:val="center"/>
          </w:tcPr>
          <w:p w14:paraId="35561F8D">
            <w:pPr>
              <w:pStyle w:val="7"/>
              <w:jc w:val="center"/>
              <w:rPr>
                <w:b/>
                <w:bCs/>
                <w:highlight w:val="none"/>
              </w:rPr>
            </w:pPr>
          </w:p>
        </w:tc>
        <w:tc>
          <w:tcPr>
            <w:tcW w:w="1264" w:type="dxa"/>
            <w:vMerge w:val="continue"/>
            <w:tcBorders>
              <w:top w:val="single" w:color="auto" w:sz="8" w:space="0"/>
              <w:left w:val="single" w:color="auto" w:sz="8" w:space="0"/>
              <w:bottom w:val="single" w:color="auto" w:sz="8" w:space="0"/>
              <w:right w:val="single" w:color="auto" w:sz="8" w:space="0"/>
            </w:tcBorders>
            <w:vAlign w:val="center"/>
          </w:tcPr>
          <w:p w14:paraId="66D6B100">
            <w:pPr>
              <w:pStyle w:val="7"/>
              <w:jc w:val="center"/>
              <w:rPr>
                <w:b/>
                <w:bCs/>
                <w:highlight w:val="none"/>
              </w:rPr>
            </w:pPr>
          </w:p>
        </w:tc>
        <w:tc>
          <w:tcPr>
            <w:tcW w:w="480"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2B58C727">
            <w:pPr>
              <w:pStyle w:val="7"/>
              <w:jc w:val="center"/>
              <w:rPr>
                <w:b/>
                <w:bCs/>
                <w:highlight w:val="none"/>
              </w:rPr>
            </w:pPr>
          </w:p>
        </w:tc>
        <w:tc>
          <w:tcPr>
            <w:tcW w:w="52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DE5A669">
            <w:pPr>
              <w:pStyle w:val="7"/>
              <w:jc w:val="center"/>
              <w:rPr>
                <w:b/>
                <w:bCs/>
                <w:highlight w:val="none"/>
              </w:rPr>
            </w:pP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F16313">
            <w:pPr>
              <w:pStyle w:val="7"/>
              <w:jc w:val="center"/>
              <w:rPr>
                <w:b/>
                <w:bCs/>
                <w:highlight w:val="none"/>
              </w:rPr>
            </w:pPr>
            <w:r>
              <w:rPr>
                <w:b/>
                <w:bCs/>
                <w:highlight w:val="none"/>
              </w:rPr>
              <w:t>理论</w:t>
            </w:r>
            <w:r>
              <w:rPr>
                <w:b/>
                <w:bCs/>
                <w:highlight w:val="none"/>
              </w:rPr>
              <w:br w:type="textWrapping"/>
            </w:r>
            <w:r>
              <w:rPr>
                <w:b/>
                <w:bCs/>
                <w:highlight w:val="none"/>
              </w:rPr>
              <w:t>学时</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B0173E">
            <w:pPr>
              <w:pStyle w:val="7"/>
              <w:jc w:val="center"/>
              <w:rPr>
                <w:b/>
                <w:bCs/>
                <w:highlight w:val="none"/>
              </w:rPr>
            </w:pPr>
            <w:r>
              <w:rPr>
                <w:b/>
                <w:bCs/>
                <w:highlight w:val="none"/>
              </w:rPr>
              <w:t>实践</w:t>
            </w:r>
            <w:r>
              <w:rPr>
                <w:b/>
                <w:bCs/>
                <w:highlight w:val="none"/>
              </w:rPr>
              <w:br w:type="textWrapping"/>
            </w:r>
            <w:r>
              <w:rPr>
                <w:b/>
                <w:bCs/>
                <w:highlight w:val="none"/>
              </w:rPr>
              <w:t>学时</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41FE42D6">
            <w:pPr>
              <w:pStyle w:val="7"/>
              <w:jc w:val="center"/>
              <w:rPr>
                <w:b/>
                <w:bCs/>
                <w:highlight w:val="none"/>
              </w:rPr>
            </w:pPr>
            <w:r>
              <w:rPr>
                <w:b/>
                <w:bCs/>
                <w:highlight w:val="none"/>
              </w:rPr>
              <w:t>考试</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555D02A0">
            <w:pPr>
              <w:pStyle w:val="7"/>
              <w:jc w:val="center"/>
              <w:rPr>
                <w:b/>
                <w:bCs/>
                <w:highlight w:val="none"/>
              </w:rPr>
            </w:pPr>
            <w:r>
              <w:rPr>
                <w:b/>
                <w:bCs/>
                <w:highlight w:val="none"/>
              </w:rPr>
              <w:t>考查</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34B2351">
            <w:pPr>
              <w:pStyle w:val="7"/>
              <w:jc w:val="center"/>
              <w:rPr>
                <w:b/>
                <w:bCs/>
                <w:highlight w:val="none"/>
              </w:rPr>
            </w:pPr>
            <w:r>
              <w:rPr>
                <w:b/>
                <w:bCs/>
                <w:highlight w:val="none"/>
              </w:rPr>
              <w:t>第一学期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29FD7F">
            <w:pPr>
              <w:pStyle w:val="7"/>
              <w:jc w:val="center"/>
              <w:rPr>
                <w:b/>
                <w:bCs/>
                <w:highlight w:val="none"/>
              </w:rPr>
            </w:pPr>
            <w:r>
              <w:rPr>
                <w:b/>
                <w:bCs/>
                <w:highlight w:val="none"/>
              </w:rPr>
              <w:t>第二学期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E4E61A">
            <w:pPr>
              <w:pStyle w:val="7"/>
              <w:jc w:val="center"/>
              <w:rPr>
                <w:b/>
                <w:bCs/>
                <w:highlight w:val="none"/>
              </w:rPr>
            </w:pPr>
            <w:r>
              <w:rPr>
                <w:b/>
                <w:bCs/>
                <w:highlight w:val="none"/>
              </w:rPr>
              <w:t>第三学期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5F11E8A">
            <w:pPr>
              <w:pStyle w:val="7"/>
              <w:jc w:val="center"/>
              <w:rPr>
                <w:b/>
                <w:bCs/>
                <w:highlight w:val="none"/>
              </w:rPr>
            </w:pPr>
            <w:r>
              <w:rPr>
                <w:b/>
                <w:bCs/>
                <w:highlight w:val="none"/>
              </w:rPr>
              <w:t>第四学期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28B6BE">
            <w:pPr>
              <w:pStyle w:val="7"/>
              <w:jc w:val="center"/>
              <w:rPr>
                <w:b/>
                <w:bCs/>
                <w:highlight w:val="none"/>
              </w:rPr>
            </w:pPr>
            <w:r>
              <w:rPr>
                <w:b/>
                <w:bCs/>
                <w:highlight w:val="none"/>
              </w:rPr>
              <w:t>第五学期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D0F751">
            <w:pPr>
              <w:pStyle w:val="7"/>
              <w:jc w:val="center"/>
              <w:rPr>
                <w:b/>
                <w:bCs/>
                <w:highlight w:val="none"/>
              </w:rPr>
            </w:pPr>
            <w:r>
              <w:rPr>
                <w:b/>
                <w:bCs/>
                <w:highlight w:val="none"/>
              </w:rPr>
              <w:t>第六学期</w:t>
            </w:r>
          </w:p>
        </w:tc>
      </w:tr>
      <w:tr w14:paraId="76AF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1" w:hRule="atLeast"/>
          <w:jc w:val="center"/>
        </w:trPr>
        <w:tc>
          <w:tcPr>
            <w:tcW w:w="818"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1405F15C">
            <w:pPr>
              <w:pStyle w:val="7"/>
              <w:bidi w:val="0"/>
              <w:jc w:val="center"/>
              <w:rPr>
                <w:b/>
                <w:bCs/>
                <w:highlight w:val="none"/>
              </w:rPr>
            </w:pPr>
            <w:r>
              <w:rPr>
                <w:b/>
                <w:bCs/>
                <w:highlight w:val="none"/>
                <w:lang w:val="en-US" w:eastAsia="zh-CN"/>
              </w:rPr>
              <w:t>公共基础课</w:t>
            </w:r>
          </w:p>
        </w:tc>
        <w:tc>
          <w:tcPr>
            <w:tcW w:w="409" w:type="dxa"/>
            <w:tcBorders>
              <w:top w:val="single" w:color="auto" w:sz="8" w:space="0"/>
              <w:left w:val="single" w:color="auto" w:sz="8" w:space="0"/>
              <w:bottom w:val="single" w:color="auto" w:sz="8" w:space="0"/>
              <w:right w:val="single" w:color="auto" w:sz="8" w:space="0"/>
            </w:tcBorders>
            <w:vAlign w:val="center"/>
          </w:tcPr>
          <w:p w14:paraId="062DDD6C">
            <w:pPr>
              <w:pStyle w:val="7"/>
              <w:bidi w:val="0"/>
              <w:rPr>
                <w:highlight w:val="none"/>
              </w:rPr>
            </w:pPr>
            <w:r>
              <w:rPr>
                <w:highlight w:val="none"/>
                <w:lang w:val="en-US" w:eastAsia="zh-CN"/>
              </w:rPr>
              <w:t>1</w:t>
            </w:r>
          </w:p>
        </w:tc>
        <w:tc>
          <w:tcPr>
            <w:tcW w:w="1162" w:type="dxa"/>
            <w:tcBorders>
              <w:top w:val="single" w:color="auto" w:sz="8" w:space="0"/>
              <w:left w:val="single" w:color="auto" w:sz="8" w:space="0"/>
              <w:bottom w:val="single" w:color="auto" w:sz="8" w:space="0"/>
              <w:right w:val="single" w:color="auto" w:sz="8" w:space="0"/>
            </w:tcBorders>
            <w:vAlign w:val="center"/>
          </w:tcPr>
          <w:p w14:paraId="70E178BD">
            <w:pPr>
              <w:pStyle w:val="7"/>
              <w:bidi w:val="0"/>
              <w:rPr>
                <w:highlight w:val="none"/>
                <w:lang w:val="en-US" w:eastAsia="zh-CN"/>
              </w:rPr>
            </w:pPr>
            <w:r>
              <w:rPr>
                <w:highlight w:val="none"/>
                <w:lang w:val="en-US" w:eastAsia="zh-CN"/>
              </w:rPr>
              <w:t>0000000103</w:t>
            </w:r>
          </w:p>
        </w:tc>
        <w:tc>
          <w:tcPr>
            <w:tcW w:w="1264" w:type="dxa"/>
            <w:tcBorders>
              <w:top w:val="single" w:color="auto" w:sz="8" w:space="0"/>
              <w:left w:val="single" w:color="auto" w:sz="8" w:space="0"/>
              <w:bottom w:val="single" w:color="auto" w:sz="8" w:space="0"/>
              <w:right w:val="single" w:color="auto" w:sz="8" w:space="0"/>
            </w:tcBorders>
            <w:vAlign w:val="center"/>
          </w:tcPr>
          <w:p w14:paraId="3B453F85">
            <w:pPr>
              <w:pStyle w:val="7"/>
              <w:bidi w:val="0"/>
              <w:rPr>
                <w:highlight w:val="none"/>
              </w:rPr>
            </w:pPr>
            <w:r>
              <w:rPr>
                <w:highlight w:val="none"/>
                <w:lang w:val="en-US" w:eastAsia="zh-CN"/>
              </w:rPr>
              <w:t>形势与政策1</w:t>
            </w:r>
          </w:p>
        </w:tc>
        <w:tc>
          <w:tcPr>
            <w:tcW w:w="480" w:type="dxa"/>
            <w:tcBorders>
              <w:top w:val="single" w:color="auto" w:sz="8" w:space="0"/>
              <w:left w:val="single" w:color="auto" w:sz="8" w:space="0"/>
              <w:bottom w:val="single" w:color="auto" w:sz="8" w:space="0"/>
              <w:right w:val="single" w:color="auto" w:sz="8" w:space="0"/>
            </w:tcBorders>
            <w:vAlign w:val="center"/>
          </w:tcPr>
          <w:p w14:paraId="6A7C2583">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vAlign w:val="center"/>
          </w:tcPr>
          <w:p w14:paraId="49FB2A0C">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vAlign w:val="center"/>
          </w:tcPr>
          <w:p w14:paraId="43427BE7">
            <w:pPr>
              <w:pStyle w:val="7"/>
              <w:bidi w:val="0"/>
              <w:rPr>
                <w:highlight w:val="none"/>
              </w:rPr>
            </w:pPr>
            <w:r>
              <w:rPr>
                <w:highlight w:val="none"/>
                <w:lang w:val="en-US" w:eastAsia="zh-CN"/>
              </w:rPr>
              <w:t>4</w:t>
            </w:r>
          </w:p>
        </w:tc>
        <w:tc>
          <w:tcPr>
            <w:tcW w:w="502" w:type="dxa"/>
            <w:tcBorders>
              <w:top w:val="single" w:color="auto" w:sz="8" w:space="0"/>
              <w:left w:val="single" w:color="auto" w:sz="8" w:space="0"/>
              <w:bottom w:val="single" w:color="auto" w:sz="8" w:space="0"/>
              <w:right w:val="single" w:color="auto" w:sz="8" w:space="0"/>
            </w:tcBorders>
            <w:vAlign w:val="center"/>
          </w:tcPr>
          <w:p w14:paraId="7FE2C74C">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vAlign w:val="center"/>
          </w:tcPr>
          <w:p w14:paraId="2DB5EFDE">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vAlign w:val="center"/>
          </w:tcPr>
          <w:p w14:paraId="3494DBF1">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vAlign w:val="center"/>
          </w:tcPr>
          <w:p w14:paraId="4BFB2619">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vAlign w:val="center"/>
          </w:tcPr>
          <w:p w14:paraId="774CF2C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59407E3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493EFF5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7825183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20195302">
            <w:pPr>
              <w:pStyle w:val="7"/>
              <w:bidi w:val="0"/>
              <w:rPr>
                <w:highlight w:val="none"/>
              </w:rPr>
            </w:pPr>
          </w:p>
        </w:tc>
      </w:tr>
      <w:tr w14:paraId="520A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446E9BBE">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D004FB9">
            <w:pPr>
              <w:pStyle w:val="7"/>
              <w:bidi w:val="0"/>
              <w:rPr>
                <w:highlight w:val="none"/>
                <w:lang w:val="en-US" w:eastAsia="zh-CN"/>
              </w:rPr>
            </w:pPr>
            <w:r>
              <w:rPr>
                <w:highlight w:val="none"/>
                <w:lang w:val="en-US" w:eastAsia="zh-CN"/>
              </w:rPr>
              <w:t>2</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D274785">
            <w:pPr>
              <w:pStyle w:val="7"/>
              <w:bidi w:val="0"/>
              <w:rPr>
                <w:highlight w:val="none"/>
                <w:lang w:val="en-US" w:eastAsia="zh-CN"/>
              </w:rPr>
            </w:pPr>
            <w:r>
              <w:rPr>
                <w:highlight w:val="none"/>
                <w:lang w:val="en-US" w:eastAsia="zh-CN"/>
              </w:rPr>
              <w:t>0000000117</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25C1D4">
            <w:pPr>
              <w:pStyle w:val="7"/>
              <w:bidi w:val="0"/>
              <w:rPr>
                <w:highlight w:val="none"/>
                <w:lang w:val="en-US" w:eastAsia="zh-CN"/>
              </w:rPr>
            </w:pPr>
            <w:r>
              <w:rPr>
                <w:highlight w:val="none"/>
                <w:lang w:val="en-US" w:eastAsia="zh-CN"/>
              </w:rPr>
              <w:t>大学英语1</w:t>
            </w:r>
          </w:p>
        </w:tc>
        <w:tc>
          <w:tcPr>
            <w:tcW w:w="480" w:type="dxa"/>
            <w:tcBorders>
              <w:top w:val="single" w:color="auto" w:sz="8" w:space="0"/>
              <w:left w:val="single" w:color="auto" w:sz="8" w:space="0"/>
              <w:bottom w:val="single" w:color="auto" w:sz="8" w:space="0"/>
              <w:right w:val="single" w:color="auto" w:sz="8" w:space="0"/>
            </w:tcBorders>
            <w:vAlign w:val="center"/>
          </w:tcPr>
          <w:p w14:paraId="20FC54B8">
            <w:pPr>
              <w:pStyle w:val="7"/>
              <w:bidi w:val="0"/>
              <w:rPr>
                <w:highlight w:val="none"/>
                <w:lang w:val="en-US" w:eastAsia="zh-CN"/>
              </w:rPr>
            </w:pPr>
            <w:r>
              <w:rPr>
                <w:highlight w:val="none"/>
                <w:lang w:val="en-US" w:eastAsia="zh-CN"/>
              </w:rPr>
              <w:t>1.5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28CEDBE">
            <w:pPr>
              <w:pStyle w:val="7"/>
              <w:bidi w:val="0"/>
              <w:rPr>
                <w:highlight w:val="none"/>
                <w:lang w:val="en-US" w:eastAsia="zh-CN"/>
              </w:rPr>
            </w:pPr>
            <w:r>
              <w:rPr>
                <w:highlight w:val="none"/>
                <w:lang w:val="en-US" w:eastAsia="zh-CN"/>
              </w:rPr>
              <w:t>28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BB791B8">
            <w:pPr>
              <w:pStyle w:val="7"/>
              <w:bidi w:val="0"/>
              <w:rPr>
                <w:highlight w:val="none"/>
                <w:lang w:val="en-US" w:eastAsia="zh-CN"/>
              </w:rPr>
            </w:pPr>
            <w:r>
              <w:rPr>
                <w:highlight w:val="none"/>
                <w:lang w:val="en-US" w:eastAsia="zh-CN"/>
              </w:rPr>
              <w:t>25</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03E882">
            <w:pPr>
              <w:pStyle w:val="7"/>
              <w:bidi w:val="0"/>
              <w:rPr>
                <w:highlight w:val="none"/>
                <w:lang w:val="en-US" w:eastAsia="zh-CN"/>
              </w:rPr>
            </w:pPr>
            <w:r>
              <w:rPr>
                <w:highlight w:val="none"/>
                <w:lang w:val="en-US" w:eastAsia="zh-CN"/>
              </w:rPr>
              <w:t>3</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6E04F3">
            <w:pPr>
              <w:pStyle w:val="7"/>
              <w:bidi w:val="0"/>
              <w:rPr>
                <w:highlight w:val="none"/>
                <w:lang w:val="en-US" w:eastAsia="zh-CN"/>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E5EEB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A0BDB3">
            <w:pPr>
              <w:pStyle w:val="7"/>
              <w:bidi w:val="0"/>
              <w:rPr>
                <w:highlight w:val="none"/>
                <w:lang w:val="en-US" w:eastAsia="zh-CN"/>
              </w:rPr>
            </w:pPr>
            <w:r>
              <w:rPr>
                <w:highlight w:val="none"/>
                <w:lang w:val="en-US" w:eastAsia="zh-CN"/>
              </w:rPr>
              <w:t>2/14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56C57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CB833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B90CF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C12C45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925867">
            <w:pPr>
              <w:pStyle w:val="7"/>
              <w:bidi w:val="0"/>
              <w:rPr>
                <w:highlight w:val="none"/>
              </w:rPr>
            </w:pPr>
          </w:p>
        </w:tc>
      </w:tr>
      <w:tr w14:paraId="12E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0B17E08B">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ED8C6AF">
            <w:pPr>
              <w:pStyle w:val="7"/>
              <w:bidi w:val="0"/>
              <w:rPr>
                <w:highlight w:val="none"/>
                <w:lang w:val="en-US" w:eastAsia="zh-CN"/>
              </w:rPr>
            </w:pPr>
            <w:r>
              <w:rPr>
                <w:highlight w:val="none"/>
                <w:lang w:val="en-US" w:eastAsia="zh-CN"/>
              </w:rPr>
              <w:t>3</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C2D0E4">
            <w:pPr>
              <w:pStyle w:val="7"/>
              <w:bidi w:val="0"/>
              <w:rPr>
                <w:highlight w:val="none"/>
                <w:lang w:val="en-US" w:eastAsia="zh-CN"/>
              </w:rPr>
            </w:pPr>
            <w:r>
              <w:rPr>
                <w:highlight w:val="none"/>
                <w:lang w:val="en-US" w:eastAsia="zh-CN"/>
              </w:rPr>
              <w:t>0000000128</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8A8B0D8">
            <w:pPr>
              <w:pStyle w:val="7"/>
              <w:bidi w:val="0"/>
              <w:rPr>
                <w:highlight w:val="none"/>
                <w:lang w:val="en-US" w:eastAsia="zh-CN"/>
              </w:rPr>
            </w:pPr>
            <w:r>
              <w:rPr>
                <w:highlight w:val="none"/>
                <w:lang w:val="en-US" w:eastAsia="zh-CN"/>
              </w:rPr>
              <w:t>高等数学</w:t>
            </w:r>
          </w:p>
        </w:tc>
        <w:tc>
          <w:tcPr>
            <w:tcW w:w="480" w:type="dxa"/>
            <w:tcBorders>
              <w:top w:val="single" w:color="auto" w:sz="8" w:space="0"/>
              <w:left w:val="single" w:color="auto" w:sz="8" w:space="0"/>
              <w:bottom w:val="single" w:color="auto" w:sz="8" w:space="0"/>
              <w:right w:val="single" w:color="auto" w:sz="8" w:space="0"/>
            </w:tcBorders>
            <w:vAlign w:val="center"/>
          </w:tcPr>
          <w:p w14:paraId="11A7C030">
            <w:pPr>
              <w:pStyle w:val="7"/>
              <w:bidi w:val="0"/>
              <w:rPr>
                <w:highlight w:val="none"/>
                <w:lang w:val="en-US" w:eastAsia="zh-CN"/>
              </w:rPr>
            </w:pPr>
            <w:r>
              <w:rPr>
                <w:highlight w:val="none"/>
                <w:lang w:val="en-US" w:eastAsia="zh-CN"/>
              </w:rPr>
              <w:t>3</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215853">
            <w:pPr>
              <w:pStyle w:val="7"/>
              <w:bidi w:val="0"/>
              <w:rPr>
                <w:highlight w:val="none"/>
                <w:lang w:val="en-US" w:eastAsia="zh-CN"/>
              </w:rPr>
            </w:pPr>
            <w:r>
              <w:rPr>
                <w:highlight w:val="none"/>
                <w:lang w:val="en-US" w:eastAsia="zh-CN"/>
              </w:rPr>
              <w:t>48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5EA3772">
            <w:pPr>
              <w:pStyle w:val="7"/>
              <w:bidi w:val="0"/>
              <w:rPr>
                <w:highlight w:val="none"/>
                <w:lang w:val="en-US" w:eastAsia="zh-CN"/>
              </w:rPr>
            </w:pPr>
            <w:r>
              <w:rPr>
                <w:highlight w:val="none"/>
                <w:lang w:val="en-US" w:eastAsia="zh-CN"/>
              </w:rPr>
              <w:t>48</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47D66EF">
            <w:pPr>
              <w:pStyle w:val="7"/>
              <w:bidi w:val="0"/>
              <w:rPr>
                <w:highlight w:val="none"/>
                <w:lang w:val="en-US" w:eastAsia="zh-CN"/>
              </w:rPr>
            </w:pPr>
            <w:r>
              <w:rPr>
                <w:highlight w:val="none"/>
                <w:lang w:val="en-US" w:eastAsia="zh-CN"/>
              </w:rPr>
              <w:t>0</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CE2494F">
            <w:pPr>
              <w:pStyle w:val="7"/>
              <w:bidi w:val="0"/>
              <w:rPr>
                <w:highlight w:val="none"/>
                <w:lang w:val="en-US" w:eastAsia="zh-CN"/>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ABE2D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FCED1D">
            <w:pPr>
              <w:pStyle w:val="7"/>
              <w:bidi w:val="0"/>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19B418">
            <w:pPr>
              <w:pStyle w:val="7"/>
              <w:bidi w:val="0"/>
              <w:rPr>
                <w:highlight w:val="none"/>
              </w:rPr>
            </w:pPr>
            <w:r>
              <w:rPr>
                <w:highlight w:val="none"/>
                <w:lang w:val="en-US" w:eastAsia="zh-CN"/>
              </w:rPr>
              <w:t>3/16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37854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11A521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822B17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CF0EC5">
            <w:pPr>
              <w:pStyle w:val="7"/>
              <w:bidi w:val="0"/>
              <w:rPr>
                <w:highlight w:val="none"/>
              </w:rPr>
            </w:pPr>
          </w:p>
        </w:tc>
      </w:tr>
      <w:tr w14:paraId="13E1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7D8FBD56">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8A4245">
            <w:pPr>
              <w:pStyle w:val="7"/>
              <w:bidi w:val="0"/>
              <w:rPr>
                <w:highlight w:val="none"/>
                <w:lang w:val="en-US" w:eastAsia="zh-CN"/>
              </w:rPr>
            </w:pPr>
            <w:r>
              <w:rPr>
                <w:highlight w:val="none"/>
                <w:lang w:val="en-US" w:eastAsia="zh-CN"/>
              </w:rPr>
              <w:t>4</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AAF95A4">
            <w:pPr>
              <w:pStyle w:val="7"/>
              <w:bidi w:val="0"/>
              <w:rPr>
                <w:highlight w:val="none"/>
                <w:lang w:val="en-US" w:eastAsia="zh-CN"/>
              </w:rPr>
            </w:pPr>
            <w:r>
              <w:rPr>
                <w:highlight w:val="none"/>
                <w:lang w:val="en-US" w:eastAsia="zh-CN"/>
              </w:rPr>
              <w:t>0000000101</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B418803">
            <w:pPr>
              <w:pStyle w:val="7"/>
              <w:bidi w:val="0"/>
              <w:rPr>
                <w:highlight w:val="none"/>
                <w:lang w:val="en-US" w:eastAsia="zh-CN"/>
              </w:rPr>
            </w:pPr>
            <w:r>
              <w:rPr>
                <w:highlight w:val="none"/>
                <w:lang w:val="en-US" w:eastAsia="zh-CN"/>
              </w:rPr>
              <w:t>军事训练</w:t>
            </w:r>
          </w:p>
        </w:tc>
        <w:tc>
          <w:tcPr>
            <w:tcW w:w="480" w:type="dxa"/>
            <w:tcBorders>
              <w:top w:val="single" w:color="auto" w:sz="8" w:space="0"/>
              <w:left w:val="single" w:color="auto" w:sz="8" w:space="0"/>
              <w:bottom w:val="single" w:color="auto" w:sz="8" w:space="0"/>
              <w:right w:val="single" w:color="auto" w:sz="8" w:space="0"/>
            </w:tcBorders>
            <w:vAlign w:val="center"/>
          </w:tcPr>
          <w:p w14:paraId="47CC3B28">
            <w:pPr>
              <w:pStyle w:val="7"/>
              <w:bidi w:val="0"/>
              <w:rPr>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2DCA69">
            <w:pPr>
              <w:pStyle w:val="7"/>
              <w:bidi w:val="0"/>
              <w:rPr>
                <w:rFonts w:hint="default"/>
                <w:highlight w:val="none"/>
                <w:lang w:val="en-US" w:eastAsia="zh-CN"/>
              </w:rPr>
            </w:pPr>
            <w:r>
              <w:rPr>
                <w:rFonts w:hint="eastAsia"/>
                <w:highlight w:val="none"/>
                <w:lang w:val="en-US" w:eastAsia="zh-CN"/>
              </w:rPr>
              <w:t>112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F97894D">
            <w:pPr>
              <w:pStyle w:val="7"/>
              <w:bidi w:val="0"/>
              <w:rPr>
                <w:highlight w:val="none"/>
                <w:lang w:val="en-US" w:eastAsia="zh-CN"/>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CADE312">
            <w:pPr>
              <w:pStyle w:val="7"/>
              <w:bidi w:val="0"/>
              <w:rPr>
                <w:highlight w:val="none"/>
                <w:lang w:val="en-US" w:eastAsia="zh-CN"/>
              </w:rPr>
            </w:pPr>
            <w:r>
              <w:rPr>
                <w:highlight w:val="none"/>
                <w:lang w:val="en-US" w:eastAsia="zh-CN"/>
              </w:rPr>
              <w:t>112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0FB7A5A">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4E101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3E9C56">
            <w:pPr>
              <w:pStyle w:val="7"/>
              <w:bidi w:val="0"/>
              <w:rPr>
                <w:highlight w:val="none"/>
                <w:lang w:val="en-US" w:eastAsia="zh-CN"/>
              </w:rPr>
            </w:pPr>
            <w:r>
              <w:rPr>
                <w:highlight w:val="none"/>
                <w:lang w:val="en-US" w:eastAsia="zh-CN"/>
              </w:rPr>
              <w:t>前两周</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DED9D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36640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4F367F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C97843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387A08">
            <w:pPr>
              <w:pStyle w:val="7"/>
              <w:bidi w:val="0"/>
              <w:rPr>
                <w:highlight w:val="none"/>
              </w:rPr>
            </w:pPr>
          </w:p>
        </w:tc>
      </w:tr>
      <w:tr w14:paraId="4C5D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7A25C30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B303759">
            <w:pPr>
              <w:pStyle w:val="7"/>
              <w:bidi w:val="0"/>
              <w:rPr>
                <w:highlight w:val="none"/>
                <w:lang w:val="en-US" w:eastAsia="zh-CN"/>
              </w:rPr>
            </w:pPr>
            <w:r>
              <w:rPr>
                <w:highlight w:val="none"/>
                <w:lang w:val="en-US" w:eastAsia="zh-CN"/>
              </w:rPr>
              <w:t>5</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D6BFE1E">
            <w:pPr>
              <w:pStyle w:val="7"/>
              <w:bidi w:val="0"/>
              <w:rPr>
                <w:highlight w:val="none"/>
                <w:lang w:val="en-US" w:eastAsia="zh-CN"/>
              </w:rPr>
            </w:pPr>
            <w:r>
              <w:rPr>
                <w:highlight w:val="none"/>
                <w:lang w:val="en-US" w:eastAsia="zh-CN"/>
              </w:rPr>
              <w:t>0000000102</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74BEA41">
            <w:pPr>
              <w:pStyle w:val="7"/>
              <w:bidi w:val="0"/>
              <w:rPr>
                <w:highlight w:val="none"/>
                <w:lang w:val="en-US" w:eastAsia="zh-CN"/>
              </w:rPr>
            </w:pPr>
            <w:r>
              <w:rPr>
                <w:highlight w:val="none"/>
                <w:lang w:val="en-US" w:eastAsia="zh-CN"/>
              </w:rPr>
              <w:t>军事理论</w:t>
            </w:r>
          </w:p>
        </w:tc>
        <w:tc>
          <w:tcPr>
            <w:tcW w:w="480" w:type="dxa"/>
            <w:tcBorders>
              <w:top w:val="single" w:color="auto" w:sz="8" w:space="0"/>
              <w:left w:val="single" w:color="auto" w:sz="8" w:space="0"/>
              <w:bottom w:val="single" w:color="auto" w:sz="8" w:space="0"/>
              <w:right w:val="single" w:color="auto" w:sz="8" w:space="0"/>
            </w:tcBorders>
            <w:vAlign w:val="center"/>
          </w:tcPr>
          <w:p w14:paraId="242F6DA0">
            <w:pPr>
              <w:pStyle w:val="7"/>
              <w:bidi w:val="0"/>
              <w:rPr>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25ECA56">
            <w:pPr>
              <w:pStyle w:val="7"/>
              <w:bidi w:val="0"/>
              <w:rPr>
                <w:highlight w:val="none"/>
                <w:lang w:val="en-US" w:eastAsia="zh-CN"/>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548F5F3">
            <w:pPr>
              <w:pStyle w:val="7"/>
              <w:bidi w:val="0"/>
              <w:rPr>
                <w:highlight w:val="none"/>
                <w:lang w:val="en-US" w:eastAsia="zh-CN"/>
              </w:rPr>
            </w:pPr>
            <w:r>
              <w:rPr>
                <w:highlight w:val="none"/>
                <w:lang w:val="en-US" w:eastAsia="zh-CN"/>
              </w:rPr>
              <w:t>32</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2F121E">
            <w:pPr>
              <w:pStyle w:val="7"/>
              <w:bidi w:val="0"/>
              <w:rPr>
                <w:highlight w:val="none"/>
                <w:lang w:val="en-US" w:eastAsia="zh-CN"/>
              </w:rPr>
            </w:pPr>
            <w:r>
              <w:rPr>
                <w:highlight w:val="none"/>
                <w:lang w:val="en-US" w:eastAsia="zh-CN"/>
              </w:rPr>
              <w:t>0</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498F3F5">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56BFDC6">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914720">
            <w:pPr>
              <w:pStyle w:val="7"/>
              <w:bidi w:val="0"/>
              <w:rPr>
                <w:highlight w:val="none"/>
                <w:lang w:val="en-US" w:eastAsia="zh-CN"/>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950F8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F77ED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C8AA7A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99900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B070B9">
            <w:pPr>
              <w:pStyle w:val="7"/>
              <w:bidi w:val="0"/>
              <w:rPr>
                <w:highlight w:val="none"/>
              </w:rPr>
            </w:pPr>
          </w:p>
        </w:tc>
      </w:tr>
      <w:tr w14:paraId="3025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0662D6AF">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91E3A7">
            <w:pPr>
              <w:pStyle w:val="7"/>
              <w:bidi w:val="0"/>
              <w:rPr>
                <w:highlight w:val="none"/>
                <w:lang w:val="en-US" w:eastAsia="zh-CN"/>
              </w:rPr>
            </w:pPr>
            <w:r>
              <w:rPr>
                <w:highlight w:val="none"/>
                <w:lang w:val="en-US" w:eastAsia="zh-CN"/>
              </w:rPr>
              <w:t>6</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240014">
            <w:pPr>
              <w:pStyle w:val="7"/>
              <w:bidi w:val="0"/>
              <w:rPr>
                <w:highlight w:val="none"/>
                <w:lang w:val="en-US" w:eastAsia="zh-CN"/>
              </w:rPr>
            </w:pPr>
            <w:r>
              <w:rPr>
                <w:highlight w:val="none"/>
                <w:lang w:val="en-US" w:eastAsia="zh-CN"/>
              </w:rPr>
              <w:t>0000000112</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76F997C">
            <w:pPr>
              <w:pStyle w:val="7"/>
              <w:bidi w:val="0"/>
              <w:rPr>
                <w:highlight w:val="none"/>
                <w:lang w:val="en-US" w:eastAsia="zh-CN"/>
              </w:rPr>
            </w:pPr>
            <w:r>
              <w:rPr>
                <w:highlight w:val="none"/>
                <w:lang w:val="en-US" w:eastAsia="zh-CN"/>
              </w:rPr>
              <w:t>体育1</w:t>
            </w:r>
          </w:p>
        </w:tc>
        <w:tc>
          <w:tcPr>
            <w:tcW w:w="480" w:type="dxa"/>
            <w:tcBorders>
              <w:top w:val="single" w:color="auto" w:sz="8" w:space="0"/>
              <w:left w:val="single" w:color="auto" w:sz="8" w:space="0"/>
              <w:bottom w:val="single" w:color="auto" w:sz="8" w:space="0"/>
              <w:right w:val="single" w:color="auto" w:sz="8" w:space="0"/>
            </w:tcBorders>
            <w:vAlign w:val="center"/>
          </w:tcPr>
          <w:p w14:paraId="2AF61E0C">
            <w:pPr>
              <w:pStyle w:val="7"/>
              <w:bidi w:val="0"/>
              <w:rPr>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75C3202">
            <w:pPr>
              <w:pStyle w:val="7"/>
              <w:bidi w:val="0"/>
              <w:rPr>
                <w:highlight w:val="none"/>
                <w:lang w:val="en-US" w:eastAsia="zh-CN"/>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9A45DD">
            <w:pPr>
              <w:pStyle w:val="7"/>
              <w:bidi w:val="0"/>
              <w:rPr>
                <w:highlight w:val="none"/>
                <w:lang w:val="en-US" w:eastAsia="zh-CN"/>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F2096F">
            <w:pPr>
              <w:pStyle w:val="7"/>
              <w:bidi w:val="0"/>
              <w:rPr>
                <w:highlight w:val="none"/>
                <w:lang w:val="en-US" w:eastAsia="zh-CN"/>
              </w:rPr>
            </w:pPr>
            <w:r>
              <w:rPr>
                <w:highlight w:val="none"/>
                <w:lang w:val="en-US" w:eastAsia="zh-CN"/>
              </w:rPr>
              <w:t>32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529A274">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63E466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C8238A">
            <w:pPr>
              <w:pStyle w:val="7"/>
              <w:bidi w:val="0"/>
              <w:rPr>
                <w:highlight w:val="none"/>
                <w:lang w:val="en-US" w:eastAsia="zh-CN"/>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4AB98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07EF0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25FCA0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8D4FC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3D6D9EB">
            <w:pPr>
              <w:pStyle w:val="7"/>
              <w:bidi w:val="0"/>
              <w:rPr>
                <w:highlight w:val="none"/>
              </w:rPr>
            </w:pPr>
          </w:p>
        </w:tc>
      </w:tr>
      <w:tr w14:paraId="35E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6F17D662">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49428B2">
            <w:pPr>
              <w:pStyle w:val="7"/>
              <w:bidi w:val="0"/>
              <w:rPr>
                <w:highlight w:val="none"/>
                <w:lang w:val="en-US" w:eastAsia="zh-CN"/>
              </w:rPr>
            </w:pPr>
            <w:r>
              <w:rPr>
                <w:highlight w:val="none"/>
                <w:lang w:val="en-US" w:eastAsia="zh-CN"/>
              </w:rPr>
              <w:t>7</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788D6E3">
            <w:pPr>
              <w:pStyle w:val="7"/>
              <w:bidi w:val="0"/>
              <w:rPr>
                <w:highlight w:val="none"/>
                <w:lang w:val="en-US" w:eastAsia="zh-CN"/>
              </w:rPr>
            </w:pPr>
            <w:r>
              <w:rPr>
                <w:highlight w:val="none"/>
                <w:lang w:val="en-US" w:eastAsia="zh-CN"/>
              </w:rPr>
              <w:t>0000000116</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0C634BE">
            <w:pPr>
              <w:pStyle w:val="7"/>
              <w:bidi w:val="0"/>
              <w:rPr>
                <w:highlight w:val="none"/>
                <w:lang w:val="en-US" w:eastAsia="zh-CN"/>
              </w:rPr>
            </w:pPr>
            <w:r>
              <w:rPr>
                <w:highlight w:val="none"/>
                <w:lang w:val="en-US" w:eastAsia="zh-CN"/>
              </w:rPr>
              <w:t>创新创业教育</w:t>
            </w:r>
          </w:p>
        </w:tc>
        <w:tc>
          <w:tcPr>
            <w:tcW w:w="480" w:type="dxa"/>
            <w:tcBorders>
              <w:top w:val="single" w:color="auto" w:sz="8" w:space="0"/>
              <w:left w:val="single" w:color="auto" w:sz="8" w:space="0"/>
              <w:bottom w:val="single" w:color="auto" w:sz="8" w:space="0"/>
              <w:right w:val="single" w:color="auto" w:sz="8" w:space="0"/>
            </w:tcBorders>
            <w:vAlign w:val="center"/>
          </w:tcPr>
          <w:p w14:paraId="6725CE8F">
            <w:pPr>
              <w:pStyle w:val="7"/>
              <w:bidi w:val="0"/>
              <w:rPr>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B81A6E3">
            <w:pPr>
              <w:pStyle w:val="7"/>
              <w:bidi w:val="0"/>
              <w:rPr>
                <w:highlight w:val="none"/>
                <w:lang w:val="en-US" w:eastAsia="zh-CN"/>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3EF03A2">
            <w:pPr>
              <w:pStyle w:val="7"/>
              <w:bidi w:val="0"/>
              <w:rPr>
                <w:highlight w:val="none"/>
                <w:lang w:val="en-US" w:eastAsia="zh-CN"/>
              </w:rPr>
            </w:pPr>
            <w:r>
              <w:rPr>
                <w:highlight w:val="none"/>
                <w:lang w:val="en-US" w:eastAsia="zh-CN"/>
              </w:rPr>
              <w:t>24</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E1D57D">
            <w:pPr>
              <w:pStyle w:val="7"/>
              <w:bidi w:val="0"/>
              <w:rPr>
                <w:highlight w:val="none"/>
                <w:lang w:val="en-US" w:eastAsia="zh-CN"/>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2F39727">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09A599">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F9BFB5">
            <w:pPr>
              <w:pStyle w:val="7"/>
              <w:bidi w:val="0"/>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031FB4">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B8C02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6CC18F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925F9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E034221">
            <w:pPr>
              <w:pStyle w:val="7"/>
              <w:bidi w:val="0"/>
              <w:rPr>
                <w:highlight w:val="none"/>
              </w:rPr>
            </w:pPr>
          </w:p>
        </w:tc>
      </w:tr>
      <w:tr w14:paraId="62CD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4ACDF8D0">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DC1535">
            <w:pPr>
              <w:pStyle w:val="7"/>
              <w:bidi w:val="0"/>
              <w:rPr>
                <w:highlight w:val="none"/>
                <w:lang w:val="en-US" w:eastAsia="zh-CN"/>
              </w:rPr>
            </w:pPr>
            <w:r>
              <w:rPr>
                <w:highlight w:val="none"/>
                <w:lang w:val="en-US" w:eastAsia="zh-CN"/>
              </w:rPr>
              <w:t>8</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DED65F">
            <w:pPr>
              <w:pStyle w:val="7"/>
              <w:bidi w:val="0"/>
              <w:rPr>
                <w:highlight w:val="none"/>
                <w:lang w:val="en-US" w:eastAsia="zh-CN"/>
              </w:rPr>
            </w:pPr>
            <w:r>
              <w:rPr>
                <w:highlight w:val="none"/>
                <w:lang w:val="en-US" w:eastAsia="zh-CN"/>
              </w:rPr>
              <w:t>0000000120</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2E1CA9">
            <w:pPr>
              <w:pStyle w:val="7"/>
              <w:bidi w:val="0"/>
              <w:rPr>
                <w:highlight w:val="none"/>
                <w:lang w:val="en-US" w:eastAsia="zh-CN"/>
              </w:rPr>
            </w:pPr>
            <w:r>
              <w:rPr>
                <w:highlight w:val="none"/>
                <w:lang w:val="en-US" w:eastAsia="zh-CN"/>
              </w:rPr>
              <w:t>美术鉴赏</w:t>
            </w:r>
          </w:p>
        </w:tc>
        <w:tc>
          <w:tcPr>
            <w:tcW w:w="480" w:type="dxa"/>
            <w:tcBorders>
              <w:top w:val="single" w:color="auto" w:sz="8" w:space="0"/>
              <w:left w:val="single" w:color="auto" w:sz="8" w:space="0"/>
              <w:bottom w:val="single" w:color="auto" w:sz="8" w:space="0"/>
              <w:right w:val="single" w:color="auto" w:sz="8" w:space="0"/>
            </w:tcBorders>
            <w:vAlign w:val="center"/>
          </w:tcPr>
          <w:p w14:paraId="3481E498">
            <w:pPr>
              <w:pStyle w:val="7"/>
              <w:bidi w:val="0"/>
              <w:rPr>
                <w:highlight w:val="none"/>
                <w:lang w:val="en-US" w:eastAsia="zh-CN"/>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2A0411">
            <w:pPr>
              <w:pStyle w:val="7"/>
              <w:bidi w:val="0"/>
              <w:rPr>
                <w:highlight w:val="none"/>
                <w:lang w:val="en-US" w:eastAsia="zh-CN"/>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B31F674">
            <w:pPr>
              <w:pStyle w:val="7"/>
              <w:bidi w:val="0"/>
              <w:rPr>
                <w:highlight w:val="none"/>
                <w:lang w:val="en-US" w:eastAsia="zh-CN"/>
              </w:rPr>
            </w:pPr>
            <w:r>
              <w:rPr>
                <w:highlight w:val="none"/>
                <w:lang w:val="en-US" w:eastAsia="zh-CN"/>
              </w:rPr>
              <w:t>8</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F890393">
            <w:pPr>
              <w:pStyle w:val="7"/>
              <w:bidi w:val="0"/>
              <w:rPr>
                <w:highlight w:val="none"/>
                <w:lang w:val="en-US" w:eastAsia="zh-CN"/>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51006B">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84D3CA">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A60011">
            <w:pPr>
              <w:pStyle w:val="7"/>
              <w:bidi w:val="0"/>
              <w:rPr>
                <w:highlight w:val="none"/>
                <w:lang w:val="en-US" w:eastAsia="zh-CN"/>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91157D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8CCD8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90584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8BC883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E11C17">
            <w:pPr>
              <w:pStyle w:val="7"/>
              <w:bidi w:val="0"/>
              <w:rPr>
                <w:highlight w:val="none"/>
              </w:rPr>
            </w:pPr>
          </w:p>
        </w:tc>
      </w:tr>
      <w:tr w14:paraId="2236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67657CB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57A409">
            <w:pPr>
              <w:pStyle w:val="7"/>
              <w:bidi w:val="0"/>
              <w:rPr>
                <w:highlight w:val="none"/>
                <w:lang w:val="en-US" w:eastAsia="zh-CN"/>
              </w:rPr>
            </w:pPr>
            <w:r>
              <w:rPr>
                <w:highlight w:val="none"/>
                <w:lang w:val="en-US" w:eastAsia="zh-CN"/>
              </w:rPr>
              <w:t>9</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B93386F">
            <w:pPr>
              <w:pStyle w:val="7"/>
              <w:bidi w:val="0"/>
              <w:rPr>
                <w:highlight w:val="none"/>
                <w:lang w:val="en-US" w:eastAsia="zh-CN"/>
              </w:rPr>
            </w:pPr>
            <w:r>
              <w:rPr>
                <w:highlight w:val="none"/>
                <w:lang w:val="en-US" w:eastAsia="zh-CN"/>
              </w:rPr>
              <w:t>0000000107</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9B96E2C">
            <w:pPr>
              <w:pStyle w:val="7"/>
              <w:bidi w:val="0"/>
              <w:rPr>
                <w:highlight w:val="none"/>
                <w:lang w:val="en-US" w:eastAsia="zh-CN"/>
              </w:rPr>
            </w:pPr>
            <w:r>
              <w:rPr>
                <w:highlight w:val="none"/>
                <w:lang w:val="en-US" w:eastAsia="zh-CN"/>
              </w:rPr>
              <w:t>思想道德与法治</w:t>
            </w:r>
          </w:p>
        </w:tc>
        <w:tc>
          <w:tcPr>
            <w:tcW w:w="480" w:type="dxa"/>
            <w:tcBorders>
              <w:top w:val="single" w:color="auto" w:sz="8" w:space="0"/>
              <w:left w:val="single" w:color="auto" w:sz="8" w:space="0"/>
              <w:bottom w:val="single" w:color="auto" w:sz="8" w:space="0"/>
              <w:right w:val="single" w:color="auto" w:sz="8" w:space="0"/>
            </w:tcBorders>
            <w:vAlign w:val="center"/>
          </w:tcPr>
          <w:p w14:paraId="492B0702">
            <w:pPr>
              <w:pStyle w:val="7"/>
              <w:bidi w:val="0"/>
              <w:rPr>
                <w:highlight w:val="none"/>
                <w:lang w:val="en-US" w:eastAsia="zh-CN"/>
              </w:rPr>
            </w:pPr>
            <w:r>
              <w:rPr>
                <w:highlight w:val="none"/>
                <w:lang w:val="en-US" w:eastAsia="zh-CN"/>
              </w:rPr>
              <w:t>3</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2E4A0A">
            <w:pPr>
              <w:pStyle w:val="7"/>
              <w:bidi w:val="0"/>
              <w:rPr>
                <w:highlight w:val="none"/>
                <w:lang w:val="en-US" w:eastAsia="zh-CN"/>
              </w:rPr>
            </w:pPr>
            <w:r>
              <w:rPr>
                <w:highlight w:val="none"/>
                <w:lang w:val="en-US" w:eastAsia="zh-CN"/>
              </w:rPr>
              <w:t>48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4E92501">
            <w:pPr>
              <w:pStyle w:val="7"/>
              <w:bidi w:val="0"/>
              <w:rPr>
                <w:highlight w:val="none"/>
                <w:lang w:val="en-US" w:eastAsia="zh-CN"/>
              </w:rPr>
            </w:pPr>
            <w:r>
              <w:rPr>
                <w:highlight w:val="none"/>
                <w:lang w:val="en-US" w:eastAsia="zh-CN"/>
              </w:rPr>
              <w:t>40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9E8EED">
            <w:pPr>
              <w:pStyle w:val="7"/>
              <w:bidi w:val="0"/>
              <w:rPr>
                <w:highlight w:val="none"/>
                <w:lang w:val="en-US" w:eastAsia="zh-CN"/>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BE0ED8">
            <w:pPr>
              <w:pStyle w:val="7"/>
              <w:bidi w:val="0"/>
              <w:rPr>
                <w:highlight w:val="none"/>
                <w:lang w:val="en-US" w:eastAsia="zh-CN"/>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4D41D6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FA6CF4">
            <w:pPr>
              <w:pStyle w:val="7"/>
              <w:bidi w:val="0"/>
              <w:rPr>
                <w:highlight w:val="none"/>
                <w:lang w:val="en-US" w:eastAsia="zh-CN"/>
              </w:rPr>
            </w:pPr>
            <w:r>
              <w:rPr>
                <w:highlight w:val="none"/>
                <w:lang w:val="en-US" w:eastAsia="zh-CN"/>
              </w:rPr>
              <w:t>4/12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073B27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42A96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CCB51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8F3978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1D9D26">
            <w:pPr>
              <w:pStyle w:val="7"/>
              <w:bidi w:val="0"/>
              <w:rPr>
                <w:highlight w:val="none"/>
              </w:rPr>
            </w:pPr>
          </w:p>
        </w:tc>
      </w:tr>
      <w:tr w14:paraId="2E99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735B723D">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4B8DC2B">
            <w:pPr>
              <w:pStyle w:val="7"/>
              <w:bidi w:val="0"/>
              <w:rPr>
                <w:highlight w:val="none"/>
                <w:lang w:val="en-US" w:eastAsia="zh-CN"/>
              </w:rPr>
            </w:pPr>
            <w:r>
              <w:rPr>
                <w:highlight w:val="none"/>
                <w:lang w:val="en-US" w:eastAsia="zh-CN"/>
              </w:rPr>
              <w:t>10</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2754B93">
            <w:pPr>
              <w:pStyle w:val="7"/>
              <w:bidi w:val="0"/>
              <w:rPr>
                <w:highlight w:val="none"/>
                <w:lang w:val="en-US" w:eastAsia="zh-CN"/>
              </w:rPr>
            </w:pPr>
            <w:r>
              <w:rPr>
                <w:highlight w:val="none"/>
                <w:lang w:val="en-US" w:eastAsia="zh-CN"/>
              </w:rPr>
              <w:t>0000000127</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6BD0F94">
            <w:pPr>
              <w:pStyle w:val="7"/>
              <w:bidi w:val="0"/>
              <w:rPr>
                <w:highlight w:val="none"/>
                <w:lang w:val="en-US" w:eastAsia="zh-CN"/>
              </w:rPr>
            </w:pPr>
            <w:r>
              <w:rPr>
                <w:highlight w:val="none"/>
                <w:lang w:val="en-US" w:eastAsia="zh-CN"/>
              </w:rPr>
              <w:t>应用文写作</w:t>
            </w:r>
          </w:p>
        </w:tc>
        <w:tc>
          <w:tcPr>
            <w:tcW w:w="480" w:type="dxa"/>
            <w:tcBorders>
              <w:top w:val="single" w:color="auto" w:sz="8" w:space="0"/>
              <w:left w:val="single" w:color="auto" w:sz="8" w:space="0"/>
              <w:bottom w:val="single" w:color="auto" w:sz="8" w:space="0"/>
              <w:right w:val="single" w:color="auto" w:sz="8" w:space="0"/>
            </w:tcBorders>
            <w:vAlign w:val="center"/>
          </w:tcPr>
          <w:p w14:paraId="445E81C1">
            <w:pPr>
              <w:pStyle w:val="7"/>
              <w:bidi w:val="0"/>
              <w:rPr>
                <w:highlight w:val="none"/>
                <w:lang w:val="en-US" w:eastAsia="zh-CN"/>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9D74916">
            <w:pPr>
              <w:pStyle w:val="7"/>
              <w:bidi w:val="0"/>
              <w:rPr>
                <w:highlight w:val="none"/>
                <w:lang w:val="en-US" w:eastAsia="zh-CN"/>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E0298C">
            <w:pPr>
              <w:pStyle w:val="7"/>
              <w:bidi w:val="0"/>
              <w:rPr>
                <w:highlight w:val="none"/>
                <w:lang w:val="en-US" w:eastAsia="zh-CN"/>
              </w:rPr>
            </w:pPr>
            <w:r>
              <w:rPr>
                <w:highlight w:val="none"/>
                <w:lang w:val="en-US" w:eastAsia="zh-CN"/>
              </w:rPr>
              <w:t>10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B4D01A6">
            <w:pPr>
              <w:pStyle w:val="7"/>
              <w:bidi w:val="0"/>
              <w:rPr>
                <w:highlight w:val="none"/>
                <w:lang w:val="en-US" w:eastAsia="zh-CN"/>
              </w:rPr>
            </w:pPr>
            <w:r>
              <w:rPr>
                <w:highlight w:val="none"/>
                <w:lang w:val="en-US" w:eastAsia="zh-CN"/>
              </w:rPr>
              <w:t>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A70928F">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4FB886">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9CC761">
            <w:pPr>
              <w:pStyle w:val="7"/>
              <w:bidi w:val="0"/>
              <w:rPr>
                <w:highlight w:val="none"/>
                <w:lang w:val="en-US" w:eastAsia="zh-CN"/>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0DBE85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2ABE1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5AE35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962D3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7CA0754">
            <w:pPr>
              <w:pStyle w:val="7"/>
              <w:bidi w:val="0"/>
              <w:rPr>
                <w:highlight w:val="none"/>
              </w:rPr>
            </w:pPr>
          </w:p>
        </w:tc>
      </w:tr>
      <w:tr w14:paraId="065E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618F2DE3">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6C5B70B">
            <w:pPr>
              <w:pStyle w:val="7"/>
              <w:bidi w:val="0"/>
              <w:rPr>
                <w:highlight w:val="none"/>
                <w:lang w:val="en-US" w:eastAsia="zh-CN"/>
              </w:rPr>
            </w:pPr>
            <w:r>
              <w:rPr>
                <w:highlight w:val="none"/>
                <w:lang w:val="en-US" w:eastAsia="zh-CN"/>
              </w:rPr>
              <w:t>11</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2E870B">
            <w:pPr>
              <w:pStyle w:val="7"/>
              <w:bidi w:val="0"/>
              <w:rPr>
                <w:highlight w:val="none"/>
                <w:lang w:val="en-US" w:eastAsia="zh-CN"/>
              </w:rPr>
            </w:pPr>
            <w:r>
              <w:rPr>
                <w:highlight w:val="none"/>
                <w:lang w:val="en-US" w:eastAsia="zh-CN"/>
              </w:rPr>
              <w:t>0000000108</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B654F76">
            <w:pPr>
              <w:pStyle w:val="7"/>
              <w:bidi w:val="0"/>
              <w:rPr>
                <w:highlight w:val="none"/>
                <w:lang w:val="en-US" w:eastAsia="zh-CN"/>
              </w:rPr>
            </w:pPr>
            <w:r>
              <w:rPr>
                <w:highlight w:val="none"/>
                <w:lang w:val="en-US" w:eastAsia="zh-CN"/>
              </w:rPr>
              <w:t>中华民族共同体概 论</w:t>
            </w:r>
          </w:p>
        </w:tc>
        <w:tc>
          <w:tcPr>
            <w:tcW w:w="480" w:type="dxa"/>
            <w:tcBorders>
              <w:top w:val="single" w:color="auto" w:sz="8" w:space="0"/>
              <w:left w:val="single" w:color="auto" w:sz="8" w:space="0"/>
              <w:bottom w:val="single" w:color="auto" w:sz="8" w:space="0"/>
              <w:right w:val="single" w:color="auto" w:sz="8" w:space="0"/>
            </w:tcBorders>
            <w:vAlign w:val="center"/>
          </w:tcPr>
          <w:p w14:paraId="12997E2A">
            <w:pPr>
              <w:pStyle w:val="7"/>
              <w:bidi w:val="0"/>
              <w:rPr>
                <w:highlight w:val="none"/>
                <w:lang w:val="en-US" w:eastAsia="zh-CN"/>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471E9A">
            <w:pPr>
              <w:pStyle w:val="7"/>
              <w:bidi w:val="0"/>
              <w:rPr>
                <w:highlight w:val="none"/>
                <w:lang w:val="en-US" w:eastAsia="zh-CN"/>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6BED20">
            <w:pPr>
              <w:pStyle w:val="7"/>
              <w:bidi w:val="0"/>
              <w:rPr>
                <w:highlight w:val="none"/>
                <w:lang w:val="en-US" w:eastAsia="zh-CN"/>
              </w:rPr>
            </w:pPr>
            <w:r>
              <w:rPr>
                <w:highlight w:val="none"/>
                <w:lang w:val="en-US" w:eastAsia="zh-CN"/>
              </w:rPr>
              <w:t>12</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F8FB7F4">
            <w:pPr>
              <w:pStyle w:val="7"/>
              <w:bidi w:val="0"/>
              <w:rPr>
                <w:highlight w:val="none"/>
                <w:lang w:val="en-US" w:eastAsia="zh-CN"/>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2E4AC82">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EEF8B39">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2D7298">
            <w:pPr>
              <w:pStyle w:val="7"/>
              <w:bidi w:val="0"/>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EB047D">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2D68E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586CC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BCD24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7A0881">
            <w:pPr>
              <w:pStyle w:val="7"/>
              <w:bidi w:val="0"/>
              <w:rPr>
                <w:highlight w:val="none"/>
              </w:rPr>
            </w:pPr>
          </w:p>
        </w:tc>
      </w:tr>
      <w:tr w14:paraId="47C7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58077BC8">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5254C4">
            <w:pPr>
              <w:pStyle w:val="7"/>
              <w:bidi w:val="0"/>
              <w:rPr>
                <w:highlight w:val="none"/>
                <w:lang w:val="en-US" w:eastAsia="zh-CN"/>
              </w:rPr>
            </w:pPr>
            <w:r>
              <w:rPr>
                <w:highlight w:val="none"/>
                <w:lang w:val="en-US" w:eastAsia="zh-CN"/>
              </w:rPr>
              <w:t>12</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7BC17F">
            <w:pPr>
              <w:pStyle w:val="7"/>
              <w:bidi w:val="0"/>
              <w:rPr>
                <w:highlight w:val="none"/>
                <w:lang w:val="en-US" w:eastAsia="zh-CN"/>
              </w:rPr>
            </w:pPr>
            <w:r>
              <w:rPr>
                <w:highlight w:val="none"/>
                <w:lang w:val="en-US" w:eastAsia="zh-CN"/>
              </w:rPr>
              <w:t>0000000130</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143865">
            <w:pPr>
              <w:pStyle w:val="7"/>
              <w:bidi w:val="0"/>
              <w:rPr>
                <w:highlight w:val="none"/>
                <w:lang w:val="en-US" w:eastAsia="zh-CN"/>
              </w:rPr>
            </w:pPr>
            <w:r>
              <w:rPr>
                <w:highlight w:val="none"/>
                <w:lang w:val="en-US" w:eastAsia="zh-CN"/>
              </w:rPr>
              <w:t>信息技术</w:t>
            </w:r>
          </w:p>
        </w:tc>
        <w:tc>
          <w:tcPr>
            <w:tcW w:w="480" w:type="dxa"/>
            <w:tcBorders>
              <w:top w:val="single" w:color="auto" w:sz="8" w:space="0"/>
              <w:left w:val="single" w:color="auto" w:sz="8" w:space="0"/>
              <w:bottom w:val="single" w:color="auto" w:sz="8" w:space="0"/>
              <w:right w:val="single" w:color="auto" w:sz="8" w:space="0"/>
            </w:tcBorders>
            <w:vAlign w:val="center"/>
          </w:tcPr>
          <w:p w14:paraId="7145350F">
            <w:pPr>
              <w:pStyle w:val="7"/>
              <w:bidi w:val="0"/>
              <w:rPr>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8749C11">
            <w:pPr>
              <w:pStyle w:val="7"/>
              <w:bidi w:val="0"/>
              <w:rPr>
                <w:highlight w:val="none"/>
                <w:lang w:val="en-US" w:eastAsia="zh-CN"/>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4618417">
            <w:pPr>
              <w:pStyle w:val="7"/>
              <w:bidi w:val="0"/>
              <w:rPr>
                <w:highlight w:val="none"/>
                <w:lang w:val="en-US" w:eastAsia="zh-CN"/>
              </w:rPr>
            </w:pPr>
            <w:r>
              <w:rPr>
                <w:highlight w:val="none"/>
                <w:lang w:val="en-US" w:eastAsia="zh-CN"/>
              </w:rPr>
              <w:t>16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96DABF9">
            <w:pPr>
              <w:pStyle w:val="7"/>
              <w:bidi w:val="0"/>
              <w:rPr>
                <w:highlight w:val="none"/>
                <w:lang w:val="en-US" w:eastAsia="zh-CN"/>
              </w:rPr>
            </w:pPr>
            <w:r>
              <w:rPr>
                <w:highlight w:val="none"/>
                <w:lang w:val="en-US" w:eastAsia="zh-CN"/>
              </w:rPr>
              <w:t>16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B34F35">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BD9485E">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D6AA96">
            <w:pPr>
              <w:pStyle w:val="7"/>
              <w:bidi w:val="0"/>
              <w:rPr>
                <w:highlight w:val="none"/>
                <w:lang w:val="en-US" w:eastAsia="zh-CN"/>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50E082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292C1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474E2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E4BE0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8412B2E">
            <w:pPr>
              <w:pStyle w:val="7"/>
              <w:bidi w:val="0"/>
              <w:rPr>
                <w:highlight w:val="none"/>
              </w:rPr>
            </w:pPr>
          </w:p>
        </w:tc>
      </w:tr>
      <w:tr w14:paraId="36F1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0F9E8EBD">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23D8FD8">
            <w:pPr>
              <w:pStyle w:val="7"/>
              <w:bidi w:val="0"/>
              <w:rPr>
                <w:highlight w:val="none"/>
                <w:lang w:val="en-US" w:eastAsia="zh-CN"/>
              </w:rPr>
            </w:pPr>
            <w:r>
              <w:rPr>
                <w:highlight w:val="none"/>
                <w:lang w:val="en-US" w:eastAsia="zh-CN"/>
              </w:rPr>
              <w:t>13</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A85B3D1">
            <w:pPr>
              <w:pStyle w:val="7"/>
              <w:bidi w:val="0"/>
              <w:rPr>
                <w:highlight w:val="none"/>
                <w:lang w:val="en-US" w:eastAsia="zh-CN"/>
              </w:rPr>
            </w:pPr>
            <w:r>
              <w:rPr>
                <w:highlight w:val="none"/>
                <w:lang w:val="en-US" w:eastAsia="zh-CN"/>
              </w:rPr>
              <w:t>0000000104</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F295B2D">
            <w:pPr>
              <w:pStyle w:val="7"/>
              <w:bidi w:val="0"/>
              <w:rPr>
                <w:highlight w:val="none"/>
                <w:lang w:val="en-US" w:eastAsia="zh-CN"/>
              </w:rPr>
            </w:pPr>
            <w:r>
              <w:rPr>
                <w:highlight w:val="none"/>
                <w:lang w:val="en-US" w:eastAsia="zh-CN"/>
              </w:rPr>
              <w:t>形势与政策2</w:t>
            </w:r>
          </w:p>
        </w:tc>
        <w:tc>
          <w:tcPr>
            <w:tcW w:w="480" w:type="dxa"/>
            <w:tcBorders>
              <w:top w:val="single" w:color="auto" w:sz="8" w:space="0"/>
              <w:left w:val="single" w:color="auto" w:sz="8" w:space="0"/>
              <w:bottom w:val="single" w:color="auto" w:sz="8" w:space="0"/>
              <w:right w:val="single" w:color="auto" w:sz="8" w:space="0"/>
            </w:tcBorders>
            <w:vAlign w:val="center"/>
          </w:tcPr>
          <w:p w14:paraId="6AD19559">
            <w:pPr>
              <w:pStyle w:val="7"/>
              <w:bidi w:val="0"/>
              <w:rPr>
                <w:highlight w:val="none"/>
                <w:lang w:val="en-US" w:eastAsia="zh-CN"/>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26EC604">
            <w:pPr>
              <w:pStyle w:val="7"/>
              <w:bidi w:val="0"/>
              <w:rPr>
                <w:highlight w:val="none"/>
                <w:lang w:val="en-US" w:eastAsia="zh-CN"/>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EC33C97">
            <w:pPr>
              <w:pStyle w:val="7"/>
              <w:bidi w:val="0"/>
              <w:rPr>
                <w:highlight w:val="none"/>
                <w:lang w:val="en-US" w:eastAsia="zh-CN"/>
              </w:rPr>
            </w:pPr>
            <w:r>
              <w:rPr>
                <w:highlight w:val="none"/>
                <w:lang w:val="en-US" w:eastAsia="zh-CN"/>
              </w:rPr>
              <w:t>4</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9D71FBB">
            <w:pPr>
              <w:pStyle w:val="7"/>
              <w:bidi w:val="0"/>
              <w:rPr>
                <w:highlight w:val="none"/>
                <w:lang w:val="en-US" w:eastAsia="zh-CN"/>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CE0A8B2">
            <w:pPr>
              <w:pStyle w:val="7"/>
              <w:bidi w:val="0"/>
              <w:rPr>
                <w:highlight w:val="none"/>
                <w:lang w:val="en-US" w:eastAsia="zh-CN"/>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C9C44A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A7CFB4">
            <w:pPr>
              <w:pStyle w:val="7"/>
              <w:bidi w:val="0"/>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F4C32E">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F98647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256D8F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45864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B04201">
            <w:pPr>
              <w:pStyle w:val="7"/>
              <w:bidi w:val="0"/>
              <w:rPr>
                <w:highlight w:val="none"/>
              </w:rPr>
            </w:pPr>
          </w:p>
        </w:tc>
      </w:tr>
      <w:tr w14:paraId="2E01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147A4FAE">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FFE08AA">
            <w:pPr>
              <w:pStyle w:val="7"/>
              <w:bidi w:val="0"/>
              <w:rPr>
                <w:highlight w:val="none"/>
              </w:rPr>
            </w:pPr>
            <w:r>
              <w:rPr>
                <w:highlight w:val="none"/>
                <w:lang w:val="en-US" w:eastAsia="zh-CN"/>
              </w:rPr>
              <w:t>14</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BFEA874">
            <w:pPr>
              <w:pStyle w:val="7"/>
              <w:bidi w:val="0"/>
              <w:rPr>
                <w:highlight w:val="none"/>
                <w:lang w:val="en-US" w:eastAsia="zh-CN"/>
              </w:rPr>
            </w:pPr>
            <w:r>
              <w:rPr>
                <w:highlight w:val="none"/>
                <w:lang w:val="en-US" w:eastAsia="zh-CN"/>
              </w:rPr>
              <w:t>0000000118</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558F698">
            <w:pPr>
              <w:pStyle w:val="7"/>
              <w:bidi w:val="0"/>
              <w:rPr>
                <w:highlight w:val="none"/>
              </w:rPr>
            </w:pPr>
            <w:r>
              <w:rPr>
                <w:highlight w:val="none"/>
                <w:lang w:val="en-US" w:eastAsia="zh-CN"/>
              </w:rPr>
              <w:t>大学英语2</w:t>
            </w:r>
          </w:p>
        </w:tc>
        <w:tc>
          <w:tcPr>
            <w:tcW w:w="480" w:type="dxa"/>
            <w:tcBorders>
              <w:top w:val="single" w:color="auto" w:sz="8" w:space="0"/>
              <w:left w:val="single" w:color="auto" w:sz="8" w:space="0"/>
              <w:bottom w:val="single" w:color="auto" w:sz="8" w:space="0"/>
              <w:right w:val="single" w:color="auto" w:sz="8" w:space="0"/>
            </w:tcBorders>
            <w:vAlign w:val="center"/>
          </w:tcPr>
          <w:p w14:paraId="2469B812">
            <w:pPr>
              <w:pStyle w:val="7"/>
              <w:bidi w:val="0"/>
              <w:rPr>
                <w:highlight w:val="none"/>
              </w:rPr>
            </w:pPr>
            <w:r>
              <w:rPr>
                <w:highlight w:val="none"/>
                <w:lang w:val="en-US" w:eastAsia="zh-CN"/>
              </w:rPr>
              <w:t>1.5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0C1FD96">
            <w:pPr>
              <w:pStyle w:val="7"/>
              <w:bidi w:val="0"/>
              <w:rPr>
                <w:highlight w:val="none"/>
              </w:rPr>
            </w:pPr>
            <w:r>
              <w:rPr>
                <w:highlight w:val="none"/>
                <w:lang w:val="en-US" w:eastAsia="zh-CN"/>
              </w:rPr>
              <w:t>28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17B8A9E">
            <w:pPr>
              <w:pStyle w:val="7"/>
              <w:bidi w:val="0"/>
              <w:rPr>
                <w:highlight w:val="none"/>
              </w:rPr>
            </w:pPr>
            <w:r>
              <w:rPr>
                <w:highlight w:val="none"/>
                <w:lang w:val="en-US" w:eastAsia="zh-CN"/>
              </w:rPr>
              <w:t>25</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54606F">
            <w:pPr>
              <w:pStyle w:val="7"/>
              <w:bidi w:val="0"/>
              <w:rPr>
                <w:highlight w:val="none"/>
              </w:rPr>
            </w:pPr>
            <w:r>
              <w:rPr>
                <w:highlight w:val="none"/>
                <w:lang w:val="en-US" w:eastAsia="zh-CN"/>
              </w:rPr>
              <w:t>3</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ECE62C">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DB41A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F39A2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650C03">
            <w:pPr>
              <w:pStyle w:val="7"/>
              <w:bidi w:val="0"/>
              <w:rPr>
                <w:highlight w:val="none"/>
              </w:rPr>
            </w:pPr>
            <w:r>
              <w:rPr>
                <w:highlight w:val="none"/>
                <w:lang w:val="en-US" w:eastAsia="zh-CN"/>
              </w:rPr>
              <w:t>2/14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6D33DB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8D82A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DE28E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BD06B8">
            <w:pPr>
              <w:pStyle w:val="7"/>
              <w:bidi w:val="0"/>
              <w:rPr>
                <w:highlight w:val="none"/>
              </w:rPr>
            </w:pPr>
          </w:p>
        </w:tc>
      </w:tr>
      <w:tr w14:paraId="565D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DCABC1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98E7B99">
            <w:pPr>
              <w:pStyle w:val="7"/>
              <w:bidi w:val="0"/>
              <w:rPr>
                <w:highlight w:val="none"/>
              </w:rPr>
            </w:pPr>
            <w:r>
              <w:rPr>
                <w:highlight w:val="none"/>
                <w:lang w:val="en-US" w:eastAsia="zh-CN"/>
              </w:rPr>
              <w:t>15</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F013C9">
            <w:pPr>
              <w:pStyle w:val="7"/>
              <w:bidi w:val="0"/>
              <w:rPr>
                <w:highlight w:val="none"/>
                <w:lang w:val="en-US" w:eastAsia="zh-CN"/>
              </w:rPr>
            </w:pPr>
            <w:r>
              <w:rPr>
                <w:highlight w:val="none"/>
                <w:lang w:val="en-US" w:eastAsia="zh-CN"/>
              </w:rPr>
              <w:t>0000000113</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EDF0E71">
            <w:pPr>
              <w:pStyle w:val="7"/>
              <w:bidi w:val="0"/>
              <w:rPr>
                <w:highlight w:val="none"/>
              </w:rPr>
            </w:pPr>
            <w:r>
              <w:rPr>
                <w:highlight w:val="none"/>
                <w:lang w:val="en-US" w:eastAsia="zh-CN"/>
              </w:rPr>
              <w:t>体育2</w:t>
            </w:r>
          </w:p>
        </w:tc>
        <w:tc>
          <w:tcPr>
            <w:tcW w:w="480" w:type="dxa"/>
            <w:tcBorders>
              <w:top w:val="single" w:color="auto" w:sz="8" w:space="0"/>
              <w:left w:val="single" w:color="auto" w:sz="8" w:space="0"/>
              <w:bottom w:val="single" w:color="auto" w:sz="8" w:space="0"/>
              <w:right w:val="single" w:color="auto" w:sz="8" w:space="0"/>
            </w:tcBorders>
            <w:vAlign w:val="center"/>
          </w:tcPr>
          <w:p w14:paraId="77D1820F">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71A9DF">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47EBC8">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7E29DB5">
            <w:pPr>
              <w:pStyle w:val="7"/>
              <w:bidi w:val="0"/>
              <w:rPr>
                <w:highlight w:val="none"/>
              </w:rPr>
            </w:pPr>
            <w:r>
              <w:rPr>
                <w:highlight w:val="none"/>
                <w:lang w:val="en-US" w:eastAsia="zh-CN"/>
              </w:rPr>
              <w:t>32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D88D218">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F64D1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29C3A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D9CCD7">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E820C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05B9F7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C4D14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522DAA">
            <w:pPr>
              <w:pStyle w:val="7"/>
              <w:bidi w:val="0"/>
              <w:rPr>
                <w:highlight w:val="none"/>
              </w:rPr>
            </w:pPr>
          </w:p>
        </w:tc>
      </w:tr>
      <w:tr w14:paraId="3366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D128FE5">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ADD9FF">
            <w:pPr>
              <w:pStyle w:val="7"/>
              <w:bidi w:val="0"/>
              <w:rPr>
                <w:highlight w:val="none"/>
              </w:rPr>
            </w:pPr>
            <w:r>
              <w:rPr>
                <w:highlight w:val="none"/>
                <w:lang w:val="en-US" w:eastAsia="zh-CN"/>
              </w:rPr>
              <w:t>16</w:t>
            </w:r>
          </w:p>
        </w:tc>
        <w:tc>
          <w:tcPr>
            <w:tcW w:w="1162" w:type="dxa"/>
            <w:tcBorders>
              <w:top w:val="single" w:color="auto" w:sz="8" w:space="0"/>
              <w:left w:val="single" w:color="auto" w:sz="8" w:space="0"/>
              <w:bottom w:val="single" w:color="auto" w:sz="8" w:space="0"/>
              <w:right w:val="single" w:color="auto" w:sz="8" w:space="0"/>
            </w:tcBorders>
            <w:tcMar>
              <w:top w:w="11" w:type="dxa"/>
              <w:left w:w="15" w:type="dxa"/>
              <w:bottom w:w="11" w:type="dxa"/>
              <w:right w:w="15" w:type="dxa"/>
            </w:tcMar>
            <w:vAlign w:val="center"/>
          </w:tcPr>
          <w:p w14:paraId="3AA15326">
            <w:pPr>
              <w:pStyle w:val="7"/>
              <w:bidi w:val="0"/>
              <w:rPr>
                <w:highlight w:val="none"/>
                <w:lang w:val="en-US" w:eastAsia="zh-CN"/>
              </w:rPr>
            </w:pPr>
            <w:r>
              <w:rPr>
                <w:highlight w:val="none"/>
                <w:lang w:val="en-US" w:eastAsia="zh-CN"/>
              </w:rPr>
              <w:t>0000000111</w:t>
            </w:r>
          </w:p>
        </w:tc>
        <w:tc>
          <w:tcPr>
            <w:tcW w:w="1264" w:type="dxa"/>
            <w:tcBorders>
              <w:top w:val="single" w:color="auto" w:sz="8" w:space="0"/>
              <w:left w:val="single" w:color="auto" w:sz="8" w:space="0"/>
              <w:bottom w:val="single" w:color="auto" w:sz="8" w:space="0"/>
              <w:right w:val="single" w:color="auto" w:sz="8" w:space="0"/>
            </w:tcBorders>
            <w:tcMar>
              <w:top w:w="11" w:type="dxa"/>
              <w:left w:w="15" w:type="dxa"/>
              <w:bottom w:w="11" w:type="dxa"/>
              <w:right w:w="15" w:type="dxa"/>
            </w:tcMar>
            <w:vAlign w:val="center"/>
          </w:tcPr>
          <w:p w14:paraId="05D7BF21">
            <w:pPr>
              <w:pStyle w:val="7"/>
              <w:bidi w:val="0"/>
              <w:rPr>
                <w:highlight w:val="none"/>
              </w:rPr>
            </w:pPr>
            <w:r>
              <w:rPr>
                <w:highlight w:val="none"/>
                <w:lang w:val="en-US" w:eastAsia="zh-CN"/>
              </w:rPr>
              <w:t>心理健康教育</w:t>
            </w:r>
          </w:p>
        </w:tc>
        <w:tc>
          <w:tcPr>
            <w:tcW w:w="480" w:type="dxa"/>
            <w:tcBorders>
              <w:top w:val="single" w:color="auto" w:sz="8" w:space="0"/>
              <w:left w:val="single" w:color="auto" w:sz="8" w:space="0"/>
              <w:bottom w:val="single" w:color="auto" w:sz="8" w:space="0"/>
              <w:right w:val="single" w:color="auto" w:sz="8" w:space="0"/>
            </w:tcBorders>
            <w:vAlign w:val="center"/>
          </w:tcPr>
          <w:p w14:paraId="79E32C10">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4424EBA">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D31ABAA">
            <w:pPr>
              <w:pStyle w:val="7"/>
              <w:bidi w:val="0"/>
              <w:rPr>
                <w:highlight w:val="none"/>
              </w:rPr>
            </w:pPr>
            <w:r>
              <w:rPr>
                <w:highlight w:val="none"/>
                <w:lang w:val="en-US" w:eastAsia="zh-CN"/>
              </w:rPr>
              <w:t>16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F710BD">
            <w:pPr>
              <w:pStyle w:val="7"/>
              <w:bidi w:val="0"/>
              <w:rPr>
                <w:highlight w:val="none"/>
              </w:rPr>
            </w:pPr>
            <w:r>
              <w:rPr>
                <w:highlight w:val="none"/>
                <w:lang w:val="en-US" w:eastAsia="zh-CN"/>
              </w:rPr>
              <w:t>16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6A4DBB">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C59C184">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6D49DD">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B6EB76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983B3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1CA47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BA2FCF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9F2214">
            <w:pPr>
              <w:pStyle w:val="7"/>
              <w:bidi w:val="0"/>
              <w:rPr>
                <w:highlight w:val="none"/>
              </w:rPr>
            </w:pPr>
          </w:p>
        </w:tc>
      </w:tr>
      <w:tr w14:paraId="6483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CFB9597">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6CCE71F">
            <w:pPr>
              <w:pStyle w:val="7"/>
              <w:bidi w:val="0"/>
              <w:rPr>
                <w:highlight w:val="none"/>
              </w:rPr>
            </w:pPr>
            <w:r>
              <w:rPr>
                <w:highlight w:val="none"/>
                <w:lang w:val="en-US" w:eastAsia="zh-CN"/>
              </w:rPr>
              <w:t>17</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6D1CA3">
            <w:pPr>
              <w:pStyle w:val="7"/>
              <w:bidi w:val="0"/>
              <w:rPr>
                <w:highlight w:val="none"/>
                <w:lang w:val="en-US" w:eastAsia="zh-CN"/>
              </w:rPr>
            </w:pPr>
            <w:r>
              <w:rPr>
                <w:highlight w:val="none"/>
                <w:lang w:val="en-US" w:eastAsia="zh-CN"/>
              </w:rPr>
              <w:t>0000000119</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16FC00">
            <w:pPr>
              <w:pStyle w:val="7"/>
              <w:bidi w:val="0"/>
              <w:rPr>
                <w:highlight w:val="none"/>
              </w:rPr>
            </w:pPr>
            <w:r>
              <w:rPr>
                <w:highlight w:val="none"/>
                <w:lang w:val="en-US" w:eastAsia="zh-CN"/>
              </w:rPr>
              <w:t>职业生涯规划</w:t>
            </w:r>
          </w:p>
        </w:tc>
        <w:tc>
          <w:tcPr>
            <w:tcW w:w="480" w:type="dxa"/>
            <w:tcBorders>
              <w:top w:val="single" w:color="auto" w:sz="8" w:space="0"/>
              <w:left w:val="single" w:color="auto" w:sz="8" w:space="0"/>
              <w:bottom w:val="single" w:color="auto" w:sz="8" w:space="0"/>
              <w:right w:val="single" w:color="auto" w:sz="8" w:space="0"/>
            </w:tcBorders>
            <w:vAlign w:val="center"/>
          </w:tcPr>
          <w:p w14:paraId="18AB604E">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C53EEB">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75B321">
            <w:pPr>
              <w:pStyle w:val="7"/>
              <w:bidi w:val="0"/>
              <w:rPr>
                <w:highlight w:val="none"/>
              </w:rPr>
            </w:pPr>
            <w:r>
              <w:rPr>
                <w:highlight w:val="none"/>
                <w:lang w:val="en-US" w:eastAsia="zh-CN"/>
              </w:rPr>
              <w:t>26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5E12B45">
            <w:pPr>
              <w:pStyle w:val="7"/>
              <w:bidi w:val="0"/>
              <w:rPr>
                <w:highlight w:val="none"/>
              </w:rPr>
            </w:pPr>
            <w:r>
              <w:rPr>
                <w:highlight w:val="none"/>
                <w:lang w:val="en-US" w:eastAsia="zh-CN"/>
              </w:rPr>
              <w:t>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BA2CCB6">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27F808">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4FDBB0">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47FA6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0BA389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8767B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589551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C75F62">
            <w:pPr>
              <w:pStyle w:val="7"/>
              <w:bidi w:val="0"/>
              <w:rPr>
                <w:highlight w:val="none"/>
              </w:rPr>
            </w:pPr>
          </w:p>
        </w:tc>
      </w:tr>
      <w:tr w14:paraId="7D64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84B2C9D">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B102D2F">
            <w:pPr>
              <w:pStyle w:val="7"/>
              <w:bidi w:val="0"/>
              <w:rPr>
                <w:highlight w:val="none"/>
              </w:rPr>
            </w:pPr>
            <w:r>
              <w:rPr>
                <w:highlight w:val="none"/>
                <w:lang w:val="en-US" w:eastAsia="zh-CN"/>
              </w:rPr>
              <w:t>18</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61F6099">
            <w:pPr>
              <w:pStyle w:val="7"/>
              <w:bidi w:val="0"/>
              <w:rPr>
                <w:highlight w:val="none"/>
                <w:lang w:val="en-US" w:eastAsia="zh-CN"/>
              </w:rPr>
            </w:pPr>
            <w:r>
              <w:rPr>
                <w:highlight w:val="none"/>
                <w:lang w:val="en-US" w:eastAsia="zh-CN"/>
              </w:rPr>
              <w:t>0000000126</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DC78A5">
            <w:pPr>
              <w:pStyle w:val="7"/>
              <w:bidi w:val="0"/>
              <w:rPr>
                <w:highlight w:val="none"/>
              </w:rPr>
            </w:pPr>
            <w:r>
              <w:rPr>
                <w:highlight w:val="none"/>
                <w:lang w:val="en-US" w:eastAsia="zh-CN"/>
              </w:rPr>
              <w:t>礼仪与沟通</w:t>
            </w:r>
          </w:p>
        </w:tc>
        <w:tc>
          <w:tcPr>
            <w:tcW w:w="480" w:type="dxa"/>
            <w:tcBorders>
              <w:top w:val="single" w:color="auto" w:sz="8" w:space="0"/>
              <w:left w:val="single" w:color="auto" w:sz="8" w:space="0"/>
              <w:bottom w:val="single" w:color="auto" w:sz="8" w:space="0"/>
              <w:right w:val="single" w:color="auto" w:sz="8" w:space="0"/>
            </w:tcBorders>
            <w:vAlign w:val="center"/>
          </w:tcPr>
          <w:p w14:paraId="50670BF9">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B48E033">
            <w:pPr>
              <w:pStyle w:val="7"/>
              <w:bidi w:val="0"/>
              <w:rPr>
                <w:highlight w:val="none"/>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D487404">
            <w:pPr>
              <w:pStyle w:val="7"/>
              <w:bidi w:val="0"/>
              <w:rPr>
                <w:highlight w:val="none"/>
              </w:rPr>
            </w:pPr>
            <w:r>
              <w:rPr>
                <w:highlight w:val="none"/>
                <w:lang w:val="en-US" w:eastAsia="zh-CN"/>
              </w:rPr>
              <w:t>12</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1C1A00">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B567671">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ACE402">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814AA5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C7FD288">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B9B3A0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11A69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9BF0D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24D0D7">
            <w:pPr>
              <w:pStyle w:val="7"/>
              <w:bidi w:val="0"/>
              <w:rPr>
                <w:highlight w:val="none"/>
              </w:rPr>
            </w:pPr>
          </w:p>
        </w:tc>
      </w:tr>
      <w:tr w14:paraId="5579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BB565D9">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9C5C54">
            <w:pPr>
              <w:pStyle w:val="7"/>
              <w:bidi w:val="0"/>
              <w:rPr>
                <w:highlight w:val="none"/>
              </w:rPr>
            </w:pPr>
            <w:r>
              <w:rPr>
                <w:highlight w:val="none"/>
                <w:lang w:val="en-US" w:eastAsia="zh-CN"/>
              </w:rPr>
              <w:t>19</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A3E874">
            <w:pPr>
              <w:pStyle w:val="7"/>
              <w:bidi w:val="0"/>
              <w:rPr>
                <w:highlight w:val="none"/>
                <w:lang w:val="en-US" w:eastAsia="zh-CN"/>
              </w:rPr>
            </w:pPr>
            <w:r>
              <w:rPr>
                <w:highlight w:val="none"/>
                <w:lang w:val="en-US" w:eastAsia="zh-CN"/>
              </w:rPr>
              <w:t>0000000109</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42C2EA">
            <w:pPr>
              <w:pStyle w:val="7"/>
              <w:bidi w:val="0"/>
              <w:rPr>
                <w:highlight w:val="none"/>
              </w:rPr>
            </w:pPr>
            <w:r>
              <w:rPr>
                <w:highlight w:val="none"/>
                <w:lang w:val="en-US" w:eastAsia="zh-CN"/>
              </w:rPr>
              <w:t>习近平新时代中国 特色社会主义思想概 论</w:t>
            </w:r>
          </w:p>
        </w:tc>
        <w:tc>
          <w:tcPr>
            <w:tcW w:w="480" w:type="dxa"/>
            <w:tcBorders>
              <w:top w:val="single" w:color="auto" w:sz="8" w:space="0"/>
              <w:left w:val="single" w:color="auto" w:sz="8" w:space="0"/>
              <w:bottom w:val="single" w:color="auto" w:sz="8" w:space="0"/>
              <w:right w:val="single" w:color="auto" w:sz="8" w:space="0"/>
            </w:tcBorders>
            <w:vAlign w:val="center"/>
          </w:tcPr>
          <w:p w14:paraId="114B6D0B">
            <w:pPr>
              <w:pStyle w:val="7"/>
              <w:bidi w:val="0"/>
              <w:rPr>
                <w:highlight w:val="none"/>
              </w:rPr>
            </w:pPr>
            <w:r>
              <w:rPr>
                <w:highlight w:val="none"/>
                <w:lang w:val="en-US" w:eastAsia="zh-CN"/>
              </w:rPr>
              <w:t>3</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A4D1DFF">
            <w:pPr>
              <w:pStyle w:val="7"/>
              <w:bidi w:val="0"/>
              <w:rPr>
                <w:highlight w:val="none"/>
              </w:rPr>
            </w:pPr>
            <w:r>
              <w:rPr>
                <w:highlight w:val="none"/>
                <w:lang w:val="en-US" w:eastAsia="zh-CN"/>
              </w:rPr>
              <w:t>48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D2B323F">
            <w:pPr>
              <w:pStyle w:val="7"/>
              <w:bidi w:val="0"/>
              <w:rPr>
                <w:highlight w:val="none"/>
              </w:rPr>
            </w:pPr>
            <w:r>
              <w:rPr>
                <w:highlight w:val="none"/>
                <w:lang w:val="en-US" w:eastAsia="zh-CN"/>
              </w:rPr>
              <w:t>40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12C37B">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2DE167C">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82544B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7BE49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3A3446">
            <w:pPr>
              <w:pStyle w:val="7"/>
              <w:bidi w:val="0"/>
              <w:rPr>
                <w:highlight w:val="none"/>
              </w:rPr>
            </w:pPr>
            <w:r>
              <w:rPr>
                <w:highlight w:val="none"/>
                <w:lang w:val="en-US" w:eastAsia="zh-CN"/>
              </w:rPr>
              <w:t>4/12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CAE07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7E194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6E780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856B822">
            <w:pPr>
              <w:pStyle w:val="7"/>
              <w:bidi w:val="0"/>
              <w:rPr>
                <w:highlight w:val="none"/>
              </w:rPr>
            </w:pPr>
          </w:p>
        </w:tc>
      </w:tr>
      <w:tr w14:paraId="59D5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5CC0DB9">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6099E3">
            <w:pPr>
              <w:pStyle w:val="7"/>
              <w:bidi w:val="0"/>
              <w:rPr>
                <w:highlight w:val="none"/>
              </w:rPr>
            </w:pPr>
            <w:r>
              <w:rPr>
                <w:highlight w:val="none"/>
                <w:lang w:val="en-US" w:eastAsia="zh-CN"/>
              </w:rPr>
              <w:t>20</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CD5E99B">
            <w:pPr>
              <w:pStyle w:val="7"/>
              <w:bidi w:val="0"/>
              <w:rPr>
                <w:highlight w:val="none"/>
                <w:lang w:val="en-US" w:eastAsia="zh-CN"/>
              </w:rPr>
            </w:pPr>
            <w:r>
              <w:rPr>
                <w:highlight w:val="none"/>
                <w:lang w:val="en-US" w:eastAsia="zh-CN"/>
              </w:rPr>
              <w:t>0000000121</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6E41EDB">
            <w:pPr>
              <w:pStyle w:val="7"/>
              <w:bidi w:val="0"/>
              <w:rPr>
                <w:highlight w:val="none"/>
              </w:rPr>
            </w:pPr>
            <w:r>
              <w:rPr>
                <w:highlight w:val="none"/>
                <w:lang w:val="en-US" w:eastAsia="zh-CN"/>
              </w:rPr>
              <w:t>音乐欣赏</w:t>
            </w:r>
          </w:p>
        </w:tc>
        <w:tc>
          <w:tcPr>
            <w:tcW w:w="480" w:type="dxa"/>
            <w:tcBorders>
              <w:top w:val="single" w:color="auto" w:sz="8" w:space="0"/>
              <w:left w:val="single" w:color="auto" w:sz="8" w:space="0"/>
              <w:bottom w:val="single" w:color="auto" w:sz="8" w:space="0"/>
              <w:right w:val="single" w:color="auto" w:sz="8" w:space="0"/>
            </w:tcBorders>
            <w:vAlign w:val="center"/>
          </w:tcPr>
          <w:p w14:paraId="574B50A2">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6F5632">
            <w:pPr>
              <w:pStyle w:val="7"/>
              <w:bidi w:val="0"/>
              <w:rPr>
                <w:highlight w:val="none"/>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E8C347">
            <w:pPr>
              <w:pStyle w:val="7"/>
              <w:bidi w:val="0"/>
              <w:rPr>
                <w:highlight w:val="none"/>
              </w:rPr>
            </w:pPr>
            <w:r>
              <w:rPr>
                <w:highlight w:val="none"/>
                <w:lang w:val="en-US" w:eastAsia="zh-CN"/>
              </w:rPr>
              <w:t>8</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055AB3F">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73F919">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55943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D61DC4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6CB358">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E0170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C2A49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72092C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9439C7">
            <w:pPr>
              <w:pStyle w:val="7"/>
              <w:bidi w:val="0"/>
              <w:rPr>
                <w:highlight w:val="none"/>
              </w:rPr>
            </w:pPr>
          </w:p>
        </w:tc>
      </w:tr>
      <w:tr w14:paraId="4D49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9900830">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04143C">
            <w:pPr>
              <w:pStyle w:val="7"/>
              <w:bidi w:val="0"/>
              <w:rPr>
                <w:highlight w:val="none"/>
              </w:rPr>
            </w:pPr>
            <w:r>
              <w:rPr>
                <w:highlight w:val="none"/>
                <w:lang w:val="en-US" w:eastAsia="zh-CN"/>
              </w:rPr>
              <w:t>21</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3E1E68F">
            <w:pPr>
              <w:pStyle w:val="7"/>
              <w:bidi w:val="0"/>
              <w:rPr>
                <w:highlight w:val="none"/>
                <w:lang w:val="en-US" w:eastAsia="zh-CN"/>
              </w:rPr>
            </w:pPr>
            <w:r>
              <w:rPr>
                <w:highlight w:val="none"/>
                <w:lang w:val="en-US" w:eastAsia="zh-CN"/>
              </w:rPr>
              <w:t>0000000110</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7EB08DF">
            <w:pPr>
              <w:pStyle w:val="7"/>
              <w:bidi w:val="0"/>
              <w:rPr>
                <w:highlight w:val="none"/>
              </w:rPr>
            </w:pPr>
            <w:r>
              <w:rPr>
                <w:highlight w:val="none"/>
                <w:lang w:val="en-US" w:eastAsia="zh-CN"/>
              </w:rPr>
              <w:t>毛泽东思想和中国 特色社会主义理论体 系概论</w:t>
            </w:r>
          </w:p>
        </w:tc>
        <w:tc>
          <w:tcPr>
            <w:tcW w:w="480" w:type="dxa"/>
            <w:tcBorders>
              <w:top w:val="single" w:color="auto" w:sz="8" w:space="0"/>
              <w:left w:val="single" w:color="auto" w:sz="8" w:space="0"/>
              <w:bottom w:val="single" w:color="auto" w:sz="8" w:space="0"/>
              <w:right w:val="single" w:color="auto" w:sz="8" w:space="0"/>
            </w:tcBorders>
            <w:vAlign w:val="center"/>
          </w:tcPr>
          <w:p w14:paraId="5C3D4CE3">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6071B8">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DE5D4F0">
            <w:pPr>
              <w:pStyle w:val="7"/>
              <w:bidi w:val="0"/>
              <w:rPr>
                <w:highlight w:val="none"/>
              </w:rPr>
            </w:pPr>
            <w:r>
              <w:rPr>
                <w:highlight w:val="none"/>
                <w:lang w:val="en-US" w:eastAsia="zh-CN"/>
              </w:rPr>
              <w:t>28</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3A3424A">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21D41A3">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A7F41D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2B18E35">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CE1F1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45ADB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CD61F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DCD13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B142C6">
            <w:pPr>
              <w:pStyle w:val="7"/>
              <w:bidi w:val="0"/>
              <w:rPr>
                <w:highlight w:val="none"/>
              </w:rPr>
            </w:pPr>
          </w:p>
        </w:tc>
      </w:tr>
      <w:tr w14:paraId="402F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EF042C5">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03AF14">
            <w:pPr>
              <w:pStyle w:val="7"/>
              <w:bidi w:val="0"/>
              <w:rPr>
                <w:highlight w:val="none"/>
              </w:rPr>
            </w:pPr>
            <w:r>
              <w:rPr>
                <w:highlight w:val="none"/>
                <w:lang w:val="en-US" w:eastAsia="zh-CN"/>
              </w:rPr>
              <w:t>22</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BBC2F4E">
            <w:pPr>
              <w:pStyle w:val="7"/>
              <w:bidi w:val="0"/>
              <w:rPr>
                <w:highlight w:val="none"/>
                <w:lang w:val="en-US" w:eastAsia="zh-CN"/>
              </w:rPr>
            </w:pPr>
            <w:r>
              <w:rPr>
                <w:highlight w:val="none"/>
                <w:lang w:val="en-US" w:eastAsia="zh-CN"/>
              </w:rPr>
              <w:t>0000000129</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CB2A07C">
            <w:pPr>
              <w:pStyle w:val="7"/>
              <w:bidi w:val="0"/>
              <w:rPr>
                <w:highlight w:val="none"/>
              </w:rPr>
            </w:pPr>
            <w:r>
              <w:rPr>
                <w:highlight w:val="none"/>
                <w:lang w:val="en-US" w:eastAsia="zh-CN"/>
              </w:rPr>
              <w:t>人工智能通识</w:t>
            </w:r>
          </w:p>
        </w:tc>
        <w:tc>
          <w:tcPr>
            <w:tcW w:w="480" w:type="dxa"/>
            <w:tcBorders>
              <w:top w:val="single" w:color="auto" w:sz="8" w:space="0"/>
              <w:left w:val="single" w:color="auto" w:sz="8" w:space="0"/>
              <w:bottom w:val="single" w:color="auto" w:sz="8" w:space="0"/>
              <w:right w:val="single" w:color="auto" w:sz="8" w:space="0"/>
            </w:tcBorders>
            <w:vAlign w:val="center"/>
          </w:tcPr>
          <w:p w14:paraId="66F7404A">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A61EC9">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CE35D6">
            <w:pPr>
              <w:pStyle w:val="7"/>
              <w:bidi w:val="0"/>
              <w:rPr>
                <w:highlight w:val="none"/>
              </w:rPr>
            </w:pPr>
            <w:r>
              <w:rPr>
                <w:highlight w:val="none"/>
                <w:lang w:val="en-US" w:eastAsia="zh-CN"/>
              </w:rPr>
              <w:t>16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D47F49">
            <w:pPr>
              <w:pStyle w:val="7"/>
              <w:bidi w:val="0"/>
              <w:rPr>
                <w:highlight w:val="none"/>
              </w:rPr>
            </w:pPr>
            <w:r>
              <w:rPr>
                <w:highlight w:val="none"/>
                <w:lang w:val="en-US" w:eastAsia="zh-CN"/>
              </w:rPr>
              <w:t>16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413D0A">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0B361C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C6EC7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A97096">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CA5C6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92167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CCB591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0DD90E">
            <w:pPr>
              <w:pStyle w:val="7"/>
              <w:bidi w:val="0"/>
              <w:rPr>
                <w:highlight w:val="none"/>
              </w:rPr>
            </w:pPr>
          </w:p>
        </w:tc>
      </w:tr>
      <w:tr w14:paraId="36EC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48DD60A">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FE05DC7">
            <w:pPr>
              <w:pStyle w:val="7"/>
              <w:bidi w:val="0"/>
              <w:rPr>
                <w:highlight w:val="none"/>
              </w:rPr>
            </w:pPr>
            <w:r>
              <w:rPr>
                <w:highlight w:val="none"/>
                <w:lang w:val="en-US" w:eastAsia="zh-CN"/>
              </w:rPr>
              <w:t>23</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3F1063E">
            <w:pPr>
              <w:pStyle w:val="7"/>
              <w:bidi w:val="0"/>
              <w:rPr>
                <w:highlight w:val="none"/>
                <w:lang w:val="en-US" w:eastAsia="zh-CN"/>
              </w:rPr>
            </w:pPr>
            <w:r>
              <w:rPr>
                <w:highlight w:val="none"/>
                <w:lang w:val="en-US" w:eastAsia="zh-CN"/>
              </w:rPr>
              <w:t>0000000105</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B6BAEF9">
            <w:pPr>
              <w:pStyle w:val="7"/>
              <w:bidi w:val="0"/>
              <w:rPr>
                <w:highlight w:val="none"/>
              </w:rPr>
            </w:pPr>
            <w:r>
              <w:rPr>
                <w:highlight w:val="none"/>
                <w:lang w:val="en-US" w:eastAsia="zh-CN"/>
              </w:rPr>
              <w:t>形势与政策3</w:t>
            </w:r>
          </w:p>
        </w:tc>
        <w:tc>
          <w:tcPr>
            <w:tcW w:w="480" w:type="dxa"/>
            <w:tcBorders>
              <w:top w:val="single" w:color="auto" w:sz="8" w:space="0"/>
              <w:left w:val="single" w:color="auto" w:sz="8" w:space="0"/>
              <w:bottom w:val="single" w:color="auto" w:sz="8" w:space="0"/>
              <w:right w:val="single" w:color="auto" w:sz="8" w:space="0"/>
            </w:tcBorders>
            <w:vAlign w:val="center"/>
          </w:tcPr>
          <w:p w14:paraId="0F43744B">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27F12A">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1414C8">
            <w:pPr>
              <w:pStyle w:val="7"/>
              <w:bidi w:val="0"/>
              <w:rPr>
                <w:highlight w:val="none"/>
              </w:rPr>
            </w:pPr>
            <w:r>
              <w:rPr>
                <w:highlight w:val="none"/>
                <w:lang w:val="en-US" w:eastAsia="zh-CN"/>
              </w:rPr>
              <w:t>4</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AA3D98">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0EEC886">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4F2ADF2">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0B6D3E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10B0ED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C24BAD9">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E36492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9D4DA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A0D87F">
            <w:pPr>
              <w:pStyle w:val="7"/>
              <w:bidi w:val="0"/>
              <w:rPr>
                <w:highlight w:val="none"/>
              </w:rPr>
            </w:pPr>
          </w:p>
        </w:tc>
      </w:tr>
      <w:tr w14:paraId="2B72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086246B">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94091B6">
            <w:pPr>
              <w:pStyle w:val="7"/>
              <w:bidi w:val="0"/>
              <w:rPr>
                <w:highlight w:val="none"/>
              </w:rPr>
            </w:pPr>
            <w:r>
              <w:rPr>
                <w:highlight w:val="none"/>
                <w:lang w:val="en-US" w:eastAsia="zh-CN"/>
              </w:rPr>
              <w:t>24</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6ED529A">
            <w:pPr>
              <w:pStyle w:val="7"/>
              <w:bidi w:val="0"/>
              <w:rPr>
                <w:highlight w:val="none"/>
                <w:lang w:val="en-US" w:eastAsia="zh-CN"/>
              </w:rPr>
            </w:pPr>
            <w:r>
              <w:rPr>
                <w:highlight w:val="none"/>
                <w:lang w:val="en-US" w:eastAsia="zh-CN"/>
              </w:rPr>
              <w:t>0000000114</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E9765E">
            <w:pPr>
              <w:pStyle w:val="7"/>
              <w:bidi w:val="0"/>
              <w:rPr>
                <w:highlight w:val="none"/>
              </w:rPr>
            </w:pPr>
            <w:r>
              <w:rPr>
                <w:highlight w:val="none"/>
                <w:lang w:val="en-US" w:eastAsia="zh-CN"/>
              </w:rPr>
              <w:t>体育3</w:t>
            </w:r>
          </w:p>
        </w:tc>
        <w:tc>
          <w:tcPr>
            <w:tcW w:w="480" w:type="dxa"/>
            <w:tcBorders>
              <w:top w:val="single" w:color="auto" w:sz="8" w:space="0"/>
              <w:left w:val="single" w:color="auto" w:sz="8" w:space="0"/>
              <w:bottom w:val="single" w:color="auto" w:sz="8" w:space="0"/>
              <w:right w:val="single" w:color="auto" w:sz="8" w:space="0"/>
            </w:tcBorders>
            <w:vAlign w:val="center"/>
          </w:tcPr>
          <w:p w14:paraId="6ABDA88F">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8483175">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88D27F0">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B49FD8">
            <w:pPr>
              <w:pStyle w:val="7"/>
              <w:bidi w:val="0"/>
              <w:rPr>
                <w:highlight w:val="none"/>
              </w:rPr>
            </w:pPr>
            <w:r>
              <w:rPr>
                <w:highlight w:val="none"/>
                <w:lang w:val="en-US" w:eastAsia="zh-CN"/>
              </w:rPr>
              <w:t>32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2C77D4">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051F39">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3EF1F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E8D8E4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1A7499">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AB9314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99B9F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77EE53">
            <w:pPr>
              <w:pStyle w:val="7"/>
              <w:bidi w:val="0"/>
              <w:rPr>
                <w:highlight w:val="none"/>
              </w:rPr>
            </w:pPr>
          </w:p>
        </w:tc>
      </w:tr>
      <w:tr w14:paraId="4D10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2822AC14">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5077534">
            <w:pPr>
              <w:pStyle w:val="7"/>
              <w:bidi w:val="0"/>
              <w:rPr>
                <w:highlight w:val="none"/>
              </w:rPr>
            </w:pPr>
            <w:r>
              <w:rPr>
                <w:highlight w:val="none"/>
                <w:lang w:val="en-US" w:eastAsia="zh-CN"/>
              </w:rPr>
              <w:t>25</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3C2DB95">
            <w:pPr>
              <w:pStyle w:val="7"/>
              <w:bidi w:val="0"/>
              <w:rPr>
                <w:highlight w:val="none"/>
                <w:lang w:val="en-US" w:eastAsia="zh-CN"/>
              </w:rPr>
            </w:pPr>
            <w:r>
              <w:rPr>
                <w:highlight w:val="none"/>
                <w:lang w:val="en-US" w:eastAsia="zh-CN"/>
              </w:rPr>
              <w:t>0000000106</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F57CE5">
            <w:pPr>
              <w:pStyle w:val="7"/>
              <w:bidi w:val="0"/>
              <w:rPr>
                <w:highlight w:val="none"/>
              </w:rPr>
            </w:pPr>
            <w:r>
              <w:rPr>
                <w:highlight w:val="none"/>
                <w:lang w:val="en-US" w:eastAsia="zh-CN"/>
              </w:rPr>
              <w:t>形势与政策4</w:t>
            </w:r>
          </w:p>
        </w:tc>
        <w:tc>
          <w:tcPr>
            <w:tcW w:w="480" w:type="dxa"/>
            <w:tcBorders>
              <w:top w:val="single" w:color="auto" w:sz="8" w:space="0"/>
              <w:left w:val="single" w:color="auto" w:sz="8" w:space="0"/>
              <w:bottom w:val="single" w:color="auto" w:sz="8" w:space="0"/>
              <w:right w:val="single" w:color="auto" w:sz="8" w:space="0"/>
            </w:tcBorders>
            <w:vAlign w:val="center"/>
          </w:tcPr>
          <w:p w14:paraId="495D9581">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6E22035">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0056C36">
            <w:pPr>
              <w:pStyle w:val="7"/>
              <w:bidi w:val="0"/>
              <w:rPr>
                <w:highlight w:val="none"/>
              </w:rPr>
            </w:pPr>
            <w:r>
              <w:rPr>
                <w:highlight w:val="none"/>
                <w:lang w:val="en-US" w:eastAsia="zh-CN"/>
              </w:rPr>
              <w:t>4</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80C18FA">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2B1CA7B">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53AF65">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4919D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72F17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CE448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890516">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62D5B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C7CADB">
            <w:pPr>
              <w:pStyle w:val="7"/>
              <w:bidi w:val="0"/>
              <w:rPr>
                <w:highlight w:val="none"/>
              </w:rPr>
            </w:pPr>
          </w:p>
        </w:tc>
      </w:tr>
      <w:tr w14:paraId="3965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A4A2520">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EC0156">
            <w:pPr>
              <w:pStyle w:val="7"/>
              <w:bidi w:val="0"/>
              <w:rPr>
                <w:highlight w:val="none"/>
              </w:rPr>
            </w:pPr>
            <w:r>
              <w:rPr>
                <w:highlight w:val="none"/>
                <w:lang w:val="en-US" w:eastAsia="zh-CN"/>
              </w:rPr>
              <w:t>26</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BDDE59E">
            <w:pPr>
              <w:pStyle w:val="7"/>
              <w:bidi w:val="0"/>
              <w:rPr>
                <w:highlight w:val="none"/>
                <w:lang w:val="en-US" w:eastAsia="zh-CN"/>
              </w:rPr>
            </w:pPr>
            <w:r>
              <w:rPr>
                <w:highlight w:val="none"/>
                <w:lang w:val="en-US" w:eastAsia="zh-CN"/>
              </w:rPr>
              <w:t>0000000115</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D2B123">
            <w:pPr>
              <w:pStyle w:val="7"/>
              <w:bidi w:val="0"/>
              <w:rPr>
                <w:highlight w:val="none"/>
              </w:rPr>
            </w:pPr>
            <w:r>
              <w:rPr>
                <w:highlight w:val="none"/>
                <w:lang w:val="en-US" w:eastAsia="zh-CN"/>
              </w:rPr>
              <w:t>体育4</w:t>
            </w:r>
          </w:p>
        </w:tc>
        <w:tc>
          <w:tcPr>
            <w:tcW w:w="480" w:type="dxa"/>
            <w:tcBorders>
              <w:top w:val="single" w:color="auto" w:sz="8" w:space="0"/>
              <w:left w:val="single" w:color="auto" w:sz="8" w:space="0"/>
              <w:bottom w:val="single" w:color="auto" w:sz="8" w:space="0"/>
              <w:right w:val="single" w:color="auto" w:sz="8" w:space="0"/>
            </w:tcBorders>
            <w:vAlign w:val="center"/>
          </w:tcPr>
          <w:p w14:paraId="1DFF8226">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199069">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E881DD">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B786F62">
            <w:pPr>
              <w:pStyle w:val="7"/>
              <w:bidi w:val="0"/>
              <w:rPr>
                <w:highlight w:val="none"/>
              </w:rPr>
            </w:pPr>
            <w:r>
              <w:rPr>
                <w:highlight w:val="none"/>
                <w:lang w:val="en-US" w:eastAsia="zh-CN"/>
              </w:rPr>
              <w:t>32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9C667A">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61A661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C2E9B6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545C3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6DC61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4BE7F9">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A14D4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C30F22A">
            <w:pPr>
              <w:pStyle w:val="7"/>
              <w:bidi w:val="0"/>
              <w:rPr>
                <w:highlight w:val="none"/>
              </w:rPr>
            </w:pPr>
          </w:p>
        </w:tc>
      </w:tr>
      <w:tr w14:paraId="715A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7C06D89">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008E69">
            <w:pPr>
              <w:pStyle w:val="7"/>
              <w:bidi w:val="0"/>
              <w:rPr>
                <w:highlight w:val="none"/>
              </w:rPr>
            </w:pPr>
            <w:r>
              <w:rPr>
                <w:highlight w:val="none"/>
                <w:lang w:val="en-US" w:eastAsia="zh-CN"/>
              </w:rPr>
              <w:t>27</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BAA9B6F">
            <w:pPr>
              <w:pStyle w:val="7"/>
              <w:bidi w:val="0"/>
              <w:rPr>
                <w:highlight w:val="none"/>
                <w:lang w:val="en-US" w:eastAsia="zh-CN"/>
              </w:rPr>
            </w:pPr>
            <w:r>
              <w:rPr>
                <w:highlight w:val="none"/>
                <w:lang w:val="en-US" w:eastAsia="zh-CN"/>
              </w:rPr>
              <w:t>0000000122</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6EFD45B">
            <w:pPr>
              <w:pStyle w:val="7"/>
              <w:bidi w:val="0"/>
              <w:rPr>
                <w:highlight w:val="none"/>
              </w:rPr>
            </w:pPr>
            <w:r>
              <w:rPr>
                <w:highlight w:val="none"/>
                <w:lang w:val="en-US" w:eastAsia="zh-CN"/>
              </w:rPr>
              <w:t>劳动教育1</w:t>
            </w:r>
          </w:p>
        </w:tc>
        <w:tc>
          <w:tcPr>
            <w:tcW w:w="480" w:type="dxa"/>
            <w:tcBorders>
              <w:top w:val="single" w:color="auto" w:sz="8" w:space="0"/>
              <w:left w:val="single" w:color="auto" w:sz="8" w:space="0"/>
              <w:bottom w:val="single" w:color="auto" w:sz="8" w:space="0"/>
              <w:right w:val="single" w:color="auto" w:sz="8" w:space="0"/>
            </w:tcBorders>
            <w:vAlign w:val="center"/>
          </w:tcPr>
          <w:p w14:paraId="703ECE67">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0EA1F80">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546903">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118B56">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635F6D5">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2851BD">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2C3B49">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4C752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D7BBB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C97866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BA084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8217C4">
            <w:pPr>
              <w:pStyle w:val="7"/>
              <w:bidi w:val="0"/>
              <w:rPr>
                <w:highlight w:val="none"/>
              </w:rPr>
            </w:pPr>
          </w:p>
        </w:tc>
      </w:tr>
      <w:tr w14:paraId="104F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859B85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FA906CA">
            <w:pPr>
              <w:pStyle w:val="7"/>
              <w:bidi w:val="0"/>
              <w:rPr>
                <w:highlight w:val="none"/>
              </w:rPr>
            </w:pPr>
            <w:r>
              <w:rPr>
                <w:highlight w:val="none"/>
                <w:lang w:val="en-US" w:eastAsia="zh-CN"/>
              </w:rPr>
              <w:t>28</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247C59">
            <w:pPr>
              <w:pStyle w:val="7"/>
              <w:bidi w:val="0"/>
              <w:rPr>
                <w:highlight w:val="none"/>
                <w:lang w:val="en-US" w:eastAsia="zh-CN"/>
              </w:rPr>
            </w:pPr>
            <w:r>
              <w:rPr>
                <w:highlight w:val="none"/>
                <w:lang w:val="en-US" w:eastAsia="zh-CN"/>
              </w:rPr>
              <w:t>0000000123</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ED6BD2">
            <w:pPr>
              <w:pStyle w:val="7"/>
              <w:bidi w:val="0"/>
              <w:rPr>
                <w:highlight w:val="none"/>
              </w:rPr>
            </w:pPr>
            <w:r>
              <w:rPr>
                <w:highlight w:val="none"/>
                <w:lang w:val="en-US" w:eastAsia="zh-CN"/>
              </w:rPr>
              <w:t>劳动教育2</w:t>
            </w:r>
          </w:p>
        </w:tc>
        <w:tc>
          <w:tcPr>
            <w:tcW w:w="480" w:type="dxa"/>
            <w:tcBorders>
              <w:top w:val="single" w:color="auto" w:sz="8" w:space="0"/>
              <w:left w:val="single" w:color="auto" w:sz="8" w:space="0"/>
              <w:bottom w:val="single" w:color="auto" w:sz="8" w:space="0"/>
              <w:right w:val="single" w:color="auto" w:sz="8" w:space="0"/>
            </w:tcBorders>
            <w:vAlign w:val="center"/>
          </w:tcPr>
          <w:p w14:paraId="6C7E0596">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099C21">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35F9E2A">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81D0E2">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482B91">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43BCF6">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C6C5A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892B12">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1BA53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EB089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1190F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1DD84AF">
            <w:pPr>
              <w:pStyle w:val="7"/>
              <w:bidi w:val="0"/>
              <w:rPr>
                <w:highlight w:val="none"/>
              </w:rPr>
            </w:pPr>
          </w:p>
        </w:tc>
      </w:tr>
      <w:tr w14:paraId="5BD6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2BA5E7DC">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F245AD">
            <w:pPr>
              <w:pStyle w:val="7"/>
              <w:bidi w:val="0"/>
              <w:rPr>
                <w:highlight w:val="none"/>
              </w:rPr>
            </w:pPr>
            <w:r>
              <w:rPr>
                <w:highlight w:val="none"/>
                <w:lang w:val="en-US" w:eastAsia="zh-CN"/>
              </w:rPr>
              <w:t>29</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EDC8A82">
            <w:pPr>
              <w:pStyle w:val="7"/>
              <w:bidi w:val="0"/>
              <w:rPr>
                <w:highlight w:val="none"/>
                <w:lang w:val="en-US" w:eastAsia="zh-CN"/>
              </w:rPr>
            </w:pPr>
            <w:r>
              <w:rPr>
                <w:highlight w:val="none"/>
                <w:lang w:val="en-US" w:eastAsia="zh-CN"/>
              </w:rPr>
              <w:t>0000000124</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DB9F79">
            <w:pPr>
              <w:pStyle w:val="7"/>
              <w:bidi w:val="0"/>
              <w:rPr>
                <w:highlight w:val="none"/>
              </w:rPr>
            </w:pPr>
            <w:r>
              <w:rPr>
                <w:highlight w:val="none"/>
                <w:lang w:val="en-US" w:eastAsia="zh-CN"/>
              </w:rPr>
              <w:t>劳动教育3</w:t>
            </w:r>
          </w:p>
        </w:tc>
        <w:tc>
          <w:tcPr>
            <w:tcW w:w="480" w:type="dxa"/>
            <w:tcBorders>
              <w:top w:val="single" w:color="auto" w:sz="8" w:space="0"/>
              <w:left w:val="single" w:color="auto" w:sz="8" w:space="0"/>
              <w:bottom w:val="single" w:color="auto" w:sz="8" w:space="0"/>
              <w:right w:val="single" w:color="auto" w:sz="8" w:space="0"/>
            </w:tcBorders>
            <w:vAlign w:val="center"/>
          </w:tcPr>
          <w:p w14:paraId="66F6D022">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E327EC">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17F95A">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D816EB8">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DD061F8">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5C40F8E">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CC5BE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87EB6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394B42">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1110A5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5C46B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E8E8AD">
            <w:pPr>
              <w:pStyle w:val="7"/>
              <w:bidi w:val="0"/>
              <w:rPr>
                <w:highlight w:val="none"/>
              </w:rPr>
            </w:pPr>
          </w:p>
        </w:tc>
      </w:tr>
      <w:tr w14:paraId="0F26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AB67B3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385391">
            <w:pPr>
              <w:pStyle w:val="7"/>
              <w:bidi w:val="0"/>
              <w:rPr>
                <w:highlight w:val="none"/>
              </w:rPr>
            </w:pPr>
            <w:r>
              <w:rPr>
                <w:highlight w:val="none"/>
                <w:lang w:val="en-US" w:eastAsia="zh-CN"/>
              </w:rPr>
              <w:t>30</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445EA49">
            <w:pPr>
              <w:pStyle w:val="7"/>
              <w:bidi w:val="0"/>
              <w:rPr>
                <w:rFonts w:hint="eastAsia"/>
                <w:highlight w:val="none"/>
                <w:lang w:val="en-US" w:eastAsia="zh-CN"/>
              </w:rPr>
            </w:pPr>
            <w:r>
              <w:rPr>
                <w:highlight w:val="none"/>
                <w:lang w:val="en-US" w:eastAsia="zh-CN"/>
              </w:rPr>
              <w:t>0000000125</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B81D2A">
            <w:pPr>
              <w:pStyle w:val="7"/>
              <w:bidi w:val="0"/>
              <w:rPr>
                <w:highlight w:val="none"/>
              </w:rPr>
            </w:pPr>
            <w:r>
              <w:rPr>
                <w:highlight w:val="none"/>
                <w:lang w:val="en-US" w:eastAsia="zh-CN"/>
              </w:rPr>
              <w:t>劳动教育4</w:t>
            </w:r>
          </w:p>
        </w:tc>
        <w:tc>
          <w:tcPr>
            <w:tcW w:w="480" w:type="dxa"/>
            <w:tcBorders>
              <w:top w:val="single" w:color="auto" w:sz="8" w:space="0"/>
              <w:left w:val="single" w:color="auto" w:sz="8" w:space="0"/>
              <w:bottom w:val="single" w:color="auto" w:sz="8" w:space="0"/>
              <w:right w:val="single" w:color="auto" w:sz="8" w:space="0"/>
            </w:tcBorders>
            <w:vAlign w:val="center"/>
          </w:tcPr>
          <w:p w14:paraId="4DE8B74C">
            <w:pPr>
              <w:pStyle w:val="7"/>
              <w:bidi w:val="0"/>
              <w:rPr>
                <w:highlight w:val="none"/>
              </w:rPr>
            </w:pPr>
            <w:r>
              <w:rPr>
                <w:highlight w:val="none"/>
                <w:lang w:val="en-US" w:eastAsia="zh-CN"/>
              </w:rPr>
              <w:t>0.5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32D322">
            <w:pPr>
              <w:pStyle w:val="7"/>
              <w:bidi w:val="0"/>
              <w:rPr>
                <w:highlight w:val="none"/>
              </w:rPr>
            </w:pPr>
            <w:r>
              <w:rPr>
                <w:highlight w:val="none"/>
                <w:lang w:val="en-US" w:eastAsia="zh-CN"/>
              </w:rPr>
              <w:t>8</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A9B87C">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C1CFA07">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D73E63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FCF8FAB">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F07E9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5E7439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9FD204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5C2654">
            <w:pPr>
              <w:pStyle w:val="7"/>
              <w:bidi w:val="0"/>
              <w:rPr>
                <w:highlight w:val="none"/>
              </w:rPr>
            </w:pPr>
            <w:r>
              <w:rPr>
                <w:highlight w:val="none"/>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C01CB5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443CCB">
            <w:pPr>
              <w:pStyle w:val="7"/>
              <w:bidi w:val="0"/>
              <w:rPr>
                <w:highlight w:val="none"/>
              </w:rPr>
            </w:pPr>
          </w:p>
        </w:tc>
      </w:tr>
      <w:tr w14:paraId="0C4F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6479261">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vAlign w:val="center"/>
          </w:tcPr>
          <w:p w14:paraId="698F823A">
            <w:pPr>
              <w:pStyle w:val="7"/>
              <w:bidi w:val="0"/>
              <w:rPr>
                <w:highlight w:val="none"/>
              </w:rPr>
            </w:pPr>
            <w:r>
              <w:rPr>
                <w:highlight w:val="none"/>
                <w:lang w:val="en-US" w:eastAsia="zh-CN"/>
              </w:rPr>
              <w:t>31</w:t>
            </w:r>
          </w:p>
        </w:tc>
        <w:tc>
          <w:tcPr>
            <w:tcW w:w="1162" w:type="dxa"/>
            <w:tcBorders>
              <w:top w:val="single" w:color="auto" w:sz="8" w:space="0"/>
              <w:left w:val="single" w:color="auto" w:sz="8" w:space="0"/>
              <w:bottom w:val="single" w:color="auto" w:sz="8" w:space="0"/>
              <w:right w:val="single" w:color="auto" w:sz="8" w:space="0"/>
            </w:tcBorders>
            <w:vAlign w:val="center"/>
          </w:tcPr>
          <w:p w14:paraId="7726A820">
            <w:pPr>
              <w:pStyle w:val="7"/>
              <w:bidi w:val="0"/>
              <w:rPr>
                <w:rFonts w:hint="eastAsia"/>
                <w:highlight w:val="none"/>
                <w:lang w:val="en-US" w:eastAsia="zh-CN"/>
              </w:rPr>
            </w:pPr>
            <w:r>
              <w:rPr>
                <w:highlight w:val="none"/>
                <w:lang w:val="en-US" w:eastAsia="zh-CN"/>
              </w:rPr>
              <w:t>0000000131</w:t>
            </w:r>
          </w:p>
        </w:tc>
        <w:tc>
          <w:tcPr>
            <w:tcW w:w="1264" w:type="dxa"/>
            <w:tcBorders>
              <w:top w:val="single" w:color="auto" w:sz="8" w:space="0"/>
              <w:left w:val="single" w:color="auto" w:sz="8" w:space="0"/>
              <w:bottom w:val="single" w:color="auto" w:sz="8" w:space="0"/>
              <w:right w:val="single" w:color="auto" w:sz="8" w:space="0"/>
            </w:tcBorders>
            <w:vAlign w:val="center"/>
          </w:tcPr>
          <w:p w14:paraId="2A5E5B51">
            <w:pPr>
              <w:pStyle w:val="7"/>
              <w:bidi w:val="0"/>
              <w:rPr>
                <w:highlight w:val="none"/>
              </w:rPr>
            </w:pPr>
            <w:r>
              <w:rPr>
                <w:highlight w:val="none"/>
                <w:lang w:val="en-US" w:eastAsia="zh-CN"/>
              </w:rPr>
              <w:t>汽车文化</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A87A00C">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3F92AE">
            <w:pPr>
              <w:pStyle w:val="7"/>
              <w:bidi w:val="0"/>
              <w:rPr>
                <w:highlight w:val="none"/>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1E14457">
            <w:pPr>
              <w:pStyle w:val="7"/>
              <w:bidi w:val="0"/>
              <w:rPr>
                <w:highlight w:val="none"/>
              </w:rPr>
            </w:pPr>
            <w:r>
              <w:rPr>
                <w:highlight w:val="none"/>
                <w:lang w:val="en-US" w:eastAsia="zh-CN"/>
              </w:rPr>
              <w:t>16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A4CD37C">
            <w:pPr>
              <w:pStyle w:val="7"/>
              <w:bidi w:val="0"/>
              <w:rPr>
                <w:highlight w:val="none"/>
              </w:rPr>
            </w:pPr>
            <w:r>
              <w:rPr>
                <w:highlight w:val="none"/>
                <w:lang w:val="en-US" w:eastAsia="zh-CN"/>
              </w:rPr>
              <w:t>0</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E1CBB0E">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4925B3A">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0DB22C">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3659F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6532E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B5074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2264E4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B3B5478">
            <w:pPr>
              <w:pStyle w:val="7"/>
              <w:bidi w:val="0"/>
              <w:rPr>
                <w:highlight w:val="none"/>
              </w:rPr>
            </w:pPr>
          </w:p>
        </w:tc>
      </w:tr>
      <w:tr w14:paraId="7C64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85DA8A4">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7BF32E3">
            <w:pPr>
              <w:pStyle w:val="7"/>
              <w:bidi w:val="0"/>
              <w:rPr>
                <w:highlight w:val="none"/>
              </w:rPr>
            </w:pPr>
            <w:r>
              <w:rPr>
                <w:highlight w:val="none"/>
                <w:lang w:val="en-US" w:eastAsia="zh-CN"/>
              </w:rPr>
              <w:t>32</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433D781">
            <w:pPr>
              <w:pStyle w:val="7"/>
              <w:bidi w:val="0"/>
              <w:rPr>
                <w:highlight w:val="none"/>
                <w:lang w:val="en-US" w:eastAsia="zh-CN"/>
              </w:rPr>
            </w:pPr>
            <w:r>
              <w:rPr>
                <w:highlight w:val="none"/>
                <w:lang w:val="en-US" w:eastAsia="zh-CN"/>
              </w:rPr>
              <w:t>0000000132</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5AF8053">
            <w:pPr>
              <w:pStyle w:val="7"/>
              <w:bidi w:val="0"/>
              <w:rPr>
                <w:highlight w:val="none"/>
              </w:rPr>
            </w:pPr>
            <w:r>
              <w:rPr>
                <w:highlight w:val="none"/>
                <w:lang w:val="en-US" w:eastAsia="zh-CN"/>
              </w:rPr>
              <w:t>大学生就业指导</w:t>
            </w:r>
          </w:p>
        </w:tc>
        <w:tc>
          <w:tcPr>
            <w:tcW w:w="480" w:type="dxa"/>
            <w:tcBorders>
              <w:top w:val="single" w:color="auto" w:sz="8" w:space="0"/>
              <w:left w:val="single" w:color="auto" w:sz="8" w:space="0"/>
              <w:bottom w:val="single" w:color="auto" w:sz="8" w:space="0"/>
              <w:right w:val="single" w:color="auto" w:sz="8" w:space="0"/>
            </w:tcBorders>
            <w:vAlign w:val="center"/>
          </w:tcPr>
          <w:p w14:paraId="2995D3BB">
            <w:pPr>
              <w:pStyle w:val="7"/>
              <w:bidi w:val="0"/>
              <w:rPr>
                <w:rFonts w:hint="eastAsia"/>
                <w:highlight w:val="none"/>
                <w:lang w:val="en-US" w:eastAsia="zh-CN"/>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88BC19">
            <w:pPr>
              <w:pStyle w:val="7"/>
              <w:bidi w:val="0"/>
              <w:rPr>
                <w:highlight w:val="none"/>
              </w:rPr>
            </w:pPr>
            <w:r>
              <w:rPr>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11E5203">
            <w:pPr>
              <w:pStyle w:val="7"/>
              <w:bidi w:val="0"/>
              <w:rPr>
                <w:highlight w:val="none"/>
              </w:rPr>
            </w:pPr>
            <w:r>
              <w:rPr>
                <w:highlight w:val="none"/>
                <w:lang w:val="en-US" w:eastAsia="zh-CN"/>
              </w:rPr>
              <w:t>26</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1FB1B9">
            <w:pPr>
              <w:pStyle w:val="7"/>
              <w:bidi w:val="0"/>
              <w:rPr>
                <w:highlight w:val="none"/>
              </w:rPr>
            </w:pPr>
            <w:r>
              <w:rPr>
                <w:highlight w:val="none"/>
                <w:lang w:val="en-US" w:eastAsia="zh-CN"/>
              </w:rPr>
              <w:t>6</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32551A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23DD7C">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98D01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BF190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F5F673">
            <w:pPr>
              <w:pStyle w:val="7"/>
              <w:bidi w:val="0"/>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81062F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C0DB7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CDE1E9">
            <w:pPr>
              <w:pStyle w:val="7"/>
              <w:bidi w:val="0"/>
              <w:rPr>
                <w:highlight w:val="none"/>
              </w:rPr>
            </w:pPr>
          </w:p>
        </w:tc>
      </w:tr>
      <w:tr w14:paraId="2580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26B2577">
            <w:pPr>
              <w:pStyle w:val="7"/>
              <w:bidi w:val="0"/>
              <w:rPr>
                <w:highlight w:val="none"/>
              </w:rPr>
            </w:pPr>
          </w:p>
        </w:tc>
        <w:tc>
          <w:tcPr>
            <w:tcW w:w="2835"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621CB25">
            <w:pPr>
              <w:pStyle w:val="7"/>
              <w:bidi w:val="0"/>
              <w:rPr>
                <w:highlight w:val="none"/>
                <w:lang w:val="en-US" w:eastAsia="zh-CN"/>
              </w:rPr>
            </w:pPr>
            <w:r>
              <w:rPr>
                <w:highlight w:val="none"/>
                <w:lang w:val="en-US" w:eastAsia="zh-CN"/>
              </w:rPr>
              <w:t>公共基础课小计</w:t>
            </w:r>
          </w:p>
        </w:tc>
        <w:tc>
          <w:tcPr>
            <w:tcW w:w="480" w:type="dxa"/>
            <w:tcBorders>
              <w:top w:val="single" w:color="auto" w:sz="8" w:space="0"/>
              <w:left w:val="single" w:color="auto" w:sz="8" w:space="0"/>
              <w:bottom w:val="single" w:color="auto" w:sz="8" w:space="0"/>
              <w:right w:val="single" w:color="auto" w:sz="8" w:space="0"/>
            </w:tcBorders>
            <w:vAlign w:val="center"/>
          </w:tcPr>
          <w:p w14:paraId="69D61972">
            <w:pPr>
              <w:pStyle w:val="7"/>
              <w:bidi w:val="0"/>
              <w:rPr>
                <w:highlight w:val="none"/>
              </w:rPr>
            </w:pPr>
            <w:r>
              <w:rPr>
                <w:highlight w:val="none"/>
                <w:lang w:val="en-US" w:eastAsia="zh-CN"/>
              </w:rPr>
              <w:t>48</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0698960">
            <w:pPr>
              <w:pStyle w:val="7"/>
              <w:bidi w:val="0"/>
              <w:rPr>
                <w:highlight w:val="none"/>
              </w:rPr>
            </w:pPr>
            <w:r>
              <w:rPr>
                <w:highlight w:val="none"/>
                <w:lang w:val="en-US" w:eastAsia="zh-CN"/>
              </w:rPr>
              <w:t xml:space="preserve">856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23D3B61">
            <w:pPr>
              <w:pStyle w:val="7"/>
              <w:bidi w:val="0"/>
              <w:rPr>
                <w:highlight w:val="none"/>
              </w:rPr>
            </w:pPr>
            <w:r>
              <w:rPr>
                <w:highlight w:val="none"/>
                <w:lang w:val="en-US" w:eastAsia="zh-CN"/>
              </w:rPr>
              <w:t xml:space="preserve">444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92CE55">
            <w:pPr>
              <w:pStyle w:val="7"/>
              <w:bidi w:val="0"/>
              <w:rPr>
                <w:highlight w:val="none"/>
              </w:rPr>
            </w:pPr>
            <w:r>
              <w:rPr>
                <w:highlight w:val="none"/>
                <w:lang w:val="en-US" w:eastAsia="zh-CN"/>
              </w:rPr>
              <w:t xml:space="preserve">412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CD2E60D">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0073B1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B50990">
            <w:pPr>
              <w:pStyle w:val="7"/>
              <w:bidi w:val="0"/>
              <w:rPr>
                <w:highlight w:val="none"/>
              </w:rPr>
            </w:pPr>
            <w:r>
              <w:rPr>
                <w:rFonts w:hint="default"/>
                <w:highlight w:val="none"/>
                <w:lang w:val="en-US" w:eastAsia="zh-CN"/>
              </w:rPr>
              <w:t>444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6C65134">
            <w:pPr>
              <w:pStyle w:val="7"/>
              <w:bidi w:val="0"/>
              <w:rPr>
                <w:highlight w:val="none"/>
              </w:rPr>
            </w:pPr>
            <w:r>
              <w:rPr>
                <w:rFonts w:hint="default"/>
                <w:highlight w:val="none"/>
                <w:lang w:val="en-US" w:eastAsia="zh-CN"/>
              </w:rPr>
              <w:t>284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1D0BFE">
            <w:pPr>
              <w:pStyle w:val="7"/>
              <w:bidi w:val="0"/>
              <w:rPr>
                <w:highlight w:val="none"/>
              </w:rPr>
            </w:pPr>
            <w:r>
              <w:rPr>
                <w:rFonts w:hint="default"/>
                <w:highlight w:val="none"/>
                <w:lang w:val="en-US" w:eastAsia="zh-CN"/>
              </w:rPr>
              <w:t>80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4BDC69">
            <w:pPr>
              <w:pStyle w:val="7"/>
              <w:bidi w:val="0"/>
              <w:rPr>
                <w:highlight w:val="none"/>
              </w:rPr>
            </w:pPr>
            <w:r>
              <w:rPr>
                <w:rFonts w:hint="default"/>
                <w:highlight w:val="none"/>
                <w:lang w:val="en-US" w:eastAsia="zh-CN"/>
              </w:rPr>
              <w:t>48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35467B">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DE0F51">
            <w:pPr>
              <w:pStyle w:val="7"/>
              <w:bidi w:val="0"/>
              <w:rPr>
                <w:highlight w:val="none"/>
              </w:rPr>
            </w:pPr>
            <w:r>
              <w:rPr>
                <w:rFonts w:hint="default"/>
                <w:highlight w:val="none"/>
                <w:lang w:val="en-US" w:eastAsia="zh-CN"/>
              </w:rPr>
              <w:t>0</w:t>
            </w:r>
          </w:p>
        </w:tc>
      </w:tr>
      <w:tr w14:paraId="04377E54">
        <w:tblPrEx>
          <w:tblCellMar>
            <w:top w:w="0" w:type="dxa"/>
            <w:left w:w="0" w:type="dxa"/>
            <w:bottom w:w="0" w:type="dxa"/>
            <w:right w:w="0" w:type="dxa"/>
          </w:tblCellMar>
        </w:tblPrEx>
        <w:trPr>
          <w:cantSplit/>
          <w:trHeight w:val="617" w:hRule="atLeast"/>
          <w:jc w:val="center"/>
        </w:trPr>
        <w:tc>
          <w:tcPr>
            <w:tcW w:w="818"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31582785">
            <w:pPr>
              <w:pStyle w:val="7"/>
              <w:bidi w:val="0"/>
              <w:jc w:val="center"/>
              <w:rPr>
                <w:b/>
                <w:bCs/>
                <w:highlight w:val="none"/>
                <w:lang w:val="en-US" w:eastAsia="zh-CN"/>
              </w:rPr>
            </w:pPr>
            <w:r>
              <w:rPr>
                <w:b/>
                <w:bCs/>
                <w:highlight w:val="none"/>
                <w:lang w:val="en-US" w:eastAsia="zh-CN"/>
              </w:rPr>
              <w:t>公共限选课</w:t>
            </w: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7966422">
            <w:pPr>
              <w:pStyle w:val="7"/>
              <w:bidi w:val="0"/>
              <w:rPr>
                <w:highlight w:val="none"/>
              </w:rPr>
            </w:pPr>
            <w:r>
              <w:rPr>
                <w:highlight w:val="none"/>
                <w:lang w:val="en-US" w:eastAsia="zh-CN"/>
              </w:rPr>
              <w:t>33</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42C0D88">
            <w:pPr>
              <w:pStyle w:val="7"/>
              <w:bidi w:val="0"/>
              <w:rPr>
                <w:rFonts w:hint="eastAsia"/>
                <w:highlight w:val="none"/>
                <w:lang w:val="en-US" w:eastAsia="zh-CN"/>
              </w:rPr>
            </w:pPr>
            <w:r>
              <w:rPr>
                <w:highlight w:val="none"/>
                <w:lang w:val="en-US" w:eastAsia="zh-CN"/>
              </w:rPr>
              <w:t>0000000202</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450D848">
            <w:pPr>
              <w:pStyle w:val="7"/>
              <w:bidi w:val="0"/>
              <w:rPr>
                <w:highlight w:val="none"/>
              </w:rPr>
            </w:pPr>
            <w:r>
              <w:rPr>
                <w:highlight w:val="none"/>
                <w:lang w:val="en-US" w:eastAsia="zh-CN"/>
              </w:rPr>
              <w:t>中华优秀传统文化</w:t>
            </w:r>
          </w:p>
        </w:tc>
        <w:tc>
          <w:tcPr>
            <w:tcW w:w="480" w:type="dxa"/>
            <w:tcBorders>
              <w:top w:val="single" w:color="auto" w:sz="8" w:space="0"/>
              <w:left w:val="single" w:color="auto" w:sz="8" w:space="0"/>
              <w:bottom w:val="single" w:color="auto" w:sz="8" w:space="0"/>
              <w:right w:val="single" w:color="auto" w:sz="8" w:space="0"/>
            </w:tcBorders>
            <w:vAlign w:val="center"/>
          </w:tcPr>
          <w:p w14:paraId="5568774D">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9EC7B8">
            <w:pPr>
              <w:pStyle w:val="7"/>
              <w:bidi w:val="0"/>
              <w:rPr>
                <w:highlight w:val="none"/>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E77226">
            <w:pPr>
              <w:pStyle w:val="7"/>
              <w:bidi w:val="0"/>
              <w:rPr>
                <w:highlight w:val="none"/>
              </w:rPr>
            </w:pPr>
            <w:r>
              <w:rPr>
                <w:highlight w:val="none"/>
                <w:lang w:val="en-US" w:eastAsia="zh-CN"/>
              </w:rPr>
              <w:t>12</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98B584">
            <w:pPr>
              <w:pStyle w:val="7"/>
              <w:bidi w:val="0"/>
              <w:rPr>
                <w:highlight w:val="none"/>
              </w:rPr>
            </w:pPr>
            <w:r>
              <w:rPr>
                <w:highlight w:val="none"/>
                <w:lang w:val="en-US" w:eastAsia="zh-CN"/>
              </w:rPr>
              <w:t>4</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129F5E4">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85CFCCA">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843909">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835DA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8A89CB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9170D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F8211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221101">
            <w:pPr>
              <w:pStyle w:val="7"/>
              <w:bidi w:val="0"/>
              <w:rPr>
                <w:highlight w:val="none"/>
              </w:rPr>
            </w:pPr>
          </w:p>
        </w:tc>
      </w:tr>
      <w:tr w14:paraId="418F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4612FFF">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037E6E7">
            <w:pPr>
              <w:pStyle w:val="7"/>
              <w:bidi w:val="0"/>
              <w:rPr>
                <w:highlight w:val="none"/>
              </w:rPr>
            </w:pPr>
            <w:r>
              <w:rPr>
                <w:highlight w:val="none"/>
                <w:lang w:val="en-US" w:eastAsia="zh-CN"/>
              </w:rPr>
              <w:t>34</w:t>
            </w:r>
          </w:p>
        </w:tc>
        <w:tc>
          <w:tcPr>
            <w:tcW w:w="11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BE39DA">
            <w:pPr>
              <w:pStyle w:val="7"/>
              <w:bidi w:val="0"/>
              <w:rPr>
                <w:rFonts w:hint="eastAsia"/>
                <w:highlight w:val="none"/>
                <w:lang w:val="en-US" w:eastAsia="zh-CN"/>
              </w:rPr>
            </w:pPr>
            <w:r>
              <w:rPr>
                <w:highlight w:val="none"/>
                <w:lang w:val="en-US" w:eastAsia="zh-CN"/>
              </w:rPr>
              <w:t>0000000201</w:t>
            </w:r>
          </w:p>
        </w:tc>
        <w:tc>
          <w:tcPr>
            <w:tcW w:w="1264"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1DD4B5C">
            <w:pPr>
              <w:pStyle w:val="7"/>
              <w:bidi w:val="0"/>
              <w:rPr>
                <w:highlight w:val="none"/>
              </w:rPr>
            </w:pPr>
            <w:r>
              <w:rPr>
                <w:highlight w:val="none"/>
                <w:lang w:val="en-US" w:eastAsia="zh-CN"/>
              </w:rPr>
              <w:t>中国共产党历史</w:t>
            </w:r>
          </w:p>
        </w:tc>
        <w:tc>
          <w:tcPr>
            <w:tcW w:w="480" w:type="dxa"/>
            <w:tcBorders>
              <w:top w:val="single" w:color="auto" w:sz="8" w:space="0"/>
              <w:left w:val="single" w:color="auto" w:sz="8" w:space="0"/>
              <w:bottom w:val="single" w:color="auto" w:sz="8" w:space="0"/>
              <w:right w:val="single" w:color="auto" w:sz="8" w:space="0"/>
            </w:tcBorders>
            <w:shd w:val="clear" w:color="auto" w:fill="auto"/>
            <w:vAlign w:val="center"/>
          </w:tcPr>
          <w:p w14:paraId="78B16A46">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0903A6D">
            <w:pPr>
              <w:pStyle w:val="7"/>
              <w:bidi w:val="0"/>
              <w:rPr>
                <w:highlight w:val="none"/>
              </w:rPr>
            </w:pPr>
            <w:r>
              <w:rPr>
                <w:highlight w:val="none"/>
                <w:lang w:val="en-US" w:eastAsia="zh-CN"/>
              </w:rPr>
              <w:t>16</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680B92D">
            <w:pPr>
              <w:pStyle w:val="7"/>
              <w:bidi w:val="0"/>
              <w:rPr>
                <w:highlight w:val="none"/>
              </w:rPr>
            </w:pPr>
            <w:r>
              <w:rPr>
                <w:highlight w:val="none"/>
                <w:lang w:val="en-US" w:eastAsia="zh-CN"/>
              </w:rPr>
              <w:t>8</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8B1194">
            <w:pPr>
              <w:pStyle w:val="7"/>
              <w:bidi w:val="0"/>
              <w:rPr>
                <w:highlight w:val="none"/>
              </w:rPr>
            </w:pPr>
            <w:r>
              <w:rPr>
                <w:highlight w:val="none"/>
                <w:lang w:val="en-US" w:eastAsia="zh-CN"/>
              </w:rPr>
              <w:t>8</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281220">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2477F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40E6C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F14615">
            <w:pPr>
              <w:pStyle w:val="7"/>
              <w:bidi w:val="0"/>
              <w:rPr>
                <w:highlight w:val="none"/>
              </w:rPr>
            </w:pPr>
            <w:r>
              <w:rPr>
                <w:highlight w:val="none"/>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58D6D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7AE38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5FE01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5DFB74">
            <w:pPr>
              <w:pStyle w:val="7"/>
              <w:bidi w:val="0"/>
              <w:rPr>
                <w:highlight w:val="none"/>
              </w:rPr>
            </w:pPr>
          </w:p>
        </w:tc>
      </w:tr>
      <w:tr w14:paraId="1C9C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41E5220">
            <w:pPr>
              <w:pStyle w:val="7"/>
              <w:bidi w:val="0"/>
              <w:jc w:val="center"/>
              <w:rPr>
                <w:b/>
                <w:bCs/>
                <w:highlight w:val="none"/>
                <w:lang w:val="en-US" w:eastAsia="zh-CN"/>
              </w:rPr>
            </w:pPr>
          </w:p>
        </w:tc>
        <w:tc>
          <w:tcPr>
            <w:tcW w:w="2835"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EAB003">
            <w:pPr>
              <w:pStyle w:val="7"/>
              <w:bidi w:val="0"/>
              <w:rPr>
                <w:rFonts w:hint="eastAsia"/>
                <w:highlight w:val="none"/>
                <w:lang w:val="en-US" w:eastAsia="zh-CN"/>
              </w:rPr>
            </w:pPr>
            <w:r>
              <w:rPr>
                <w:rFonts w:hint="eastAsia"/>
                <w:highlight w:val="none"/>
                <w:lang w:val="en-US" w:eastAsia="zh-CN"/>
              </w:rPr>
              <w:t>公共限选课小计</w:t>
            </w:r>
          </w:p>
        </w:tc>
        <w:tc>
          <w:tcPr>
            <w:tcW w:w="480" w:type="dxa"/>
            <w:tcBorders>
              <w:top w:val="single" w:color="auto" w:sz="8" w:space="0"/>
              <w:left w:val="single" w:color="auto" w:sz="8" w:space="0"/>
              <w:bottom w:val="single" w:color="auto" w:sz="8" w:space="0"/>
              <w:right w:val="single" w:color="auto" w:sz="8" w:space="0"/>
            </w:tcBorders>
            <w:vAlign w:val="center"/>
          </w:tcPr>
          <w:p w14:paraId="3E57E53B">
            <w:pPr>
              <w:pStyle w:val="7"/>
              <w:bidi w:val="0"/>
              <w:rPr>
                <w:highlight w:val="none"/>
              </w:rPr>
            </w:pPr>
            <w:r>
              <w:rPr>
                <w:rFonts w:hint="eastAsia"/>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8DE94AC">
            <w:pPr>
              <w:pStyle w:val="7"/>
              <w:bidi w:val="0"/>
              <w:rPr>
                <w:highlight w:val="none"/>
              </w:rPr>
            </w:pPr>
            <w:r>
              <w:rPr>
                <w:rFonts w:hint="eastAsia"/>
                <w:highlight w:val="none"/>
                <w:lang w:val="en-US" w:eastAsia="zh-CN"/>
              </w:rPr>
              <w:t>32</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A940FA1">
            <w:pPr>
              <w:pStyle w:val="7"/>
              <w:bidi w:val="0"/>
              <w:rPr>
                <w:highlight w:val="none"/>
              </w:rPr>
            </w:pPr>
            <w:r>
              <w:rPr>
                <w:rFonts w:hint="eastAsia"/>
                <w:highlight w:val="none"/>
                <w:lang w:val="en-US" w:eastAsia="zh-CN"/>
              </w:rPr>
              <w:t>20</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CA1D76">
            <w:pPr>
              <w:pStyle w:val="7"/>
              <w:bidi w:val="0"/>
              <w:rPr>
                <w:highlight w:val="none"/>
              </w:rPr>
            </w:pPr>
            <w:r>
              <w:rPr>
                <w:rFonts w:hint="eastAsia"/>
                <w:highlight w:val="none"/>
                <w:lang w:val="en-US" w:eastAsia="zh-CN"/>
              </w:rPr>
              <w:t>12</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181777">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F4D81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A96A2B">
            <w:pPr>
              <w:pStyle w:val="7"/>
              <w:bidi w:val="0"/>
              <w:rPr>
                <w:highlight w:val="none"/>
              </w:rPr>
            </w:pPr>
            <w:r>
              <w:rPr>
                <w:rFonts w:hint="default"/>
                <w:highlight w:val="none"/>
                <w:lang w:val="en-US" w:eastAsia="zh-CN"/>
              </w:rPr>
              <w:t>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8FFDB4">
            <w:pPr>
              <w:pStyle w:val="7"/>
              <w:bidi w:val="0"/>
              <w:rPr>
                <w:highlight w:val="none"/>
              </w:rPr>
            </w:pPr>
            <w:r>
              <w:rPr>
                <w:rFonts w:hint="default"/>
                <w:highlight w:val="none"/>
                <w:lang w:val="en-US" w:eastAsia="zh-CN"/>
              </w:rPr>
              <w:t>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A1F683">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3CB542">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AB492C6">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242664">
            <w:pPr>
              <w:pStyle w:val="7"/>
              <w:bidi w:val="0"/>
              <w:rPr>
                <w:highlight w:val="none"/>
              </w:rPr>
            </w:pPr>
            <w:r>
              <w:rPr>
                <w:rFonts w:hint="default"/>
                <w:highlight w:val="none"/>
                <w:lang w:val="en-US" w:eastAsia="zh-CN"/>
              </w:rPr>
              <w:t>0</w:t>
            </w:r>
          </w:p>
        </w:tc>
      </w:tr>
      <w:tr w14:paraId="637C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66933A48">
            <w:pPr>
              <w:pStyle w:val="7"/>
              <w:bidi w:val="0"/>
              <w:jc w:val="center"/>
              <w:rPr>
                <w:b/>
                <w:bCs/>
                <w:highlight w:val="none"/>
                <w:lang w:val="en-US" w:eastAsia="zh-CN"/>
              </w:rPr>
            </w:pPr>
            <w:r>
              <w:rPr>
                <w:b/>
                <w:bCs/>
                <w:highlight w:val="none"/>
                <w:lang w:val="en-US" w:eastAsia="zh-CN"/>
              </w:rPr>
              <w:t>专业基础课</w:t>
            </w: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B0875C">
            <w:pPr>
              <w:pStyle w:val="7"/>
              <w:bidi w:val="0"/>
              <w:rPr>
                <w:highlight w:val="none"/>
              </w:rPr>
            </w:pPr>
            <w:r>
              <w:rPr>
                <w:highlight w:val="none"/>
                <w:lang w:val="en-US" w:eastAsia="zh-CN"/>
              </w:rPr>
              <w:t xml:space="preserve">35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CB11C5">
            <w:pPr>
              <w:pStyle w:val="7"/>
              <w:bidi w:val="0"/>
              <w:rPr>
                <w:highlight w:val="none"/>
                <w:lang w:val="en-US" w:eastAsia="zh-CN"/>
              </w:rPr>
            </w:pPr>
            <w:r>
              <w:rPr>
                <w:rFonts w:hint="eastAsia"/>
                <w:highlight w:val="none"/>
                <w:lang w:val="en-US" w:eastAsia="zh-CN"/>
              </w:rPr>
              <w:t>460201</w:t>
            </w:r>
            <w:r>
              <w:rPr>
                <w:highlight w:val="none"/>
                <w:lang w:val="en-US" w:eastAsia="zh-CN"/>
              </w:rPr>
              <w:t xml:space="preserve">0101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7A7937">
            <w:pPr>
              <w:pStyle w:val="7"/>
              <w:bidi w:val="0"/>
              <w:rPr>
                <w:highlight w:val="none"/>
              </w:rPr>
            </w:pPr>
            <w:r>
              <w:rPr>
                <w:highlight w:val="none"/>
                <w:lang w:val="en-US" w:eastAsia="zh-CN"/>
              </w:rPr>
              <w:t>专业认知实训</w:t>
            </w:r>
          </w:p>
        </w:tc>
        <w:tc>
          <w:tcPr>
            <w:tcW w:w="480" w:type="dxa"/>
            <w:tcBorders>
              <w:top w:val="single" w:color="auto" w:sz="8" w:space="0"/>
              <w:left w:val="single" w:color="auto" w:sz="8" w:space="0"/>
              <w:bottom w:val="single" w:color="auto" w:sz="8" w:space="0"/>
              <w:right w:val="single" w:color="auto" w:sz="8" w:space="0"/>
            </w:tcBorders>
            <w:vAlign w:val="center"/>
          </w:tcPr>
          <w:p w14:paraId="45CADFAF">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97ECD8">
            <w:pPr>
              <w:pStyle w:val="7"/>
              <w:bidi w:val="0"/>
              <w:rPr>
                <w:highlight w:val="none"/>
              </w:rPr>
            </w:pPr>
            <w:r>
              <w:rPr>
                <w:highlight w:val="none"/>
                <w:lang w:val="en-US" w:eastAsia="zh-CN"/>
              </w:rPr>
              <w:t xml:space="preserve">20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2B8ED8">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8E24E81">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62F224">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CF0599">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DD4433">
            <w:pPr>
              <w:pStyle w:val="7"/>
              <w:bidi w:val="0"/>
              <w:rPr>
                <w:highlight w:val="none"/>
              </w:rPr>
            </w:pPr>
            <w:r>
              <w:rPr>
                <w:highlight w:val="none"/>
                <w:lang w:val="en-US" w:eastAsia="zh-CN"/>
              </w:rPr>
              <w:t>20/1</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4C806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C8715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88C6C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1C94B9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DE8BA2">
            <w:pPr>
              <w:pStyle w:val="7"/>
              <w:bidi w:val="0"/>
              <w:rPr>
                <w:highlight w:val="none"/>
              </w:rPr>
            </w:pPr>
          </w:p>
        </w:tc>
      </w:tr>
      <w:tr w14:paraId="47E1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E7CA353">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CB3F72">
            <w:pPr>
              <w:pStyle w:val="7"/>
              <w:bidi w:val="0"/>
              <w:rPr>
                <w:highlight w:val="none"/>
              </w:rPr>
            </w:pPr>
            <w:r>
              <w:rPr>
                <w:highlight w:val="none"/>
                <w:lang w:val="en-US" w:eastAsia="zh-CN"/>
              </w:rPr>
              <w:t xml:space="preserve">36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FDD2C3A">
            <w:pPr>
              <w:pStyle w:val="7"/>
              <w:bidi w:val="0"/>
              <w:rPr>
                <w:highlight w:val="none"/>
                <w:lang w:val="en-US" w:eastAsia="zh-CN"/>
              </w:rPr>
            </w:pPr>
            <w:r>
              <w:rPr>
                <w:rFonts w:hint="eastAsia"/>
                <w:highlight w:val="none"/>
                <w:lang w:val="en-US" w:eastAsia="zh-CN"/>
              </w:rPr>
              <w:t>460201</w:t>
            </w:r>
            <w:r>
              <w:rPr>
                <w:highlight w:val="none"/>
                <w:lang w:val="en-US" w:eastAsia="zh-CN"/>
              </w:rPr>
              <w:t xml:space="preserve">0102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9D5EED7">
            <w:pPr>
              <w:pStyle w:val="7"/>
              <w:bidi w:val="0"/>
              <w:rPr>
                <w:highlight w:val="none"/>
              </w:rPr>
            </w:pPr>
            <w:r>
              <w:rPr>
                <w:highlight w:val="none"/>
                <w:lang w:val="en-US" w:eastAsia="zh-CN"/>
              </w:rPr>
              <w:t>工程制图与CAD</w:t>
            </w:r>
          </w:p>
        </w:tc>
        <w:tc>
          <w:tcPr>
            <w:tcW w:w="480" w:type="dxa"/>
            <w:tcBorders>
              <w:top w:val="single" w:color="auto" w:sz="8" w:space="0"/>
              <w:left w:val="single" w:color="auto" w:sz="8" w:space="0"/>
              <w:bottom w:val="single" w:color="auto" w:sz="8" w:space="0"/>
              <w:right w:val="single" w:color="auto" w:sz="8" w:space="0"/>
            </w:tcBorders>
            <w:vAlign w:val="center"/>
          </w:tcPr>
          <w:p w14:paraId="02B866D7">
            <w:pPr>
              <w:pStyle w:val="7"/>
              <w:bidi w:val="0"/>
              <w:rPr>
                <w:highlight w:val="none"/>
              </w:rPr>
            </w:pPr>
            <w:r>
              <w:rPr>
                <w:highlight w:val="none"/>
                <w:lang w:val="en-US" w:eastAsia="zh-CN"/>
              </w:rPr>
              <w:t>3.5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12A700">
            <w:pPr>
              <w:pStyle w:val="7"/>
              <w:bidi w:val="0"/>
              <w:rPr>
                <w:highlight w:val="none"/>
              </w:rPr>
            </w:pPr>
            <w:r>
              <w:rPr>
                <w:highlight w:val="none"/>
                <w:lang w:val="en-US" w:eastAsia="zh-CN"/>
              </w:rPr>
              <w:t xml:space="preserve">56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EAFC9A7">
            <w:pPr>
              <w:pStyle w:val="7"/>
              <w:bidi w:val="0"/>
              <w:rPr>
                <w:highlight w:val="none"/>
              </w:rPr>
            </w:pPr>
            <w:r>
              <w:rPr>
                <w:highlight w:val="none"/>
                <w:lang w:val="en-US" w:eastAsia="zh-CN"/>
              </w:rPr>
              <w:t xml:space="preserve">28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266A59A">
            <w:pPr>
              <w:pStyle w:val="7"/>
              <w:bidi w:val="0"/>
              <w:rPr>
                <w:highlight w:val="none"/>
              </w:rPr>
            </w:pPr>
            <w:r>
              <w:rPr>
                <w:highlight w:val="none"/>
                <w:lang w:val="en-US" w:eastAsia="zh-CN"/>
              </w:rPr>
              <w:t xml:space="preserve">28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94F40D2">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7B5C1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47D8E0">
            <w:pPr>
              <w:pStyle w:val="7"/>
              <w:bidi w:val="0"/>
              <w:rPr>
                <w:highlight w:val="none"/>
              </w:rPr>
            </w:pPr>
            <w:r>
              <w:rPr>
                <w:highlight w:val="none"/>
                <w:lang w:val="en-US" w:eastAsia="zh-CN"/>
              </w:rPr>
              <w:t>4/14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6DFD8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00DC9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D8CE25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AF495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D1A8824">
            <w:pPr>
              <w:pStyle w:val="7"/>
              <w:bidi w:val="0"/>
              <w:rPr>
                <w:highlight w:val="none"/>
              </w:rPr>
            </w:pPr>
          </w:p>
        </w:tc>
      </w:tr>
      <w:tr w14:paraId="3D47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F4BC83E">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932339">
            <w:pPr>
              <w:pStyle w:val="7"/>
              <w:bidi w:val="0"/>
              <w:rPr>
                <w:highlight w:val="none"/>
              </w:rPr>
            </w:pPr>
            <w:r>
              <w:rPr>
                <w:highlight w:val="none"/>
                <w:lang w:val="en-US" w:eastAsia="zh-CN"/>
              </w:rPr>
              <w:t xml:space="preserve">37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8EAC08">
            <w:pPr>
              <w:pStyle w:val="7"/>
              <w:bidi w:val="0"/>
              <w:rPr>
                <w:highlight w:val="none"/>
                <w:lang w:val="en-US" w:eastAsia="zh-CN"/>
              </w:rPr>
            </w:pPr>
            <w:r>
              <w:rPr>
                <w:rFonts w:hint="eastAsia"/>
                <w:highlight w:val="none"/>
                <w:lang w:val="en-US" w:eastAsia="zh-CN"/>
              </w:rPr>
              <w:t>460201</w:t>
            </w:r>
            <w:r>
              <w:rPr>
                <w:highlight w:val="none"/>
                <w:lang w:val="en-US" w:eastAsia="zh-CN"/>
              </w:rPr>
              <w:t xml:space="preserve">0103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F4F274">
            <w:pPr>
              <w:pStyle w:val="7"/>
              <w:bidi w:val="0"/>
              <w:rPr>
                <w:highlight w:val="none"/>
              </w:rPr>
            </w:pPr>
            <w:r>
              <w:rPr>
                <w:rFonts w:hint="eastAsia"/>
                <w:highlight w:val="none"/>
                <w:lang w:val="en-US" w:eastAsia="zh-CN"/>
              </w:rPr>
              <w:t>智能制造装备概论</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81ABF3">
            <w:pPr>
              <w:pStyle w:val="7"/>
              <w:bidi w:val="0"/>
              <w:rPr>
                <w:highlight w:val="none"/>
              </w:rPr>
            </w:pPr>
            <w:r>
              <w:rPr>
                <w:highlight w:val="none"/>
                <w:lang w:val="en-US" w:eastAsia="zh-CN"/>
              </w:rPr>
              <w:t>1.5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928D04">
            <w:pPr>
              <w:pStyle w:val="7"/>
              <w:bidi w:val="0"/>
              <w:rPr>
                <w:highlight w:val="none"/>
              </w:rPr>
            </w:pPr>
            <w:r>
              <w:rPr>
                <w:highlight w:val="none"/>
                <w:lang w:val="en-US" w:eastAsia="zh-CN"/>
              </w:rPr>
              <w:t xml:space="preserve">28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6E3E9A">
            <w:pPr>
              <w:pStyle w:val="7"/>
              <w:bidi w:val="0"/>
              <w:rPr>
                <w:highlight w:val="none"/>
              </w:rPr>
            </w:pPr>
            <w:r>
              <w:rPr>
                <w:highlight w:val="none"/>
                <w:lang w:val="en-US" w:eastAsia="zh-CN"/>
              </w:rPr>
              <w:t xml:space="preserve">28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4E98B2A">
            <w:pPr>
              <w:pStyle w:val="7"/>
              <w:bidi w:val="0"/>
              <w:rPr>
                <w:highlight w:val="none"/>
              </w:rPr>
            </w:pPr>
            <w:r>
              <w:rPr>
                <w:highlight w:val="none"/>
                <w:lang w:val="en-US" w:eastAsia="zh-CN"/>
              </w:rPr>
              <w:t xml:space="preserve">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7E9987">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B7B0E7B">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8B8638">
            <w:pPr>
              <w:pStyle w:val="7"/>
              <w:bidi w:val="0"/>
              <w:rPr>
                <w:highlight w:val="none"/>
              </w:rPr>
            </w:pPr>
            <w:r>
              <w:rPr>
                <w:highlight w:val="none"/>
                <w:lang w:val="en-US" w:eastAsia="zh-CN"/>
              </w:rPr>
              <w:t>2/14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E165BB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D230F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659CF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9B0F1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13A9ED">
            <w:pPr>
              <w:pStyle w:val="7"/>
              <w:bidi w:val="0"/>
              <w:rPr>
                <w:highlight w:val="none"/>
              </w:rPr>
            </w:pPr>
          </w:p>
        </w:tc>
      </w:tr>
      <w:tr w14:paraId="63CF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DC28078">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8125F4">
            <w:pPr>
              <w:pStyle w:val="7"/>
              <w:bidi w:val="0"/>
              <w:rPr>
                <w:highlight w:val="none"/>
              </w:rPr>
            </w:pPr>
            <w:r>
              <w:rPr>
                <w:highlight w:val="none"/>
                <w:lang w:val="en-US" w:eastAsia="zh-CN"/>
              </w:rPr>
              <w:t xml:space="preserve">38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6BF1321">
            <w:pPr>
              <w:pStyle w:val="7"/>
              <w:bidi w:val="0"/>
              <w:rPr>
                <w:highlight w:val="none"/>
                <w:lang w:val="en-US" w:eastAsia="zh-CN"/>
              </w:rPr>
            </w:pPr>
            <w:r>
              <w:rPr>
                <w:rFonts w:hint="eastAsia"/>
                <w:highlight w:val="none"/>
                <w:lang w:val="en-US" w:eastAsia="zh-CN"/>
              </w:rPr>
              <w:t>460201</w:t>
            </w:r>
            <w:r>
              <w:rPr>
                <w:highlight w:val="none"/>
                <w:lang w:val="en-US" w:eastAsia="zh-CN"/>
              </w:rPr>
              <w:t xml:space="preserve">0104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15CF4D">
            <w:pPr>
              <w:pStyle w:val="7"/>
              <w:bidi w:val="0"/>
              <w:rPr>
                <w:highlight w:val="none"/>
              </w:rPr>
            </w:pPr>
            <w:r>
              <w:rPr>
                <w:highlight w:val="none"/>
                <w:lang w:val="en-US" w:eastAsia="zh-CN"/>
              </w:rPr>
              <w:t>电工电子技术</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5CE6600">
            <w:pPr>
              <w:pStyle w:val="7"/>
              <w:bidi w:val="0"/>
              <w:rPr>
                <w:highlight w:val="none"/>
              </w:rPr>
            </w:pPr>
            <w:r>
              <w:rPr>
                <w:highlight w:val="none"/>
                <w:lang w:val="en-US" w:eastAsia="zh-CN"/>
              </w:rPr>
              <w:t>4.5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40736B4">
            <w:pPr>
              <w:pStyle w:val="7"/>
              <w:bidi w:val="0"/>
              <w:rPr>
                <w:highlight w:val="none"/>
              </w:rPr>
            </w:pPr>
            <w:r>
              <w:rPr>
                <w:highlight w:val="none"/>
                <w:lang w:val="en-US" w:eastAsia="zh-CN"/>
              </w:rPr>
              <w:t xml:space="preserve">72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731FF21">
            <w:pPr>
              <w:pStyle w:val="7"/>
              <w:bidi w:val="0"/>
              <w:rPr>
                <w:highlight w:val="none"/>
              </w:rPr>
            </w:pPr>
            <w:r>
              <w:rPr>
                <w:highlight w:val="none"/>
                <w:lang w:val="en-US" w:eastAsia="zh-CN"/>
              </w:rPr>
              <w:t xml:space="preserve">36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AE9CE8">
            <w:pPr>
              <w:pStyle w:val="7"/>
              <w:bidi w:val="0"/>
              <w:rPr>
                <w:highlight w:val="none"/>
              </w:rPr>
            </w:pPr>
            <w:r>
              <w:rPr>
                <w:highlight w:val="none"/>
                <w:lang w:val="en-US" w:eastAsia="zh-CN"/>
              </w:rPr>
              <w:t xml:space="preserve">36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BACA89">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8641A1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E50CB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D4A1DDF">
            <w:pPr>
              <w:pStyle w:val="7"/>
              <w:bidi w:val="0"/>
              <w:rPr>
                <w:highlight w:val="none"/>
              </w:rPr>
            </w:pPr>
            <w:r>
              <w:rPr>
                <w:highlight w:val="none"/>
                <w:lang w:val="en-US" w:eastAsia="zh-CN"/>
              </w:rPr>
              <w:t>4/18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D425F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6C440E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13B93E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BDF245">
            <w:pPr>
              <w:pStyle w:val="7"/>
              <w:bidi w:val="0"/>
              <w:rPr>
                <w:highlight w:val="none"/>
              </w:rPr>
            </w:pPr>
          </w:p>
        </w:tc>
      </w:tr>
      <w:tr w14:paraId="6FD8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E09424C">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83271E">
            <w:pPr>
              <w:pStyle w:val="7"/>
              <w:bidi w:val="0"/>
              <w:rPr>
                <w:highlight w:val="none"/>
              </w:rPr>
            </w:pPr>
            <w:r>
              <w:rPr>
                <w:highlight w:val="none"/>
                <w:lang w:val="en-US" w:eastAsia="zh-CN"/>
              </w:rPr>
              <w:t xml:space="preserve">39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7019DBF">
            <w:pPr>
              <w:pStyle w:val="7"/>
              <w:bidi w:val="0"/>
              <w:rPr>
                <w:highlight w:val="none"/>
                <w:lang w:val="en-US" w:eastAsia="zh-CN"/>
              </w:rPr>
            </w:pPr>
            <w:r>
              <w:rPr>
                <w:rFonts w:hint="eastAsia"/>
                <w:highlight w:val="none"/>
                <w:lang w:val="en-US" w:eastAsia="zh-CN"/>
              </w:rPr>
              <w:t>460201</w:t>
            </w:r>
            <w:r>
              <w:rPr>
                <w:highlight w:val="none"/>
                <w:lang w:val="en-US" w:eastAsia="zh-CN"/>
              </w:rPr>
              <w:t xml:space="preserve">0105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4962E5">
            <w:pPr>
              <w:pStyle w:val="7"/>
              <w:bidi w:val="0"/>
              <w:rPr>
                <w:highlight w:val="none"/>
              </w:rPr>
            </w:pPr>
            <w:r>
              <w:rPr>
                <w:highlight w:val="none"/>
                <w:lang w:val="en-US" w:eastAsia="zh-CN"/>
              </w:rPr>
              <w:t>机械基础</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1706BFE">
            <w:pPr>
              <w:pStyle w:val="7"/>
              <w:bidi w:val="0"/>
              <w:rPr>
                <w:highlight w:val="none"/>
              </w:rPr>
            </w:pPr>
            <w:r>
              <w:rPr>
                <w:highlight w:val="none"/>
                <w:lang w:val="en-US" w:eastAsia="zh-CN"/>
              </w:rPr>
              <w:t>4.5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6F9B5C6">
            <w:pPr>
              <w:pStyle w:val="7"/>
              <w:bidi w:val="0"/>
              <w:rPr>
                <w:highlight w:val="none"/>
              </w:rPr>
            </w:pPr>
            <w:r>
              <w:rPr>
                <w:highlight w:val="none"/>
                <w:lang w:val="en-US" w:eastAsia="zh-CN"/>
              </w:rPr>
              <w:t xml:space="preserve">72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1B963F">
            <w:pPr>
              <w:pStyle w:val="7"/>
              <w:bidi w:val="0"/>
              <w:rPr>
                <w:highlight w:val="none"/>
              </w:rPr>
            </w:pPr>
            <w:r>
              <w:rPr>
                <w:highlight w:val="none"/>
                <w:lang w:val="en-US" w:eastAsia="zh-CN"/>
              </w:rPr>
              <w:t xml:space="preserve">72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81DCB9E">
            <w:pPr>
              <w:pStyle w:val="7"/>
              <w:bidi w:val="0"/>
              <w:rPr>
                <w:highlight w:val="none"/>
              </w:rPr>
            </w:pPr>
            <w:r>
              <w:rPr>
                <w:highlight w:val="none"/>
                <w:lang w:val="en-US" w:eastAsia="zh-CN"/>
              </w:rPr>
              <w:t xml:space="preserve">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3539EF0">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4391A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58D2BF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37377F2">
            <w:pPr>
              <w:pStyle w:val="7"/>
              <w:bidi w:val="0"/>
              <w:rPr>
                <w:highlight w:val="none"/>
              </w:rPr>
            </w:pPr>
            <w:r>
              <w:rPr>
                <w:highlight w:val="none"/>
                <w:lang w:val="en-US" w:eastAsia="zh-CN"/>
              </w:rPr>
              <w:t>4/18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A9BE9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9D3BD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E5128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B98A0B">
            <w:pPr>
              <w:pStyle w:val="7"/>
              <w:bidi w:val="0"/>
              <w:rPr>
                <w:highlight w:val="none"/>
              </w:rPr>
            </w:pPr>
          </w:p>
        </w:tc>
      </w:tr>
      <w:tr w14:paraId="7EE3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E75B779">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A55278">
            <w:pPr>
              <w:pStyle w:val="7"/>
              <w:bidi w:val="0"/>
              <w:rPr>
                <w:highlight w:val="none"/>
              </w:rPr>
            </w:pPr>
            <w:r>
              <w:rPr>
                <w:highlight w:val="none"/>
                <w:lang w:val="en-US" w:eastAsia="zh-CN"/>
              </w:rPr>
              <w:t xml:space="preserve">40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13B3F8">
            <w:pPr>
              <w:pStyle w:val="7"/>
              <w:bidi w:val="0"/>
              <w:rPr>
                <w:highlight w:val="none"/>
                <w:lang w:val="en-US" w:eastAsia="zh-CN"/>
              </w:rPr>
            </w:pPr>
            <w:r>
              <w:rPr>
                <w:rFonts w:hint="eastAsia"/>
                <w:highlight w:val="none"/>
                <w:lang w:val="en-US" w:eastAsia="zh-CN"/>
              </w:rPr>
              <w:t>460201</w:t>
            </w:r>
            <w:r>
              <w:rPr>
                <w:highlight w:val="none"/>
                <w:lang w:val="en-US" w:eastAsia="zh-CN"/>
              </w:rPr>
              <w:t xml:space="preserve">0106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DE56115">
            <w:pPr>
              <w:pStyle w:val="7"/>
              <w:bidi w:val="0"/>
              <w:rPr>
                <w:highlight w:val="none"/>
              </w:rPr>
            </w:pPr>
            <w:r>
              <w:rPr>
                <w:rFonts w:hint="eastAsia"/>
                <w:highlight w:val="none"/>
                <w:lang w:val="en-US" w:eastAsia="zh-CN"/>
              </w:rPr>
              <w:t>工业物联网技术</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67A5FA">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CF0EB4B">
            <w:pPr>
              <w:pStyle w:val="7"/>
              <w:bidi w:val="0"/>
              <w:rPr>
                <w:highlight w:val="none"/>
              </w:rPr>
            </w:pPr>
            <w:r>
              <w:rPr>
                <w:highlight w:val="none"/>
                <w:lang w:val="en-US" w:eastAsia="zh-CN"/>
              </w:rPr>
              <w:t xml:space="preserve">20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5FD0BDD">
            <w:pPr>
              <w:pStyle w:val="7"/>
              <w:bidi w:val="0"/>
              <w:rPr>
                <w:highlight w:val="none"/>
              </w:rPr>
            </w:pPr>
            <w:r>
              <w:rPr>
                <w:highlight w:val="none"/>
                <w:lang w:val="en-US" w:eastAsia="zh-CN"/>
              </w:rPr>
              <w:t xml:space="preserve">20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656C287">
            <w:pPr>
              <w:pStyle w:val="7"/>
              <w:bidi w:val="0"/>
              <w:rPr>
                <w:highlight w:val="none"/>
              </w:rPr>
            </w:pPr>
            <w:r>
              <w:rPr>
                <w:highlight w:val="none"/>
                <w:lang w:val="en-US" w:eastAsia="zh-CN"/>
              </w:rPr>
              <w:t xml:space="preserve">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8E18C43">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84046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8C79E5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4868E1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8E0D1F">
            <w:pPr>
              <w:pStyle w:val="7"/>
              <w:bidi w:val="0"/>
              <w:rPr>
                <w:highlight w:val="none"/>
              </w:rPr>
            </w:pPr>
            <w:r>
              <w:rPr>
                <w:highlight w:val="none"/>
                <w:lang w:val="en-US" w:eastAsia="zh-CN"/>
              </w:rPr>
              <w:t>4/5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1904F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C8D3C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48A98D0">
            <w:pPr>
              <w:pStyle w:val="7"/>
              <w:bidi w:val="0"/>
              <w:rPr>
                <w:highlight w:val="none"/>
              </w:rPr>
            </w:pPr>
          </w:p>
        </w:tc>
      </w:tr>
      <w:tr w14:paraId="7EED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D2410B6">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127219C">
            <w:pPr>
              <w:pStyle w:val="7"/>
              <w:bidi w:val="0"/>
              <w:rPr>
                <w:highlight w:val="none"/>
              </w:rPr>
            </w:pPr>
            <w:r>
              <w:rPr>
                <w:highlight w:val="none"/>
                <w:lang w:val="en-US" w:eastAsia="zh-CN"/>
              </w:rPr>
              <w:t xml:space="preserve">41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76B18C1">
            <w:pPr>
              <w:pStyle w:val="7"/>
              <w:bidi w:val="0"/>
              <w:rPr>
                <w:highlight w:val="none"/>
              </w:rPr>
            </w:pPr>
            <w:r>
              <w:rPr>
                <w:rFonts w:hint="eastAsia"/>
                <w:highlight w:val="none"/>
                <w:lang w:val="en-US" w:eastAsia="zh-CN"/>
              </w:rPr>
              <w:t>460201</w:t>
            </w:r>
            <w:r>
              <w:rPr>
                <w:highlight w:val="none"/>
                <w:lang w:val="en-US" w:eastAsia="zh-CN"/>
              </w:rPr>
              <w:t xml:space="preserve">0107 </w:t>
            </w:r>
          </w:p>
        </w:tc>
        <w:tc>
          <w:tcPr>
            <w:tcW w:w="1264" w:type="dxa"/>
            <w:tcBorders>
              <w:top w:val="single" w:color="auto" w:sz="8" w:space="0"/>
              <w:left w:val="single" w:color="auto" w:sz="8" w:space="0"/>
              <w:bottom w:val="single" w:color="auto" w:sz="8" w:space="0"/>
              <w:right w:val="single" w:color="auto" w:sz="8" w:space="0"/>
            </w:tcBorders>
            <w:vAlign w:val="center"/>
          </w:tcPr>
          <w:p w14:paraId="2767B88A">
            <w:pPr>
              <w:pStyle w:val="7"/>
              <w:bidi w:val="0"/>
              <w:rPr>
                <w:highlight w:val="none"/>
                <w:lang w:val="en-US" w:eastAsia="zh-CN"/>
              </w:rPr>
            </w:pPr>
            <w:r>
              <w:rPr>
                <w:highlight w:val="none"/>
                <w:lang w:val="en-US" w:eastAsia="zh-CN"/>
              </w:rPr>
              <w:t>传感器与检测技术</w:t>
            </w:r>
          </w:p>
        </w:tc>
        <w:tc>
          <w:tcPr>
            <w:tcW w:w="480" w:type="dxa"/>
            <w:tcBorders>
              <w:top w:val="single" w:color="auto" w:sz="8" w:space="0"/>
              <w:left w:val="single" w:color="auto" w:sz="8" w:space="0"/>
              <w:bottom w:val="single" w:color="auto" w:sz="8" w:space="0"/>
              <w:right w:val="single" w:color="auto" w:sz="8" w:space="0"/>
            </w:tcBorders>
            <w:vAlign w:val="center"/>
          </w:tcPr>
          <w:p w14:paraId="1BA420FB">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29023F">
            <w:pPr>
              <w:pStyle w:val="7"/>
              <w:bidi w:val="0"/>
              <w:rPr>
                <w:highlight w:val="none"/>
              </w:rPr>
            </w:pPr>
            <w:r>
              <w:rPr>
                <w:highlight w:val="none"/>
                <w:lang w:val="en-US" w:eastAsia="zh-CN"/>
              </w:rPr>
              <w:t xml:space="preserve">32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3C6A03">
            <w:pPr>
              <w:pStyle w:val="7"/>
              <w:bidi w:val="0"/>
              <w:rPr>
                <w:highlight w:val="none"/>
              </w:rPr>
            </w:pPr>
            <w:r>
              <w:rPr>
                <w:highlight w:val="none"/>
                <w:lang w:val="en-US" w:eastAsia="zh-CN"/>
              </w:rPr>
              <w:t xml:space="preserve">16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D17F1CB">
            <w:pPr>
              <w:pStyle w:val="7"/>
              <w:bidi w:val="0"/>
              <w:rPr>
                <w:highlight w:val="none"/>
              </w:rPr>
            </w:pPr>
            <w:r>
              <w:rPr>
                <w:highlight w:val="none"/>
                <w:lang w:val="en-US" w:eastAsia="zh-CN"/>
              </w:rPr>
              <w:t xml:space="preserve">16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608959">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33F1BF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FD0B7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45F10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4D98E8A">
            <w:pPr>
              <w:pStyle w:val="7"/>
              <w:bidi w:val="0"/>
              <w:rPr>
                <w:highlight w:val="none"/>
              </w:rPr>
            </w:pPr>
            <w:r>
              <w:rPr>
                <w:highlight w:val="none"/>
                <w:lang w:val="en-US" w:eastAsia="zh-CN"/>
              </w:rPr>
              <w:t>4/8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D77F9D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2F543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E2D791">
            <w:pPr>
              <w:pStyle w:val="7"/>
              <w:bidi w:val="0"/>
              <w:rPr>
                <w:highlight w:val="none"/>
              </w:rPr>
            </w:pPr>
          </w:p>
        </w:tc>
      </w:tr>
      <w:tr w14:paraId="5B5F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right w:val="single" w:color="auto" w:sz="8" w:space="0"/>
            </w:tcBorders>
            <w:textDirection w:val="tbRlV"/>
            <w:vAlign w:val="center"/>
          </w:tcPr>
          <w:p w14:paraId="5FD4152F">
            <w:pPr>
              <w:pStyle w:val="7"/>
              <w:bidi w:val="0"/>
              <w:rPr>
                <w:rFonts w:hint="default"/>
                <w:highlight w:val="none"/>
                <w:lang w:val="en-US" w:eastAsia="zh-CN"/>
              </w:rPr>
            </w:pPr>
          </w:p>
        </w:tc>
        <w:tc>
          <w:tcPr>
            <w:tcW w:w="2835"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8B2BC4">
            <w:pPr>
              <w:pStyle w:val="7"/>
              <w:bidi w:val="0"/>
              <w:rPr>
                <w:highlight w:val="none"/>
              </w:rPr>
            </w:pPr>
            <w:r>
              <w:rPr>
                <w:highlight w:val="none"/>
                <w:lang w:val="en-US" w:eastAsia="zh-CN"/>
              </w:rPr>
              <w:t>专业基础课小计</w:t>
            </w:r>
          </w:p>
        </w:tc>
        <w:tc>
          <w:tcPr>
            <w:tcW w:w="480" w:type="dxa"/>
            <w:tcBorders>
              <w:top w:val="single" w:color="auto" w:sz="8" w:space="0"/>
              <w:left w:val="single" w:color="auto" w:sz="8" w:space="0"/>
              <w:bottom w:val="single" w:color="auto" w:sz="8" w:space="0"/>
              <w:right w:val="single" w:color="auto" w:sz="8" w:space="0"/>
            </w:tcBorders>
            <w:vAlign w:val="center"/>
          </w:tcPr>
          <w:p w14:paraId="1B0BDD2E">
            <w:pPr>
              <w:pStyle w:val="7"/>
              <w:bidi w:val="0"/>
              <w:rPr>
                <w:highlight w:val="none"/>
              </w:rPr>
            </w:pPr>
            <w:r>
              <w:rPr>
                <w:highlight w:val="none"/>
                <w:lang w:val="en-US" w:eastAsia="zh-CN"/>
              </w:rPr>
              <w:t>18</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29AD62B">
            <w:pPr>
              <w:pStyle w:val="7"/>
              <w:bidi w:val="0"/>
              <w:rPr>
                <w:highlight w:val="none"/>
              </w:rPr>
            </w:pPr>
            <w:r>
              <w:rPr>
                <w:highlight w:val="none"/>
                <w:lang w:val="en-US" w:eastAsia="zh-CN"/>
              </w:rPr>
              <w:t xml:space="preserve">300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FCE67DB">
            <w:pPr>
              <w:pStyle w:val="7"/>
              <w:bidi w:val="0"/>
              <w:rPr>
                <w:highlight w:val="none"/>
              </w:rPr>
            </w:pPr>
            <w:r>
              <w:rPr>
                <w:highlight w:val="none"/>
                <w:lang w:val="en-US" w:eastAsia="zh-CN"/>
              </w:rPr>
              <w:t xml:space="preserve">200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D52E87">
            <w:pPr>
              <w:pStyle w:val="7"/>
              <w:bidi w:val="0"/>
              <w:rPr>
                <w:highlight w:val="none"/>
              </w:rPr>
            </w:pPr>
            <w:r>
              <w:rPr>
                <w:highlight w:val="none"/>
                <w:lang w:val="en-US" w:eastAsia="zh-CN"/>
              </w:rPr>
              <w:t xml:space="preserve">100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2189D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767AA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1CC4F27">
            <w:pPr>
              <w:pStyle w:val="7"/>
              <w:bidi w:val="0"/>
              <w:rPr>
                <w:highlight w:val="none"/>
              </w:rPr>
            </w:pPr>
            <w:r>
              <w:rPr>
                <w:rFonts w:hint="default"/>
                <w:highlight w:val="none"/>
                <w:lang w:val="en-US" w:eastAsia="zh-CN"/>
              </w:rPr>
              <w:t>104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16973A">
            <w:pPr>
              <w:pStyle w:val="7"/>
              <w:bidi w:val="0"/>
              <w:rPr>
                <w:highlight w:val="none"/>
              </w:rPr>
            </w:pPr>
            <w:r>
              <w:rPr>
                <w:rFonts w:hint="default"/>
                <w:highlight w:val="none"/>
                <w:lang w:val="en-US" w:eastAsia="zh-CN"/>
              </w:rPr>
              <w:t>144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273498">
            <w:pPr>
              <w:pStyle w:val="7"/>
              <w:bidi w:val="0"/>
              <w:rPr>
                <w:highlight w:val="none"/>
              </w:rPr>
            </w:pPr>
            <w:r>
              <w:rPr>
                <w:rFonts w:hint="default"/>
                <w:highlight w:val="none"/>
                <w:lang w:val="en-US" w:eastAsia="zh-CN"/>
              </w:rPr>
              <w:t>52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124A45">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EFFE98E">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06DABC">
            <w:pPr>
              <w:pStyle w:val="7"/>
              <w:bidi w:val="0"/>
              <w:rPr>
                <w:highlight w:val="none"/>
              </w:rPr>
            </w:pPr>
            <w:r>
              <w:rPr>
                <w:rFonts w:hint="default"/>
                <w:highlight w:val="none"/>
                <w:lang w:val="en-US" w:eastAsia="zh-CN"/>
              </w:rPr>
              <w:t>0</w:t>
            </w:r>
          </w:p>
        </w:tc>
      </w:tr>
      <w:tr w14:paraId="24DC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restart"/>
            <w:tcBorders>
              <w:left w:val="single" w:color="auto" w:sz="8" w:space="0"/>
              <w:right w:val="single" w:color="auto" w:sz="8" w:space="0"/>
            </w:tcBorders>
            <w:textDirection w:val="tbRlV"/>
            <w:vAlign w:val="center"/>
          </w:tcPr>
          <w:p w14:paraId="5D20EF9B">
            <w:pPr>
              <w:pStyle w:val="7"/>
              <w:bidi w:val="0"/>
              <w:jc w:val="center"/>
              <w:rPr>
                <w:b/>
                <w:bCs/>
                <w:highlight w:val="none"/>
                <w:lang w:val="en-US" w:eastAsia="zh-CN"/>
              </w:rPr>
            </w:pPr>
            <w:r>
              <w:rPr>
                <w:b/>
                <w:bCs/>
                <w:highlight w:val="none"/>
                <w:lang w:val="en-US" w:eastAsia="zh-CN"/>
              </w:rPr>
              <w:t>专业核心课</w:t>
            </w: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776C7A">
            <w:pPr>
              <w:pStyle w:val="7"/>
              <w:bidi w:val="0"/>
              <w:rPr>
                <w:highlight w:val="none"/>
              </w:rPr>
            </w:pPr>
            <w:r>
              <w:rPr>
                <w:highlight w:val="none"/>
                <w:lang w:val="en-US" w:eastAsia="zh-CN"/>
              </w:rPr>
              <w:t xml:space="preserve">42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0735342">
            <w:pPr>
              <w:pStyle w:val="7"/>
              <w:bidi w:val="0"/>
              <w:rPr>
                <w:highlight w:val="none"/>
                <w:lang w:val="en-US" w:eastAsia="zh-CN"/>
              </w:rPr>
            </w:pPr>
            <w:r>
              <w:rPr>
                <w:rFonts w:hint="eastAsia"/>
                <w:highlight w:val="none"/>
                <w:lang w:val="en-US" w:eastAsia="zh-CN"/>
              </w:rPr>
              <w:t>460201</w:t>
            </w:r>
            <w:r>
              <w:rPr>
                <w:highlight w:val="none"/>
                <w:lang w:val="en-US" w:eastAsia="zh-CN"/>
              </w:rPr>
              <w:t xml:space="preserve">0201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11C181">
            <w:pPr>
              <w:pStyle w:val="7"/>
              <w:bidi w:val="0"/>
              <w:rPr>
                <w:highlight w:val="none"/>
              </w:rPr>
            </w:pPr>
            <w:r>
              <w:rPr>
                <w:rFonts w:hint="eastAsia"/>
                <w:highlight w:val="none"/>
                <w:lang w:val="en-US" w:eastAsia="zh-CN"/>
              </w:rPr>
              <w:t>可编程序控制技术及应用</w:t>
            </w:r>
          </w:p>
        </w:tc>
        <w:tc>
          <w:tcPr>
            <w:tcW w:w="480" w:type="dxa"/>
            <w:tcBorders>
              <w:top w:val="single" w:color="auto" w:sz="8" w:space="0"/>
              <w:left w:val="single" w:color="auto" w:sz="8" w:space="0"/>
              <w:bottom w:val="single" w:color="auto" w:sz="8" w:space="0"/>
              <w:right w:val="single" w:color="auto" w:sz="8" w:space="0"/>
            </w:tcBorders>
            <w:vAlign w:val="center"/>
          </w:tcPr>
          <w:p w14:paraId="32C4A9DC">
            <w:pPr>
              <w:pStyle w:val="7"/>
              <w:bidi w:val="0"/>
              <w:rPr>
                <w:highlight w:val="none"/>
              </w:rPr>
            </w:pPr>
            <w:r>
              <w:rPr>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FD625F">
            <w:pPr>
              <w:pStyle w:val="7"/>
              <w:bidi w:val="0"/>
              <w:rPr>
                <w:highlight w:val="none"/>
              </w:rPr>
            </w:pPr>
            <w:r>
              <w:rPr>
                <w:highlight w:val="none"/>
                <w:lang w:val="en-US" w:eastAsia="zh-CN"/>
              </w:rPr>
              <w:t xml:space="preserve">32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0105E2">
            <w:pPr>
              <w:pStyle w:val="7"/>
              <w:bidi w:val="0"/>
              <w:rPr>
                <w:highlight w:val="none"/>
              </w:rPr>
            </w:pPr>
            <w:r>
              <w:rPr>
                <w:highlight w:val="none"/>
                <w:lang w:val="en-US" w:eastAsia="zh-CN"/>
              </w:rPr>
              <w:t xml:space="preserve">16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9F8AC0D">
            <w:pPr>
              <w:pStyle w:val="7"/>
              <w:bidi w:val="0"/>
              <w:rPr>
                <w:highlight w:val="none"/>
              </w:rPr>
            </w:pPr>
            <w:r>
              <w:rPr>
                <w:highlight w:val="none"/>
                <w:lang w:val="en-US" w:eastAsia="zh-CN"/>
              </w:rPr>
              <w:t xml:space="preserve">16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467A4D">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F8ED6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29C8B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E9233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0B75BD">
            <w:pPr>
              <w:pStyle w:val="7"/>
              <w:bidi w:val="0"/>
              <w:rPr>
                <w:highlight w:val="none"/>
              </w:rPr>
            </w:pPr>
            <w:r>
              <w:rPr>
                <w:highlight w:val="none"/>
                <w:lang w:val="en-US" w:eastAsia="zh-CN"/>
              </w:rPr>
              <w:t>4/8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4B0E7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D91BB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AD1F63">
            <w:pPr>
              <w:pStyle w:val="7"/>
              <w:bidi w:val="0"/>
              <w:rPr>
                <w:highlight w:val="none"/>
              </w:rPr>
            </w:pPr>
          </w:p>
        </w:tc>
      </w:tr>
      <w:tr w14:paraId="44D7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1190A3B8">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092DE3">
            <w:pPr>
              <w:pStyle w:val="7"/>
              <w:bidi w:val="0"/>
              <w:rPr>
                <w:highlight w:val="none"/>
              </w:rPr>
            </w:pPr>
            <w:r>
              <w:rPr>
                <w:highlight w:val="none"/>
                <w:lang w:val="en-US" w:eastAsia="zh-CN"/>
              </w:rPr>
              <w:t xml:space="preserve">43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D3F67F">
            <w:pPr>
              <w:pStyle w:val="7"/>
              <w:bidi w:val="0"/>
              <w:rPr>
                <w:highlight w:val="none"/>
                <w:lang w:val="en-US" w:eastAsia="zh-CN"/>
              </w:rPr>
            </w:pPr>
            <w:r>
              <w:rPr>
                <w:rFonts w:hint="eastAsia"/>
                <w:highlight w:val="none"/>
                <w:lang w:val="en-US" w:eastAsia="zh-CN"/>
              </w:rPr>
              <w:t>460201</w:t>
            </w:r>
            <w:r>
              <w:rPr>
                <w:highlight w:val="none"/>
                <w:lang w:val="en-US" w:eastAsia="zh-CN"/>
              </w:rPr>
              <w:t xml:space="preserve">0202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7926874">
            <w:pPr>
              <w:pStyle w:val="7"/>
              <w:bidi w:val="0"/>
              <w:rPr>
                <w:highlight w:val="none"/>
              </w:rPr>
            </w:pPr>
            <w:r>
              <w:rPr>
                <w:rFonts w:hint="eastAsia"/>
                <w:highlight w:val="none"/>
                <w:lang w:val="en-US" w:eastAsia="zh-CN"/>
              </w:rPr>
              <w:t>智能制造生产线集成与应用</w:t>
            </w:r>
          </w:p>
        </w:tc>
        <w:tc>
          <w:tcPr>
            <w:tcW w:w="480" w:type="dxa"/>
            <w:tcBorders>
              <w:top w:val="single" w:color="auto" w:sz="8" w:space="0"/>
              <w:left w:val="single" w:color="auto" w:sz="8" w:space="0"/>
              <w:bottom w:val="single" w:color="auto" w:sz="8" w:space="0"/>
              <w:right w:val="single" w:color="auto" w:sz="8" w:space="0"/>
            </w:tcBorders>
            <w:vAlign w:val="center"/>
          </w:tcPr>
          <w:p w14:paraId="76F24344">
            <w:pPr>
              <w:pStyle w:val="7"/>
              <w:bidi w:val="0"/>
              <w:rPr>
                <w:highlight w:val="none"/>
              </w:rPr>
            </w:pPr>
            <w:r>
              <w:rPr>
                <w:highlight w:val="none"/>
                <w:lang w:val="en-US" w:eastAsia="zh-CN"/>
              </w:rPr>
              <w:t>4.5</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39AFE0">
            <w:pPr>
              <w:pStyle w:val="7"/>
              <w:bidi w:val="0"/>
              <w:rPr>
                <w:highlight w:val="none"/>
              </w:rPr>
            </w:pPr>
            <w:r>
              <w:rPr>
                <w:highlight w:val="none"/>
                <w:lang w:val="en-US" w:eastAsia="zh-CN"/>
              </w:rPr>
              <w:t xml:space="preserve">72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239F708">
            <w:pPr>
              <w:pStyle w:val="7"/>
              <w:bidi w:val="0"/>
              <w:rPr>
                <w:highlight w:val="none"/>
              </w:rPr>
            </w:pPr>
            <w:r>
              <w:rPr>
                <w:highlight w:val="none"/>
                <w:lang w:val="en-US" w:eastAsia="zh-CN"/>
              </w:rPr>
              <w:t xml:space="preserve">32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ADFDC36">
            <w:pPr>
              <w:pStyle w:val="7"/>
              <w:bidi w:val="0"/>
              <w:rPr>
                <w:highlight w:val="none"/>
              </w:rPr>
            </w:pPr>
            <w:r>
              <w:rPr>
                <w:highlight w:val="none"/>
                <w:lang w:val="en-US" w:eastAsia="zh-CN"/>
              </w:rPr>
              <w:t xml:space="preserve">40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B8636E">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9B6F1D">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294F9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10DD20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BC4909">
            <w:pPr>
              <w:pStyle w:val="7"/>
              <w:bidi w:val="0"/>
              <w:rPr>
                <w:highlight w:val="none"/>
              </w:rPr>
            </w:pPr>
            <w:r>
              <w:rPr>
                <w:highlight w:val="none"/>
                <w:lang w:val="en-US" w:eastAsia="zh-CN"/>
              </w:rPr>
              <w:t>4/18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E0725D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A4A24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1F88F0">
            <w:pPr>
              <w:pStyle w:val="7"/>
              <w:bidi w:val="0"/>
              <w:rPr>
                <w:highlight w:val="none"/>
              </w:rPr>
            </w:pPr>
          </w:p>
        </w:tc>
      </w:tr>
      <w:tr w14:paraId="639D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0C6797AB">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2BFDB3E">
            <w:pPr>
              <w:pStyle w:val="7"/>
              <w:bidi w:val="0"/>
              <w:rPr>
                <w:highlight w:val="none"/>
              </w:rPr>
            </w:pPr>
            <w:r>
              <w:rPr>
                <w:highlight w:val="none"/>
                <w:lang w:val="en-US" w:eastAsia="zh-CN"/>
              </w:rPr>
              <w:t xml:space="preserve">44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7B45969">
            <w:pPr>
              <w:pStyle w:val="7"/>
              <w:bidi w:val="0"/>
              <w:rPr>
                <w:highlight w:val="none"/>
                <w:lang w:val="en-US" w:eastAsia="zh-CN"/>
              </w:rPr>
            </w:pPr>
            <w:r>
              <w:rPr>
                <w:rFonts w:hint="eastAsia"/>
                <w:highlight w:val="none"/>
                <w:lang w:val="en-US" w:eastAsia="zh-CN"/>
              </w:rPr>
              <w:t>460201</w:t>
            </w:r>
            <w:r>
              <w:rPr>
                <w:highlight w:val="none"/>
                <w:lang w:val="en-US" w:eastAsia="zh-CN"/>
              </w:rPr>
              <w:t xml:space="preserve">0203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3C3B28">
            <w:pPr>
              <w:pStyle w:val="7"/>
              <w:bidi w:val="0"/>
              <w:rPr>
                <w:highlight w:val="none"/>
              </w:rPr>
            </w:pPr>
            <w:r>
              <w:rPr>
                <w:rFonts w:hint="eastAsia"/>
                <w:highlight w:val="none"/>
                <w:lang w:val="en-US" w:eastAsia="zh-CN"/>
              </w:rPr>
              <w:t>数控机床编程与操作</w:t>
            </w:r>
          </w:p>
        </w:tc>
        <w:tc>
          <w:tcPr>
            <w:tcW w:w="480" w:type="dxa"/>
            <w:tcBorders>
              <w:top w:val="single" w:color="auto" w:sz="8" w:space="0"/>
              <w:left w:val="single" w:color="auto" w:sz="8" w:space="0"/>
              <w:bottom w:val="single" w:color="auto" w:sz="8" w:space="0"/>
              <w:right w:val="single" w:color="auto" w:sz="8" w:space="0"/>
            </w:tcBorders>
            <w:vAlign w:val="center"/>
          </w:tcPr>
          <w:p w14:paraId="2CCCDBA7">
            <w:pPr>
              <w:pStyle w:val="7"/>
              <w:bidi w:val="0"/>
              <w:rPr>
                <w:highlight w:val="none"/>
              </w:rPr>
            </w:pPr>
            <w:r>
              <w:rPr>
                <w:rFonts w:hint="eastAsia"/>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A7EEFFA">
            <w:pPr>
              <w:pStyle w:val="7"/>
              <w:bidi w:val="0"/>
              <w:rPr>
                <w:highlight w:val="none"/>
              </w:rPr>
            </w:pPr>
            <w:r>
              <w:rPr>
                <w:highlight w:val="none"/>
                <w:lang w:val="en-US" w:eastAsia="zh-CN"/>
              </w:rPr>
              <w:t xml:space="preserve">36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CC4F078">
            <w:pPr>
              <w:pStyle w:val="7"/>
              <w:bidi w:val="0"/>
              <w:rPr>
                <w:highlight w:val="none"/>
              </w:rPr>
            </w:pPr>
            <w:r>
              <w:rPr>
                <w:highlight w:val="none"/>
                <w:lang w:val="en-US" w:eastAsia="zh-CN"/>
              </w:rPr>
              <w:t xml:space="preserve">18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6BDC28D">
            <w:pPr>
              <w:pStyle w:val="7"/>
              <w:bidi w:val="0"/>
              <w:rPr>
                <w:highlight w:val="none"/>
              </w:rPr>
            </w:pPr>
            <w:r>
              <w:rPr>
                <w:highlight w:val="none"/>
                <w:lang w:val="en-US" w:eastAsia="zh-CN"/>
              </w:rPr>
              <w:t xml:space="preserve">18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826EF00">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1E8202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14B5F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7DB6D2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94C33E">
            <w:pPr>
              <w:pStyle w:val="7"/>
              <w:bidi w:val="0"/>
              <w:rPr>
                <w:highlight w:val="none"/>
              </w:rPr>
            </w:pPr>
            <w:r>
              <w:rPr>
                <w:highlight w:val="none"/>
                <w:lang w:val="en-US" w:eastAsia="zh-CN"/>
              </w:rPr>
              <w:t>2/18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E0ED3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7D02D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2B8BABB">
            <w:pPr>
              <w:pStyle w:val="7"/>
              <w:bidi w:val="0"/>
              <w:rPr>
                <w:highlight w:val="none"/>
              </w:rPr>
            </w:pPr>
          </w:p>
        </w:tc>
      </w:tr>
      <w:tr w14:paraId="077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132FF24F">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27B989A">
            <w:pPr>
              <w:pStyle w:val="7"/>
              <w:bidi w:val="0"/>
              <w:rPr>
                <w:highlight w:val="none"/>
              </w:rPr>
            </w:pPr>
            <w:r>
              <w:rPr>
                <w:highlight w:val="none"/>
                <w:lang w:val="en-US" w:eastAsia="zh-CN"/>
              </w:rPr>
              <w:t xml:space="preserve">45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2C660F">
            <w:pPr>
              <w:pStyle w:val="7"/>
              <w:bidi w:val="0"/>
              <w:rPr>
                <w:highlight w:val="none"/>
                <w:lang w:val="en-US" w:eastAsia="zh-CN"/>
              </w:rPr>
            </w:pPr>
            <w:r>
              <w:rPr>
                <w:rFonts w:hint="eastAsia"/>
                <w:highlight w:val="none"/>
                <w:lang w:val="en-US" w:eastAsia="zh-CN"/>
              </w:rPr>
              <w:t>460201</w:t>
            </w:r>
            <w:r>
              <w:rPr>
                <w:highlight w:val="none"/>
                <w:lang w:val="en-US" w:eastAsia="zh-CN"/>
              </w:rPr>
              <w:t xml:space="preserve">0204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3D5D2AF">
            <w:pPr>
              <w:pStyle w:val="7"/>
              <w:bidi w:val="0"/>
              <w:rPr>
                <w:highlight w:val="none"/>
              </w:rPr>
            </w:pPr>
            <w:r>
              <w:rPr>
                <w:rFonts w:hint="eastAsia"/>
                <w:highlight w:val="none"/>
                <w:lang w:val="en-US" w:eastAsia="zh-CN"/>
              </w:rPr>
              <w:t>智能制造单元集成应用</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43ACF10">
            <w:pPr>
              <w:pStyle w:val="7"/>
              <w:bidi w:val="0"/>
              <w:rPr>
                <w:highlight w:val="none"/>
              </w:rPr>
            </w:pPr>
            <w:r>
              <w:rPr>
                <w:rFonts w:hint="eastAsia"/>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4F350A6">
            <w:pPr>
              <w:pStyle w:val="7"/>
              <w:bidi w:val="0"/>
              <w:rPr>
                <w:highlight w:val="none"/>
              </w:rPr>
            </w:pPr>
            <w:r>
              <w:rPr>
                <w:highlight w:val="none"/>
                <w:lang w:val="en-US" w:eastAsia="zh-CN"/>
              </w:rPr>
              <w:t xml:space="preserve">36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DDC37F">
            <w:pPr>
              <w:pStyle w:val="7"/>
              <w:bidi w:val="0"/>
              <w:rPr>
                <w:highlight w:val="none"/>
              </w:rPr>
            </w:pPr>
            <w:r>
              <w:rPr>
                <w:highlight w:val="none"/>
                <w:lang w:val="en-US" w:eastAsia="zh-CN"/>
              </w:rPr>
              <w:t xml:space="preserve">36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2D21C9">
            <w:pPr>
              <w:pStyle w:val="7"/>
              <w:bidi w:val="0"/>
              <w:rPr>
                <w:highlight w:val="none"/>
              </w:rPr>
            </w:pPr>
            <w:r>
              <w:rPr>
                <w:highlight w:val="none"/>
                <w:lang w:val="en-US" w:eastAsia="zh-CN"/>
              </w:rPr>
              <w:t xml:space="preserve">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979DB2">
            <w:pPr>
              <w:pStyle w:val="7"/>
              <w:bidi w:val="0"/>
              <w:rPr>
                <w:highlight w:val="none"/>
              </w:rPr>
            </w:pPr>
            <w:r>
              <w:rPr>
                <w:highlight w:val="none"/>
                <w:lang w:val="en-US" w:eastAsia="zh-CN"/>
              </w:rPr>
              <w:t>√</w:t>
            </w: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8F09F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8F8D4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FEA0B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270F7D">
            <w:pPr>
              <w:pStyle w:val="7"/>
              <w:bidi w:val="0"/>
              <w:rPr>
                <w:highlight w:val="none"/>
              </w:rPr>
            </w:pPr>
            <w:r>
              <w:rPr>
                <w:highlight w:val="none"/>
                <w:lang w:val="en-US" w:eastAsia="zh-CN"/>
              </w:rPr>
              <w:t>2/18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54A57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87135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45073C1">
            <w:pPr>
              <w:pStyle w:val="7"/>
              <w:bidi w:val="0"/>
              <w:rPr>
                <w:highlight w:val="none"/>
              </w:rPr>
            </w:pPr>
          </w:p>
        </w:tc>
      </w:tr>
      <w:tr w14:paraId="4BEC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7CF45785">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8E76F6">
            <w:pPr>
              <w:pStyle w:val="7"/>
              <w:bidi w:val="0"/>
              <w:rPr>
                <w:highlight w:val="none"/>
              </w:rPr>
            </w:pPr>
            <w:r>
              <w:rPr>
                <w:highlight w:val="none"/>
                <w:lang w:val="en-US" w:eastAsia="zh-CN"/>
              </w:rPr>
              <w:t xml:space="preserve">46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FDB8EB2">
            <w:pPr>
              <w:pStyle w:val="7"/>
              <w:bidi w:val="0"/>
              <w:rPr>
                <w:highlight w:val="none"/>
                <w:lang w:val="en-US" w:eastAsia="zh-CN"/>
              </w:rPr>
            </w:pPr>
            <w:r>
              <w:rPr>
                <w:rFonts w:hint="eastAsia"/>
                <w:highlight w:val="none"/>
                <w:lang w:val="en-US" w:eastAsia="zh-CN"/>
              </w:rPr>
              <w:t>460201</w:t>
            </w:r>
            <w:r>
              <w:rPr>
                <w:highlight w:val="none"/>
                <w:lang w:val="en-US" w:eastAsia="zh-CN"/>
              </w:rPr>
              <w:t xml:space="preserve">0205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5C33EEF">
            <w:pPr>
              <w:pStyle w:val="7"/>
              <w:bidi w:val="0"/>
              <w:rPr>
                <w:highlight w:val="none"/>
              </w:rPr>
            </w:pPr>
            <w:r>
              <w:rPr>
                <w:rFonts w:hint="eastAsia"/>
                <w:highlight w:val="none"/>
                <w:lang w:val="en-US" w:eastAsia="zh-CN"/>
              </w:rPr>
              <w:t>人机界面组态与应用技术</w:t>
            </w:r>
          </w:p>
        </w:tc>
        <w:tc>
          <w:tcPr>
            <w:tcW w:w="480" w:type="dxa"/>
            <w:tcBorders>
              <w:top w:val="single" w:color="auto" w:sz="8" w:space="0"/>
              <w:left w:val="single" w:color="auto" w:sz="8" w:space="0"/>
              <w:bottom w:val="single" w:color="auto" w:sz="8" w:space="0"/>
              <w:right w:val="single" w:color="auto" w:sz="8" w:space="0"/>
            </w:tcBorders>
            <w:vAlign w:val="center"/>
          </w:tcPr>
          <w:p w14:paraId="7B023364">
            <w:pPr>
              <w:pStyle w:val="7"/>
              <w:bidi w:val="0"/>
              <w:rPr>
                <w:highlight w:val="none"/>
              </w:rPr>
            </w:pPr>
            <w:r>
              <w:rPr>
                <w:rFonts w:hint="eastAsia"/>
                <w:highlight w:val="none"/>
                <w:lang w:val="en-US" w:eastAsia="zh-CN"/>
              </w:rPr>
              <w:t>2</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B7297B7">
            <w:pPr>
              <w:pStyle w:val="7"/>
              <w:bidi w:val="0"/>
              <w:rPr>
                <w:highlight w:val="none"/>
              </w:rPr>
            </w:pPr>
            <w:r>
              <w:rPr>
                <w:highlight w:val="none"/>
                <w:lang w:val="en-US" w:eastAsia="zh-CN"/>
              </w:rPr>
              <w:t xml:space="preserve">32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22D4AD">
            <w:pPr>
              <w:pStyle w:val="7"/>
              <w:bidi w:val="0"/>
              <w:rPr>
                <w:highlight w:val="none"/>
              </w:rPr>
            </w:pPr>
            <w:r>
              <w:rPr>
                <w:highlight w:val="none"/>
                <w:lang w:val="en-US" w:eastAsia="zh-CN"/>
              </w:rPr>
              <w:t xml:space="preserve">20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7CBE96">
            <w:pPr>
              <w:pStyle w:val="7"/>
              <w:bidi w:val="0"/>
              <w:rPr>
                <w:highlight w:val="none"/>
              </w:rPr>
            </w:pPr>
            <w:r>
              <w:rPr>
                <w:highlight w:val="none"/>
                <w:lang w:val="en-US" w:eastAsia="zh-CN"/>
              </w:rPr>
              <w:t xml:space="preserve">12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16F51B1">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7B147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4D3D2D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2311A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088920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A0B352B">
            <w:pPr>
              <w:pStyle w:val="7"/>
              <w:bidi w:val="0"/>
              <w:rPr>
                <w:highlight w:val="none"/>
              </w:rPr>
            </w:pPr>
            <w:r>
              <w:rPr>
                <w:highlight w:val="none"/>
                <w:lang w:val="en-US" w:eastAsia="zh-CN"/>
              </w:rPr>
              <w:t>4/8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978B7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15B6F0">
            <w:pPr>
              <w:pStyle w:val="7"/>
              <w:bidi w:val="0"/>
              <w:rPr>
                <w:highlight w:val="none"/>
              </w:rPr>
            </w:pPr>
          </w:p>
        </w:tc>
      </w:tr>
      <w:tr w14:paraId="7F5C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5740AE5F">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A0F9FA5">
            <w:pPr>
              <w:pStyle w:val="7"/>
              <w:bidi w:val="0"/>
              <w:rPr>
                <w:highlight w:val="none"/>
              </w:rPr>
            </w:pPr>
            <w:r>
              <w:rPr>
                <w:highlight w:val="none"/>
                <w:lang w:val="en-US" w:eastAsia="zh-CN"/>
              </w:rPr>
              <w:t xml:space="preserve">47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7ABC93">
            <w:pPr>
              <w:pStyle w:val="7"/>
              <w:bidi w:val="0"/>
              <w:rPr>
                <w:highlight w:val="none"/>
                <w:lang w:val="en-US" w:eastAsia="zh-CN"/>
              </w:rPr>
            </w:pPr>
            <w:r>
              <w:rPr>
                <w:rFonts w:hint="eastAsia"/>
                <w:highlight w:val="none"/>
                <w:lang w:val="en-US" w:eastAsia="zh-CN"/>
              </w:rPr>
              <w:t>460201</w:t>
            </w:r>
            <w:r>
              <w:rPr>
                <w:highlight w:val="none"/>
                <w:lang w:val="en-US" w:eastAsia="zh-CN"/>
              </w:rPr>
              <w:t xml:space="preserve">0206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A7CD5B">
            <w:pPr>
              <w:pStyle w:val="7"/>
              <w:bidi w:val="0"/>
              <w:rPr>
                <w:highlight w:val="none"/>
              </w:rPr>
            </w:pPr>
            <w:r>
              <w:rPr>
                <w:highlight w:val="none"/>
                <w:lang w:val="en-US" w:eastAsia="zh-CN"/>
              </w:rPr>
              <w:t>工业机器人操作与运维</w:t>
            </w:r>
          </w:p>
        </w:tc>
        <w:tc>
          <w:tcPr>
            <w:tcW w:w="480" w:type="dxa"/>
            <w:tcBorders>
              <w:top w:val="single" w:color="auto" w:sz="8" w:space="0"/>
              <w:left w:val="single" w:color="auto" w:sz="8" w:space="0"/>
              <w:bottom w:val="single" w:color="auto" w:sz="8" w:space="0"/>
              <w:right w:val="single" w:color="auto" w:sz="8" w:space="0"/>
            </w:tcBorders>
            <w:vAlign w:val="center"/>
          </w:tcPr>
          <w:p w14:paraId="278AE65F">
            <w:pPr>
              <w:pStyle w:val="7"/>
              <w:bidi w:val="0"/>
              <w:rPr>
                <w:highlight w:val="none"/>
              </w:rPr>
            </w:pPr>
            <w:r>
              <w:rPr>
                <w:highlight w:val="none"/>
                <w:lang w:val="en-US" w:eastAsia="zh-CN"/>
              </w:rPr>
              <w:t>4</w:t>
            </w:r>
          </w:p>
        </w:tc>
        <w:tc>
          <w:tcPr>
            <w:tcW w:w="52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7306C37">
            <w:pPr>
              <w:pStyle w:val="7"/>
              <w:bidi w:val="0"/>
              <w:rPr>
                <w:highlight w:val="none"/>
              </w:rPr>
            </w:pPr>
            <w:r>
              <w:rPr>
                <w:highlight w:val="none"/>
                <w:lang w:val="en-US" w:eastAsia="zh-CN"/>
              </w:rPr>
              <w:t xml:space="preserve">64 </w:t>
            </w:r>
          </w:p>
        </w:tc>
        <w:tc>
          <w:tcPr>
            <w:tcW w:w="50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2916AF1">
            <w:pPr>
              <w:pStyle w:val="7"/>
              <w:bidi w:val="0"/>
              <w:rPr>
                <w:highlight w:val="none"/>
              </w:rPr>
            </w:pPr>
            <w:r>
              <w:rPr>
                <w:highlight w:val="none"/>
                <w:lang w:val="en-US" w:eastAsia="zh-CN"/>
              </w:rPr>
              <w:t xml:space="preserve">24 </w:t>
            </w:r>
          </w:p>
        </w:tc>
        <w:tc>
          <w:tcPr>
            <w:tcW w:w="50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A9F33B0">
            <w:pPr>
              <w:pStyle w:val="7"/>
              <w:bidi w:val="0"/>
              <w:rPr>
                <w:highlight w:val="none"/>
              </w:rPr>
            </w:pPr>
            <w:r>
              <w:rPr>
                <w:highlight w:val="none"/>
                <w:lang w:val="en-US" w:eastAsia="zh-CN"/>
              </w:rPr>
              <w:t xml:space="preserve">40 </w:t>
            </w:r>
          </w:p>
        </w:tc>
        <w:tc>
          <w:tcPr>
            <w:tcW w:w="39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ED3388">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E7D8D6">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DD9B8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7B3E5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DCD20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93463A">
            <w:pPr>
              <w:pStyle w:val="7"/>
              <w:bidi w:val="0"/>
              <w:rPr>
                <w:highlight w:val="none"/>
              </w:rPr>
            </w:pPr>
            <w:r>
              <w:rPr>
                <w:highlight w:val="none"/>
                <w:lang w:val="en-US" w:eastAsia="zh-CN"/>
              </w:rPr>
              <w:t>4/6</w:t>
            </w:r>
            <w:r>
              <w:rPr>
                <w:highlight w:val="none"/>
                <w:lang w:val="en-US" w:eastAsia="zh-CN"/>
              </w:rPr>
              <w:br w:type="textWrapping"/>
            </w:r>
            <w:r>
              <w:rPr>
                <w:highlight w:val="none"/>
                <w:lang w:val="en-US" w:eastAsia="zh-CN"/>
              </w:rPr>
              <w:t>20/2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E4D1C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12A361">
            <w:pPr>
              <w:pStyle w:val="7"/>
              <w:bidi w:val="0"/>
              <w:rPr>
                <w:highlight w:val="none"/>
              </w:rPr>
            </w:pPr>
          </w:p>
        </w:tc>
      </w:tr>
      <w:tr w14:paraId="50B6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bottom w:val="single" w:color="auto" w:sz="8" w:space="0"/>
              <w:right w:val="single" w:color="auto" w:sz="8" w:space="0"/>
            </w:tcBorders>
            <w:textDirection w:val="tbRlV"/>
            <w:vAlign w:val="center"/>
          </w:tcPr>
          <w:p w14:paraId="25E2E8BB">
            <w:pPr>
              <w:pStyle w:val="7"/>
              <w:bidi w:val="0"/>
              <w:jc w:val="center"/>
              <w:rPr>
                <w:b/>
                <w:bCs/>
                <w:highlight w:val="none"/>
                <w:lang w:val="en-US" w:eastAsia="zh-CN"/>
              </w:rPr>
            </w:pPr>
          </w:p>
        </w:tc>
        <w:tc>
          <w:tcPr>
            <w:tcW w:w="2835"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4525D9">
            <w:pPr>
              <w:pStyle w:val="7"/>
              <w:bidi w:val="0"/>
              <w:rPr>
                <w:highlight w:val="none"/>
                <w:lang w:val="en-US" w:eastAsia="zh-CN"/>
              </w:rPr>
            </w:pPr>
            <w:r>
              <w:rPr>
                <w:highlight w:val="none"/>
                <w:lang w:val="en-US" w:eastAsia="zh-CN"/>
              </w:rPr>
              <w:t>专业核心课小计</w:t>
            </w:r>
          </w:p>
        </w:tc>
        <w:tc>
          <w:tcPr>
            <w:tcW w:w="48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B97870">
            <w:pPr>
              <w:pStyle w:val="7"/>
              <w:bidi w:val="0"/>
              <w:rPr>
                <w:highlight w:val="none"/>
              </w:rPr>
            </w:pPr>
            <w:r>
              <w:rPr>
                <w:highlight w:val="none"/>
                <w:lang w:val="en-US" w:eastAsia="zh-CN"/>
              </w:rPr>
              <w:t>16.5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BC34E2">
            <w:pPr>
              <w:pStyle w:val="7"/>
              <w:bidi w:val="0"/>
              <w:rPr>
                <w:highlight w:val="none"/>
              </w:rPr>
            </w:pPr>
            <w:r>
              <w:rPr>
                <w:highlight w:val="none"/>
                <w:lang w:val="en-US" w:eastAsia="zh-CN"/>
              </w:rPr>
              <w:t xml:space="preserve">272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684FC9">
            <w:pPr>
              <w:pStyle w:val="7"/>
              <w:bidi w:val="0"/>
              <w:rPr>
                <w:highlight w:val="none"/>
              </w:rPr>
            </w:pPr>
            <w:r>
              <w:rPr>
                <w:highlight w:val="none"/>
                <w:lang w:val="en-US" w:eastAsia="zh-CN"/>
              </w:rPr>
              <w:t xml:space="preserve">146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4B2B45">
            <w:pPr>
              <w:pStyle w:val="7"/>
              <w:bidi w:val="0"/>
              <w:rPr>
                <w:highlight w:val="none"/>
              </w:rPr>
            </w:pPr>
            <w:r>
              <w:rPr>
                <w:highlight w:val="none"/>
                <w:lang w:val="en-US" w:eastAsia="zh-CN"/>
              </w:rPr>
              <w:t xml:space="preserve">126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048004">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CAD0C4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69E8A3">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E4CC00">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242040">
            <w:pPr>
              <w:pStyle w:val="7"/>
              <w:bidi w:val="0"/>
              <w:rPr>
                <w:highlight w:val="none"/>
              </w:rPr>
            </w:pPr>
            <w:r>
              <w:rPr>
                <w:rFonts w:hint="default"/>
                <w:highlight w:val="none"/>
                <w:lang w:val="en-US" w:eastAsia="zh-CN"/>
              </w:rPr>
              <w:t>176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DE57D1">
            <w:pPr>
              <w:pStyle w:val="7"/>
              <w:bidi w:val="0"/>
              <w:rPr>
                <w:highlight w:val="none"/>
              </w:rPr>
            </w:pPr>
            <w:r>
              <w:rPr>
                <w:rFonts w:hint="default"/>
                <w:highlight w:val="none"/>
                <w:lang w:val="en-US" w:eastAsia="zh-CN"/>
              </w:rPr>
              <w:t>96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1BBBFAE">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549D03">
            <w:pPr>
              <w:pStyle w:val="7"/>
              <w:bidi w:val="0"/>
              <w:rPr>
                <w:highlight w:val="none"/>
              </w:rPr>
            </w:pPr>
            <w:r>
              <w:rPr>
                <w:rFonts w:hint="default"/>
                <w:highlight w:val="none"/>
                <w:lang w:val="en-US" w:eastAsia="zh-CN"/>
              </w:rPr>
              <w:t>0</w:t>
            </w:r>
          </w:p>
        </w:tc>
      </w:tr>
      <w:tr w14:paraId="612C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restart"/>
            <w:tcBorders>
              <w:top w:val="single" w:color="auto" w:sz="8" w:space="0"/>
              <w:left w:val="single" w:color="auto" w:sz="8" w:space="0"/>
              <w:right w:val="single" w:color="auto" w:sz="8" w:space="0"/>
            </w:tcBorders>
            <w:textDirection w:val="tbRlV"/>
            <w:vAlign w:val="center"/>
          </w:tcPr>
          <w:p w14:paraId="6C3FC630">
            <w:pPr>
              <w:pStyle w:val="7"/>
              <w:bidi w:val="0"/>
              <w:jc w:val="center"/>
              <w:rPr>
                <w:b/>
                <w:bCs/>
                <w:highlight w:val="none"/>
                <w:lang w:val="en-US" w:eastAsia="zh-CN"/>
              </w:rPr>
            </w:pPr>
            <w:r>
              <w:rPr>
                <w:b/>
                <w:bCs/>
                <w:highlight w:val="none"/>
                <w:lang w:val="en-US" w:eastAsia="zh-CN"/>
              </w:rPr>
              <w:t>专业拓展课</w:t>
            </w: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2C9C92">
            <w:pPr>
              <w:pStyle w:val="7"/>
              <w:bidi w:val="0"/>
              <w:rPr>
                <w:highlight w:val="none"/>
              </w:rPr>
            </w:pPr>
            <w:r>
              <w:rPr>
                <w:highlight w:val="none"/>
                <w:lang w:val="en-US" w:eastAsia="zh-CN"/>
              </w:rPr>
              <w:t xml:space="preserve">48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00A895B">
            <w:pPr>
              <w:pStyle w:val="7"/>
              <w:bidi w:val="0"/>
              <w:rPr>
                <w:highlight w:val="none"/>
                <w:lang w:val="en-US" w:eastAsia="zh-CN"/>
              </w:rPr>
            </w:pPr>
            <w:r>
              <w:rPr>
                <w:rFonts w:hint="eastAsia"/>
                <w:highlight w:val="none"/>
                <w:lang w:val="en-US" w:eastAsia="zh-CN"/>
              </w:rPr>
              <w:t>460201</w:t>
            </w:r>
            <w:r>
              <w:rPr>
                <w:highlight w:val="none"/>
                <w:lang w:val="en-US" w:eastAsia="zh-CN"/>
              </w:rPr>
              <w:t xml:space="preserve">0301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7E1EA5">
            <w:pPr>
              <w:pStyle w:val="7"/>
              <w:bidi w:val="0"/>
              <w:rPr>
                <w:highlight w:val="none"/>
              </w:rPr>
            </w:pPr>
            <w:r>
              <w:rPr>
                <w:rFonts w:hint="eastAsia"/>
                <w:highlight w:val="none"/>
                <w:lang w:val="en-US" w:eastAsia="zh-CN"/>
              </w:rPr>
              <w:t>机器人视觉应用</w:t>
            </w:r>
          </w:p>
        </w:tc>
        <w:tc>
          <w:tcPr>
            <w:tcW w:w="480" w:type="dxa"/>
            <w:tcBorders>
              <w:top w:val="single" w:color="auto" w:sz="8" w:space="0"/>
              <w:left w:val="single" w:color="auto" w:sz="8" w:space="0"/>
              <w:bottom w:val="single" w:color="auto" w:sz="8" w:space="0"/>
              <w:right w:val="single" w:color="auto" w:sz="8" w:space="0"/>
            </w:tcBorders>
            <w:vAlign w:val="center"/>
          </w:tcPr>
          <w:p w14:paraId="7591631B">
            <w:pPr>
              <w:pStyle w:val="7"/>
              <w:bidi w:val="0"/>
              <w:rPr>
                <w:highlight w:val="none"/>
              </w:rPr>
            </w:pPr>
            <w:r>
              <w:rPr>
                <w:rFonts w:hint="eastAsia"/>
                <w:highlight w:val="none"/>
                <w:lang w:val="en-US" w:eastAsia="zh-CN"/>
              </w:rPr>
              <w:t>4</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31CF6C">
            <w:pPr>
              <w:pStyle w:val="7"/>
              <w:bidi w:val="0"/>
              <w:rPr>
                <w:highlight w:val="none"/>
              </w:rPr>
            </w:pPr>
            <w:r>
              <w:rPr>
                <w:highlight w:val="none"/>
                <w:lang w:val="en-US" w:eastAsia="zh-CN"/>
              </w:rPr>
              <w:t xml:space="preserve">64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C7BFD46">
            <w:pPr>
              <w:pStyle w:val="7"/>
              <w:bidi w:val="0"/>
              <w:rPr>
                <w:highlight w:val="none"/>
              </w:rPr>
            </w:pPr>
            <w:r>
              <w:rPr>
                <w:highlight w:val="none"/>
                <w:lang w:val="en-US" w:eastAsia="zh-CN"/>
              </w:rPr>
              <w:t xml:space="preserve">32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B69DD1">
            <w:pPr>
              <w:pStyle w:val="7"/>
              <w:bidi w:val="0"/>
              <w:rPr>
                <w:highlight w:val="none"/>
              </w:rPr>
            </w:pPr>
            <w:r>
              <w:rPr>
                <w:highlight w:val="none"/>
                <w:lang w:val="en-US" w:eastAsia="zh-CN"/>
              </w:rPr>
              <w:t xml:space="preserve">32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D9B3EA">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38FFB0">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47E3F6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49C04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CD8268">
            <w:pPr>
              <w:pStyle w:val="7"/>
              <w:bidi w:val="0"/>
              <w:rPr>
                <w:highlight w:val="none"/>
              </w:rPr>
            </w:pPr>
            <w:r>
              <w:rPr>
                <w:highlight w:val="none"/>
                <w:lang w:val="en-US" w:eastAsia="zh-CN"/>
              </w:rPr>
              <w:t>4/16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75EDD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33D741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8B2877">
            <w:pPr>
              <w:pStyle w:val="7"/>
              <w:bidi w:val="0"/>
              <w:rPr>
                <w:highlight w:val="none"/>
              </w:rPr>
            </w:pPr>
          </w:p>
        </w:tc>
      </w:tr>
      <w:tr w14:paraId="69C0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3B7F7B0C">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587EF1">
            <w:pPr>
              <w:pStyle w:val="7"/>
              <w:bidi w:val="0"/>
              <w:rPr>
                <w:highlight w:val="none"/>
              </w:rPr>
            </w:pPr>
            <w:r>
              <w:rPr>
                <w:highlight w:val="none"/>
                <w:lang w:val="en-US" w:eastAsia="zh-CN"/>
              </w:rPr>
              <w:t xml:space="preserve">49 </w:t>
            </w:r>
          </w:p>
        </w:tc>
        <w:tc>
          <w:tcPr>
            <w:tcW w:w="116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E3EFF0">
            <w:pPr>
              <w:pStyle w:val="7"/>
              <w:bidi w:val="0"/>
              <w:rPr>
                <w:highlight w:val="none"/>
                <w:lang w:val="en-US" w:eastAsia="zh-CN"/>
              </w:rPr>
            </w:pPr>
            <w:r>
              <w:rPr>
                <w:rFonts w:hint="eastAsia"/>
                <w:highlight w:val="none"/>
                <w:lang w:val="en-US" w:eastAsia="zh-CN"/>
              </w:rPr>
              <w:t>460201</w:t>
            </w:r>
            <w:r>
              <w:rPr>
                <w:highlight w:val="none"/>
                <w:lang w:val="en-US" w:eastAsia="zh-CN"/>
              </w:rPr>
              <w:t xml:space="preserve">0302 </w:t>
            </w:r>
          </w:p>
        </w:tc>
        <w:tc>
          <w:tcPr>
            <w:tcW w:w="126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992FB4">
            <w:pPr>
              <w:pStyle w:val="7"/>
              <w:bidi w:val="0"/>
              <w:rPr>
                <w:highlight w:val="none"/>
              </w:rPr>
            </w:pPr>
            <w:r>
              <w:rPr>
                <w:rFonts w:hint="eastAsia"/>
                <w:highlight w:val="none"/>
                <w:lang w:val="en-US" w:eastAsia="zh-CN"/>
              </w:rPr>
              <w:t>MES系统集成</w:t>
            </w:r>
          </w:p>
        </w:tc>
        <w:tc>
          <w:tcPr>
            <w:tcW w:w="4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DC0F60">
            <w:pPr>
              <w:pStyle w:val="7"/>
              <w:bidi w:val="0"/>
              <w:rPr>
                <w:highlight w:val="none"/>
              </w:rPr>
            </w:pPr>
            <w:r>
              <w:rPr>
                <w:rFonts w:hint="eastAsia"/>
                <w:highlight w:val="none"/>
                <w:lang w:val="en-US" w:eastAsia="zh-CN"/>
              </w:rPr>
              <w:t>4</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E07C45">
            <w:pPr>
              <w:pStyle w:val="7"/>
              <w:bidi w:val="0"/>
              <w:rPr>
                <w:highlight w:val="none"/>
              </w:rPr>
            </w:pPr>
            <w:r>
              <w:rPr>
                <w:highlight w:val="none"/>
                <w:lang w:val="en-US" w:eastAsia="zh-CN"/>
              </w:rPr>
              <w:t xml:space="preserve">64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1631AF">
            <w:pPr>
              <w:pStyle w:val="7"/>
              <w:bidi w:val="0"/>
              <w:rPr>
                <w:highlight w:val="none"/>
              </w:rPr>
            </w:pPr>
            <w:r>
              <w:rPr>
                <w:highlight w:val="none"/>
                <w:lang w:val="en-US" w:eastAsia="zh-CN"/>
              </w:rPr>
              <w:t xml:space="preserve">32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69C266">
            <w:pPr>
              <w:pStyle w:val="7"/>
              <w:bidi w:val="0"/>
              <w:rPr>
                <w:highlight w:val="none"/>
              </w:rPr>
            </w:pPr>
            <w:r>
              <w:rPr>
                <w:highlight w:val="none"/>
                <w:lang w:val="en-US" w:eastAsia="zh-CN"/>
              </w:rPr>
              <w:t xml:space="preserve">32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658DE6">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A2DE5A">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A30F3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6CAA2D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1BB341E">
            <w:pPr>
              <w:pStyle w:val="7"/>
              <w:bidi w:val="0"/>
              <w:rPr>
                <w:highlight w:val="none"/>
              </w:rPr>
            </w:pPr>
            <w:r>
              <w:rPr>
                <w:highlight w:val="none"/>
                <w:lang w:val="en-US" w:eastAsia="zh-CN"/>
              </w:rPr>
              <w:t>4/16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4A5C8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32E7CC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EFF88F2">
            <w:pPr>
              <w:pStyle w:val="7"/>
              <w:bidi w:val="0"/>
              <w:rPr>
                <w:highlight w:val="none"/>
              </w:rPr>
            </w:pPr>
          </w:p>
        </w:tc>
      </w:tr>
      <w:tr w14:paraId="7293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2A0CA320">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1E4866AE">
            <w:pPr>
              <w:pStyle w:val="7"/>
              <w:bidi w:val="0"/>
              <w:rPr>
                <w:highlight w:val="none"/>
              </w:rPr>
            </w:pPr>
            <w:r>
              <w:rPr>
                <w:highlight w:val="none"/>
                <w:lang w:val="en-US" w:eastAsia="zh-CN"/>
              </w:rPr>
              <w:t xml:space="preserve">50 </w:t>
            </w:r>
          </w:p>
        </w:tc>
        <w:tc>
          <w:tcPr>
            <w:tcW w:w="1162" w:type="dxa"/>
            <w:tcBorders>
              <w:top w:val="single" w:color="auto" w:sz="8" w:space="0"/>
              <w:left w:val="single" w:color="auto" w:sz="8" w:space="0"/>
              <w:bottom w:val="single" w:color="auto" w:sz="8" w:space="0"/>
              <w:right w:val="single" w:color="auto" w:sz="8" w:space="0"/>
            </w:tcBorders>
            <w:vAlign w:val="center"/>
          </w:tcPr>
          <w:p w14:paraId="7EDEF4B5">
            <w:pPr>
              <w:pStyle w:val="7"/>
              <w:bidi w:val="0"/>
              <w:rPr>
                <w:highlight w:val="none"/>
                <w:lang w:val="en-US" w:eastAsia="zh-CN"/>
              </w:rPr>
            </w:pPr>
            <w:r>
              <w:rPr>
                <w:rFonts w:hint="eastAsia"/>
                <w:highlight w:val="none"/>
                <w:lang w:val="en-US" w:eastAsia="zh-CN"/>
              </w:rPr>
              <w:t>460201</w:t>
            </w:r>
            <w:r>
              <w:rPr>
                <w:highlight w:val="none"/>
                <w:lang w:val="en-US" w:eastAsia="zh-CN"/>
              </w:rPr>
              <w:t xml:space="preserve">0303 </w:t>
            </w:r>
          </w:p>
        </w:tc>
        <w:tc>
          <w:tcPr>
            <w:tcW w:w="1264" w:type="dxa"/>
            <w:tcBorders>
              <w:top w:val="single" w:color="auto" w:sz="8" w:space="0"/>
              <w:left w:val="single" w:color="auto" w:sz="8" w:space="0"/>
              <w:bottom w:val="single" w:color="auto" w:sz="8" w:space="0"/>
              <w:right w:val="single" w:color="auto" w:sz="8" w:space="0"/>
            </w:tcBorders>
            <w:vAlign w:val="center"/>
          </w:tcPr>
          <w:p w14:paraId="463C7B52">
            <w:pPr>
              <w:pStyle w:val="7"/>
              <w:bidi w:val="0"/>
              <w:rPr>
                <w:highlight w:val="none"/>
              </w:rPr>
            </w:pPr>
            <w:r>
              <w:rPr>
                <w:rFonts w:hint="eastAsia"/>
                <w:highlight w:val="none"/>
                <w:lang w:val="en-US" w:eastAsia="zh-CN"/>
              </w:rPr>
              <w:t>工业大数据分析</w:t>
            </w:r>
          </w:p>
        </w:tc>
        <w:tc>
          <w:tcPr>
            <w:tcW w:w="480" w:type="dxa"/>
            <w:tcBorders>
              <w:top w:val="single" w:color="auto" w:sz="8" w:space="0"/>
              <w:left w:val="single" w:color="auto" w:sz="8" w:space="0"/>
              <w:bottom w:val="single" w:color="auto" w:sz="8" w:space="0"/>
              <w:right w:val="single" w:color="auto" w:sz="8" w:space="0"/>
            </w:tcBorders>
            <w:vAlign w:val="center"/>
          </w:tcPr>
          <w:p w14:paraId="76E4E217">
            <w:pPr>
              <w:pStyle w:val="7"/>
              <w:bidi w:val="0"/>
              <w:rPr>
                <w:highlight w:val="none"/>
              </w:rPr>
            </w:pPr>
            <w:r>
              <w:rPr>
                <w:highlight w:val="none"/>
                <w:lang w:val="en-US" w:eastAsia="zh-CN"/>
              </w:rPr>
              <w:t>2.5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EEBDB3">
            <w:pPr>
              <w:pStyle w:val="7"/>
              <w:bidi w:val="0"/>
              <w:rPr>
                <w:highlight w:val="none"/>
              </w:rPr>
            </w:pPr>
            <w:r>
              <w:rPr>
                <w:highlight w:val="none"/>
                <w:lang w:val="en-US" w:eastAsia="zh-CN"/>
              </w:rPr>
              <w:t xml:space="preserve">40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EAB3EE7">
            <w:pPr>
              <w:pStyle w:val="7"/>
              <w:bidi w:val="0"/>
              <w:rPr>
                <w:highlight w:val="none"/>
              </w:rPr>
            </w:pPr>
            <w:r>
              <w:rPr>
                <w:highlight w:val="none"/>
                <w:lang w:val="en-US" w:eastAsia="zh-CN"/>
              </w:rPr>
              <w:t xml:space="preserve">20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E9366B">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153E1A">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10186C">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2E770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D02FE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947191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EC4114">
            <w:pPr>
              <w:pStyle w:val="7"/>
              <w:bidi w:val="0"/>
              <w:rPr>
                <w:highlight w:val="none"/>
              </w:rPr>
            </w:pPr>
            <w:r>
              <w:rPr>
                <w:highlight w:val="none"/>
                <w:lang w:val="en-US" w:eastAsia="zh-CN"/>
              </w:rPr>
              <w:t>4/10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6C784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783871B">
            <w:pPr>
              <w:pStyle w:val="7"/>
              <w:bidi w:val="0"/>
              <w:rPr>
                <w:highlight w:val="none"/>
              </w:rPr>
            </w:pPr>
          </w:p>
        </w:tc>
      </w:tr>
      <w:tr w14:paraId="24BA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74569DF8">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0BF317EB">
            <w:pPr>
              <w:pStyle w:val="7"/>
              <w:bidi w:val="0"/>
              <w:rPr>
                <w:highlight w:val="none"/>
              </w:rPr>
            </w:pPr>
            <w:r>
              <w:rPr>
                <w:highlight w:val="none"/>
                <w:lang w:val="en-US" w:eastAsia="zh-CN"/>
              </w:rPr>
              <w:t xml:space="preserve">51 </w:t>
            </w:r>
          </w:p>
        </w:tc>
        <w:tc>
          <w:tcPr>
            <w:tcW w:w="1162" w:type="dxa"/>
            <w:tcBorders>
              <w:top w:val="single" w:color="auto" w:sz="8" w:space="0"/>
              <w:left w:val="single" w:color="auto" w:sz="8" w:space="0"/>
              <w:bottom w:val="single" w:color="auto" w:sz="8" w:space="0"/>
              <w:right w:val="single" w:color="auto" w:sz="8" w:space="0"/>
            </w:tcBorders>
            <w:vAlign w:val="center"/>
          </w:tcPr>
          <w:p w14:paraId="56E8BA20">
            <w:pPr>
              <w:pStyle w:val="7"/>
              <w:bidi w:val="0"/>
              <w:rPr>
                <w:highlight w:val="none"/>
                <w:lang w:val="en-US" w:eastAsia="zh-CN"/>
              </w:rPr>
            </w:pPr>
            <w:r>
              <w:rPr>
                <w:rFonts w:hint="eastAsia"/>
                <w:highlight w:val="none"/>
                <w:lang w:val="en-US" w:eastAsia="zh-CN"/>
              </w:rPr>
              <w:t>460201</w:t>
            </w:r>
            <w:r>
              <w:rPr>
                <w:highlight w:val="none"/>
                <w:lang w:val="en-US" w:eastAsia="zh-CN"/>
              </w:rPr>
              <w:t xml:space="preserve">0304 </w:t>
            </w:r>
          </w:p>
        </w:tc>
        <w:tc>
          <w:tcPr>
            <w:tcW w:w="1264" w:type="dxa"/>
            <w:tcBorders>
              <w:top w:val="single" w:color="auto" w:sz="8" w:space="0"/>
              <w:left w:val="single" w:color="auto" w:sz="8" w:space="0"/>
              <w:bottom w:val="single" w:color="auto" w:sz="8" w:space="0"/>
              <w:right w:val="single" w:color="auto" w:sz="8" w:space="0"/>
            </w:tcBorders>
            <w:vAlign w:val="center"/>
          </w:tcPr>
          <w:p w14:paraId="785E712A">
            <w:pPr>
              <w:pStyle w:val="7"/>
              <w:bidi w:val="0"/>
              <w:rPr>
                <w:highlight w:val="none"/>
              </w:rPr>
            </w:pPr>
            <w:r>
              <w:rPr>
                <w:rFonts w:hint="eastAsia"/>
                <w:highlight w:val="none"/>
                <w:lang w:val="en-US" w:eastAsia="zh-CN"/>
              </w:rPr>
              <w:t>智能制造标准与安全</w:t>
            </w:r>
          </w:p>
        </w:tc>
        <w:tc>
          <w:tcPr>
            <w:tcW w:w="480" w:type="dxa"/>
            <w:tcBorders>
              <w:top w:val="single" w:color="auto" w:sz="8" w:space="0"/>
              <w:left w:val="single" w:color="auto" w:sz="8" w:space="0"/>
              <w:bottom w:val="single" w:color="auto" w:sz="8" w:space="0"/>
              <w:right w:val="single" w:color="auto" w:sz="8" w:space="0"/>
            </w:tcBorders>
            <w:vAlign w:val="center"/>
          </w:tcPr>
          <w:p w14:paraId="6D49B043">
            <w:pPr>
              <w:pStyle w:val="7"/>
              <w:bidi w:val="0"/>
              <w:rPr>
                <w:highlight w:val="none"/>
              </w:rPr>
            </w:pPr>
            <w:r>
              <w:rPr>
                <w:rFonts w:hint="eastAsia"/>
                <w:highlight w:val="none"/>
                <w:lang w:val="en-US" w:eastAsia="zh-CN"/>
              </w:rPr>
              <w:t>4.5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773C7F">
            <w:pPr>
              <w:pStyle w:val="7"/>
              <w:bidi w:val="0"/>
              <w:rPr>
                <w:highlight w:val="none"/>
              </w:rPr>
            </w:pPr>
            <w:r>
              <w:rPr>
                <w:highlight w:val="none"/>
                <w:lang w:val="en-US" w:eastAsia="zh-CN"/>
              </w:rPr>
              <w:t xml:space="preserve">72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287047">
            <w:pPr>
              <w:pStyle w:val="7"/>
              <w:bidi w:val="0"/>
              <w:rPr>
                <w:highlight w:val="none"/>
              </w:rPr>
            </w:pPr>
            <w:r>
              <w:rPr>
                <w:highlight w:val="none"/>
                <w:lang w:val="en-US" w:eastAsia="zh-CN"/>
              </w:rPr>
              <w:t xml:space="preserve">32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1AD9C4">
            <w:pPr>
              <w:pStyle w:val="7"/>
              <w:bidi w:val="0"/>
              <w:rPr>
                <w:highlight w:val="none"/>
              </w:rPr>
            </w:pPr>
            <w:r>
              <w:rPr>
                <w:highlight w:val="none"/>
                <w:lang w:val="en-US" w:eastAsia="zh-CN"/>
              </w:rPr>
              <w:t xml:space="preserve">40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87F907">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BCA94A">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97966E8">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AE03A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2A0560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0C2130">
            <w:pPr>
              <w:pStyle w:val="7"/>
              <w:bidi w:val="0"/>
              <w:rPr>
                <w:highlight w:val="none"/>
              </w:rPr>
            </w:pPr>
            <w:r>
              <w:rPr>
                <w:highlight w:val="none"/>
                <w:lang w:val="en-US" w:eastAsia="zh-CN"/>
              </w:rPr>
              <w:t>4/18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ABBD8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C3F923D">
            <w:pPr>
              <w:pStyle w:val="7"/>
              <w:bidi w:val="0"/>
              <w:rPr>
                <w:highlight w:val="none"/>
              </w:rPr>
            </w:pPr>
          </w:p>
        </w:tc>
      </w:tr>
      <w:tr w14:paraId="5C9A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373C83C3">
            <w:pPr>
              <w:pStyle w:val="7"/>
              <w:bidi w:val="0"/>
              <w:jc w:val="center"/>
              <w:rPr>
                <w:b/>
                <w:bCs/>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019164A5">
            <w:pPr>
              <w:pStyle w:val="7"/>
              <w:bidi w:val="0"/>
              <w:rPr>
                <w:highlight w:val="none"/>
              </w:rPr>
            </w:pPr>
            <w:r>
              <w:rPr>
                <w:highlight w:val="none"/>
                <w:lang w:val="en-US" w:eastAsia="zh-CN"/>
              </w:rPr>
              <w:t xml:space="preserve">52 </w:t>
            </w:r>
          </w:p>
        </w:tc>
        <w:tc>
          <w:tcPr>
            <w:tcW w:w="1162" w:type="dxa"/>
            <w:tcBorders>
              <w:top w:val="single" w:color="auto" w:sz="8" w:space="0"/>
              <w:left w:val="single" w:color="auto" w:sz="8" w:space="0"/>
              <w:bottom w:val="single" w:color="auto" w:sz="8" w:space="0"/>
              <w:right w:val="single" w:color="auto" w:sz="8" w:space="0"/>
            </w:tcBorders>
            <w:vAlign w:val="center"/>
          </w:tcPr>
          <w:p w14:paraId="7C1A6A50">
            <w:pPr>
              <w:pStyle w:val="7"/>
              <w:bidi w:val="0"/>
              <w:rPr>
                <w:highlight w:val="none"/>
                <w:lang w:val="en-US" w:eastAsia="zh-CN"/>
              </w:rPr>
            </w:pPr>
            <w:r>
              <w:rPr>
                <w:rFonts w:hint="eastAsia"/>
                <w:highlight w:val="none"/>
                <w:lang w:val="en-US" w:eastAsia="zh-CN"/>
              </w:rPr>
              <w:t>460201</w:t>
            </w:r>
            <w:r>
              <w:rPr>
                <w:highlight w:val="none"/>
                <w:lang w:val="en-US" w:eastAsia="zh-CN"/>
              </w:rPr>
              <w:t xml:space="preserve">0305 </w:t>
            </w:r>
          </w:p>
        </w:tc>
        <w:tc>
          <w:tcPr>
            <w:tcW w:w="1264" w:type="dxa"/>
            <w:tcBorders>
              <w:top w:val="single" w:color="auto" w:sz="8" w:space="0"/>
              <w:left w:val="single" w:color="auto" w:sz="8" w:space="0"/>
              <w:bottom w:val="single" w:color="auto" w:sz="8" w:space="0"/>
              <w:right w:val="single" w:color="auto" w:sz="8" w:space="0"/>
            </w:tcBorders>
            <w:vAlign w:val="center"/>
          </w:tcPr>
          <w:p w14:paraId="27972644">
            <w:pPr>
              <w:pStyle w:val="7"/>
              <w:bidi w:val="0"/>
              <w:rPr>
                <w:highlight w:val="none"/>
              </w:rPr>
            </w:pPr>
            <w:r>
              <w:rPr>
                <w:highlight w:val="none"/>
                <w:lang w:val="en-US" w:eastAsia="zh-CN"/>
              </w:rPr>
              <w:t>Python语言</w:t>
            </w:r>
          </w:p>
        </w:tc>
        <w:tc>
          <w:tcPr>
            <w:tcW w:w="480" w:type="dxa"/>
            <w:tcBorders>
              <w:top w:val="single" w:color="auto" w:sz="8" w:space="0"/>
              <w:left w:val="single" w:color="auto" w:sz="8" w:space="0"/>
              <w:bottom w:val="single" w:color="auto" w:sz="8" w:space="0"/>
              <w:right w:val="single" w:color="auto" w:sz="8" w:space="0"/>
            </w:tcBorders>
            <w:vAlign w:val="center"/>
          </w:tcPr>
          <w:p w14:paraId="2B2BDEE6">
            <w:pPr>
              <w:pStyle w:val="7"/>
              <w:bidi w:val="0"/>
              <w:rPr>
                <w:highlight w:val="none"/>
              </w:rPr>
            </w:pPr>
            <w:r>
              <w:rPr>
                <w:highlight w:val="none"/>
                <w:lang w:val="en-US" w:eastAsia="zh-CN"/>
              </w:rPr>
              <w:t>2.5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41EB4D">
            <w:pPr>
              <w:pStyle w:val="7"/>
              <w:bidi w:val="0"/>
              <w:rPr>
                <w:highlight w:val="none"/>
              </w:rPr>
            </w:pPr>
            <w:r>
              <w:rPr>
                <w:highlight w:val="none"/>
                <w:lang w:val="en-US" w:eastAsia="zh-CN"/>
              </w:rPr>
              <w:t xml:space="preserve">40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1A2A81">
            <w:pPr>
              <w:pStyle w:val="7"/>
              <w:bidi w:val="0"/>
              <w:rPr>
                <w:highlight w:val="none"/>
              </w:rPr>
            </w:pPr>
            <w:r>
              <w:rPr>
                <w:highlight w:val="none"/>
                <w:lang w:val="en-US" w:eastAsia="zh-CN"/>
              </w:rPr>
              <w:t xml:space="preserve">20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620A662">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C48A2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DA95C9">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2DBCA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DB606C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51B3E4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F8A72A">
            <w:pPr>
              <w:pStyle w:val="7"/>
              <w:bidi w:val="0"/>
              <w:rPr>
                <w:highlight w:val="none"/>
              </w:rPr>
            </w:pPr>
            <w:r>
              <w:rPr>
                <w:highlight w:val="none"/>
                <w:lang w:val="en-US" w:eastAsia="zh-CN"/>
              </w:rPr>
              <w:t>4/10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7FE0C8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B7BD03">
            <w:pPr>
              <w:pStyle w:val="7"/>
              <w:bidi w:val="0"/>
              <w:rPr>
                <w:highlight w:val="none"/>
              </w:rPr>
            </w:pPr>
          </w:p>
        </w:tc>
      </w:tr>
      <w:tr w14:paraId="32AA1810">
        <w:tblPrEx>
          <w:tblCellMar>
            <w:top w:w="0" w:type="dxa"/>
            <w:left w:w="0" w:type="dxa"/>
            <w:bottom w:w="0" w:type="dxa"/>
            <w:right w:w="0" w:type="dxa"/>
          </w:tblCellMar>
        </w:tblPrEx>
        <w:trPr>
          <w:cantSplit/>
          <w:trHeight w:val="368" w:hRule="atLeast"/>
          <w:jc w:val="center"/>
        </w:trPr>
        <w:tc>
          <w:tcPr>
            <w:tcW w:w="818" w:type="dxa"/>
            <w:vMerge w:val="continue"/>
            <w:tcBorders>
              <w:left w:val="single" w:color="auto" w:sz="8" w:space="0"/>
              <w:right w:val="single" w:color="auto" w:sz="8" w:space="0"/>
            </w:tcBorders>
            <w:textDirection w:val="tbRlV"/>
            <w:vAlign w:val="center"/>
          </w:tcPr>
          <w:p w14:paraId="338066EE">
            <w:pPr>
              <w:pStyle w:val="7"/>
              <w:bidi w:val="0"/>
              <w:jc w:val="center"/>
              <w:rPr>
                <w:b/>
                <w:bCs/>
                <w:highlight w:val="none"/>
                <w:lang w:val="en-US" w:eastAsia="zh-CN"/>
              </w:rPr>
            </w:pPr>
          </w:p>
        </w:tc>
        <w:tc>
          <w:tcPr>
            <w:tcW w:w="2835" w:type="dxa"/>
            <w:gridSpan w:val="3"/>
            <w:tcBorders>
              <w:top w:val="single" w:color="auto" w:sz="8" w:space="0"/>
              <w:left w:val="single" w:color="auto" w:sz="8" w:space="0"/>
              <w:bottom w:val="single" w:color="auto" w:sz="8" w:space="0"/>
              <w:right w:val="single" w:color="auto" w:sz="8" w:space="0"/>
            </w:tcBorders>
            <w:vAlign w:val="center"/>
          </w:tcPr>
          <w:p w14:paraId="7199CA90">
            <w:pPr>
              <w:pStyle w:val="7"/>
              <w:bidi w:val="0"/>
              <w:rPr>
                <w:highlight w:val="none"/>
              </w:rPr>
            </w:pPr>
            <w:r>
              <w:rPr>
                <w:highlight w:val="none"/>
                <w:lang w:val="en-US" w:eastAsia="zh-CN"/>
              </w:rPr>
              <w:t>专业拓展课小计</w:t>
            </w:r>
          </w:p>
        </w:tc>
        <w:tc>
          <w:tcPr>
            <w:tcW w:w="480" w:type="dxa"/>
            <w:tcBorders>
              <w:top w:val="single" w:color="auto" w:sz="8" w:space="0"/>
              <w:left w:val="single" w:color="auto" w:sz="8" w:space="0"/>
              <w:bottom w:val="single" w:color="auto" w:sz="8" w:space="0"/>
              <w:right w:val="single" w:color="auto" w:sz="8" w:space="0"/>
            </w:tcBorders>
            <w:vAlign w:val="center"/>
          </w:tcPr>
          <w:p w14:paraId="5E221F8F">
            <w:pPr>
              <w:pStyle w:val="7"/>
              <w:bidi w:val="0"/>
              <w:rPr>
                <w:highlight w:val="none"/>
              </w:rPr>
            </w:pPr>
            <w:r>
              <w:rPr>
                <w:highlight w:val="none"/>
                <w:lang w:val="en-US" w:eastAsia="zh-CN"/>
              </w:rPr>
              <w:t>17.5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4ECEBE">
            <w:pPr>
              <w:pStyle w:val="7"/>
              <w:bidi w:val="0"/>
              <w:rPr>
                <w:highlight w:val="none"/>
              </w:rPr>
            </w:pPr>
            <w:r>
              <w:rPr>
                <w:highlight w:val="none"/>
                <w:lang w:val="en-US" w:eastAsia="zh-CN"/>
              </w:rPr>
              <w:t xml:space="preserve">280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75B69C">
            <w:pPr>
              <w:pStyle w:val="7"/>
              <w:bidi w:val="0"/>
              <w:rPr>
                <w:highlight w:val="none"/>
              </w:rPr>
            </w:pPr>
            <w:r>
              <w:rPr>
                <w:highlight w:val="none"/>
                <w:lang w:val="en-US" w:eastAsia="zh-CN"/>
              </w:rPr>
              <w:t xml:space="preserve">136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70CD16">
            <w:pPr>
              <w:pStyle w:val="7"/>
              <w:bidi w:val="0"/>
              <w:rPr>
                <w:highlight w:val="none"/>
              </w:rPr>
            </w:pPr>
            <w:r>
              <w:rPr>
                <w:highlight w:val="none"/>
                <w:lang w:val="en-US" w:eastAsia="zh-CN"/>
              </w:rPr>
              <w:t xml:space="preserve">144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BEDC5B">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7AF7C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5FD8F15">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2F4C6F">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C09138A">
            <w:pPr>
              <w:pStyle w:val="7"/>
              <w:bidi w:val="0"/>
              <w:rPr>
                <w:highlight w:val="none"/>
              </w:rPr>
            </w:pPr>
            <w:r>
              <w:rPr>
                <w:rFonts w:hint="default"/>
                <w:highlight w:val="none"/>
                <w:lang w:val="en-US" w:eastAsia="zh-CN"/>
              </w:rPr>
              <w:t>128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9BABDAB">
            <w:pPr>
              <w:pStyle w:val="7"/>
              <w:bidi w:val="0"/>
              <w:rPr>
                <w:highlight w:val="none"/>
              </w:rPr>
            </w:pPr>
            <w:r>
              <w:rPr>
                <w:rFonts w:hint="default"/>
                <w:highlight w:val="none"/>
                <w:lang w:val="en-US" w:eastAsia="zh-CN"/>
              </w:rPr>
              <w:t>152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FC0037">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2268B6">
            <w:pPr>
              <w:pStyle w:val="7"/>
              <w:bidi w:val="0"/>
              <w:rPr>
                <w:highlight w:val="none"/>
              </w:rPr>
            </w:pPr>
            <w:r>
              <w:rPr>
                <w:rFonts w:hint="default"/>
                <w:highlight w:val="none"/>
                <w:lang w:val="en-US" w:eastAsia="zh-CN"/>
              </w:rPr>
              <w:t>0</w:t>
            </w:r>
          </w:p>
        </w:tc>
      </w:tr>
      <w:tr w14:paraId="4F47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restart"/>
            <w:tcBorders>
              <w:left w:val="single" w:color="auto" w:sz="8" w:space="0"/>
              <w:right w:val="single" w:color="auto" w:sz="8" w:space="0"/>
            </w:tcBorders>
            <w:textDirection w:val="tbRlV"/>
            <w:vAlign w:val="center"/>
          </w:tcPr>
          <w:p w14:paraId="7A9F92E0">
            <w:pPr>
              <w:pStyle w:val="7"/>
              <w:bidi w:val="0"/>
              <w:jc w:val="center"/>
              <w:rPr>
                <w:b/>
                <w:bCs/>
                <w:highlight w:val="none"/>
                <w:lang w:val="en-US" w:eastAsia="zh-CN"/>
              </w:rPr>
            </w:pPr>
            <w:r>
              <w:rPr>
                <w:b/>
                <w:bCs/>
                <w:highlight w:val="none"/>
                <w:lang w:val="en-US" w:eastAsia="zh-CN"/>
              </w:rPr>
              <w:t>专业实践课</w:t>
            </w:r>
          </w:p>
        </w:tc>
        <w:tc>
          <w:tcPr>
            <w:tcW w:w="409" w:type="dxa"/>
            <w:tcBorders>
              <w:top w:val="single" w:color="auto" w:sz="8" w:space="0"/>
              <w:left w:val="single" w:color="auto" w:sz="8" w:space="0"/>
              <w:bottom w:val="single" w:color="auto" w:sz="8" w:space="0"/>
              <w:right w:val="single" w:color="auto" w:sz="8" w:space="0"/>
            </w:tcBorders>
            <w:vAlign w:val="center"/>
          </w:tcPr>
          <w:p w14:paraId="1DB58B8B">
            <w:pPr>
              <w:pStyle w:val="7"/>
              <w:bidi w:val="0"/>
              <w:rPr>
                <w:highlight w:val="none"/>
              </w:rPr>
            </w:pPr>
            <w:r>
              <w:rPr>
                <w:highlight w:val="none"/>
                <w:lang w:val="en-US" w:eastAsia="zh-CN"/>
              </w:rPr>
              <w:t xml:space="preserve">53 </w:t>
            </w:r>
          </w:p>
        </w:tc>
        <w:tc>
          <w:tcPr>
            <w:tcW w:w="1162" w:type="dxa"/>
            <w:tcBorders>
              <w:top w:val="single" w:color="auto" w:sz="8" w:space="0"/>
              <w:left w:val="single" w:color="auto" w:sz="8" w:space="0"/>
              <w:bottom w:val="single" w:color="auto" w:sz="8" w:space="0"/>
              <w:right w:val="single" w:color="auto" w:sz="8" w:space="0"/>
            </w:tcBorders>
            <w:vAlign w:val="center"/>
          </w:tcPr>
          <w:p w14:paraId="5A1470F9">
            <w:pPr>
              <w:pStyle w:val="7"/>
              <w:bidi w:val="0"/>
              <w:rPr>
                <w:highlight w:val="none"/>
                <w:lang w:val="en-US" w:eastAsia="zh-CN"/>
              </w:rPr>
            </w:pPr>
            <w:r>
              <w:rPr>
                <w:rFonts w:hint="eastAsia"/>
                <w:highlight w:val="none"/>
                <w:lang w:val="en-US" w:eastAsia="zh-CN"/>
              </w:rPr>
              <w:t>460201</w:t>
            </w:r>
            <w:r>
              <w:rPr>
                <w:highlight w:val="none"/>
                <w:lang w:val="en-US" w:eastAsia="zh-CN"/>
              </w:rPr>
              <w:t xml:space="preserve">0401 </w:t>
            </w:r>
          </w:p>
        </w:tc>
        <w:tc>
          <w:tcPr>
            <w:tcW w:w="1264" w:type="dxa"/>
            <w:tcBorders>
              <w:top w:val="single" w:color="auto" w:sz="8" w:space="0"/>
              <w:left w:val="single" w:color="auto" w:sz="8" w:space="0"/>
              <w:bottom w:val="single" w:color="auto" w:sz="8" w:space="0"/>
              <w:right w:val="single" w:color="auto" w:sz="8" w:space="0"/>
            </w:tcBorders>
            <w:vAlign w:val="center"/>
          </w:tcPr>
          <w:p w14:paraId="251C2EBC">
            <w:pPr>
              <w:pStyle w:val="7"/>
              <w:bidi w:val="0"/>
              <w:rPr>
                <w:highlight w:val="none"/>
              </w:rPr>
            </w:pPr>
            <w:r>
              <w:rPr>
                <w:highlight w:val="none"/>
                <w:lang w:val="en-US" w:eastAsia="zh-CN"/>
              </w:rPr>
              <w:t>机械制图项目</w:t>
            </w:r>
          </w:p>
        </w:tc>
        <w:tc>
          <w:tcPr>
            <w:tcW w:w="480" w:type="dxa"/>
            <w:tcBorders>
              <w:top w:val="single" w:color="auto" w:sz="8" w:space="0"/>
              <w:left w:val="single" w:color="auto" w:sz="8" w:space="0"/>
              <w:bottom w:val="single" w:color="auto" w:sz="8" w:space="0"/>
              <w:right w:val="single" w:color="auto" w:sz="8" w:space="0"/>
            </w:tcBorders>
            <w:vAlign w:val="center"/>
          </w:tcPr>
          <w:p w14:paraId="18DC0A93">
            <w:pPr>
              <w:pStyle w:val="7"/>
              <w:bidi w:val="0"/>
              <w:rPr>
                <w:highlight w:val="none"/>
              </w:rPr>
            </w:pPr>
            <w:r>
              <w:rPr>
                <w:highlight w:val="none"/>
                <w:lang w:val="en-US" w:eastAsia="zh-CN"/>
              </w:rPr>
              <w:t>2.5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B16E36">
            <w:pPr>
              <w:pStyle w:val="7"/>
              <w:bidi w:val="0"/>
              <w:rPr>
                <w:highlight w:val="none"/>
              </w:rPr>
            </w:pPr>
            <w:r>
              <w:rPr>
                <w:highlight w:val="none"/>
                <w:lang w:val="en-US" w:eastAsia="zh-CN"/>
              </w:rPr>
              <w:t xml:space="preserve">40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9E77ED0">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7780C2">
            <w:pPr>
              <w:pStyle w:val="7"/>
              <w:bidi w:val="0"/>
              <w:rPr>
                <w:highlight w:val="none"/>
              </w:rPr>
            </w:pPr>
            <w:r>
              <w:rPr>
                <w:highlight w:val="none"/>
                <w:lang w:val="en-US" w:eastAsia="zh-CN"/>
              </w:rPr>
              <w:t xml:space="preserve">40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4BED2F">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6C699F">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76705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CFB673">
            <w:pPr>
              <w:pStyle w:val="7"/>
              <w:bidi w:val="0"/>
              <w:rPr>
                <w:highlight w:val="none"/>
              </w:rPr>
            </w:pPr>
            <w:r>
              <w:rPr>
                <w:highlight w:val="none"/>
                <w:lang w:val="en-US" w:eastAsia="zh-CN"/>
              </w:rPr>
              <w:t>4/10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F25C6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59EF5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EA0CE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1F7DDD">
            <w:pPr>
              <w:pStyle w:val="7"/>
              <w:bidi w:val="0"/>
              <w:rPr>
                <w:highlight w:val="none"/>
              </w:rPr>
            </w:pPr>
          </w:p>
        </w:tc>
      </w:tr>
      <w:tr w14:paraId="296E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atLeast"/>
          <w:jc w:val="center"/>
        </w:trPr>
        <w:tc>
          <w:tcPr>
            <w:tcW w:w="818" w:type="dxa"/>
            <w:vMerge w:val="continue"/>
            <w:tcBorders>
              <w:left w:val="single" w:color="auto" w:sz="8" w:space="0"/>
              <w:right w:val="single" w:color="auto" w:sz="8" w:space="0"/>
            </w:tcBorders>
            <w:textDirection w:val="tbRlV"/>
            <w:vAlign w:val="center"/>
          </w:tcPr>
          <w:p w14:paraId="7C901A00">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6CCA8631">
            <w:pPr>
              <w:pStyle w:val="7"/>
              <w:bidi w:val="0"/>
              <w:rPr>
                <w:highlight w:val="none"/>
              </w:rPr>
            </w:pPr>
            <w:r>
              <w:rPr>
                <w:highlight w:val="none"/>
                <w:lang w:val="en-US" w:eastAsia="zh-CN"/>
              </w:rPr>
              <w:t xml:space="preserve">54 </w:t>
            </w:r>
          </w:p>
        </w:tc>
        <w:tc>
          <w:tcPr>
            <w:tcW w:w="1162" w:type="dxa"/>
            <w:tcBorders>
              <w:top w:val="single" w:color="auto" w:sz="8" w:space="0"/>
              <w:left w:val="single" w:color="auto" w:sz="8" w:space="0"/>
              <w:bottom w:val="single" w:color="auto" w:sz="8" w:space="0"/>
              <w:right w:val="single" w:color="auto" w:sz="8" w:space="0"/>
            </w:tcBorders>
            <w:vAlign w:val="center"/>
          </w:tcPr>
          <w:p w14:paraId="65AB1243">
            <w:pPr>
              <w:pStyle w:val="7"/>
              <w:bidi w:val="0"/>
              <w:rPr>
                <w:highlight w:val="none"/>
                <w:lang w:val="en-US" w:eastAsia="zh-CN"/>
              </w:rPr>
            </w:pPr>
            <w:r>
              <w:rPr>
                <w:rFonts w:hint="eastAsia"/>
                <w:highlight w:val="none"/>
                <w:lang w:val="en-US" w:eastAsia="zh-CN"/>
              </w:rPr>
              <w:t>460201</w:t>
            </w:r>
            <w:r>
              <w:rPr>
                <w:highlight w:val="none"/>
                <w:lang w:val="en-US" w:eastAsia="zh-CN"/>
              </w:rPr>
              <w:t xml:space="preserve">0402 </w:t>
            </w:r>
          </w:p>
        </w:tc>
        <w:tc>
          <w:tcPr>
            <w:tcW w:w="1264" w:type="dxa"/>
            <w:tcBorders>
              <w:top w:val="single" w:color="auto" w:sz="8" w:space="0"/>
              <w:left w:val="single" w:color="auto" w:sz="8" w:space="0"/>
              <w:bottom w:val="single" w:color="auto" w:sz="8" w:space="0"/>
              <w:right w:val="single" w:color="auto" w:sz="8" w:space="0"/>
            </w:tcBorders>
            <w:vAlign w:val="center"/>
          </w:tcPr>
          <w:p w14:paraId="20F1E994">
            <w:pPr>
              <w:pStyle w:val="7"/>
              <w:bidi w:val="0"/>
              <w:rPr>
                <w:highlight w:val="none"/>
              </w:rPr>
            </w:pPr>
            <w:r>
              <w:rPr>
                <w:highlight w:val="none"/>
                <w:lang w:val="en-US" w:eastAsia="zh-CN"/>
              </w:rPr>
              <w:t>常用低压电器认知与接线项目</w:t>
            </w:r>
          </w:p>
        </w:tc>
        <w:tc>
          <w:tcPr>
            <w:tcW w:w="480" w:type="dxa"/>
            <w:tcBorders>
              <w:top w:val="single" w:color="auto" w:sz="8" w:space="0"/>
              <w:left w:val="single" w:color="auto" w:sz="8" w:space="0"/>
              <w:bottom w:val="single" w:color="auto" w:sz="8" w:space="0"/>
              <w:right w:val="single" w:color="auto" w:sz="8" w:space="0"/>
            </w:tcBorders>
            <w:vAlign w:val="center"/>
          </w:tcPr>
          <w:p w14:paraId="1494F853">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D647AB">
            <w:pPr>
              <w:pStyle w:val="7"/>
              <w:bidi w:val="0"/>
              <w:rPr>
                <w:highlight w:val="none"/>
              </w:rPr>
            </w:pPr>
            <w:r>
              <w:rPr>
                <w:highlight w:val="none"/>
                <w:lang w:val="en-US" w:eastAsia="zh-CN"/>
              </w:rPr>
              <w:t xml:space="preserve">20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86C011">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D46D0D3">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6F18777">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138C8C">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8BAE4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AFC38C">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3EB49D">
            <w:pPr>
              <w:pStyle w:val="7"/>
              <w:bidi w:val="0"/>
              <w:rPr>
                <w:highlight w:val="none"/>
              </w:rPr>
            </w:pPr>
            <w:r>
              <w:rPr>
                <w:highlight w:val="none"/>
                <w:lang w:val="en-US" w:eastAsia="zh-CN"/>
              </w:rPr>
              <w:t>4/5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8FF96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C4A64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5C5A9A">
            <w:pPr>
              <w:pStyle w:val="7"/>
              <w:bidi w:val="0"/>
              <w:rPr>
                <w:highlight w:val="none"/>
              </w:rPr>
            </w:pPr>
          </w:p>
        </w:tc>
      </w:tr>
      <w:tr w14:paraId="5713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1" w:hRule="atLeast"/>
          <w:jc w:val="center"/>
        </w:trPr>
        <w:tc>
          <w:tcPr>
            <w:tcW w:w="818" w:type="dxa"/>
            <w:vMerge w:val="continue"/>
            <w:tcBorders>
              <w:left w:val="single" w:color="auto" w:sz="8" w:space="0"/>
              <w:right w:val="single" w:color="auto" w:sz="8" w:space="0"/>
            </w:tcBorders>
            <w:textDirection w:val="tbRlV"/>
            <w:vAlign w:val="center"/>
          </w:tcPr>
          <w:p w14:paraId="499EF269">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22E3428A">
            <w:pPr>
              <w:pStyle w:val="7"/>
              <w:bidi w:val="0"/>
              <w:rPr>
                <w:highlight w:val="none"/>
              </w:rPr>
            </w:pPr>
            <w:r>
              <w:rPr>
                <w:highlight w:val="none"/>
                <w:lang w:val="en-US" w:eastAsia="zh-CN"/>
              </w:rPr>
              <w:t xml:space="preserve">55 </w:t>
            </w:r>
          </w:p>
        </w:tc>
        <w:tc>
          <w:tcPr>
            <w:tcW w:w="1162" w:type="dxa"/>
            <w:tcBorders>
              <w:top w:val="single" w:color="auto" w:sz="8" w:space="0"/>
              <w:left w:val="single" w:color="auto" w:sz="8" w:space="0"/>
              <w:bottom w:val="single" w:color="auto" w:sz="8" w:space="0"/>
              <w:right w:val="single" w:color="auto" w:sz="8" w:space="0"/>
            </w:tcBorders>
            <w:vAlign w:val="center"/>
          </w:tcPr>
          <w:p w14:paraId="6494DD7C">
            <w:pPr>
              <w:pStyle w:val="7"/>
              <w:bidi w:val="0"/>
              <w:rPr>
                <w:highlight w:val="none"/>
                <w:lang w:val="en-US" w:eastAsia="zh-CN"/>
              </w:rPr>
            </w:pPr>
            <w:r>
              <w:rPr>
                <w:rFonts w:hint="eastAsia"/>
                <w:highlight w:val="none"/>
                <w:lang w:val="en-US" w:eastAsia="zh-CN"/>
              </w:rPr>
              <w:t>460201</w:t>
            </w:r>
            <w:r>
              <w:rPr>
                <w:highlight w:val="none"/>
                <w:lang w:val="en-US" w:eastAsia="zh-CN"/>
              </w:rPr>
              <w:t xml:space="preserve">0403 </w:t>
            </w:r>
          </w:p>
        </w:tc>
        <w:tc>
          <w:tcPr>
            <w:tcW w:w="1264" w:type="dxa"/>
            <w:tcBorders>
              <w:top w:val="single" w:color="auto" w:sz="8" w:space="0"/>
              <w:left w:val="single" w:color="auto" w:sz="8" w:space="0"/>
              <w:bottom w:val="single" w:color="auto" w:sz="8" w:space="0"/>
              <w:right w:val="single" w:color="auto" w:sz="8" w:space="0"/>
            </w:tcBorders>
            <w:vAlign w:val="center"/>
          </w:tcPr>
          <w:p w14:paraId="463E3CB9">
            <w:pPr>
              <w:pStyle w:val="7"/>
              <w:bidi w:val="0"/>
              <w:rPr>
                <w:highlight w:val="none"/>
              </w:rPr>
            </w:pPr>
            <w:r>
              <w:rPr>
                <w:highlight w:val="none"/>
                <w:lang w:val="en-US" w:eastAsia="zh-CN"/>
              </w:rPr>
              <w:t>控制柜安装与布线项目</w:t>
            </w:r>
          </w:p>
        </w:tc>
        <w:tc>
          <w:tcPr>
            <w:tcW w:w="480" w:type="dxa"/>
            <w:tcBorders>
              <w:top w:val="single" w:color="auto" w:sz="8" w:space="0"/>
              <w:left w:val="single" w:color="auto" w:sz="8" w:space="0"/>
              <w:bottom w:val="single" w:color="auto" w:sz="8" w:space="0"/>
              <w:right w:val="single" w:color="auto" w:sz="8" w:space="0"/>
            </w:tcBorders>
            <w:vAlign w:val="center"/>
          </w:tcPr>
          <w:p w14:paraId="4B2EAC48">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8307DE">
            <w:pPr>
              <w:pStyle w:val="7"/>
              <w:bidi w:val="0"/>
              <w:rPr>
                <w:highlight w:val="none"/>
              </w:rPr>
            </w:pPr>
            <w:r>
              <w:rPr>
                <w:highlight w:val="none"/>
                <w:lang w:val="en-US" w:eastAsia="zh-CN"/>
              </w:rPr>
              <w:t xml:space="preserve">20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8464277">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79401DD">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C9E258">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5D8061">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78216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B5FB10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49874B">
            <w:pPr>
              <w:pStyle w:val="7"/>
              <w:bidi w:val="0"/>
              <w:rPr>
                <w:highlight w:val="none"/>
              </w:rPr>
            </w:pPr>
            <w:r>
              <w:rPr>
                <w:highlight w:val="none"/>
                <w:lang w:val="en-US" w:eastAsia="zh-CN"/>
              </w:rPr>
              <w:t>4/5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33DF7E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F4DB54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F5B788">
            <w:pPr>
              <w:pStyle w:val="7"/>
              <w:bidi w:val="0"/>
              <w:rPr>
                <w:highlight w:val="none"/>
              </w:rPr>
            </w:pPr>
          </w:p>
        </w:tc>
      </w:tr>
      <w:tr w14:paraId="2F21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4" w:hRule="atLeast"/>
          <w:jc w:val="center"/>
        </w:trPr>
        <w:tc>
          <w:tcPr>
            <w:tcW w:w="818" w:type="dxa"/>
            <w:vMerge w:val="continue"/>
            <w:tcBorders>
              <w:left w:val="single" w:color="auto" w:sz="8" w:space="0"/>
              <w:bottom w:val="single" w:color="auto" w:sz="8" w:space="0"/>
              <w:right w:val="single" w:color="auto" w:sz="8" w:space="0"/>
            </w:tcBorders>
            <w:textDirection w:val="tbRlV"/>
            <w:vAlign w:val="center"/>
          </w:tcPr>
          <w:p w14:paraId="7B5F00DD">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0FB08B9A">
            <w:pPr>
              <w:pStyle w:val="7"/>
              <w:bidi w:val="0"/>
              <w:rPr>
                <w:highlight w:val="none"/>
                <w:lang w:val="en-US" w:eastAsia="zh-CN"/>
              </w:rPr>
            </w:pPr>
            <w:r>
              <w:rPr>
                <w:highlight w:val="none"/>
                <w:lang w:val="en-US" w:eastAsia="zh-CN"/>
              </w:rPr>
              <w:t xml:space="preserve">56 </w:t>
            </w:r>
          </w:p>
        </w:tc>
        <w:tc>
          <w:tcPr>
            <w:tcW w:w="1162" w:type="dxa"/>
            <w:tcBorders>
              <w:top w:val="single" w:color="auto" w:sz="8" w:space="0"/>
              <w:left w:val="single" w:color="auto" w:sz="8" w:space="0"/>
              <w:bottom w:val="single" w:color="auto" w:sz="8" w:space="0"/>
              <w:right w:val="single" w:color="auto" w:sz="8" w:space="0"/>
            </w:tcBorders>
            <w:vAlign w:val="center"/>
          </w:tcPr>
          <w:p w14:paraId="28475FD2">
            <w:pPr>
              <w:pStyle w:val="7"/>
              <w:bidi w:val="0"/>
              <w:rPr>
                <w:highlight w:val="none"/>
              </w:rPr>
            </w:pPr>
            <w:r>
              <w:rPr>
                <w:rFonts w:hint="eastAsia"/>
                <w:highlight w:val="none"/>
                <w:lang w:val="en-US" w:eastAsia="zh-CN"/>
              </w:rPr>
              <w:t>460201</w:t>
            </w:r>
            <w:r>
              <w:rPr>
                <w:highlight w:val="none"/>
                <w:lang w:val="en-US" w:eastAsia="zh-CN"/>
              </w:rPr>
              <w:t xml:space="preserve">0404 </w:t>
            </w:r>
          </w:p>
        </w:tc>
        <w:tc>
          <w:tcPr>
            <w:tcW w:w="1264" w:type="dxa"/>
            <w:tcBorders>
              <w:top w:val="single" w:color="auto" w:sz="8" w:space="0"/>
              <w:left w:val="single" w:color="auto" w:sz="8" w:space="0"/>
              <w:bottom w:val="single" w:color="auto" w:sz="8" w:space="0"/>
              <w:right w:val="single" w:color="auto" w:sz="8" w:space="0"/>
            </w:tcBorders>
            <w:vAlign w:val="center"/>
          </w:tcPr>
          <w:p w14:paraId="0399A0E9">
            <w:pPr>
              <w:pStyle w:val="7"/>
              <w:bidi w:val="0"/>
              <w:rPr>
                <w:highlight w:val="none"/>
              </w:rPr>
            </w:pPr>
            <w:r>
              <w:rPr>
                <w:highlight w:val="none"/>
                <w:lang w:val="en-US" w:eastAsia="zh-CN"/>
              </w:rPr>
              <w:t>电子电路装调项目</w:t>
            </w:r>
          </w:p>
        </w:tc>
        <w:tc>
          <w:tcPr>
            <w:tcW w:w="480" w:type="dxa"/>
            <w:tcBorders>
              <w:top w:val="single" w:color="auto" w:sz="8" w:space="0"/>
              <w:left w:val="single" w:color="auto" w:sz="8" w:space="0"/>
              <w:bottom w:val="single" w:color="auto" w:sz="8" w:space="0"/>
              <w:right w:val="single" w:color="auto" w:sz="8" w:space="0"/>
            </w:tcBorders>
            <w:vAlign w:val="center"/>
          </w:tcPr>
          <w:p w14:paraId="0FF85384">
            <w:pPr>
              <w:pStyle w:val="7"/>
              <w:bidi w:val="0"/>
              <w:rPr>
                <w:highlight w:val="none"/>
              </w:rPr>
            </w:pPr>
            <w:r>
              <w:rPr>
                <w:highlight w:val="none"/>
                <w:lang w:val="en-US" w:eastAsia="zh-CN"/>
              </w:rPr>
              <w:t>1</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4E08B5">
            <w:pPr>
              <w:pStyle w:val="7"/>
              <w:bidi w:val="0"/>
              <w:rPr>
                <w:highlight w:val="none"/>
              </w:rPr>
            </w:pPr>
            <w:r>
              <w:rPr>
                <w:highlight w:val="none"/>
                <w:lang w:val="en-US" w:eastAsia="zh-CN"/>
              </w:rPr>
              <w:t xml:space="preserve">20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3225487">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76372F">
            <w:pPr>
              <w:pStyle w:val="7"/>
              <w:bidi w:val="0"/>
              <w:rPr>
                <w:highlight w:val="none"/>
              </w:rPr>
            </w:pPr>
            <w:r>
              <w:rPr>
                <w:highlight w:val="none"/>
                <w:lang w:val="en-US" w:eastAsia="zh-CN"/>
              </w:rPr>
              <w:t xml:space="preserve">20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EFD3F9">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693985D">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88F730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FD562E4">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42B716">
            <w:pPr>
              <w:pStyle w:val="7"/>
              <w:bidi w:val="0"/>
              <w:rPr>
                <w:highlight w:val="none"/>
              </w:rPr>
            </w:pPr>
            <w:r>
              <w:rPr>
                <w:highlight w:val="none"/>
                <w:lang w:val="en-US" w:eastAsia="zh-CN"/>
              </w:rPr>
              <w:t>4/5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BC4836">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80CDD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C2135F">
            <w:pPr>
              <w:pStyle w:val="7"/>
              <w:bidi w:val="0"/>
              <w:rPr>
                <w:highlight w:val="none"/>
              </w:rPr>
            </w:pPr>
          </w:p>
        </w:tc>
      </w:tr>
      <w:tr w14:paraId="34AD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F4793A5">
            <w:pPr>
              <w:pStyle w:val="7"/>
              <w:bidi w:val="0"/>
              <w:rPr>
                <w:highlight w:val="none"/>
                <w:lang w:val="en-US" w:eastAsia="zh-CN"/>
              </w:rPr>
            </w:pPr>
          </w:p>
        </w:tc>
        <w:tc>
          <w:tcPr>
            <w:tcW w:w="409" w:type="dxa"/>
            <w:tcBorders>
              <w:top w:val="single" w:color="auto" w:sz="8" w:space="0"/>
              <w:left w:val="single" w:color="auto" w:sz="8" w:space="0"/>
              <w:bottom w:val="single" w:color="auto" w:sz="8" w:space="0"/>
              <w:right w:val="single" w:color="auto" w:sz="8" w:space="0"/>
            </w:tcBorders>
            <w:vAlign w:val="center"/>
          </w:tcPr>
          <w:p w14:paraId="21CD11FC">
            <w:pPr>
              <w:pStyle w:val="7"/>
              <w:bidi w:val="0"/>
              <w:rPr>
                <w:highlight w:val="none"/>
              </w:rPr>
            </w:pPr>
            <w:r>
              <w:rPr>
                <w:highlight w:val="none"/>
                <w:lang w:val="en-US" w:eastAsia="zh-CN"/>
              </w:rPr>
              <w:t xml:space="preserve">57 </w:t>
            </w:r>
          </w:p>
        </w:tc>
        <w:tc>
          <w:tcPr>
            <w:tcW w:w="1162" w:type="dxa"/>
            <w:tcBorders>
              <w:top w:val="single" w:color="auto" w:sz="8" w:space="0"/>
              <w:left w:val="single" w:color="auto" w:sz="8" w:space="0"/>
              <w:bottom w:val="single" w:color="auto" w:sz="8" w:space="0"/>
              <w:right w:val="single" w:color="auto" w:sz="8" w:space="0"/>
            </w:tcBorders>
            <w:vAlign w:val="center"/>
          </w:tcPr>
          <w:p w14:paraId="75672E45">
            <w:pPr>
              <w:pStyle w:val="7"/>
              <w:bidi w:val="0"/>
              <w:rPr>
                <w:highlight w:val="none"/>
                <w:lang w:val="en-US" w:eastAsia="zh-CN"/>
              </w:rPr>
            </w:pPr>
            <w:r>
              <w:rPr>
                <w:rFonts w:hint="eastAsia"/>
                <w:highlight w:val="none"/>
                <w:lang w:val="en-US" w:eastAsia="zh-CN"/>
              </w:rPr>
              <w:t>460201</w:t>
            </w:r>
            <w:r>
              <w:rPr>
                <w:highlight w:val="none"/>
                <w:lang w:val="en-US" w:eastAsia="zh-CN"/>
              </w:rPr>
              <w:t xml:space="preserve">0405 </w:t>
            </w:r>
          </w:p>
        </w:tc>
        <w:tc>
          <w:tcPr>
            <w:tcW w:w="1264" w:type="dxa"/>
            <w:tcBorders>
              <w:top w:val="single" w:color="auto" w:sz="8" w:space="0"/>
              <w:left w:val="single" w:color="auto" w:sz="8" w:space="0"/>
              <w:bottom w:val="single" w:color="auto" w:sz="8" w:space="0"/>
              <w:right w:val="single" w:color="auto" w:sz="8" w:space="0"/>
            </w:tcBorders>
            <w:vAlign w:val="center"/>
          </w:tcPr>
          <w:p w14:paraId="41E58EDE">
            <w:pPr>
              <w:pStyle w:val="7"/>
              <w:bidi w:val="0"/>
              <w:rPr>
                <w:highlight w:val="none"/>
              </w:rPr>
            </w:pPr>
            <w:r>
              <w:rPr>
                <w:highlight w:val="none"/>
                <w:lang w:val="en-US" w:eastAsia="zh-CN"/>
              </w:rPr>
              <w:t>PLC工程应用与项目</w:t>
            </w:r>
          </w:p>
        </w:tc>
        <w:tc>
          <w:tcPr>
            <w:tcW w:w="480" w:type="dxa"/>
            <w:tcBorders>
              <w:top w:val="single" w:color="auto" w:sz="8" w:space="0"/>
              <w:left w:val="single" w:color="auto" w:sz="8" w:space="0"/>
              <w:bottom w:val="single" w:color="auto" w:sz="8" w:space="0"/>
              <w:right w:val="single" w:color="auto" w:sz="8" w:space="0"/>
            </w:tcBorders>
            <w:vAlign w:val="center"/>
          </w:tcPr>
          <w:p w14:paraId="576AD2E5">
            <w:pPr>
              <w:pStyle w:val="7"/>
              <w:bidi w:val="0"/>
              <w:rPr>
                <w:highlight w:val="none"/>
              </w:rPr>
            </w:pPr>
            <w:r>
              <w:rPr>
                <w:highlight w:val="none"/>
                <w:lang w:val="en-US" w:eastAsia="zh-CN"/>
              </w:rPr>
              <w:t>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647C42">
            <w:pPr>
              <w:pStyle w:val="7"/>
              <w:bidi w:val="0"/>
              <w:rPr>
                <w:highlight w:val="none"/>
              </w:rPr>
            </w:pPr>
            <w:r>
              <w:rPr>
                <w:highlight w:val="none"/>
                <w:lang w:val="en-US" w:eastAsia="zh-CN"/>
              </w:rPr>
              <w:t xml:space="preserve">80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0ACE97F">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418685D">
            <w:pPr>
              <w:pStyle w:val="7"/>
              <w:bidi w:val="0"/>
              <w:rPr>
                <w:highlight w:val="none"/>
              </w:rPr>
            </w:pPr>
            <w:r>
              <w:rPr>
                <w:highlight w:val="none"/>
                <w:lang w:val="en-US" w:eastAsia="zh-CN"/>
              </w:rPr>
              <w:t xml:space="preserve">80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4E7FDD">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85012E">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F165E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5D148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3D4B23">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7D82AD5">
            <w:pPr>
              <w:pStyle w:val="7"/>
              <w:bidi w:val="0"/>
              <w:rPr>
                <w:highlight w:val="none"/>
              </w:rPr>
            </w:pPr>
            <w:r>
              <w:rPr>
                <w:highlight w:val="none"/>
                <w:lang w:val="en-US" w:eastAsia="zh-CN"/>
              </w:rPr>
              <w:t>8/10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18F9E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BC7E1C">
            <w:pPr>
              <w:pStyle w:val="7"/>
              <w:bidi w:val="0"/>
              <w:rPr>
                <w:highlight w:val="none"/>
              </w:rPr>
            </w:pPr>
          </w:p>
        </w:tc>
      </w:tr>
      <w:tr w14:paraId="63EE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7655DBA">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vAlign w:val="center"/>
          </w:tcPr>
          <w:p w14:paraId="495AE413">
            <w:pPr>
              <w:pStyle w:val="7"/>
              <w:bidi w:val="0"/>
              <w:rPr>
                <w:highlight w:val="none"/>
              </w:rPr>
            </w:pPr>
            <w:r>
              <w:rPr>
                <w:highlight w:val="none"/>
                <w:lang w:val="en-US" w:eastAsia="zh-CN"/>
              </w:rPr>
              <w:t xml:space="preserve">58 </w:t>
            </w:r>
          </w:p>
        </w:tc>
        <w:tc>
          <w:tcPr>
            <w:tcW w:w="1162" w:type="dxa"/>
            <w:tcBorders>
              <w:top w:val="single" w:color="auto" w:sz="8" w:space="0"/>
              <w:left w:val="single" w:color="auto" w:sz="8" w:space="0"/>
              <w:bottom w:val="single" w:color="auto" w:sz="8" w:space="0"/>
              <w:right w:val="single" w:color="auto" w:sz="8" w:space="0"/>
            </w:tcBorders>
            <w:vAlign w:val="center"/>
          </w:tcPr>
          <w:p w14:paraId="3A62727E">
            <w:pPr>
              <w:pStyle w:val="7"/>
              <w:bidi w:val="0"/>
              <w:rPr>
                <w:highlight w:val="none"/>
                <w:lang w:val="en-US" w:eastAsia="zh-CN"/>
              </w:rPr>
            </w:pPr>
            <w:r>
              <w:rPr>
                <w:rFonts w:hint="eastAsia"/>
                <w:highlight w:val="none"/>
                <w:lang w:val="en-US" w:eastAsia="zh-CN"/>
              </w:rPr>
              <w:t>460201</w:t>
            </w:r>
            <w:r>
              <w:rPr>
                <w:highlight w:val="none"/>
                <w:lang w:val="en-US" w:eastAsia="zh-CN"/>
              </w:rPr>
              <w:t xml:space="preserve">0406 </w:t>
            </w:r>
          </w:p>
        </w:tc>
        <w:tc>
          <w:tcPr>
            <w:tcW w:w="1264" w:type="dxa"/>
            <w:tcBorders>
              <w:top w:val="single" w:color="auto" w:sz="8" w:space="0"/>
              <w:left w:val="single" w:color="auto" w:sz="8" w:space="0"/>
              <w:bottom w:val="single" w:color="auto" w:sz="8" w:space="0"/>
              <w:right w:val="single" w:color="auto" w:sz="8" w:space="0"/>
            </w:tcBorders>
            <w:vAlign w:val="center"/>
          </w:tcPr>
          <w:p w14:paraId="29ACA505">
            <w:pPr>
              <w:pStyle w:val="7"/>
              <w:bidi w:val="0"/>
              <w:rPr>
                <w:highlight w:val="none"/>
              </w:rPr>
            </w:pPr>
            <w:r>
              <w:rPr>
                <w:highlight w:val="none"/>
                <w:lang w:val="en-US" w:eastAsia="zh-CN"/>
              </w:rPr>
              <w:t>HMI基础组态与工控对象监控项目</w:t>
            </w:r>
          </w:p>
        </w:tc>
        <w:tc>
          <w:tcPr>
            <w:tcW w:w="480" w:type="dxa"/>
            <w:tcBorders>
              <w:top w:val="single" w:color="auto" w:sz="8" w:space="0"/>
              <w:left w:val="single" w:color="auto" w:sz="8" w:space="0"/>
              <w:bottom w:val="single" w:color="auto" w:sz="8" w:space="0"/>
              <w:right w:val="single" w:color="auto" w:sz="8" w:space="0"/>
            </w:tcBorders>
            <w:vAlign w:val="center"/>
          </w:tcPr>
          <w:p w14:paraId="2C4DFF42">
            <w:pPr>
              <w:pStyle w:val="7"/>
              <w:bidi w:val="0"/>
              <w:rPr>
                <w:highlight w:val="none"/>
              </w:rPr>
            </w:pPr>
            <w:r>
              <w:rPr>
                <w:highlight w:val="none"/>
                <w:lang w:val="en-US" w:eastAsia="zh-CN"/>
              </w:rPr>
              <w:t>2.5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2F20CD">
            <w:pPr>
              <w:pStyle w:val="7"/>
              <w:bidi w:val="0"/>
              <w:rPr>
                <w:highlight w:val="none"/>
              </w:rPr>
            </w:pPr>
            <w:r>
              <w:rPr>
                <w:highlight w:val="none"/>
                <w:lang w:val="en-US" w:eastAsia="zh-CN"/>
              </w:rPr>
              <w:t xml:space="preserve">40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BC6D67">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24971AF">
            <w:pPr>
              <w:pStyle w:val="7"/>
              <w:bidi w:val="0"/>
              <w:rPr>
                <w:highlight w:val="none"/>
              </w:rPr>
            </w:pPr>
            <w:r>
              <w:rPr>
                <w:highlight w:val="none"/>
                <w:lang w:val="en-US" w:eastAsia="zh-CN"/>
              </w:rPr>
              <w:t xml:space="preserve">40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81E0EE">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1C3894">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6A0064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861346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8388E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960AEF">
            <w:pPr>
              <w:pStyle w:val="7"/>
              <w:bidi w:val="0"/>
              <w:rPr>
                <w:highlight w:val="none"/>
              </w:rPr>
            </w:pPr>
            <w:r>
              <w:rPr>
                <w:highlight w:val="none"/>
                <w:lang w:val="en-US" w:eastAsia="zh-CN"/>
              </w:rPr>
              <w:t>20/2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DB6F31">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5CAEBF">
            <w:pPr>
              <w:pStyle w:val="7"/>
              <w:bidi w:val="0"/>
              <w:rPr>
                <w:highlight w:val="none"/>
              </w:rPr>
            </w:pPr>
          </w:p>
        </w:tc>
      </w:tr>
      <w:tr w14:paraId="08EE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838896C">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vAlign w:val="center"/>
          </w:tcPr>
          <w:p w14:paraId="121E6D84">
            <w:pPr>
              <w:pStyle w:val="7"/>
              <w:bidi w:val="0"/>
              <w:rPr>
                <w:highlight w:val="none"/>
              </w:rPr>
            </w:pPr>
            <w:r>
              <w:rPr>
                <w:highlight w:val="none"/>
                <w:lang w:val="en-US" w:eastAsia="zh-CN"/>
              </w:rPr>
              <w:t xml:space="preserve">59 </w:t>
            </w:r>
          </w:p>
        </w:tc>
        <w:tc>
          <w:tcPr>
            <w:tcW w:w="1162" w:type="dxa"/>
            <w:tcBorders>
              <w:top w:val="single" w:color="auto" w:sz="8" w:space="0"/>
              <w:left w:val="single" w:color="auto" w:sz="8" w:space="0"/>
              <w:bottom w:val="single" w:color="auto" w:sz="8" w:space="0"/>
              <w:right w:val="single" w:color="auto" w:sz="8" w:space="0"/>
            </w:tcBorders>
            <w:vAlign w:val="center"/>
          </w:tcPr>
          <w:p w14:paraId="37841443">
            <w:pPr>
              <w:pStyle w:val="7"/>
              <w:bidi w:val="0"/>
              <w:rPr>
                <w:highlight w:val="none"/>
                <w:lang w:val="en-US" w:eastAsia="zh-CN"/>
              </w:rPr>
            </w:pPr>
            <w:r>
              <w:rPr>
                <w:rFonts w:hint="eastAsia"/>
                <w:highlight w:val="none"/>
                <w:lang w:val="en-US" w:eastAsia="zh-CN"/>
              </w:rPr>
              <w:t>460201</w:t>
            </w:r>
            <w:r>
              <w:rPr>
                <w:highlight w:val="none"/>
                <w:lang w:val="en-US" w:eastAsia="zh-CN"/>
              </w:rPr>
              <w:t xml:space="preserve">0407 </w:t>
            </w:r>
          </w:p>
        </w:tc>
        <w:tc>
          <w:tcPr>
            <w:tcW w:w="1264" w:type="dxa"/>
            <w:tcBorders>
              <w:top w:val="single" w:color="auto" w:sz="8" w:space="0"/>
              <w:left w:val="single" w:color="auto" w:sz="8" w:space="0"/>
              <w:bottom w:val="single" w:color="auto" w:sz="8" w:space="0"/>
              <w:right w:val="single" w:color="auto" w:sz="8" w:space="0"/>
            </w:tcBorders>
            <w:vAlign w:val="center"/>
          </w:tcPr>
          <w:p w14:paraId="4174CB3D">
            <w:pPr>
              <w:pStyle w:val="7"/>
              <w:bidi w:val="0"/>
              <w:rPr>
                <w:highlight w:val="none"/>
              </w:rPr>
            </w:pPr>
            <w:r>
              <w:rPr>
                <w:rFonts w:hint="eastAsia"/>
                <w:highlight w:val="none"/>
                <w:lang w:val="en-US" w:eastAsia="zh-CN"/>
              </w:rPr>
              <w:t>智能制造装备安装与调试项目</w:t>
            </w:r>
          </w:p>
        </w:tc>
        <w:tc>
          <w:tcPr>
            <w:tcW w:w="480" w:type="dxa"/>
            <w:tcBorders>
              <w:top w:val="single" w:color="auto" w:sz="8" w:space="0"/>
              <w:left w:val="single" w:color="auto" w:sz="8" w:space="0"/>
              <w:bottom w:val="single" w:color="auto" w:sz="8" w:space="0"/>
              <w:right w:val="single" w:color="auto" w:sz="8" w:space="0"/>
            </w:tcBorders>
            <w:vAlign w:val="center"/>
          </w:tcPr>
          <w:p w14:paraId="65EA4C90">
            <w:pPr>
              <w:pStyle w:val="7"/>
              <w:bidi w:val="0"/>
              <w:rPr>
                <w:highlight w:val="none"/>
              </w:rPr>
            </w:pPr>
            <w:r>
              <w:rPr>
                <w:highlight w:val="none"/>
                <w:lang w:val="en-US" w:eastAsia="zh-CN"/>
              </w:rPr>
              <w:t>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E2CE4F">
            <w:pPr>
              <w:pStyle w:val="7"/>
              <w:bidi w:val="0"/>
              <w:rPr>
                <w:highlight w:val="none"/>
              </w:rPr>
            </w:pPr>
            <w:r>
              <w:rPr>
                <w:highlight w:val="none"/>
                <w:lang w:val="en-US" w:eastAsia="zh-CN"/>
              </w:rPr>
              <w:t xml:space="preserve">80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7C4C24D">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7C9860">
            <w:pPr>
              <w:pStyle w:val="7"/>
              <w:bidi w:val="0"/>
              <w:rPr>
                <w:highlight w:val="none"/>
              </w:rPr>
            </w:pPr>
            <w:r>
              <w:rPr>
                <w:highlight w:val="none"/>
                <w:lang w:val="en-US" w:eastAsia="zh-CN"/>
              </w:rPr>
              <w:t xml:space="preserve">80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B7457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72024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619421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FB67F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6A0C00B">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949065">
            <w:pPr>
              <w:pStyle w:val="7"/>
              <w:bidi w:val="0"/>
              <w:rPr>
                <w:highlight w:val="none"/>
              </w:rPr>
            </w:pPr>
            <w:r>
              <w:rPr>
                <w:highlight w:val="none"/>
                <w:lang w:val="en-US" w:eastAsia="zh-CN"/>
              </w:rPr>
              <w:t>20/4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3204A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063369">
            <w:pPr>
              <w:pStyle w:val="7"/>
              <w:bidi w:val="0"/>
              <w:rPr>
                <w:highlight w:val="none"/>
              </w:rPr>
            </w:pPr>
          </w:p>
        </w:tc>
      </w:tr>
      <w:tr w14:paraId="1DF5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DE74437">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vAlign w:val="center"/>
          </w:tcPr>
          <w:p w14:paraId="1FEB25FA">
            <w:pPr>
              <w:pStyle w:val="7"/>
              <w:bidi w:val="0"/>
              <w:rPr>
                <w:highlight w:val="none"/>
              </w:rPr>
            </w:pPr>
            <w:r>
              <w:rPr>
                <w:highlight w:val="none"/>
                <w:lang w:val="en-US" w:eastAsia="zh-CN"/>
              </w:rPr>
              <w:t xml:space="preserve">60 </w:t>
            </w:r>
          </w:p>
        </w:tc>
        <w:tc>
          <w:tcPr>
            <w:tcW w:w="1162" w:type="dxa"/>
            <w:tcBorders>
              <w:top w:val="single" w:color="auto" w:sz="8" w:space="0"/>
              <w:left w:val="single" w:color="auto" w:sz="8" w:space="0"/>
              <w:bottom w:val="single" w:color="auto" w:sz="8" w:space="0"/>
              <w:right w:val="single" w:color="auto" w:sz="8" w:space="0"/>
            </w:tcBorders>
            <w:vAlign w:val="center"/>
          </w:tcPr>
          <w:p w14:paraId="5A260093">
            <w:pPr>
              <w:pStyle w:val="7"/>
              <w:bidi w:val="0"/>
              <w:rPr>
                <w:highlight w:val="none"/>
                <w:lang w:val="en-US" w:eastAsia="zh-CN"/>
              </w:rPr>
            </w:pPr>
            <w:r>
              <w:rPr>
                <w:rFonts w:hint="eastAsia"/>
                <w:highlight w:val="none"/>
                <w:lang w:val="en-US" w:eastAsia="zh-CN"/>
              </w:rPr>
              <w:t>460201</w:t>
            </w:r>
            <w:r>
              <w:rPr>
                <w:highlight w:val="none"/>
                <w:lang w:val="en-US" w:eastAsia="zh-CN"/>
              </w:rPr>
              <w:t xml:space="preserve">0408 </w:t>
            </w:r>
          </w:p>
        </w:tc>
        <w:tc>
          <w:tcPr>
            <w:tcW w:w="1264" w:type="dxa"/>
            <w:tcBorders>
              <w:top w:val="single" w:color="auto" w:sz="8" w:space="0"/>
              <w:left w:val="single" w:color="auto" w:sz="8" w:space="0"/>
              <w:bottom w:val="single" w:color="auto" w:sz="8" w:space="0"/>
              <w:right w:val="single" w:color="auto" w:sz="8" w:space="0"/>
            </w:tcBorders>
            <w:vAlign w:val="center"/>
          </w:tcPr>
          <w:p w14:paraId="52CA46AC">
            <w:pPr>
              <w:pStyle w:val="7"/>
              <w:bidi w:val="0"/>
              <w:rPr>
                <w:highlight w:val="none"/>
              </w:rPr>
            </w:pPr>
            <w:r>
              <w:rPr>
                <w:highlight w:val="none"/>
                <w:lang w:val="en-US" w:eastAsia="zh-CN"/>
              </w:rPr>
              <w:t>岗位实习</w:t>
            </w:r>
          </w:p>
        </w:tc>
        <w:tc>
          <w:tcPr>
            <w:tcW w:w="480" w:type="dxa"/>
            <w:tcBorders>
              <w:top w:val="single" w:color="auto" w:sz="8" w:space="0"/>
              <w:left w:val="single" w:color="auto" w:sz="8" w:space="0"/>
              <w:bottom w:val="single" w:color="auto" w:sz="8" w:space="0"/>
              <w:right w:val="single" w:color="auto" w:sz="8" w:space="0"/>
            </w:tcBorders>
            <w:vAlign w:val="center"/>
          </w:tcPr>
          <w:p w14:paraId="383E8173">
            <w:pPr>
              <w:pStyle w:val="7"/>
              <w:bidi w:val="0"/>
              <w:rPr>
                <w:highlight w:val="none"/>
              </w:rPr>
            </w:pPr>
            <w:r>
              <w:rPr>
                <w:highlight w:val="none"/>
                <w:lang w:val="en-US" w:eastAsia="zh-CN"/>
              </w:rPr>
              <w:t>37.5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10573B">
            <w:pPr>
              <w:pStyle w:val="7"/>
              <w:bidi w:val="0"/>
              <w:rPr>
                <w:highlight w:val="none"/>
              </w:rPr>
            </w:pPr>
            <w:r>
              <w:rPr>
                <w:highlight w:val="none"/>
                <w:lang w:val="en-US" w:eastAsia="zh-CN"/>
              </w:rPr>
              <w:t xml:space="preserve">600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1B2671E">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ACA6D7">
            <w:pPr>
              <w:pStyle w:val="7"/>
              <w:bidi w:val="0"/>
              <w:rPr>
                <w:highlight w:val="none"/>
              </w:rPr>
            </w:pPr>
            <w:r>
              <w:rPr>
                <w:highlight w:val="none"/>
                <w:lang w:val="en-US" w:eastAsia="zh-CN"/>
              </w:rPr>
              <w:t xml:space="preserve">600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156618C">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7300B5E">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C52D01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F7ABBF7">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9C3AE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D6B6BAE">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916E22">
            <w:pPr>
              <w:pStyle w:val="7"/>
              <w:bidi w:val="0"/>
              <w:rPr>
                <w:highlight w:val="none"/>
              </w:rPr>
            </w:pPr>
            <w:r>
              <w:rPr>
                <w:highlight w:val="none"/>
                <w:lang w:val="en-US" w:eastAsia="zh-CN"/>
              </w:rPr>
              <w:t>20/20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2157236">
            <w:pPr>
              <w:pStyle w:val="7"/>
              <w:bidi w:val="0"/>
              <w:rPr>
                <w:highlight w:val="none"/>
              </w:rPr>
            </w:pPr>
            <w:r>
              <w:rPr>
                <w:highlight w:val="none"/>
                <w:lang w:val="en-US" w:eastAsia="zh-CN"/>
              </w:rPr>
              <w:t>20/10</w:t>
            </w:r>
          </w:p>
        </w:tc>
      </w:tr>
      <w:tr w14:paraId="6EB0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2AE3168">
            <w:pPr>
              <w:pStyle w:val="7"/>
              <w:bidi w:val="0"/>
              <w:rPr>
                <w:highlight w:val="none"/>
              </w:rPr>
            </w:pPr>
          </w:p>
        </w:tc>
        <w:tc>
          <w:tcPr>
            <w:tcW w:w="409" w:type="dxa"/>
            <w:tcBorders>
              <w:top w:val="single" w:color="auto" w:sz="8" w:space="0"/>
              <w:left w:val="single" w:color="auto" w:sz="8" w:space="0"/>
              <w:bottom w:val="single" w:color="auto" w:sz="8" w:space="0"/>
              <w:right w:val="single" w:color="auto" w:sz="8" w:space="0"/>
            </w:tcBorders>
            <w:vAlign w:val="center"/>
          </w:tcPr>
          <w:p w14:paraId="46DFF79A">
            <w:pPr>
              <w:pStyle w:val="7"/>
              <w:bidi w:val="0"/>
              <w:rPr>
                <w:highlight w:val="none"/>
              </w:rPr>
            </w:pPr>
            <w:r>
              <w:rPr>
                <w:highlight w:val="none"/>
                <w:lang w:val="en-US" w:eastAsia="zh-CN"/>
              </w:rPr>
              <w:t xml:space="preserve">61 </w:t>
            </w:r>
          </w:p>
        </w:tc>
        <w:tc>
          <w:tcPr>
            <w:tcW w:w="1162" w:type="dxa"/>
            <w:tcBorders>
              <w:top w:val="single" w:color="auto" w:sz="8" w:space="0"/>
              <w:left w:val="single" w:color="auto" w:sz="8" w:space="0"/>
              <w:bottom w:val="single" w:color="auto" w:sz="8" w:space="0"/>
              <w:right w:val="single" w:color="auto" w:sz="8" w:space="0"/>
            </w:tcBorders>
            <w:vAlign w:val="center"/>
          </w:tcPr>
          <w:p w14:paraId="432A69DA">
            <w:pPr>
              <w:pStyle w:val="7"/>
              <w:bidi w:val="0"/>
              <w:rPr>
                <w:highlight w:val="none"/>
                <w:lang w:val="en-US" w:eastAsia="zh-CN"/>
              </w:rPr>
            </w:pPr>
            <w:r>
              <w:rPr>
                <w:rFonts w:hint="eastAsia"/>
                <w:highlight w:val="none"/>
                <w:lang w:val="en-US" w:eastAsia="zh-CN"/>
              </w:rPr>
              <w:t>460201</w:t>
            </w:r>
            <w:r>
              <w:rPr>
                <w:highlight w:val="none"/>
                <w:lang w:val="en-US" w:eastAsia="zh-CN"/>
              </w:rPr>
              <w:t xml:space="preserve">0409 </w:t>
            </w:r>
          </w:p>
        </w:tc>
        <w:tc>
          <w:tcPr>
            <w:tcW w:w="1264" w:type="dxa"/>
            <w:tcBorders>
              <w:top w:val="single" w:color="auto" w:sz="8" w:space="0"/>
              <w:left w:val="single" w:color="auto" w:sz="8" w:space="0"/>
              <w:bottom w:val="single" w:color="auto" w:sz="8" w:space="0"/>
              <w:right w:val="single" w:color="auto" w:sz="8" w:space="0"/>
            </w:tcBorders>
            <w:vAlign w:val="center"/>
          </w:tcPr>
          <w:p w14:paraId="423B78D0">
            <w:pPr>
              <w:pStyle w:val="7"/>
              <w:bidi w:val="0"/>
              <w:rPr>
                <w:highlight w:val="none"/>
              </w:rPr>
            </w:pPr>
            <w:r>
              <w:rPr>
                <w:highlight w:val="none"/>
                <w:lang w:val="en-US" w:eastAsia="zh-CN"/>
              </w:rPr>
              <w:t>毕业设计</w:t>
            </w:r>
          </w:p>
        </w:tc>
        <w:tc>
          <w:tcPr>
            <w:tcW w:w="480" w:type="dxa"/>
            <w:tcBorders>
              <w:top w:val="single" w:color="auto" w:sz="8" w:space="0"/>
              <w:left w:val="single" w:color="auto" w:sz="8" w:space="0"/>
              <w:bottom w:val="single" w:color="auto" w:sz="8" w:space="0"/>
              <w:right w:val="single" w:color="auto" w:sz="8" w:space="0"/>
            </w:tcBorders>
            <w:vAlign w:val="center"/>
          </w:tcPr>
          <w:p w14:paraId="31B18353">
            <w:pPr>
              <w:pStyle w:val="7"/>
              <w:bidi w:val="0"/>
              <w:rPr>
                <w:highlight w:val="none"/>
              </w:rPr>
            </w:pPr>
            <w:r>
              <w:rPr>
                <w:highlight w:val="none"/>
                <w:lang w:val="en-US" w:eastAsia="zh-CN"/>
              </w:rPr>
              <w:t>12.5</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BC188A">
            <w:pPr>
              <w:pStyle w:val="7"/>
              <w:bidi w:val="0"/>
              <w:rPr>
                <w:highlight w:val="none"/>
              </w:rPr>
            </w:pPr>
            <w:r>
              <w:rPr>
                <w:highlight w:val="none"/>
                <w:lang w:val="en-US" w:eastAsia="zh-CN"/>
              </w:rPr>
              <w:t xml:space="preserve">200 </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D5A3FB">
            <w:pPr>
              <w:pStyle w:val="7"/>
              <w:bidi w:val="0"/>
              <w:rPr>
                <w:highlight w:val="none"/>
              </w:rPr>
            </w:pPr>
            <w:r>
              <w:rPr>
                <w:highlight w:val="none"/>
                <w:lang w:val="en-US" w:eastAsia="zh-CN"/>
              </w:rPr>
              <w:t xml:space="preserve">0 </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1238FF">
            <w:pPr>
              <w:pStyle w:val="7"/>
              <w:bidi w:val="0"/>
              <w:rPr>
                <w:highlight w:val="none"/>
              </w:rPr>
            </w:pPr>
            <w:r>
              <w:rPr>
                <w:highlight w:val="none"/>
                <w:lang w:val="en-US" w:eastAsia="zh-CN"/>
              </w:rPr>
              <w:t xml:space="preserve">200 </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E05AEF">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59F8C7">
            <w:pPr>
              <w:pStyle w:val="7"/>
              <w:bidi w:val="0"/>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838C89D">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F46652">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817DEF">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6E7B6F5">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180FC9">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4618C5F">
            <w:pPr>
              <w:pStyle w:val="7"/>
              <w:bidi w:val="0"/>
              <w:rPr>
                <w:highlight w:val="none"/>
              </w:rPr>
            </w:pPr>
            <w:r>
              <w:rPr>
                <w:highlight w:val="none"/>
                <w:lang w:val="en-US" w:eastAsia="zh-CN"/>
              </w:rPr>
              <w:t>20/10</w:t>
            </w:r>
          </w:p>
        </w:tc>
      </w:tr>
      <w:tr w14:paraId="709C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81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DA3999A">
            <w:pPr>
              <w:pStyle w:val="7"/>
              <w:bidi w:val="0"/>
              <w:rPr>
                <w:highlight w:val="none"/>
              </w:rPr>
            </w:pPr>
          </w:p>
        </w:tc>
        <w:tc>
          <w:tcPr>
            <w:tcW w:w="2835" w:type="dxa"/>
            <w:gridSpan w:val="3"/>
            <w:tcBorders>
              <w:top w:val="single" w:color="auto" w:sz="8" w:space="0"/>
              <w:left w:val="single" w:color="auto" w:sz="8" w:space="0"/>
              <w:bottom w:val="single" w:color="auto" w:sz="8" w:space="0"/>
              <w:right w:val="single" w:color="auto" w:sz="8" w:space="0"/>
            </w:tcBorders>
            <w:vAlign w:val="center"/>
          </w:tcPr>
          <w:p w14:paraId="6F5BAFBE">
            <w:pPr>
              <w:pStyle w:val="7"/>
              <w:bidi w:val="0"/>
              <w:rPr>
                <w:highlight w:val="none"/>
                <w:lang w:val="en-US" w:eastAsia="zh-CN"/>
              </w:rPr>
            </w:pPr>
            <w:r>
              <w:rPr>
                <w:highlight w:val="none"/>
                <w:lang w:val="en-US" w:eastAsia="zh-CN"/>
              </w:rPr>
              <w:t>专业实践课小计</w:t>
            </w:r>
          </w:p>
        </w:tc>
        <w:tc>
          <w:tcPr>
            <w:tcW w:w="480" w:type="dxa"/>
            <w:tcBorders>
              <w:top w:val="single" w:color="auto" w:sz="8" w:space="0"/>
              <w:left w:val="single" w:color="auto" w:sz="8" w:space="0"/>
              <w:bottom w:val="single" w:color="auto" w:sz="8" w:space="0"/>
              <w:right w:val="single" w:color="auto" w:sz="8" w:space="0"/>
            </w:tcBorders>
            <w:vAlign w:val="center"/>
          </w:tcPr>
          <w:p w14:paraId="68A1EE5D">
            <w:pPr>
              <w:pStyle w:val="7"/>
              <w:bidi w:val="0"/>
              <w:rPr>
                <w:highlight w:val="none"/>
              </w:rPr>
            </w:pPr>
            <w:r>
              <w:rPr>
                <w:highlight w:val="none"/>
                <w:lang w:val="en-US" w:eastAsia="zh-CN"/>
              </w:rPr>
              <w:t>68</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7C1CA0">
            <w:pPr>
              <w:pStyle w:val="7"/>
              <w:bidi w:val="0"/>
              <w:rPr>
                <w:highlight w:val="none"/>
              </w:rPr>
            </w:pPr>
            <w:r>
              <w:rPr>
                <w:highlight w:val="none"/>
                <w:lang w:val="en-US" w:eastAsia="zh-CN"/>
              </w:rPr>
              <w:t>1100</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B70416">
            <w:pPr>
              <w:pStyle w:val="7"/>
              <w:bidi w:val="0"/>
              <w:rPr>
                <w:highlight w:val="none"/>
              </w:rPr>
            </w:pPr>
            <w:r>
              <w:rPr>
                <w:highlight w:val="none"/>
                <w:lang w:val="en-US" w:eastAsia="zh-CN"/>
              </w:rPr>
              <w:t>0</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47F6637">
            <w:pPr>
              <w:pStyle w:val="7"/>
              <w:bidi w:val="0"/>
              <w:rPr>
                <w:highlight w:val="none"/>
              </w:rPr>
            </w:pPr>
            <w:r>
              <w:rPr>
                <w:highlight w:val="none"/>
                <w:lang w:val="en-US" w:eastAsia="zh-CN"/>
              </w:rPr>
              <w:t>1100</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B9C09BA">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3F02530">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086A1C">
            <w:pPr>
              <w:pStyle w:val="7"/>
              <w:bidi w:val="0"/>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DCB2971">
            <w:pPr>
              <w:pStyle w:val="7"/>
              <w:bidi w:val="0"/>
              <w:rPr>
                <w:highlight w:val="none"/>
              </w:rPr>
            </w:pPr>
            <w:r>
              <w:rPr>
                <w:rFonts w:hint="default"/>
                <w:highlight w:val="none"/>
                <w:lang w:val="en-US" w:eastAsia="zh-CN"/>
              </w:rPr>
              <w:t>40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F9AEBA">
            <w:pPr>
              <w:pStyle w:val="7"/>
              <w:bidi w:val="0"/>
              <w:rPr>
                <w:highlight w:val="none"/>
              </w:rPr>
            </w:pPr>
            <w:r>
              <w:rPr>
                <w:rFonts w:hint="default"/>
                <w:highlight w:val="none"/>
                <w:lang w:val="en-US" w:eastAsia="zh-CN"/>
              </w:rPr>
              <w:t>60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167625">
            <w:pPr>
              <w:pStyle w:val="7"/>
              <w:bidi w:val="0"/>
              <w:rPr>
                <w:highlight w:val="none"/>
              </w:rPr>
            </w:pPr>
            <w:r>
              <w:rPr>
                <w:rFonts w:hint="default"/>
                <w:highlight w:val="none"/>
                <w:lang w:val="en-US" w:eastAsia="zh-CN"/>
              </w:rPr>
              <w:t>200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6BD251">
            <w:pPr>
              <w:pStyle w:val="7"/>
              <w:bidi w:val="0"/>
              <w:rPr>
                <w:highlight w:val="none"/>
              </w:rPr>
            </w:pPr>
            <w:r>
              <w:rPr>
                <w:rFonts w:hint="default"/>
                <w:highlight w:val="none"/>
                <w:lang w:val="en-US" w:eastAsia="zh-CN"/>
              </w:rPr>
              <w:t>400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34370ED">
            <w:pPr>
              <w:pStyle w:val="7"/>
              <w:bidi w:val="0"/>
              <w:rPr>
                <w:highlight w:val="none"/>
              </w:rPr>
            </w:pPr>
            <w:r>
              <w:rPr>
                <w:rFonts w:hint="default"/>
                <w:highlight w:val="none"/>
                <w:lang w:val="en-US" w:eastAsia="zh-CN"/>
              </w:rPr>
              <w:t>400</w:t>
            </w:r>
          </w:p>
        </w:tc>
      </w:tr>
      <w:tr w14:paraId="76CA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3653" w:type="dxa"/>
            <w:gridSpan w:val="4"/>
            <w:tcBorders>
              <w:top w:val="single" w:color="auto" w:sz="8" w:space="0"/>
              <w:left w:val="single" w:color="auto" w:sz="8" w:space="0"/>
              <w:bottom w:val="single" w:color="auto" w:sz="8" w:space="0"/>
              <w:right w:val="single" w:color="auto" w:sz="8" w:space="0"/>
            </w:tcBorders>
            <w:vAlign w:val="center"/>
          </w:tcPr>
          <w:p w14:paraId="34A98CF5">
            <w:pPr>
              <w:pStyle w:val="7"/>
              <w:bidi w:val="0"/>
              <w:jc w:val="center"/>
              <w:rPr>
                <w:highlight w:val="none"/>
                <w:lang w:val="en-US" w:eastAsia="zh-CN"/>
              </w:rPr>
            </w:pPr>
            <w:r>
              <w:rPr>
                <w:b/>
                <w:bCs/>
                <w:highlight w:val="none"/>
                <w:lang w:val="en-US" w:eastAsia="zh-CN"/>
              </w:rPr>
              <w:t>总       计</w:t>
            </w:r>
          </w:p>
        </w:tc>
        <w:tc>
          <w:tcPr>
            <w:tcW w:w="480" w:type="dxa"/>
            <w:tcBorders>
              <w:top w:val="single" w:color="auto" w:sz="8" w:space="0"/>
              <w:left w:val="single" w:color="auto" w:sz="8" w:space="0"/>
              <w:bottom w:val="single" w:color="auto" w:sz="8" w:space="0"/>
              <w:right w:val="single" w:color="auto" w:sz="8" w:space="0"/>
            </w:tcBorders>
            <w:vAlign w:val="center"/>
          </w:tcPr>
          <w:p w14:paraId="2B6F61F7">
            <w:pPr>
              <w:pStyle w:val="7"/>
              <w:bidi w:val="0"/>
              <w:rPr>
                <w:highlight w:val="none"/>
              </w:rPr>
            </w:pPr>
            <w:r>
              <w:rPr>
                <w:rFonts w:hint="eastAsia"/>
                <w:highlight w:val="none"/>
                <w:lang w:val="en-US" w:eastAsia="zh-CN"/>
              </w:rPr>
              <w:t>170</w:t>
            </w:r>
          </w:p>
        </w:tc>
        <w:tc>
          <w:tcPr>
            <w:tcW w:w="52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613A6A">
            <w:pPr>
              <w:pStyle w:val="7"/>
              <w:bidi w:val="0"/>
              <w:rPr>
                <w:highlight w:val="none"/>
              </w:rPr>
            </w:pPr>
            <w:r>
              <w:rPr>
                <w:rFonts w:hint="eastAsia"/>
                <w:highlight w:val="none"/>
                <w:lang w:val="en-US" w:eastAsia="zh-CN"/>
              </w:rPr>
              <w:t>2840</w:t>
            </w:r>
          </w:p>
        </w:tc>
        <w:tc>
          <w:tcPr>
            <w:tcW w:w="5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8C36AC">
            <w:pPr>
              <w:pStyle w:val="7"/>
              <w:bidi w:val="0"/>
              <w:rPr>
                <w:highlight w:val="none"/>
              </w:rPr>
            </w:pPr>
            <w:r>
              <w:rPr>
                <w:rFonts w:hint="eastAsia"/>
                <w:highlight w:val="none"/>
                <w:lang w:val="en-US" w:eastAsia="zh-CN"/>
              </w:rPr>
              <w:t>946</w:t>
            </w:r>
          </w:p>
        </w:tc>
        <w:tc>
          <w:tcPr>
            <w:tcW w:w="5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03EF0C">
            <w:pPr>
              <w:pStyle w:val="7"/>
              <w:bidi w:val="0"/>
              <w:rPr>
                <w:highlight w:val="none"/>
              </w:rPr>
            </w:pPr>
            <w:r>
              <w:rPr>
                <w:rFonts w:hint="eastAsia"/>
                <w:highlight w:val="none"/>
                <w:lang w:val="en-US" w:eastAsia="zh-CN"/>
              </w:rPr>
              <w:t>1894</w:t>
            </w:r>
          </w:p>
        </w:tc>
        <w:tc>
          <w:tcPr>
            <w:tcW w:w="39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A3EDE2">
            <w:pPr>
              <w:pStyle w:val="7"/>
              <w:bidi w:val="0"/>
              <w:rPr>
                <w:highlight w:val="none"/>
              </w:rPr>
            </w:pPr>
          </w:p>
        </w:tc>
        <w:tc>
          <w:tcPr>
            <w:tcW w:w="36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86A2F7A">
            <w:pPr>
              <w:pStyle w:val="7"/>
              <w:bidi w:val="0"/>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E884753">
            <w:pPr>
              <w:pStyle w:val="7"/>
              <w:bidi w:val="0"/>
              <w:rPr>
                <w:highlight w:val="none"/>
              </w:rPr>
            </w:pPr>
            <w:r>
              <w:rPr>
                <w:rFonts w:hint="eastAsia"/>
                <w:highlight w:val="none"/>
                <w:lang w:val="en-US" w:eastAsia="zh-CN"/>
              </w:rPr>
              <w:t>564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36FE62">
            <w:pPr>
              <w:pStyle w:val="7"/>
              <w:bidi w:val="0"/>
              <w:rPr>
                <w:highlight w:val="none"/>
              </w:rPr>
            </w:pPr>
            <w:r>
              <w:rPr>
                <w:rFonts w:hint="eastAsia"/>
                <w:highlight w:val="none"/>
                <w:lang w:val="en-US" w:eastAsia="zh-CN"/>
              </w:rPr>
              <w:t>484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A8517EC">
            <w:pPr>
              <w:pStyle w:val="7"/>
              <w:bidi w:val="0"/>
              <w:rPr>
                <w:highlight w:val="none"/>
              </w:rPr>
            </w:pPr>
            <w:r>
              <w:rPr>
                <w:rFonts w:hint="eastAsia"/>
                <w:highlight w:val="none"/>
                <w:lang w:val="en-US" w:eastAsia="zh-CN"/>
              </w:rPr>
              <w:t>496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4C8F3E0">
            <w:pPr>
              <w:pStyle w:val="7"/>
              <w:bidi w:val="0"/>
              <w:rPr>
                <w:highlight w:val="none"/>
              </w:rPr>
            </w:pPr>
            <w:r>
              <w:rPr>
                <w:rFonts w:hint="eastAsia"/>
                <w:highlight w:val="none"/>
                <w:lang w:val="en-US" w:eastAsia="zh-CN"/>
              </w:rPr>
              <w:t>496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16F8453">
            <w:pPr>
              <w:pStyle w:val="7"/>
              <w:bidi w:val="0"/>
              <w:rPr>
                <w:highlight w:val="none"/>
              </w:rPr>
            </w:pPr>
            <w:r>
              <w:rPr>
                <w:rFonts w:hint="eastAsia"/>
                <w:highlight w:val="none"/>
                <w:lang w:val="en-US" w:eastAsia="zh-CN"/>
              </w:rPr>
              <w:t>400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6A55B3E">
            <w:pPr>
              <w:pStyle w:val="7"/>
              <w:bidi w:val="0"/>
              <w:rPr>
                <w:highlight w:val="none"/>
              </w:rPr>
            </w:pPr>
            <w:r>
              <w:rPr>
                <w:rFonts w:hint="eastAsia"/>
                <w:highlight w:val="none"/>
                <w:lang w:val="en-US" w:eastAsia="zh-CN"/>
              </w:rPr>
              <w:t>400</w:t>
            </w:r>
          </w:p>
        </w:tc>
      </w:tr>
      <w:tr w14:paraId="576D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10201" w:type="dxa"/>
            <w:gridSpan w:val="16"/>
            <w:tcBorders>
              <w:top w:val="single" w:color="auto" w:sz="8" w:space="0"/>
              <w:left w:val="single" w:color="auto" w:sz="8" w:space="0"/>
              <w:bottom w:val="single" w:color="auto" w:sz="8" w:space="0"/>
              <w:right w:val="single" w:color="auto" w:sz="8" w:space="0"/>
            </w:tcBorders>
            <w:vAlign w:val="center"/>
          </w:tcPr>
          <w:p w14:paraId="0CAE3BB6">
            <w:pPr>
              <w:pStyle w:val="7"/>
              <w:rPr>
                <w:highlight w:val="none"/>
              </w:rPr>
            </w:pPr>
            <w:r>
              <w:rPr>
                <w:rFonts w:hint="eastAsia"/>
                <w:highlight w:val="none"/>
              </w:rPr>
              <w:t>说明：</w:t>
            </w:r>
          </w:p>
          <w:p w14:paraId="207065B8">
            <w:pPr>
              <w:pStyle w:val="7"/>
              <w:rPr>
                <w:highlight w:val="none"/>
              </w:rPr>
            </w:pPr>
            <w:r>
              <w:rPr>
                <w:highlight w:val="none"/>
              </w:rPr>
              <w:t>1</w:t>
            </w:r>
            <w:r>
              <w:rPr>
                <w:rFonts w:hint="eastAsia"/>
                <w:highlight w:val="none"/>
              </w:rPr>
              <w:t>、课程学分按学时折算，原则上每16</w:t>
            </w:r>
            <w:r>
              <w:rPr>
                <w:rFonts w:hint="eastAsia"/>
                <w:highlight w:val="none"/>
                <w:lang w:val="en-US" w:eastAsia="zh-CN"/>
              </w:rPr>
              <w:t>-</w:t>
            </w:r>
            <w:r>
              <w:rPr>
                <w:rFonts w:hint="eastAsia"/>
                <w:highlight w:val="none"/>
              </w:rPr>
              <w:t>18学时计1学分；</w:t>
            </w:r>
          </w:p>
          <w:p w14:paraId="71C08602">
            <w:pPr>
              <w:pStyle w:val="7"/>
              <w:rPr>
                <w:rFonts w:hint="eastAsia" w:eastAsia="宋体"/>
                <w:highlight w:val="none"/>
                <w:lang w:eastAsia="zh-CN"/>
              </w:rPr>
            </w:pPr>
            <w:r>
              <w:rPr>
                <w:rFonts w:hint="eastAsia"/>
                <w:highlight w:val="none"/>
              </w:rPr>
              <w:t>2、课程中</w:t>
            </w:r>
            <w:r>
              <w:rPr>
                <w:rFonts w:hint="eastAsia"/>
                <w:highlight w:val="none"/>
                <w:lang w:val="en-US" w:eastAsia="zh-CN"/>
              </w:rPr>
              <w:t>专业核心课</w:t>
            </w:r>
            <w:r>
              <w:rPr>
                <w:rFonts w:hint="eastAsia"/>
                <w:highlight w:val="none"/>
              </w:rPr>
              <w:t>与</w:t>
            </w:r>
            <w:r>
              <w:rPr>
                <w:rFonts w:hint="eastAsia"/>
                <w:highlight w:val="none"/>
                <w:lang w:val="en-US" w:eastAsia="zh-CN"/>
              </w:rPr>
              <w:t>专业实践课</w:t>
            </w:r>
            <w:r>
              <w:rPr>
                <w:rFonts w:hint="eastAsia"/>
                <w:highlight w:val="none"/>
              </w:rPr>
              <w:t>存在对应关系，故应尽可能安排在同一学期执行，</w:t>
            </w:r>
            <w:r>
              <w:rPr>
                <w:rFonts w:hint="eastAsia"/>
                <w:highlight w:val="none"/>
                <w:lang w:val="en-US" w:eastAsia="zh-CN"/>
              </w:rPr>
              <w:t>核心</w:t>
            </w:r>
            <w:r>
              <w:rPr>
                <w:rFonts w:hint="eastAsia"/>
                <w:highlight w:val="none"/>
              </w:rPr>
              <w:t>课程在先，</w:t>
            </w:r>
            <w:r>
              <w:rPr>
                <w:rFonts w:hint="eastAsia"/>
                <w:highlight w:val="none"/>
                <w:lang w:val="en-US" w:eastAsia="zh-CN"/>
              </w:rPr>
              <w:t>实践</w:t>
            </w:r>
            <w:r>
              <w:rPr>
                <w:rFonts w:hint="eastAsia"/>
                <w:highlight w:val="none"/>
              </w:rPr>
              <w:t>课程在后；智能制造装备安装与调试项目为综合实践课程，应在其他工程项目均完成后进行，以实现知识与技能的充分学习目的</w:t>
            </w:r>
            <w:r>
              <w:rPr>
                <w:rFonts w:hint="eastAsia"/>
                <w:highlight w:val="none"/>
                <w:lang w:eastAsia="zh-CN"/>
              </w:rPr>
              <w:t>。</w:t>
            </w:r>
          </w:p>
        </w:tc>
      </w:tr>
    </w:tbl>
    <w:p w14:paraId="62C888DA">
      <w:r>
        <w:br w:type="page"/>
      </w:r>
    </w:p>
    <w:p w14:paraId="0F4DE914">
      <w:pPr>
        <w:ind w:firstLine="0" w:firstLineChars="0"/>
        <w:outlineLvl w:val="0"/>
      </w:pPr>
      <w:bookmarkStart w:id="154" w:name="_Toc7351"/>
      <w:r>
        <w:rPr>
          <w:rFonts w:hint="eastAsia"/>
        </w:rPr>
        <w:t>附表3：教学环节信息明细表</w:t>
      </w:r>
      <w:bookmarkEnd w:id="154"/>
    </w:p>
    <w:p w14:paraId="346F4F62">
      <w:pPr>
        <w:pStyle w:val="5"/>
      </w:pPr>
      <w:r>
        <w:rPr>
          <w:rFonts w:hint="eastAsia"/>
        </w:rPr>
        <w:t>教学环节信息明细表</w:t>
      </w:r>
    </w:p>
    <w:tbl>
      <w:tblPr>
        <w:tblStyle w:val="17"/>
        <w:tblW w:w="0" w:type="auto"/>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372"/>
        <w:gridCol w:w="662"/>
        <w:gridCol w:w="918"/>
        <w:gridCol w:w="892"/>
        <w:gridCol w:w="754"/>
        <w:gridCol w:w="763"/>
        <w:gridCol w:w="798"/>
        <w:gridCol w:w="805"/>
        <w:gridCol w:w="806"/>
        <w:gridCol w:w="721"/>
        <w:gridCol w:w="664"/>
      </w:tblGrid>
      <w:tr w14:paraId="1D29C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502" w:type="dxa"/>
            <w:vMerge w:val="restart"/>
            <w:tcBorders>
              <w:bottom w:val="single" w:color="000000" w:sz="8" w:space="0"/>
              <w:right w:val="single" w:color="000000" w:sz="8" w:space="0"/>
            </w:tcBorders>
            <w:vAlign w:val="center"/>
          </w:tcPr>
          <w:p w14:paraId="517824C3">
            <w:pPr>
              <w:pStyle w:val="7"/>
              <w:jc w:val="center"/>
              <w:rPr>
                <w:b/>
                <w:bCs/>
                <w:highlight w:val="none"/>
              </w:rPr>
            </w:pPr>
            <w:r>
              <w:rPr>
                <w:b/>
                <w:bCs/>
                <w:highlight w:val="none"/>
              </w:rPr>
              <w:t>序号</w:t>
            </w:r>
          </w:p>
        </w:tc>
        <w:tc>
          <w:tcPr>
            <w:tcW w:w="1372" w:type="dxa"/>
            <w:vMerge w:val="restart"/>
            <w:tcBorders>
              <w:left w:val="single" w:color="000000" w:sz="8" w:space="0"/>
              <w:bottom w:val="single" w:color="000000" w:sz="8" w:space="0"/>
              <w:right w:val="single" w:color="000000" w:sz="8" w:space="0"/>
            </w:tcBorders>
            <w:vAlign w:val="center"/>
          </w:tcPr>
          <w:p w14:paraId="009112EC">
            <w:pPr>
              <w:pStyle w:val="7"/>
              <w:jc w:val="center"/>
              <w:rPr>
                <w:b/>
                <w:bCs/>
                <w:highlight w:val="none"/>
              </w:rPr>
            </w:pPr>
            <w:r>
              <w:rPr>
                <w:b/>
                <w:bCs/>
                <w:highlight w:val="none"/>
              </w:rPr>
              <w:t>课程类型</w:t>
            </w:r>
          </w:p>
        </w:tc>
        <w:tc>
          <w:tcPr>
            <w:tcW w:w="662" w:type="dxa"/>
            <w:tcBorders>
              <w:left w:val="single" w:color="000000" w:sz="8" w:space="0"/>
              <w:bottom w:val="single" w:color="000000" w:sz="8" w:space="0"/>
              <w:right w:val="single" w:color="000000" w:sz="8" w:space="0"/>
            </w:tcBorders>
            <w:vAlign w:val="center"/>
          </w:tcPr>
          <w:p w14:paraId="4BBE7001">
            <w:pPr>
              <w:pStyle w:val="7"/>
              <w:jc w:val="center"/>
              <w:rPr>
                <w:b/>
                <w:bCs/>
                <w:highlight w:val="none"/>
              </w:rPr>
            </w:pPr>
            <w:r>
              <w:rPr>
                <w:b/>
                <w:bCs/>
                <w:highlight w:val="none"/>
              </w:rPr>
              <w:t>课程</w:t>
            </w:r>
          </w:p>
        </w:tc>
        <w:tc>
          <w:tcPr>
            <w:tcW w:w="918" w:type="dxa"/>
            <w:tcBorders>
              <w:left w:val="single" w:color="000000" w:sz="8" w:space="0"/>
              <w:bottom w:val="single" w:color="000000" w:sz="8" w:space="0"/>
              <w:right w:val="single" w:color="000000" w:sz="8" w:space="0"/>
            </w:tcBorders>
            <w:vAlign w:val="center"/>
          </w:tcPr>
          <w:p w14:paraId="52E1865C">
            <w:pPr>
              <w:pStyle w:val="7"/>
              <w:jc w:val="center"/>
              <w:rPr>
                <w:b/>
                <w:bCs/>
                <w:highlight w:val="none"/>
              </w:rPr>
            </w:pPr>
            <w:r>
              <w:rPr>
                <w:b/>
                <w:bCs/>
                <w:highlight w:val="none"/>
              </w:rPr>
              <w:t>考试课</w:t>
            </w:r>
          </w:p>
        </w:tc>
        <w:tc>
          <w:tcPr>
            <w:tcW w:w="892" w:type="dxa"/>
            <w:tcBorders>
              <w:left w:val="single" w:color="000000" w:sz="8" w:space="0"/>
              <w:bottom w:val="single" w:color="000000" w:sz="8" w:space="0"/>
              <w:right w:val="single" w:color="000000" w:sz="8" w:space="0"/>
            </w:tcBorders>
            <w:vAlign w:val="center"/>
          </w:tcPr>
          <w:p w14:paraId="370B3FEC">
            <w:pPr>
              <w:pStyle w:val="7"/>
              <w:jc w:val="center"/>
              <w:rPr>
                <w:b/>
                <w:bCs/>
                <w:highlight w:val="none"/>
              </w:rPr>
            </w:pPr>
            <w:r>
              <w:rPr>
                <w:b/>
                <w:bCs/>
                <w:highlight w:val="none"/>
              </w:rPr>
              <w:t>考查课</w:t>
            </w:r>
          </w:p>
        </w:tc>
        <w:tc>
          <w:tcPr>
            <w:tcW w:w="5311" w:type="dxa"/>
            <w:gridSpan w:val="7"/>
            <w:tcBorders>
              <w:left w:val="single" w:color="000000" w:sz="8" w:space="0"/>
              <w:bottom w:val="single" w:color="000000" w:sz="8" w:space="0"/>
            </w:tcBorders>
            <w:vAlign w:val="center"/>
          </w:tcPr>
          <w:p w14:paraId="11720899">
            <w:pPr>
              <w:pStyle w:val="7"/>
              <w:jc w:val="center"/>
              <w:rPr>
                <w:b/>
                <w:bCs/>
                <w:highlight w:val="none"/>
              </w:rPr>
            </w:pPr>
            <w:r>
              <w:rPr>
                <w:b/>
                <w:bCs/>
                <w:highlight w:val="none"/>
              </w:rPr>
              <w:t>学期学时安排</w:t>
            </w:r>
          </w:p>
        </w:tc>
      </w:tr>
      <w:tr w14:paraId="2F07D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single" w:color="000000" w:sz="8" w:space="0"/>
              <w:bottom w:val="single" w:color="000000" w:sz="8" w:space="0"/>
              <w:right w:val="single" w:color="000000" w:sz="8" w:space="0"/>
            </w:tcBorders>
            <w:vAlign w:val="center"/>
          </w:tcPr>
          <w:p w14:paraId="3904591B">
            <w:pPr>
              <w:pStyle w:val="7"/>
              <w:jc w:val="center"/>
              <w:rPr>
                <w:b/>
                <w:bCs/>
                <w:highlight w:val="none"/>
              </w:rPr>
            </w:pPr>
          </w:p>
        </w:tc>
        <w:tc>
          <w:tcPr>
            <w:tcW w:w="1372" w:type="dxa"/>
            <w:vMerge w:val="continue"/>
            <w:tcBorders>
              <w:top w:val="single" w:color="000000" w:sz="8" w:space="0"/>
              <w:left w:val="single" w:color="000000" w:sz="8" w:space="0"/>
              <w:bottom w:val="single" w:color="000000" w:sz="8" w:space="0"/>
              <w:right w:val="single" w:color="000000" w:sz="8" w:space="0"/>
            </w:tcBorders>
            <w:vAlign w:val="center"/>
          </w:tcPr>
          <w:p w14:paraId="5E2893BC">
            <w:pPr>
              <w:pStyle w:val="7"/>
              <w:jc w:val="center"/>
              <w:rPr>
                <w:b/>
                <w:bCs/>
                <w:highlight w:val="none"/>
              </w:rPr>
            </w:pPr>
          </w:p>
        </w:tc>
        <w:tc>
          <w:tcPr>
            <w:tcW w:w="662" w:type="dxa"/>
            <w:tcBorders>
              <w:top w:val="single" w:color="000000" w:sz="8" w:space="0"/>
              <w:left w:val="single" w:color="000000" w:sz="8" w:space="0"/>
              <w:bottom w:val="single" w:color="000000" w:sz="8" w:space="0"/>
              <w:right w:val="single" w:color="000000" w:sz="8" w:space="0"/>
            </w:tcBorders>
            <w:vAlign w:val="center"/>
          </w:tcPr>
          <w:p w14:paraId="03571AFB">
            <w:pPr>
              <w:pStyle w:val="7"/>
              <w:jc w:val="center"/>
              <w:rPr>
                <w:b/>
                <w:bCs/>
                <w:highlight w:val="none"/>
              </w:rPr>
            </w:pPr>
            <w:r>
              <w:rPr>
                <w:b/>
                <w:bCs/>
                <w:highlight w:val="none"/>
              </w:rPr>
              <w:t>门数</w:t>
            </w:r>
          </w:p>
        </w:tc>
        <w:tc>
          <w:tcPr>
            <w:tcW w:w="918" w:type="dxa"/>
            <w:tcBorders>
              <w:top w:val="single" w:color="000000" w:sz="8" w:space="0"/>
              <w:left w:val="single" w:color="000000" w:sz="8" w:space="0"/>
              <w:bottom w:val="single" w:color="000000" w:sz="8" w:space="0"/>
              <w:right w:val="single" w:color="000000" w:sz="8" w:space="0"/>
            </w:tcBorders>
            <w:vAlign w:val="center"/>
          </w:tcPr>
          <w:p w14:paraId="3E504339">
            <w:pPr>
              <w:pStyle w:val="7"/>
              <w:jc w:val="center"/>
              <w:rPr>
                <w:b/>
                <w:bCs/>
                <w:highlight w:val="none"/>
              </w:rPr>
            </w:pPr>
            <w:r>
              <w:rPr>
                <w:b/>
                <w:bCs/>
                <w:highlight w:val="none"/>
              </w:rPr>
              <w:t>门数</w:t>
            </w:r>
          </w:p>
        </w:tc>
        <w:tc>
          <w:tcPr>
            <w:tcW w:w="892" w:type="dxa"/>
            <w:tcBorders>
              <w:top w:val="single" w:color="000000" w:sz="8" w:space="0"/>
              <w:left w:val="single" w:color="000000" w:sz="8" w:space="0"/>
              <w:bottom w:val="single" w:color="000000" w:sz="8" w:space="0"/>
              <w:right w:val="single" w:color="000000" w:sz="8" w:space="0"/>
            </w:tcBorders>
            <w:vAlign w:val="center"/>
          </w:tcPr>
          <w:p w14:paraId="529585FB">
            <w:pPr>
              <w:pStyle w:val="7"/>
              <w:jc w:val="center"/>
              <w:rPr>
                <w:b/>
                <w:bCs/>
                <w:highlight w:val="none"/>
              </w:rPr>
            </w:pPr>
            <w:r>
              <w:rPr>
                <w:b/>
                <w:bCs/>
                <w:highlight w:val="none"/>
              </w:rPr>
              <w:t>门数</w:t>
            </w:r>
          </w:p>
        </w:tc>
        <w:tc>
          <w:tcPr>
            <w:tcW w:w="754" w:type="dxa"/>
            <w:tcBorders>
              <w:top w:val="single" w:color="000000" w:sz="8" w:space="0"/>
              <w:left w:val="single" w:color="000000" w:sz="8" w:space="0"/>
              <w:bottom w:val="single" w:color="000000" w:sz="8" w:space="0"/>
              <w:right w:val="single" w:color="000000" w:sz="8" w:space="0"/>
            </w:tcBorders>
            <w:vAlign w:val="center"/>
          </w:tcPr>
          <w:p w14:paraId="04A389BD">
            <w:pPr>
              <w:pStyle w:val="7"/>
              <w:jc w:val="center"/>
              <w:rPr>
                <w:b/>
                <w:bCs/>
                <w:highlight w:val="none"/>
              </w:rPr>
            </w:pPr>
            <w:r>
              <w:rPr>
                <w:b/>
                <w:bCs/>
                <w:highlight w:val="none"/>
              </w:rPr>
              <w:t>第一</w:t>
            </w:r>
          </w:p>
          <w:p w14:paraId="6E6D7059">
            <w:pPr>
              <w:pStyle w:val="7"/>
              <w:jc w:val="center"/>
              <w:rPr>
                <w:b/>
                <w:bCs/>
                <w:highlight w:val="none"/>
              </w:rPr>
            </w:pPr>
            <w:r>
              <w:rPr>
                <w:b/>
                <w:bCs/>
                <w:highlight w:val="none"/>
              </w:rPr>
              <w:t>学期</w:t>
            </w:r>
          </w:p>
        </w:tc>
        <w:tc>
          <w:tcPr>
            <w:tcW w:w="763" w:type="dxa"/>
            <w:tcBorders>
              <w:top w:val="single" w:color="000000" w:sz="8" w:space="0"/>
              <w:left w:val="single" w:color="000000" w:sz="8" w:space="0"/>
              <w:bottom w:val="single" w:color="000000" w:sz="8" w:space="0"/>
              <w:right w:val="single" w:color="000000" w:sz="8" w:space="0"/>
            </w:tcBorders>
            <w:vAlign w:val="center"/>
          </w:tcPr>
          <w:p w14:paraId="6A3E5488">
            <w:pPr>
              <w:pStyle w:val="7"/>
              <w:jc w:val="center"/>
              <w:rPr>
                <w:b/>
                <w:bCs/>
                <w:highlight w:val="none"/>
              </w:rPr>
            </w:pPr>
            <w:r>
              <w:rPr>
                <w:b/>
                <w:bCs/>
                <w:highlight w:val="none"/>
              </w:rPr>
              <w:t>第二</w:t>
            </w:r>
          </w:p>
          <w:p w14:paraId="1618616B">
            <w:pPr>
              <w:pStyle w:val="7"/>
              <w:jc w:val="center"/>
              <w:rPr>
                <w:b/>
                <w:bCs/>
                <w:highlight w:val="none"/>
              </w:rPr>
            </w:pPr>
            <w:r>
              <w:rPr>
                <w:b/>
                <w:bCs/>
                <w:highlight w:val="none"/>
              </w:rPr>
              <w:t>学期</w:t>
            </w:r>
          </w:p>
        </w:tc>
        <w:tc>
          <w:tcPr>
            <w:tcW w:w="798" w:type="dxa"/>
            <w:tcBorders>
              <w:top w:val="single" w:color="000000" w:sz="8" w:space="0"/>
              <w:left w:val="single" w:color="000000" w:sz="8" w:space="0"/>
              <w:bottom w:val="single" w:color="000000" w:sz="8" w:space="0"/>
              <w:right w:val="single" w:color="000000" w:sz="8" w:space="0"/>
            </w:tcBorders>
            <w:vAlign w:val="center"/>
          </w:tcPr>
          <w:p w14:paraId="294DB24D">
            <w:pPr>
              <w:pStyle w:val="7"/>
              <w:jc w:val="center"/>
              <w:rPr>
                <w:b/>
                <w:bCs/>
                <w:highlight w:val="none"/>
              </w:rPr>
            </w:pPr>
            <w:r>
              <w:rPr>
                <w:b/>
                <w:bCs/>
                <w:highlight w:val="none"/>
              </w:rPr>
              <w:t>第三</w:t>
            </w:r>
          </w:p>
          <w:p w14:paraId="28189843">
            <w:pPr>
              <w:pStyle w:val="7"/>
              <w:jc w:val="center"/>
              <w:rPr>
                <w:b/>
                <w:bCs/>
                <w:highlight w:val="none"/>
              </w:rPr>
            </w:pPr>
            <w:r>
              <w:rPr>
                <w:b/>
                <w:bCs/>
                <w:highlight w:val="none"/>
              </w:rPr>
              <w:t>学期</w:t>
            </w:r>
          </w:p>
        </w:tc>
        <w:tc>
          <w:tcPr>
            <w:tcW w:w="805" w:type="dxa"/>
            <w:tcBorders>
              <w:top w:val="single" w:color="000000" w:sz="8" w:space="0"/>
              <w:left w:val="single" w:color="000000" w:sz="8" w:space="0"/>
              <w:bottom w:val="single" w:color="000000" w:sz="8" w:space="0"/>
              <w:right w:val="single" w:color="000000" w:sz="8" w:space="0"/>
            </w:tcBorders>
            <w:vAlign w:val="center"/>
          </w:tcPr>
          <w:p w14:paraId="7DB55319">
            <w:pPr>
              <w:pStyle w:val="7"/>
              <w:jc w:val="center"/>
              <w:rPr>
                <w:b/>
                <w:bCs/>
                <w:highlight w:val="none"/>
              </w:rPr>
            </w:pPr>
            <w:r>
              <w:rPr>
                <w:b/>
                <w:bCs/>
                <w:highlight w:val="none"/>
              </w:rPr>
              <w:t>第四</w:t>
            </w:r>
          </w:p>
          <w:p w14:paraId="1313CCB0">
            <w:pPr>
              <w:pStyle w:val="7"/>
              <w:jc w:val="center"/>
              <w:rPr>
                <w:b/>
                <w:bCs/>
                <w:highlight w:val="none"/>
              </w:rPr>
            </w:pPr>
            <w:r>
              <w:rPr>
                <w:b/>
                <w:bCs/>
                <w:highlight w:val="none"/>
              </w:rPr>
              <w:t>学期</w:t>
            </w:r>
          </w:p>
        </w:tc>
        <w:tc>
          <w:tcPr>
            <w:tcW w:w="806" w:type="dxa"/>
            <w:tcBorders>
              <w:top w:val="single" w:color="000000" w:sz="8" w:space="0"/>
              <w:left w:val="single" w:color="000000" w:sz="8" w:space="0"/>
              <w:bottom w:val="single" w:color="000000" w:sz="8" w:space="0"/>
              <w:right w:val="single" w:color="000000" w:sz="8" w:space="0"/>
            </w:tcBorders>
            <w:vAlign w:val="center"/>
          </w:tcPr>
          <w:p w14:paraId="3EAEAD98">
            <w:pPr>
              <w:pStyle w:val="7"/>
              <w:jc w:val="center"/>
              <w:rPr>
                <w:b/>
                <w:bCs/>
                <w:highlight w:val="none"/>
              </w:rPr>
            </w:pPr>
            <w:r>
              <w:rPr>
                <w:b/>
                <w:bCs/>
                <w:highlight w:val="none"/>
              </w:rPr>
              <w:t>第五</w:t>
            </w:r>
          </w:p>
          <w:p w14:paraId="6DC56582">
            <w:pPr>
              <w:pStyle w:val="7"/>
              <w:jc w:val="center"/>
              <w:rPr>
                <w:b/>
                <w:bCs/>
                <w:highlight w:val="none"/>
              </w:rPr>
            </w:pPr>
            <w:r>
              <w:rPr>
                <w:b/>
                <w:bCs/>
                <w:highlight w:val="none"/>
              </w:rPr>
              <w:t>学期</w:t>
            </w:r>
          </w:p>
        </w:tc>
        <w:tc>
          <w:tcPr>
            <w:tcW w:w="721" w:type="dxa"/>
            <w:tcBorders>
              <w:top w:val="single" w:color="000000" w:sz="8" w:space="0"/>
              <w:left w:val="single" w:color="000000" w:sz="8" w:space="0"/>
              <w:bottom w:val="single" w:color="000000" w:sz="8" w:space="0"/>
              <w:right w:val="single" w:color="000000" w:sz="8" w:space="0"/>
            </w:tcBorders>
            <w:vAlign w:val="center"/>
          </w:tcPr>
          <w:p w14:paraId="196FBDE1">
            <w:pPr>
              <w:pStyle w:val="7"/>
              <w:jc w:val="center"/>
              <w:rPr>
                <w:b/>
                <w:bCs/>
                <w:highlight w:val="none"/>
              </w:rPr>
            </w:pPr>
            <w:r>
              <w:rPr>
                <w:b/>
                <w:bCs/>
                <w:highlight w:val="none"/>
              </w:rPr>
              <w:t>第六</w:t>
            </w:r>
          </w:p>
          <w:p w14:paraId="65221CE8">
            <w:pPr>
              <w:pStyle w:val="7"/>
              <w:jc w:val="center"/>
              <w:rPr>
                <w:b/>
                <w:bCs/>
                <w:highlight w:val="none"/>
              </w:rPr>
            </w:pPr>
            <w:r>
              <w:rPr>
                <w:b/>
                <w:bCs/>
                <w:highlight w:val="none"/>
              </w:rPr>
              <w:t>学期</w:t>
            </w:r>
          </w:p>
        </w:tc>
        <w:tc>
          <w:tcPr>
            <w:tcW w:w="664" w:type="dxa"/>
            <w:tcBorders>
              <w:top w:val="single" w:color="000000" w:sz="8" w:space="0"/>
              <w:left w:val="single" w:color="000000" w:sz="8" w:space="0"/>
              <w:bottom w:val="single" w:color="000000" w:sz="8" w:space="0"/>
            </w:tcBorders>
            <w:vAlign w:val="center"/>
          </w:tcPr>
          <w:p w14:paraId="7B4CE667">
            <w:pPr>
              <w:pStyle w:val="7"/>
              <w:jc w:val="center"/>
              <w:rPr>
                <w:b/>
                <w:bCs/>
                <w:highlight w:val="none"/>
              </w:rPr>
            </w:pPr>
            <w:r>
              <w:rPr>
                <w:b/>
                <w:bCs/>
                <w:highlight w:val="none"/>
              </w:rPr>
              <w:t>小计</w:t>
            </w:r>
          </w:p>
        </w:tc>
      </w:tr>
      <w:tr w14:paraId="6C3B4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502" w:type="dxa"/>
            <w:tcBorders>
              <w:top w:val="single" w:color="000000" w:sz="8" w:space="0"/>
              <w:bottom w:val="single" w:color="000000" w:sz="8" w:space="0"/>
              <w:right w:val="single" w:color="000000" w:sz="8" w:space="0"/>
            </w:tcBorders>
            <w:vAlign w:val="center"/>
          </w:tcPr>
          <w:p w14:paraId="52022C1E">
            <w:pPr>
              <w:pStyle w:val="7"/>
              <w:bidi w:val="0"/>
              <w:rPr>
                <w:highlight w:val="none"/>
              </w:rPr>
            </w:pPr>
            <w:r>
              <w:rPr>
                <w:rFonts w:hint="eastAsia"/>
                <w:highlight w:val="none"/>
                <w:lang w:val="en-US" w:eastAsia="zh-CN"/>
              </w:rPr>
              <w:t>1</w:t>
            </w:r>
          </w:p>
        </w:tc>
        <w:tc>
          <w:tcPr>
            <w:tcW w:w="1372" w:type="dxa"/>
            <w:tcBorders>
              <w:top w:val="single" w:color="000000" w:sz="8" w:space="0"/>
              <w:left w:val="single" w:color="000000" w:sz="8" w:space="0"/>
              <w:bottom w:val="single" w:color="000000" w:sz="8" w:space="0"/>
              <w:right w:val="single" w:color="000000" w:sz="8" w:space="0"/>
            </w:tcBorders>
            <w:vAlign w:val="center"/>
          </w:tcPr>
          <w:p w14:paraId="694B26C1">
            <w:pPr>
              <w:pStyle w:val="7"/>
              <w:bidi w:val="0"/>
              <w:rPr>
                <w:highlight w:val="none"/>
              </w:rPr>
            </w:pPr>
            <w:r>
              <w:rPr>
                <w:rFonts w:hint="eastAsia"/>
                <w:highlight w:val="none"/>
                <w:lang w:val="en-US" w:eastAsia="zh-CN"/>
              </w:rPr>
              <w:t>公共基础课</w:t>
            </w:r>
          </w:p>
        </w:tc>
        <w:tc>
          <w:tcPr>
            <w:tcW w:w="662" w:type="dxa"/>
            <w:tcBorders>
              <w:top w:val="single" w:color="000000" w:sz="8" w:space="0"/>
              <w:left w:val="single" w:color="000000" w:sz="8" w:space="0"/>
              <w:bottom w:val="single" w:color="000000" w:sz="8" w:space="0"/>
              <w:right w:val="single" w:color="000000" w:sz="8" w:space="0"/>
            </w:tcBorders>
            <w:vAlign w:val="center"/>
          </w:tcPr>
          <w:p w14:paraId="14924983">
            <w:pPr>
              <w:pStyle w:val="7"/>
              <w:bidi w:val="0"/>
              <w:rPr>
                <w:highlight w:val="none"/>
              </w:rPr>
            </w:pPr>
            <w:r>
              <w:rPr>
                <w:rFonts w:hint="eastAsia"/>
                <w:highlight w:val="none"/>
                <w:lang w:val="en-US" w:eastAsia="zh-CN"/>
              </w:rPr>
              <w:t>32</w:t>
            </w:r>
          </w:p>
        </w:tc>
        <w:tc>
          <w:tcPr>
            <w:tcW w:w="918" w:type="dxa"/>
            <w:tcBorders>
              <w:top w:val="single" w:color="000000" w:sz="8" w:space="0"/>
              <w:left w:val="single" w:color="000000" w:sz="8" w:space="0"/>
              <w:bottom w:val="single" w:color="000000" w:sz="8" w:space="0"/>
              <w:right w:val="single" w:color="000000" w:sz="8" w:space="0"/>
            </w:tcBorders>
            <w:vAlign w:val="center"/>
          </w:tcPr>
          <w:p w14:paraId="124B41FB">
            <w:pPr>
              <w:pStyle w:val="7"/>
              <w:bidi w:val="0"/>
              <w:rPr>
                <w:highlight w:val="none"/>
              </w:rPr>
            </w:pPr>
            <w:r>
              <w:rPr>
                <w:rFonts w:hint="eastAsia"/>
                <w:highlight w:val="none"/>
                <w:lang w:val="en-US" w:eastAsia="zh-CN"/>
              </w:rPr>
              <w:t>6</w:t>
            </w:r>
          </w:p>
        </w:tc>
        <w:tc>
          <w:tcPr>
            <w:tcW w:w="892" w:type="dxa"/>
            <w:tcBorders>
              <w:top w:val="single" w:color="000000" w:sz="8" w:space="0"/>
              <w:left w:val="single" w:color="000000" w:sz="8" w:space="0"/>
              <w:bottom w:val="single" w:color="000000" w:sz="8" w:space="0"/>
              <w:right w:val="single" w:color="000000" w:sz="8" w:space="0"/>
            </w:tcBorders>
            <w:vAlign w:val="center"/>
          </w:tcPr>
          <w:p w14:paraId="046AB8FE">
            <w:pPr>
              <w:pStyle w:val="7"/>
              <w:bidi w:val="0"/>
              <w:rPr>
                <w:highlight w:val="none"/>
              </w:rPr>
            </w:pPr>
            <w:r>
              <w:rPr>
                <w:rFonts w:hint="eastAsia"/>
                <w:highlight w:val="none"/>
                <w:lang w:val="en-US" w:eastAsia="zh-CN"/>
              </w:rPr>
              <w:t>26</w:t>
            </w:r>
          </w:p>
        </w:tc>
        <w:tc>
          <w:tcPr>
            <w:tcW w:w="754" w:type="dxa"/>
            <w:tcBorders>
              <w:top w:val="single" w:color="000000" w:sz="8" w:space="0"/>
              <w:left w:val="single" w:color="000000" w:sz="8" w:space="0"/>
              <w:bottom w:val="single" w:color="000000" w:sz="8" w:space="0"/>
              <w:right w:val="single" w:color="000000" w:sz="8" w:space="0"/>
            </w:tcBorders>
            <w:vAlign w:val="center"/>
          </w:tcPr>
          <w:p w14:paraId="489F5FD7">
            <w:pPr>
              <w:pStyle w:val="7"/>
              <w:bidi w:val="0"/>
              <w:rPr>
                <w:highlight w:val="none"/>
              </w:rPr>
            </w:pPr>
            <w:r>
              <w:rPr>
                <w:rFonts w:hint="eastAsia"/>
                <w:highlight w:val="none"/>
                <w:lang w:val="en-US" w:eastAsia="zh-CN"/>
              </w:rPr>
              <w:t>444</w:t>
            </w:r>
          </w:p>
        </w:tc>
        <w:tc>
          <w:tcPr>
            <w:tcW w:w="763" w:type="dxa"/>
            <w:tcBorders>
              <w:top w:val="single" w:color="000000" w:sz="8" w:space="0"/>
              <w:left w:val="single" w:color="000000" w:sz="8" w:space="0"/>
              <w:bottom w:val="single" w:color="000000" w:sz="8" w:space="0"/>
              <w:right w:val="single" w:color="000000" w:sz="8" w:space="0"/>
            </w:tcBorders>
            <w:vAlign w:val="center"/>
          </w:tcPr>
          <w:p w14:paraId="3C06479B">
            <w:pPr>
              <w:pStyle w:val="7"/>
              <w:bidi w:val="0"/>
              <w:rPr>
                <w:highlight w:val="none"/>
              </w:rPr>
            </w:pPr>
            <w:r>
              <w:rPr>
                <w:rFonts w:hint="eastAsia"/>
                <w:highlight w:val="none"/>
                <w:lang w:val="en-US" w:eastAsia="zh-CN"/>
              </w:rPr>
              <w:t>284</w:t>
            </w:r>
          </w:p>
        </w:tc>
        <w:tc>
          <w:tcPr>
            <w:tcW w:w="798" w:type="dxa"/>
            <w:tcBorders>
              <w:top w:val="single" w:color="000000" w:sz="8" w:space="0"/>
              <w:left w:val="single" w:color="000000" w:sz="8" w:space="0"/>
              <w:bottom w:val="single" w:color="000000" w:sz="8" w:space="0"/>
              <w:right w:val="single" w:color="000000" w:sz="8" w:space="0"/>
            </w:tcBorders>
            <w:vAlign w:val="center"/>
          </w:tcPr>
          <w:p w14:paraId="79AFCEF1">
            <w:pPr>
              <w:pStyle w:val="7"/>
              <w:bidi w:val="0"/>
              <w:rPr>
                <w:highlight w:val="none"/>
              </w:rPr>
            </w:pPr>
            <w:r>
              <w:rPr>
                <w:rFonts w:hint="eastAsia"/>
                <w:highlight w:val="none"/>
                <w:lang w:val="en-US" w:eastAsia="zh-CN"/>
              </w:rPr>
              <w:t>80</w:t>
            </w:r>
          </w:p>
        </w:tc>
        <w:tc>
          <w:tcPr>
            <w:tcW w:w="805" w:type="dxa"/>
            <w:tcBorders>
              <w:top w:val="single" w:color="000000" w:sz="8" w:space="0"/>
              <w:left w:val="single" w:color="000000" w:sz="8" w:space="0"/>
              <w:bottom w:val="single" w:color="000000" w:sz="8" w:space="0"/>
              <w:right w:val="single" w:color="000000" w:sz="8" w:space="0"/>
            </w:tcBorders>
            <w:vAlign w:val="center"/>
          </w:tcPr>
          <w:p w14:paraId="6705A79C">
            <w:pPr>
              <w:pStyle w:val="7"/>
              <w:bidi w:val="0"/>
              <w:rPr>
                <w:highlight w:val="none"/>
              </w:rPr>
            </w:pPr>
            <w:r>
              <w:rPr>
                <w:rFonts w:hint="eastAsia"/>
                <w:highlight w:val="none"/>
                <w:lang w:val="en-US" w:eastAsia="zh-CN"/>
              </w:rPr>
              <w:t>48</w:t>
            </w:r>
          </w:p>
        </w:tc>
        <w:tc>
          <w:tcPr>
            <w:tcW w:w="806" w:type="dxa"/>
            <w:tcBorders>
              <w:top w:val="single" w:color="000000" w:sz="8" w:space="0"/>
              <w:left w:val="single" w:color="000000" w:sz="8" w:space="0"/>
              <w:bottom w:val="single" w:color="000000" w:sz="8" w:space="0"/>
              <w:right w:val="single" w:color="000000" w:sz="8" w:space="0"/>
            </w:tcBorders>
            <w:vAlign w:val="center"/>
          </w:tcPr>
          <w:p w14:paraId="5B515F4A">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vAlign w:val="center"/>
          </w:tcPr>
          <w:p w14:paraId="75B05554">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vAlign w:val="center"/>
          </w:tcPr>
          <w:p w14:paraId="62AA9A47">
            <w:pPr>
              <w:pStyle w:val="7"/>
              <w:bidi w:val="0"/>
              <w:rPr>
                <w:highlight w:val="none"/>
              </w:rPr>
            </w:pPr>
            <w:r>
              <w:rPr>
                <w:rFonts w:hint="eastAsia"/>
                <w:highlight w:val="none"/>
                <w:lang w:val="en-US" w:eastAsia="zh-CN"/>
              </w:rPr>
              <w:t>856</w:t>
            </w:r>
          </w:p>
        </w:tc>
      </w:tr>
      <w:tr w14:paraId="6550D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4E3C0343">
            <w:pPr>
              <w:pStyle w:val="7"/>
              <w:bidi w:val="0"/>
              <w:rPr>
                <w:highlight w:val="none"/>
              </w:rPr>
            </w:pPr>
            <w:r>
              <w:rPr>
                <w:rFonts w:hint="eastAsia"/>
                <w:highlight w:val="none"/>
                <w:lang w:val="en-US" w:eastAsia="zh-CN"/>
              </w:rPr>
              <w:t>2</w:t>
            </w:r>
          </w:p>
        </w:tc>
        <w:tc>
          <w:tcPr>
            <w:tcW w:w="1372" w:type="dxa"/>
            <w:tcBorders>
              <w:top w:val="single" w:color="000000" w:sz="8" w:space="0"/>
              <w:left w:val="single" w:color="000000" w:sz="8" w:space="0"/>
              <w:bottom w:val="single" w:color="000000" w:sz="8" w:space="0"/>
              <w:right w:val="single" w:color="000000" w:sz="8" w:space="0"/>
            </w:tcBorders>
            <w:vAlign w:val="center"/>
          </w:tcPr>
          <w:p w14:paraId="60EE4A49">
            <w:pPr>
              <w:pStyle w:val="7"/>
              <w:bidi w:val="0"/>
              <w:rPr>
                <w:highlight w:val="none"/>
              </w:rPr>
            </w:pPr>
            <w:r>
              <w:rPr>
                <w:rFonts w:hint="eastAsia"/>
                <w:highlight w:val="none"/>
                <w:lang w:val="en-US" w:eastAsia="zh-CN"/>
              </w:rPr>
              <w:t>公共限选课</w:t>
            </w:r>
          </w:p>
        </w:tc>
        <w:tc>
          <w:tcPr>
            <w:tcW w:w="662" w:type="dxa"/>
            <w:tcBorders>
              <w:top w:val="single" w:color="000000" w:sz="8" w:space="0"/>
              <w:left w:val="single" w:color="000000" w:sz="8" w:space="0"/>
              <w:bottom w:val="single" w:color="000000" w:sz="8" w:space="0"/>
              <w:right w:val="single" w:color="000000" w:sz="8" w:space="0"/>
            </w:tcBorders>
            <w:vAlign w:val="center"/>
          </w:tcPr>
          <w:p w14:paraId="25D31DAD">
            <w:pPr>
              <w:pStyle w:val="7"/>
              <w:bidi w:val="0"/>
              <w:rPr>
                <w:highlight w:val="none"/>
              </w:rPr>
            </w:pPr>
            <w:r>
              <w:rPr>
                <w:rFonts w:hint="eastAsia"/>
                <w:highlight w:val="none"/>
                <w:lang w:val="en-US" w:eastAsia="zh-CN"/>
              </w:rPr>
              <w:t>2</w:t>
            </w:r>
          </w:p>
        </w:tc>
        <w:tc>
          <w:tcPr>
            <w:tcW w:w="918" w:type="dxa"/>
            <w:tcBorders>
              <w:top w:val="single" w:color="000000" w:sz="8" w:space="0"/>
              <w:left w:val="single" w:color="000000" w:sz="8" w:space="0"/>
              <w:bottom w:val="single" w:color="000000" w:sz="8" w:space="0"/>
              <w:right w:val="single" w:color="000000" w:sz="8" w:space="0"/>
            </w:tcBorders>
            <w:vAlign w:val="center"/>
          </w:tcPr>
          <w:p w14:paraId="371C8441">
            <w:pPr>
              <w:pStyle w:val="7"/>
              <w:bidi w:val="0"/>
              <w:rPr>
                <w:highlight w:val="none"/>
              </w:rPr>
            </w:pPr>
            <w:r>
              <w:rPr>
                <w:rFonts w:hint="eastAsia"/>
                <w:highlight w:val="none"/>
                <w:lang w:val="en-US" w:eastAsia="zh-CN"/>
              </w:rPr>
              <w:t>0</w:t>
            </w:r>
          </w:p>
        </w:tc>
        <w:tc>
          <w:tcPr>
            <w:tcW w:w="892" w:type="dxa"/>
            <w:tcBorders>
              <w:top w:val="single" w:color="000000" w:sz="8" w:space="0"/>
              <w:left w:val="single" w:color="000000" w:sz="8" w:space="0"/>
              <w:bottom w:val="single" w:color="000000" w:sz="8" w:space="0"/>
              <w:right w:val="single" w:color="000000" w:sz="8" w:space="0"/>
            </w:tcBorders>
            <w:vAlign w:val="center"/>
          </w:tcPr>
          <w:p w14:paraId="1A0874BE">
            <w:pPr>
              <w:pStyle w:val="7"/>
              <w:bidi w:val="0"/>
              <w:rPr>
                <w:highlight w:val="none"/>
              </w:rPr>
            </w:pPr>
            <w:r>
              <w:rPr>
                <w:rFonts w:hint="eastAsia"/>
                <w:highlight w:val="none"/>
                <w:lang w:val="en-US" w:eastAsia="zh-CN"/>
              </w:rPr>
              <w:t>2</w:t>
            </w:r>
          </w:p>
        </w:tc>
        <w:tc>
          <w:tcPr>
            <w:tcW w:w="754" w:type="dxa"/>
            <w:tcBorders>
              <w:top w:val="single" w:color="000000" w:sz="8" w:space="0"/>
              <w:left w:val="single" w:color="000000" w:sz="8" w:space="0"/>
              <w:bottom w:val="single" w:color="000000" w:sz="8" w:space="0"/>
              <w:right w:val="single" w:color="000000" w:sz="8" w:space="0"/>
            </w:tcBorders>
            <w:vAlign w:val="center"/>
          </w:tcPr>
          <w:p w14:paraId="24CD61D7">
            <w:pPr>
              <w:pStyle w:val="7"/>
              <w:bidi w:val="0"/>
              <w:rPr>
                <w:highlight w:val="none"/>
              </w:rPr>
            </w:pPr>
            <w:r>
              <w:rPr>
                <w:rFonts w:hint="eastAsia"/>
                <w:highlight w:val="none"/>
                <w:lang w:val="en-US" w:eastAsia="zh-CN"/>
              </w:rPr>
              <w:t>16</w:t>
            </w:r>
          </w:p>
        </w:tc>
        <w:tc>
          <w:tcPr>
            <w:tcW w:w="763" w:type="dxa"/>
            <w:tcBorders>
              <w:top w:val="single" w:color="000000" w:sz="8" w:space="0"/>
              <w:left w:val="single" w:color="000000" w:sz="8" w:space="0"/>
              <w:bottom w:val="single" w:color="000000" w:sz="8" w:space="0"/>
              <w:right w:val="single" w:color="000000" w:sz="8" w:space="0"/>
            </w:tcBorders>
            <w:vAlign w:val="center"/>
          </w:tcPr>
          <w:p w14:paraId="162DE57F">
            <w:pPr>
              <w:pStyle w:val="7"/>
              <w:bidi w:val="0"/>
              <w:rPr>
                <w:highlight w:val="none"/>
              </w:rPr>
            </w:pPr>
            <w:r>
              <w:rPr>
                <w:rFonts w:hint="eastAsia"/>
                <w:highlight w:val="none"/>
                <w:lang w:val="en-US" w:eastAsia="zh-CN"/>
              </w:rPr>
              <w:t>16</w:t>
            </w:r>
          </w:p>
        </w:tc>
        <w:tc>
          <w:tcPr>
            <w:tcW w:w="798" w:type="dxa"/>
            <w:tcBorders>
              <w:top w:val="single" w:color="000000" w:sz="8" w:space="0"/>
              <w:left w:val="single" w:color="000000" w:sz="8" w:space="0"/>
              <w:bottom w:val="single" w:color="000000" w:sz="8" w:space="0"/>
              <w:right w:val="single" w:color="000000" w:sz="8" w:space="0"/>
            </w:tcBorders>
            <w:vAlign w:val="center"/>
          </w:tcPr>
          <w:p w14:paraId="5C71682E">
            <w:pPr>
              <w:pStyle w:val="7"/>
              <w:bidi w:val="0"/>
              <w:rPr>
                <w:highlight w:val="none"/>
              </w:rPr>
            </w:pPr>
            <w:r>
              <w:rPr>
                <w:rFonts w:hint="eastAsia"/>
                <w:highlight w:val="none"/>
                <w:lang w:val="en-US" w:eastAsia="zh-CN"/>
              </w:rPr>
              <w:t>0</w:t>
            </w:r>
          </w:p>
        </w:tc>
        <w:tc>
          <w:tcPr>
            <w:tcW w:w="805" w:type="dxa"/>
            <w:tcBorders>
              <w:top w:val="single" w:color="000000" w:sz="8" w:space="0"/>
              <w:left w:val="single" w:color="000000" w:sz="8" w:space="0"/>
              <w:bottom w:val="single" w:color="000000" w:sz="8" w:space="0"/>
              <w:right w:val="single" w:color="000000" w:sz="8" w:space="0"/>
            </w:tcBorders>
            <w:vAlign w:val="center"/>
          </w:tcPr>
          <w:p w14:paraId="5D3321A6">
            <w:pPr>
              <w:pStyle w:val="7"/>
              <w:bidi w:val="0"/>
              <w:rPr>
                <w:highlight w:val="none"/>
              </w:rPr>
            </w:pPr>
            <w:r>
              <w:rPr>
                <w:rFonts w:hint="eastAsia"/>
                <w:highlight w:val="none"/>
                <w:lang w:val="en-US" w:eastAsia="zh-CN"/>
              </w:rPr>
              <w:t>0</w:t>
            </w:r>
          </w:p>
        </w:tc>
        <w:tc>
          <w:tcPr>
            <w:tcW w:w="806" w:type="dxa"/>
            <w:tcBorders>
              <w:top w:val="single" w:color="000000" w:sz="8" w:space="0"/>
              <w:left w:val="single" w:color="000000" w:sz="8" w:space="0"/>
              <w:bottom w:val="single" w:color="000000" w:sz="8" w:space="0"/>
              <w:right w:val="single" w:color="000000" w:sz="8" w:space="0"/>
            </w:tcBorders>
            <w:vAlign w:val="center"/>
          </w:tcPr>
          <w:p w14:paraId="08458C9B">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vAlign w:val="center"/>
          </w:tcPr>
          <w:p w14:paraId="5911C19E">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vAlign w:val="center"/>
          </w:tcPr>
          <w:p w14:paraId="05FC7761">
            <w:pPr>
              <w:pStyle w:val="7"/>
              <w:bidi w:val="0"/>
              <w:rPr>
                <w:highlight w:val="none"/>
              </w:rPr>
            </w:pPr>
            <w:r>
              <w:rPr>
                <w:rFonts w:hint="eastAsia"/>
                <w:highlight w:val="none"/>
                <w:lang w:val="en-US" w:eastAsia="zh-CN"/>
              </w:rPr>
              <w:t>32</w:t>
            </w:r>
          </w:p>
        </w:tc>
      </w:tr>
      <w:tr w14:paraId="5096A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418903F6">
            <w:pPr>
              <w:pStyle w:val="7"/>
              <w:bidi w:val="0"/>
              <w:rPr>
                <w:highlight w:val="none"/>
              </w:rPr>
            </w:pPr>
            <w:r>
              <w:rPr>
                <w:rFonts w:hint="eastAsia"/>
                <w:highlight w:val="none"/>
                <w:lang w:val="en-US" w:eastAsia="zh-CN"/>
              </w:rPr>
              <w:t>3</w:t>
            </w:r>
          </w:p>
        </w:tc>
        <w:tc>
          <w:tcPr>
            <w:tcW w:w="1372" w:type="dxa"/>
            <w:tcBorders>
              <w:top w:val="single" w:color="000000" w:sz="8" w:space="0"/>
              <w:left w:val="single" w:color="000000" w:sz="8" w:space="0"/>
              <w:bottom w:val="single" w:color="000000" w:sz="8" w:space="0"/>
              <w:right w:val="single" w:color="000000" w:sz="8" w:space="0"/>
            </w:tcBorders>
            <w:vAlign w:val="center"/>
          </w:tcPr>
          <w:p w14:paraId="1EE16190">
            <w:pPr>
              <w:pStyle w:val="7"/>
              <w:bidi w:val="0"/>
              <w:rPr>
                <w:rFonts w:hint="default"/>
                <w:highlight w:val="none"/>
                <w:lang w:val="en-US"/>
              </w:rPr>
            </w:pPr>
            <w:r>
              <w:rPr>
                <w:rFonts w:hint="eastAsia"/>
                <w:highlight w:val="none"/>
                <w:lang w:val="en-US" w:eastAsia="zh-CN"/>
              </w:rPr>
              <w:t>专业基础课</w:t>
            </w:r>
          </w:p>
        </w:tc>
        <w:tc>
          <w:tcPr>
            <w:tcW w:w="662" w:type="dxa"/>
            <w:tcBorders>
              <w:top w:val="single" w:color="000000" w:sz="8" w:space="0"/>
              <w:left w:val="single" w:color="000000" w:sz="8" w:space="0"/>
              <w:bottom w:val="single" w:color="000000" w:sz="8" w:space="0"/>
              <w:right w:val="single" w:color="000000" w:sz="8" w:space="0"/>
            </w:tcBorders>
            <w:vAlign w:val="center"/>
          </w:tcPr>
          <w:p w14:paraId="61963049">
            <w:pPr>
              <w:pStyle w:val="7"/>
              <w:bidi w:val="0"/>
              <w:rPr>
                <w:highlight w:val="none"/>
              </w:rPr>
            </w:pPr>
            <w:r>
              <w:rPr>
                <w:rFonts w:hint="eastAsia"/>
                <w:highlight w:val="none"/>
                <w:lang w:val="en-US" w:eastAsia="zh-CN"/>
              </w:rPr>
              <w:t>7</w:t>
            </w:r>
          </w:p>
        </w:tc>
        <w:tc>
          <w:tcPr>
            <w:tcW w:w="918" w:type="dxa"/>
            <w:tcBorders>
              <w:top w:val="single" w:color="000000" w:sz="8" w:space="0"/>
              <w:left w:val="single" w:color="000000" w:sz="8" w:space="0"/>
              <w:bottom w:val="single" w:color="000000" w:sz="8" w:space="0"/>
              <w:right w:val="single" w:color="000000" w:sz="8" w:space="0"/>
            </w:tcBorders>
            <w:vAlign w:val="center"/>
          </w:tcPr>
          <w:p w14:paraId="54AEEA95">
            <w:pPr>
              <w:pStyle w:val="7"/>
              <w:bidi w:val="0"/>
              <w:rPr>
                <w:highlight w:val="none"/>
              </w:rPr>
            </w:pPr>
            <w:r>
              <w:rPr>
                <w:rFonts w:hint="eastAsia"/>
                <w:highlight w:val="none"/>
                <w:lang w:val="en-US" w:eastAsia="zh-CN"/>
              </w:rPr>
              <w:t>5</w:t>
            </w:r>
          </w:p>
        </w:tc>
        <w:tc>
          <w:tcPr>
            <w:tcW w:w="892" w:type="dxa"/>
            <w:tcBorders>
              <w:top w:val="single" w:color="000000" w:sz="8" w:space="0"/>
              <w:left w:val="single" w:color="000000" w:sz="8" w:space="0"/>
              <w:bottom w:val="single" w:color="000000" w:sz="8" w:space="0"/>
              <w:right w:val="single" w:color="000000" w:sz="8" w:space="0"/>
            </w:tcBorders>
            <w:vAlign w:val="center"/>
          </w:tcPr>
          <w:p w14:paraId="25BC0A73">
            <w:pPr>
              <w:pStyle w:val="7"/>
              <w:bidi w:val="0"/>
              <w:rPr>
                <w:highlight w:val="none"/>
              </w:rPr>
            </w:pPr>
            <w:r>
              <w:rPr>
                <w:rFonts w:hint="eastAsia"/>
                <w:highlight w:val="none"/>
                <w:lang w:val="en-US" w:eastAsia="zh-CN"/>
              </w:rPr>
              <w:t>2</w:t>
            </w:r>
          </w:p>
        </w:tc>
        <w:tc>
          <w:tcPr>
            <w:tcW w:w="754" w:type="dxa"/>
            <w:tcBorders>
              <w:top w:val="single" w:color="000000" w:sz="8" w:space="0"/>
              <w:left w:val="single" w:color="000000" w:sz="8" w:space="0"/>
              <w:bottom w:val="single" w:color="000000" w:sz="8" w:space="0"/>
              <w:right w:val="single" w:color="000000" w:sz="8" w:space="0"/>
            </w:tcBorders>
            <w:vAlign w:val="center"/>
          </w:tcPr>
          <w:p w14:paraId="5EFC2960">
            <w:pPr>
              <w:pStyle w:val="7"/>
              <w:bidi w:val="0"/>
              <w:rPr>
                <w:highlight w:val="none"/>
              </w:rPr>
            </w:pPr>
            <w:r>
              <w:rPr>
                <w:rFonts w:hint="eastAsia"/>
                <w:highlight w:val="none"/>
                <w:lang w:val="en-US" w:eastAsia="zh-CN"/>
              </w:rPr>
              <w:t>104</w:t>
            </w:r>
          </w:p>
        </w:tc>
        <w:tc>
          <w:tcPr>
            <w:tcW w:w="763" w:type="dxa"/>
            <w:tcBorders>
              <w:top w:val="single" w:color="000000" w:sz="8" w:space="0"/>
              <w:left w:val="single" w:color="000000" w:sz="8" w:space="0"/>
              <w:bottom w:val="single" w:color="000000" w:sz="8" w:space="0"/>
              <w:right w:val="single" w:color="000000" w:sz="8" w:space="0"/>
            </w:tcBorders>
            <w:vAlign w:val="center"/>
          </w:tcPr>
          <w:p w14:paraId="43A2FC27">
            <w:pPr>
              <w:pStyle w:val="7"/>
              <w:bidi w:val="0"/>
              <w:rPr>
                <w:highlight w:val="none"/>
              </w:rPr>
            </w:pPr>
            <w:r>
              <w:rPr>
                <w:rFonts w:hint="eastAsia"/>
                <w:highlight w:val="none"/>
                <w:lang w:val="en-US" w:eastAsia="zh-CN"/>
              </w:rPr>
              <w:t>144</w:t>
            </w:r>
          </w:p>
        </w:tc>
        <w:tc>
          <w:tcPr>
            <w:tcW w:w="798" w:type="dxa"/>
            <w:tcBorders>
              <w:top w:val="single" w:color="000000" w:sz="8" w:space="0"/>
              <w:left w:val="single" w:color="000000" w:sz="8" w:space="0"/>
              <w:bottom w:val="single" w:color="000000" w:sz="8" w:space="0"/>
              <w:right w:val="single" w:color="000000" w:sz="8" w:space="0"/>
            </w:tcBorders>
            <w:vAlign w:val="center"/>
          </w:tcPr>
          <w:p w14:paraId="3E7B89AE">
            <w:pPr>
              <w:pStyle w:val="7"/>
              <w:bidi w:val="0"/>
              <w:rPr>
                <w:highlight w:val="none"/>
              </w:rPr>
            </w:pPr>
            <w:r>
              <w:rPr>
                <w:rFonts w:hint="eastAsia"/>
                <w:highlight w:val="none"/>
                <w:lang w:val="en-US" w:eastAsia="zh-CN"/>
              </w:rPr>
              <w:t>52</w:t>
            </w:r>
          </w:p>
        </w:tc>
        <w:tc>
          <w:tcPr>
            <w:tcW w:w="805" w:type="dxa"/>
            <w:tcBorders>
              <w:top w:val="single" w:color="000000" w:sz="8" w:space="0"/>
              <w:left w:val="single" w:color="000000" w:sz="8" w:space="0"/>
              <w:bottom w:val="single" w:color="000000" w:sz="8" w:space="0"/>
              <w:right w:val="single" w:color="000000" w:sz="8" w:space="0"/>
            </w:tcBorders>
            <w:vAlign w:val="center"/>
          </w:tcPr>
          <w:p w14:paraId="20847046">
            <w:pPr>
              <w:pStyle w:val="7"/>
              <w:bidi w:val="0"/>
              <w:rPr>
                <w:highlight w:val="none"/>
              </w:rPr>
            </w:pPr>
            <w:r>
              <w:rPr>
                <w:rFonts w:hint="eastAsia"/>
                <w:highlight w:val="none"/>
                <w:lang w:val="en-US" w:eastAsia="zh-CN"/>
              </w:rPr>
              <w:t>0</w:t>
            </w:r>
          </w:p>
        </w:tc>
        <w:tc>
          <w:tcPr>
            <w:tcW w:w="806" w:type="dxa"/>
            <w:tcBorders>
              <w:top w:val="single" w:color="000000" w:sz="8" w:space="0"/>
              <w:left w:val="single" w:color="000000" w:sz="8" w:space="0"/>
              <w:bottom w:val="single" w:color="000000" w:sz="8" w:space="0"/>
              <w:right w:val="single" w:color="000000" w:sz="8" w:space="0"/>
            </w:tcBorders>
            <w:vAlign w:val="center"/>
          </w:tcPr>
          <w:p w14:paraId="5DA33906">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vAlign w:val="center"/>
          </w:tcPr>
          <w:p w14:paraId="46F4971B">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vAlign w:val="center"/>
          </w:tcPr>
          <w:p w14:paraId="6DA0F7CB">
            <w:pPr>
              <w:pStyle w:val="7"/>
              <w:bidi w:val="0"/>
              <w:rPr>
                <w:highlight w:val="none"/>
              </w:rPr>
            </w:pPr>
            <w:r>
              <w:rPr>
                <w:rFonts w:hint="eastAsia"/>
                <w:highlight w:val="none"/>
                <w:lang w:val="en-US" w:eastAsia="zh-CN"/>
              </w:rPr>
              <w:t>300</w:t>
            </w:r>
          </w:p>
        </w:tc>
      </w:tr>
      <w:tr w14:paraId="11E24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28B78590">
            <w:pPr>
              <w:pStyle w:val="7"/>
              <w:bidi w:val="0"/>
              <w:rPr>
                <w:highlight w:val="none"/>
              </w:rPr>
            </w:pPr>
            <w:r>
              <w:rPr>
                <w:rFonts w:hint="eastAsia"/>
                <w:highlight w:val="none"/>
                <w:lang w:val="en-US" w:eastAsia="zh-CN"/>
              </w:rPr>
              <w:t>4</w:t>
            </w:r>
          </w:p>
        </w:tc>
        <w:tc>
          <w:tcPr>
            <w:tcW w:w="1372" w:type="dxa"/>
            <w:tcBorders>
              <w:top w:val="single" w:color="000000" w:sz="8" w:space="0"/>
              <w:left w:val="single" w:color="000000" w:sz="8" w:space="0"/>
              <w:bottom w:val="single" w:color="000000" w:sz="8" w:space="0"/>
              <w:right w:val="single" w:color="000000" w:sz="8" w:space="0"/>
            </w:tcBorders>
            <w:vAlign w:val="center"/>
          </w:tcPr>
          <w:p w14:paraId="4AE9A52B">
            <w:pPr>
              <w:pStyle w:val="7"/>
              <w:bidi w:val="0"/>
              <w:rPr>
                <w:rFonts w:hint="default"/>
                <w:highlight w:val="none"/>
                <w:lang w:val="en-US"/>
              </w:rPr>
            </w:pPr>
            <w:r>
              <w:rPr>
                <w:rFonts w:hint="eastAsia"/>
                <w:highlight w:val="none"/>
                <w:lang w:val="en-US" w:eastAsia="zh-CN"/>
              </w:rPr>
              <w:t>专业核心课</w:t>
            </w:r>
          </w:p>
        </w:tc>
        <w:tc>
          <w:tcPr>
            <w:tcW w:w="662" w:type="dxa"/>
            <w:tcBorders>
              <w:top w:val="single" w:color="000000" w:sz="8" w:space="0"/>
              <w:left w:val="single" w:color="000000" w:sz="8" w:space="0"/>
              <w:bottom w:val="single" w:color="000000" w:sz="8" w:space="0"/>
              <w:right w:val="single" w:color="000000" w:sz="8" w:space="0"/>
            </w:tcBorders>
            <w:vAlign w:val="center"/>
          </w:tcPr>
          <w:p w14:paraId="16731975">
            <w:pPr>
              <w:pStyle w:val="7"/>
              <w:bidi w:val="0"/>
              <w:rPr>
                <w:highlight w:val="none"/>
              </w:rPr>
            </w:pPr>
            <w:r>
              <w:rPr>
                <w:rFonts w:hint="eastAsia"/>
                <w:highlight w:val="none"/>
                <w:lang w:val="en-US" w:eastAsia="zh-CN"/>
              </w:rPr>
              <w:t>6</w:t>
            </w:r>
          </w:p>
        </w:tc>
        <w:tc>
          <w:tcPr>
            <w:tcW w:w="918" w:type="dxa"/>
            <w:tcBorders>
              <w:top w:val="single" w:color="000000" w:sz="8" w:space="0"/>
              <w:left w:val="single" w:color="000000" w:sz="8" w:space="0"/>
              <w:bottom w:val="single" w:color="000000" w:sz="8" w:space="0"/>
              <w:right w:val="single" w:color="000000" w:sz="8" w:space="0"/>
            </w:tcBorders>
            <w:vAlign w:val="center"/>
          </w:tcPr>
          <w:p w14:paraId="75683F30">
            <w:pPr>
              <w:pStyle w:val="7"/>
              <w:bidi w:val="0"/>
              <w:rPr>
                <w:highlight w:val="none"/>
              </w:rPr>
            </w:pPr>
            <w:r>
              <w:rPr>
                <w:rFonts w:hint="eastAsia"/>
                <w:highlight w:val="none"/>
                <w:lang w:val="en-US" w:eastAsia="zh-CN"/>
              </w:rPr>
              <w:t>1</w:t>
            </w:r>
          </w:p>
        </w:tc>
        <w:tc>
          <w:tcPr>
            <w:tcW w:w="892" w:type="dxa"/>
            <w:tcBorders>
              <w:top w:val="single" w:color="000000" w:sz="8" w:space="0"/>
              <w:left w:val="single" w:color="000000" w:sz="8" w:space="0"/>
              <w:bottom w:val="single" w:color="000000" w:sz="8" w:space="0"/>
              <w:right w:val="single" w:color="000000" w:sz="8" w:space="0"/>
            </w:tcBorders>
            <w:vAlign w:val="center"/>
          </w:tcPr>
          <w:p w14:paraId="7145BE98">
            <w:pPr>
              <w:pStyle w:val="7"/>
              <w:bidi w:val="0"/>
              <w:rPr>
                <w:highlight w:val="none"/>
              </w:rPr>
            </w:pPr>
            <w:r>
              <w:rPr>
                <w:rFonts w:hint="eastAsia"/>
                <w:highlight w:val="none"/>
                <w:lang w:val="en-US" w:eastAsia="zh-CN"/>
              </w:rPr>
              <w:t>5</w:t>
            </w:r>
          </w:p>
        </w:tc>
        <w:tc>
          <w:tcPr>
            <w:tcW w:w="754" w:type="dxa"/>
            <w:tcBorders>
              <w:top w:val="single" w:color="000000" w:sz="8" w:space="0"/>
              <w:left w:val="single" w:color="000000" w:sz="8" w:space="0"/>
              <w:bottom w:val="single" w:color="000000" w:sz="8" w:space="0"/>
              <w:right w:val="single" w:color="000000" w:sz="8" w:space="0"/>
            </w:tcBorders>
            <w:vAlign w:val="center"/>
          </w:tcPr>
          <w:p w14:paraId="01B032C9">
            <w:pPr>
              <w:pStyle w:val="7"/>
              <w:bidi w:val="0"/>
              <w:rPr>
                <w:highlight w:val="none"/>
              </w:rPr>
            </w:pPr>
            <w:r>
              <w:rPr>
                <w:rFonts w:hint="eastAsia"/>
                <w:highlight w:val="none"/>
                <w:lang w:val="en-US" w:eastAsia="zh-CN"/>
              </w:rPr>
              <w:t>0</w:t>
            </w:r>
          </w:p>
        </w:tc>
        <w:tc>
          <w:tcPr>
            <w:tcW w:w="763" w:type="dxa"/>
            <w:tcBorders>
              <w:top w:val="single" w:color="000000" w:sz="8" w:space="0"/>
              <w:left w:val="single" w:color="000000" w:sz="8" w:space="0"/>
              <w:bottom w:val="single" w:color="000000" w:sz="8" w:space="0"/>
              <w:right w:val="single" w:color="000000" w:sz="8" w:space="0"/>
            </w:tcBorders>
            <w:vAlign w:val="center"/>
          </w:tcPr>
          <w:p w14:paraId="2D5D8F03">
            <w:pPr>
              <w:pStyle w:val="7"/>
              <w:bidi w:val="0"/>
              <w:rPr>
                <w:highlight w:val="none"/>
              </w:rPr>
            </w:pPr>
            <w:r>
              <w:rPr>
                <w:rFonts w:hint="eastAsia"/>
                <w:highlight w:val="none"/>
                <w:lang w:val="en-US" w:eastAsia="zh-CN"/>
              </w:rPr>
              <w:t>0</w:t>
            </w:r>
          </w:p>
        </w:tc>
        <w:tc>
          <w:tcPr>
            <w:tcW w:w="798" w:type="dxa"/>
            <w:tcBorders>
              <w:top w:val="single" w:color="000000" w:sz="8" w:space="0"/>
              <w:left w:val="single" w:color="000000" w:sz="8" w:space="0"/>
              <w:bottom w:val="single" w:color="000000" w:sz="8" w:space="0"/>
              <w:right w:val="single" w:color="000000" w:sz="8" w:space="0"/>
            </w:tcBorders>
            <w:vAlign w:val="center"/>
          </w:tcPr>
          <w:p w14:paraId="370BC993">
            <w:pPr>
              <w:pStyle w:val="7"/>
              <w:bidi w:val="0"/>
              <w:rPr>
                <w:highlight w:val="none"/>
              </w:rPr>
            </w:pPr>
            <w:r>
              <w:rPr>
                <w:rFonts w:hint="eastAsia"/>
                <w:highlight w:val="none"/>
                <w:lang w:val="en-US" w:eastAsia="zh-CN"/>
              </w:rPr>
              <w:t>176</w:t>
            </w:r>
          </w:p>
        </w:tc>
        <w:tc>
          <w:tcPr>
            <w:tcW w:w="805" w:type="dxa"/>
            <w:tcBorders>
              <w:top w:val="single" w:color="000000" w:sz="8" w:space="0"/>
              <w:left w:val="single" w:color="000000" w:sz="8" w:space="0"/>
              <w:bottom w:val="single" w:color="000000" w:sz="8" w:space="0"/>
              <w:right w:val="single" w:color="000000" w:sz="8" w:space="0"/>
            </w:tcBorders>
            <w:vAlign w:val="center"/>
          </w:tcPr>
          <w:p w14:paraId="4C6C9A0D">
            <w:pPr>
              <w:pStyle w:val="7"/>
              <w:bidi w:val="0"/>
              <w:rPr>
                <w:highlight w:val="none"/>
              </w:rPr>
            </w:pPr>
            <w:r>
              <w:rPr>
                <w:rFonts w:hint="eastAsia"/>
                <w:highlight w:val="none"/>
                <w:lang w:val="en-US" w:eastAsia="zh-CN"/>
              </w:rPr>
              <w:t>96</w:t>
            </w:r>
          </w:p>
        </w:tc>
        <w:tc>
          <w:tcPr>
            <w:tcW w:w="806" w:type="dxa"/>
            <w:tcBorders>
              <w:top w:val="single" w:color="000000" w:sz="8" w:space="0"/>
              <w:left w:val="single" w:color="000000" w:sz="8" w:space="0"/>
              <w:bottom w:val="single" w:color="000000" w:sz="8" w:space="0"/>
              <w:right w:val="single" w:color="000000" w:sz="8" w:space="0"/>
            </w:tcBorders>
            <w:vAlign w:val="center"/>
          </w:tcPr>
          <w:p w14:paraId="06F330A7">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vAlign w:val="center"/>
          </w:tcPr>
          <w:p w14:paraId="22CC4103">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vAlign w:val="center"/>
          </w:tcPr>
          <w:p w14:paraId="2B864905">
            <w:pPr>
              <w:pStyle w:val="7"/>
              <w:bidi w:val="0"/>
              <w:rPr>
                <w:highlight w:val="none"/>
              </w:rPr>
            </w:pPr>
            <w:r>
              <w:rPr>
                <w:rFonts w:hint="eastAsia"/>
                <w:highlight w:val="none"/>
                <w:lang w:val="en-US" w:eastAsia="zh-CN"/>
              </w:rPr>
              <w:t>272</w:t>
            </w:r>
          </w:p>
        </w:tc>
      </w:tr>
      <w:tr w14:paraId="275EE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1" w:hRule="atLeast"/>
        </w:trPr>
        <w:tc>
          <w:tcPr>
            <w:tcW w:w="502" w:type="dxa"/>
            <w:tcBorders>
              <w:top w:val="single" w:color="000000" w:sz="8" w:space="0"/>
              <w:bottom w:val="single" w:color="000000" w:sz="8" w:space="0"/>
              <w:right w:val="single" w:color="000000" w:sz="8" w:space="0"/>
            </w:tcBorders>
            <w:vAlign w:val="center"/>
          </w:tcPr>
          <w:p w14:paraId="3648E661">
            <w:pPr>
              <w:pStyle w:val="7"/>
              <w:bidi w:val="0"/>
              <w:rPr>
                <w:highlight w:val="none"/>
              </w:rPr>
            </w:pPr>
            <w:r>
              <w:rPr>
                <w:rFonts w:hint="eastAsia"/>
                <w:highlight w:val="none"/>
                <w:lang w:val="en-US" w:eastAsia="zh-CN"/>
              </w:rPr>
              <w:t>5</w:t>
            </w:r>
          </w:p>
        </w:tc>
        <w:tc>
          <w:tcPr>
            <w:tcW w:w="1372" w:type="dxa"/>
            <w:tcBorders>
              <w:top w:val="single" w:color="000000" w:sz="8" w:space="0"/>
              <w:left w:val="single" w:color="000000" w:sz="8" w:space="0"/>
              <w:bottom w:val="single" w:color="000000" w:sz="8" w:space="0"/>
              <w:right w:val="single" w:color="000000" w:sz="8" w:space="0"/>
            </w:tcBorders>
            <w:vAlign w:val="center"/>
          </w:tcPr>
          <w:p w14:paraId="580A8E43">
            <w:pPr>
              <w:pStyle w:val="7"/>
              <w:bidi w:val="0"/>
              <w:rPr>
                <w:rFonts w:hint="default"/>
                <w:highlight w:val="none"/>
                <w:lang w:val="en-US"/>
              </w:rPr>
            </w:pPr>
            <w:r>
              <w:rPr>
                <w:rFonts w:hint="eastAsia"/>
                <w:highlight w:val="none"/>
                <w:lang w:val="en-US" w:eastAsia="zh-CN"/>
              </w:rPr>
              <w:t>专业拓展课</w:t>
            </w:r>
          </w:p>
        </w:tc>
        <w:tc>
          <w:tcPr>
            <w:tcW w:w="662" w:type="dxa"/>
            <w:tcBorders>
              <w:top w:val="single" w:color="000000" w:sz="8" w:space="0"/>
              <w:left w:val="single" w:color="000000" w:sz="8" w:space="0"/>
              <w:bottom w:val="single" w:color="000000" w:sz="8" w:space="0"/>
              <w:right w:val="single" w:color="000000" w:sz="8" w:space="0"/>
            </w:tcBorders>
            <w:vAlign w:val="center"/>
          </w:tcPr>
          <w:p w14:paraId="60454E5F">
            <w:pPr>
              <w:pStyle w:val="7"/>
              <w:bidi w:val="0"/>
              <w:rPr>
                <w:highlight w:val="none"/>
              </w:rPr>
            </w:pPr>
            <w:r>
              <w:rPr>
                <w:rFonts w:hint="eastAsia"/>
                <w:highlight w:val="none"/>
                <w:lang w:val="en-US" w:eastAsia="zh-CN"/>
              </w:rPr>
              <w:t>5</w:t>
            </w:r>
          </w:p>
        </w:tc>
        <w:tc>
          <w:tcPr>
            <w:tcW w:w="918" w:type="dxa"/>
            <w:tcBorders>
              <w:top w:val="single" w:color="000000" w:sz="8" w:space="0"/>
              <w:left w:val="single" w:color="000000" w:sz="8" w:space="0"/>
              <w:bottom w:val="single" w:color="000000" w:sz="8" w:space="0"/>
              <w:right w:val="single" w:color="000000" w:sz="8" w:space="0"/>
            </w:tcBorders>
            <w:vAlign w:val="center"/>
          </w:tcPr>
          <w:p w14:paraId="2433CDB2">
            <w:pPr>
              <w:pStyle w:val="7"/>
              <w:bidi w:val="0"/>
              <w:rPr>
                <w:highlight w:val="none"/>
              </w:rPr>
            </w:pPr>
            <w:r>
              <w:rPr>
                <w:rFonts w:hint="eastAsia"/>
                <w:highlight w:val="none"/>
                <w:lang w:val="en-US" w:eastAsia="zh-CN"/>
              </w:rPr>
              <w:t>0</w:t>
            </w:r>
          </w:p>
        </w:tc>
        <w:tc>
          <w:tcPr>
            <w:tcW w:w="8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40CC0">
            <w:pPr>
              <w:pStyle w:val="7"/>
              <w:bidi w:val="0"/>
              <w:rPr>
                <w:highlight w:val="none"/>
              </w:rPr>
            </w:pPr>
            <w:r>
              <w:rPr>
                <w:rFonts w:hint="eastAsia"/>
                <w:highlight w:val="none"/>
                <w:lang w:val="en-US" w:eastAsia="zh-CN"/>
              </w:rPr>
              <w:t>5</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9B4A4">
            <w:pPr>
              <w:pStyle w:val="7"/>
              <w:bidi w:val="0"/>
              <w:rPr>
                <w:highlight w:val="none"/>
              </w:rPr>
            </w:pPr>
            <w:r>
              <w:rPr>
                <w:rFonts w:hint="eastAsia"/>
                <w:highlight w:val="none"/>
                <w:lang w:val="en-US" w:eastAsia="zh-CN"/>
              </w:rPr>
              <w:t>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8D0A5">
            <w:pPr>
              <w:pStyle w:val="7"/>
              <w:bidi w:val="0"/>
              <w:rPr>
                <w:highlight w:val="none"/>
              </w:rPr>
            </w:pPr>
            <w:r>
              <w:rPr>
                <w:rFonts w:hint="eastAsia"/>
                <w:highlight w:val="none"/>
                <w:lang w:val="en-US" w:eastAsia="zh-CN"/>
              </w:rPr>
              <w:t>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2A62A">
            <w:pPr>
              <w:pStyle w:val="7"/>
              <w:bidi w:val="0"/>
              <w:rPr>
                <w:highlight w:val="none"/>
              </w:rPr>
            </w:pPr>
            <w:r>
              <w:rPr>
                <w:rFonts w:hint="eastAsia"/>
                <w:highlight w:val="none"/>
                <w:lang w:val="en-US" w:eastAsia="zh-CN"/>
              </w:rPr>
              <w:t>128</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B3B51">
            <w:pPr>
              <w:pStyle w:val="7"/>
              <w:bidi w:val="0"/>
              <w:rPr>
                <w:highlight w:val="none"/>
              </w:rPr>
            </w:pPr>
            <w:r>
              <w:rPr>
                <w:rFonts w:hint="eastAsia"/>
                <w:highlight w:val="none"/>
                <w:lang w:val="en-US" w:eastAsia="zh-CN"/>
              </w:rPr>
              <w:t>152</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D7301">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23373">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shd w:val="clear" w:color="auto" w:fill="auto"/>
            <w:vAlign w:val="center"/>
          </w:tcPr>
          <w:p w14:paraId="59EC9CC1">
            <w:pPr>
              <w:pStyle w:val="7"/>
              <w:bidi w:val="0"/>
              <w:rPr>
                <w:highlight w:val="none"/>
              </w:rPr>
            </w:pPr>
            <w:r>
              <w:rPr>
                <w:rFonts w:hint="eastAsia"/>
                <w:highlight w:val="none"/>
                <w:lang w:val="en-US" w:eastAsia="zh-CN"/>
              </w:rPr>
              <w:t>280</w:t>
            </w:r>
          </w:p>
        </w:tc>
      </w:tr>
      <w:tr w14:paraId="60B97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3A411D6C">
            <w:pPr>
              <w:pStyle w:val="7"/>
              <w:bidi w:val="0"/>
              <w:rPr>
                <w:highlight w:val="none"/>
              </w:rPr>
            </w:pPr>
            <w:r>
              <w:rPr>
                <w:rFonts w:hint="eastAsia"/>
                <w:highlight w:val="none"/>
                <w:lang w:val="en-US" w:eastAsia="zh-CN"/>
              </w:rPr>
              <w:t>6</w:t>
            </w:r>
          </w:p>
        </w:tc>
        <w:tc>
          <w:tcPr>
            <w:tcW w:w="1372" w:type="dxa"/>
            <w:tcBorders>
              <w:top w:val="single" w:color="000000" w:sz="8" w:space="0"/>
              <w:left w:val="single" w:color="000000" w:sz="8" w:space="0"/>
              <w:bottom w:val="single" w:color="000000" w:sz="8" w:space="0"/>
              <w:right w:val="single" w:color="000000" w:sz="8" w:space="0"/>
            </w:tcBorders>
            <w:vAlign w:val="center"/>
          </w:tcPr>
          <w:p w14:paraId="6E140606">
            <w:pPr>
              <w:pStyle w:val="7"/>
              <w:bidi w:val="0"/>
              <w:rPr>
                <w:highlight w:val="none"/>
              </w:rPr>
            </w:pPr>
            <w:r>
              <w:rPr>
                <w:rFonts w:hint="eastAsia"/>
                <w:highlight w:val="none"/>
                <w:lang w:val="en-US" w:eastAsia="zh-CN"/>
              </w:rPr>
              <w:t>专业实践课</w:t>
            </w:r>
          </w:p>
        </w:tc>
        <w:tc>
          <w:tcPr>
            <w:tcW w:w="662" w:type="dxa"/>
            <w:tcBorders>
              <w:top w:val="single" w:color="000000" w:sz="8" w:space="0"/>
              <w:left w:val="single" w:color="000000" w:sz="8" w:space="0"/>
              <w:bottom w:val="single" w:color="000000" w:sz="8" w:space="0"/>
              <w:right w:val="single" w:color="000000" w:sz="8" w:space="0"/>
            </w:tcBorders>
            <w:vAlign w:val="center"/>
          </w:tcPr>
          <w:p w14:paraId="3FECEEA2">
            <w:pPr>
              <w:pStyle w:val="7"/>
              <w:bidi w:val="0"/>
              <w:rPr>
                <w:highlight w:val="none"/>
              </w:rPr>
            </w:pPr>
            <w:r>
              <w:rPr>
                <w:rFonts w:hint="eastAsia"/>
                <w:highlight w:val="none"/>
                <w:lang w:val="en-US" w:eastAsia="zh-CN"/>
              </w:rPr>
              <w:t>9</w:t>
            </w:r>
          </w:p>
        </w:tc>
        <w:tc>
          <w:tcPr>
            <w:tcW w:w="918" w:type="dxa"/>
            <w:tcBorders>
              <w:top w:val="single" w:color="000000" w:sz="8" w:space="0"/>
              <w:left w:val="single" w:color="000000" w:sz="8" w:space="0"/>
              <w:bottom w:val="single" w:color="000000" w:sz="8" w:space="0"/>
              <w:right w:val="single" w:color="000000" w:sz="8" w:space="0"/>
            </w:tcBorders>
            <w:vAlign w:val="center"/>
          </w:tcPr>
          <w:p w14:paraId="19970671">
            <w:pPr>
              <w:pStyle w:val="7"/>
              <w:bidi w:val="0"/>
              <w:rPr>
                <w:highlight w:val="none"/>
              </w:rPr>
            </w:pPr>
            <w:r>
              <w:rPr>
                <w:rFonts w:hint="eastAsia"/>
                <w:highlight w:val="none"/>
                <w:lang w:val="en-US" w:eastAsia="zh-CN"/>
              </w:rPr>
              <w:t>0</w:t>
            </w:r>
          </w:p>
        </w:tc>
        <w:tc>
          <w:tcPr>
            <w:tcW w:w="8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AFAE7">
            <w:pPr>
              <w:pStyle w:val="7"/>
              <w:bidi w:val="0"/>
              <w:rPr>
                <w:highlight w:val="none"/>
              </w:rPr>
            </w:pPr>
            <w:r>
              <w:rPr>
                <w:rFonts w:hint="eastAsia"/>
                <w:highlight w:val="none"/>
                <w:lang w:val="en-US" w:eastAsia="zh-CN"/>
              </w:rPr>
              <w:t>9</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CDD83">
            <w:pPr>
              <w:pStyle w:val="7"/>
              <w:bidi w:val="0"/>
              <w:rPr>
                <w:highlight w:val="none"/>
              </w:rPr>
            </w:pPr>
            <w:r>
              <w:rPr>
                <w:rFonts w:hint="eastAsia"/>
                <w:highlight w:val="none"/>
                <w:lang w:val="en-US" w:eastAsia="zh-CN"/>
              </w:rPr>
              <w:t>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54546">
            <w:pPr>
              <w:pStyle w:val="7"/>
              <w:bidi w:val="0"/>
              <w:rPr>
                <w:highlight w:val="none"/>
              </w:rPr>
            </w:pPr>
            <w:r>
              <w:rPr>
                <w:rFonts w:hint="eastAsia"/>
                <w:highlight w:val="none"/>
                <w:lang w:val="en-US" w:eastAsia="zh-CN"/>
              </w:rPr>
              <w:t>40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76BA6">
            <w:pPr>
              <w:pStyle w:val="7"/>
              <w:bidi w:val="0"/>
              <w:rPr>
                <w:highlight w:val="none"/>
              </w:rPr>
            </w:pPr>
            <w:r>
              <w:rPr>
                <w:rFonts w:hint="eastAsia"/>
                <w:highlight w:val="none"/>
                <w:lang w:val="en-US" w:eastAsia="zh-CN"/>
              </w:rPr>
              <w:t>60</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7AE72">
            <w:pPr>
              <w:pStyle w:val="7"/>
              <w:bidi w:val="0"/>
              <w:rPr>
                <w:highlight w:val="none"/>
              </w:rPr>
            </w:pPr>
            <w:r>
              <w:rPr>
                <w:rFonts w:hint="eastAsia"/>
                <w:highlight w:val="none"/>
                <w:lang w:val="en-US" w:eastAsia="zh-CN"/>
              </w:rPr>
              <w:t>200</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13680">
            <w:pPr>
              <w:pStyle w:val="7"/>
              <w:bidi w:val="0"/>
              <w:rPr>
                <w:highlight w:val="none"/>
              </w:rPr>
            </w:pPr>
            <w:r>
              <w:rPr>
                <w:rFonts w:hint="eastAsia"/>
                <w:highlight w:val="none"/>
                <w:lang w:val="en-US" w:eastAsia="zh-CN"/>
              </w:rPr>
              <w:t>400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24350">
            <w:pPr>
              <w:pStyle w:val="7"/>
              <w:bidi w:val="0"/>
              <w:rPr>
                <w:highlight w:val="none"/>
              </w:rPr>
            </w:pPr>
            <w:r>
              <w:rPr>
                <w:rFonts w:hint="eastAsia"/>
                <w:highlight w:val="none"/>
                <w:lang w:val="en-US" w:eastAsia="zh-CN"/>
              </w:rPr>
              <w:t>400</w:t>
            </w:r>
          </w:p>
        </w:tc>
        <w:tc>
          <w:tcPr>
            <w:tcW w:w="664" w:type="dxa"/>
            <w:tcBorders>
              <w:top w:val="single" w:color="000000" w:sz="8" w:space="0"/>
              <w:left w:val="single" w:color="000000" w:sz="8" w:space="0"/>
              <w:bottom w:val="single" w:color="000000" w:sz="8" w:space="0"/>
            </w:tcBorders>
            <w:shd w:val="clear" w:color="auto" w:fill="auto"/>
            <w:vAlign w:val="center"/>
          </w:tcPr>
          <w:p w14:paraId="4169CA8A">
            <w:pPr>
              <w:pStyle w:val="7"/>
              <w:bidi w:val="0"/>
              <w:rPr>
                <w:highlight w:val="none"/>
              </w:rPr>
            </w:pPr>
            <w:r>
              <w:rPr>
                <w:rFonts w:hint="eastAsia"/>
                <w:highlight w:val="none"/>
                <w:lang w:val="en-US" w:eastAsia="zh-CN"/>
              </w:rPr>
              <w:t>1100</w:t>
            </w:r>
          </w:p>
        </w:tc>
      </w:tr>
      <w:tr w14:paraId="4B80B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7BBB4A83">
            <w:pPr>
              <w:pStyle w:val="7"/>
              <w:bidi w:val="0"/>
              <w:rPr>
                <w:highlight w:val="none"/>
              </w:rPr>
            </w:pPr>
            <w:r>
              <w:rPr>
                <w:rFonts w:hint="eastAsia"/>
                <w:highlight w:val="none"/>
                <w:lang w:val="en-US" w:eastAsia="zh-CN"/>
              </w:rPr>
              <w:t>学期学时小计</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30E68">
            <w:pPr>
              <w:pStyle w:val="7"/>
              <w:bidi w:val="0"/>
              <w:rPr>
                <w:highlight w:val="none"/>
              </w:rPr>
            </w:pPr>
            <w:r>
              <w:rPr>
                <w:rFonts w:hint="eastAsia"/>
                <w:highlight w:val="none"/>
                <w:lang w:val="en-US" w:eastAsia="zh-CN"/>
              </w:rPr>
              <w:t>564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2D7A7">
            <w:pPr>
              <w:pStyle w:val="7"/>
              <w:bidi w:val="0"/>
              <w:rPr>
                <w:highlight w:val="none"/>
              </w:rPr>
            </w:pPr>
            <w:r>
              <w:rPr>
                <w:rFonts w:hint="eastAsia"/>
                <w:highlight w:val="none"/>
                <w:lang w:val="en-US" w:eastAsia="zh-CN"/>
              </w:rPr>
              <w:t>484</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3E979">
            <w:pPr>
              <w:pStyle w:val="7"/>
              <w:bidi w:val="0"/>
              <w:rPr>
                <w:highlight w:val="none"/>
              </w:rPr>
            </w:pPr>
            <w:r>
              <w:rPr>
                <w:rFonts w:hint="eastAsia"/>
                <w:highlight w:val="none"/>
                <w:lang w:val="en-US" w:eastAsia="zh-CN"/>
              </w:rPr>
              <w:t>496</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BB66B">
            <w:pPr>
              <w:pStyle w:val="7"/>
              <w:bidi w:val="0"/>
              <w:rPr>
                <w:highlight w:val="none"/>
              </w:rPr>
            </w:pPr>
            <w:r>
              <w:rPr>
                <w:rFonts w:hint="eastAsia"/>
                <w:highlight w:val="none"/>
                <w:lang w:val="en-US" w:eastAsia="zh-CN"/>
              </w:rPr>
              <w:t>496</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22C5B">
            <w:pPr>
              <w:pStyle w:val="7"/>
              <w:bidi w:val="0"/>
              <w:rPr>
                <w:highlight w:val="none"/>
              </w:rPr>
            </w:pPr>
            <w:r>
              <w:rPr>
                <w:rFonts w:hint="eastAsia"/>
                <w:highlight w:val="none"/>
                <w:lang w:val="en-US" w:eastAsia="zh-CN"/>
              </w:rPr>
              <w:t>400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58063">
            <w:pPr>
              <w:pStyle w:val="7"/>
              <w:bidi w:val="0"/>
              <w:rPr>
                <w:highlight w:val="none"/>
              </w:rPr>
            </w:pPr>
            <w:r>
              <w:rPr>
                <w:rFonts w:hint="eastAsia"/>
                <w:highlight w:val="none"/>
                <w:lang w:val="en-US" w:eastAsia="zh-CN"/>
              </w:rPr>
              <w:t>400</w:t>
            </w:r>
          </w:p>
        </w:tc>
        <w:tc>
          <w:tcPr>
            <w:tcW w:w="664" w:type="dxa"/>
            <w:tcBorders>
              <w:top w:val="single" w:color="000000" w:sz="8" w:space="0"/>
              <w:left w:val="single" w:color="000000" w:sz="8" w:space="0"/>
              <w:bottom w:val="single" w:color="000000" w:sz="8" w:space="0"/>
            </w:tcBorders>
            <w:shd w:val="clear" w:color="auto" w:fill="auto"/>
            <w:vAlign w:val="center"/>
          </w:tcPr>
          <w:p w14:paraId="3399AD86">
            <w:pPr>
              <w:pStyle w:val="7"/>
              <w:bidi w:val="0"/>
              <w:rPr>
                <w:highlight w:val="none"/>
              </w:rPr>
            </w:pPr>
            <w:r>
              <w:rPr>
                <w:rFonts w:hint="eastAsia"/>
                <w:highlight w:val="none"/>
                <w:lang w:val="en-US" w:eastAsia="zh-CN"/>
              </w:rPr>
              <w:t>2840</w:t>
            </w:r>
          </w:p>
        </w:tc>
      </w:tr>
      <w:tr w14:paraId="56DA5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70A893AC">
            <w:pPr>
              <w:pStyle w:val="7"/>
              <w:bidi w:val="0"/>
              <w:rPr>
                <w:rFonts w:hint="eastAsia"/>
                <w:highlight w:val="none"/>
              </w:rPr>
            </w:pPr>
            <w:r>
              <w:rPr>
                <w:rFonts w:hint="eastAsia"/>
                <w:highlight w:val="none"/>
                <w:lang w:val="en-US" w:eastAsia="zh-CN"/>
              </w:rPr>
              <w:t>学期课堂教学学时</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1161C">
            <w:pPr>
              <w:pStyle w:val="7"/>
              <w:bidi w:val="0"/>
              <w:rPr>
                <w:rFonts w:hint="eastAsia"/>
                <w:highlight w:val="none"/>
              </w:rPr>
            </w:pPr>
            <w:r>
              <w:rPr>
                <w:rFonts w:hint="eastAsia"/>
                <w:highlight w:val="none"/>
                <w:lang w:val="en-US" w:eastAsia="zh-CN"/>
              </w:rPr>
              <w:t>452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DDA6F">
            <w:pPr>
              <w:pStyle w:val="7"/>
              <w:bidi w:val="0"/>
              <w:rPr>
                <w:rFonts w:hint="eastAsia"/>
                <w:highlight w:val="none"/>
              </w:rPr>
            </w:pPr>
            <w:r>
              <w:rPr>
                <w:rFonts w:hint="eastAsia"/>
                <w:highlight w:val="none"/>
                <w:lang w:val="en-US" w:eastAsia="zh-CN"/>
              </w:rPr>
              <w:t>484</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B6E0A">
            <w:pPr>
              <w:pStyle w:val="7"/>
              <w:bidi w:val="0"/>
              <w:rPr>
                <w:rFonts w:hint="eastAsia"/>
                <w:highlight w:val="none"/>
              </w:rPr>
            </w:pPr>
            <w:r>
              <w:rPr>
                <w:rFonts w:hint="eastAsia"/>
                <w:highlight w:val="none"/>
                <w:lang w:val="en-US" w:eastAsia="zh-CN"/>
              </w:rPr>
              <w:t>496</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8AFEB">
            <w:pPr>
              <w:pStyle w:val="7"/>
              <w:bidi w:val="0"/>
              <w:rPr>
                <w:rFonts w:hint="eastAsia"/>
                <w:highlight w:val="none"/>
              </w:rPr>
            </w:pPr>
            <w:r>
              <w:rPr>
                <w:rFonts w:hint="eastAsia"/>
                <w:highlight w:val="none"/>
                <w:lang w:val="en-US" w:eastAsia="zh-CN"/>
              </w:rPr>
              <w:t>496</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C0CAA">
            <w:pPr>
              <w:pStyle w:val="7"/>
              <w:bidi w:val="0"/>
              <w:rPr>
                <w:rFonts w:hint="eastAsia"/>
                <w:highlight w:val="none"/>
                <w:lang w:val="en-US" w:eastAsia="zh-CN"/>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F0956">
            <w:pPr>
              <w:pStyle w:val="7"/>
              <w:bidi w:val="0"/>
              <w:rPr>
                <w:rFonts w:hint="eastAsia"/>
                <w:highlight w:val="none"/>
                <w:lang w:val="en-US" w:eastAsia="zh-CN"/>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shd w:val="clear" w:color="auto" w:fill="auto"/>
            <w:vAlign w:val="center"/>
          </w:tcPr>
          <w:p w14:paraId="4D912205">
            <w:pPr>
              <w:pStyle w:val="7"/>
              <w:bidi w:val="0"/>
              <w:rPr>
                <w:highlight w:val="none"/>
              </w:rPr>
            </w:pPr>
            <w:r>
              <w:rPr>
                <w:rFonts w:hint="eastAsia"/>
                <w:highlight w:val="none"/>
                <w:lang w:val="en-US" w:eastAsia="zh-CN"/>
              </w:rPr>
              <w:t>1928</w:t>
            </w:r>
          </w:p>
        </w:tc>
      </w:tr>
      <w:tr w14:paraId="50621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61CA7584">
            <w:pPr>
              <w:pStyle w:val="7"/>
              <w:bidi w:val="0"/>
              <w:rPr>
                <w:highlight w:val="none"/>
              </w:rPr>
            </w:pPr>
            <w:r>
              <w:rPr>
                <w:rFonts w:hint="eastAsia"/>
                <w:highlight w:val="none"/>
                <w:lang w:val="en-US" w:eastAsia="zh-CN"/>
              </w:rPr>
              <w:t>学期课堂教学周数</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9C41F">
            <w:pPr>
              <w:pStyle w:val="7"/>
              <w:bidi w:val="0"/>
              <w:rPr>
                <w:rFonts w:hint="eastAsia"/>
                <w:highlight w:val="none"/>
                <w:lang w:val="en-US" w:eastAsia="zh-CN"/>
              </w:rPr>
            </w:pPr>
            <w:r>
              <w:rPr>
                <w:rFonts w:hint="eastAsia"/>
                <w:highlight w:val="none"/>
                <w:lang w:val="en-US" w:eastAsia="zh-CN"/>
              </w:rPr>
              <w:t>16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B1CF6">
            <w:pPr>
              <w:pStyle w:val="7"/>
              <w:bidi w:val="0"/>
              <w:rPr>
                <w:highlight w:val="none"/>
              </w:rPr>
            </w:pPr>
            <w:r>
              <w:rPr>
                <w:rFonts w:hint="eastAsia"/>
                <w:highlight w:val="none"/>
                <w:lang w:val="en-US" w:eastAsia="zh-CN"/>
              </w:rPr>
              <w:t>18</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B83DB">
            <w:pPr>
              <w:pStyle w:val="7"/>
              <w:bidi w:val="0"/>
              <w:rPr>
                <w:highlight w:val="none"/>
              </w:rPr>
            </w:pPr>
            <w:r>
              <w:rPr>
                <w:rFonts w:hint="eastAsia"/>
                <w:highlight w:val="none"/>
                <w:lang w:val="en-US" w:eastAsia="zh-CN"/>
              </w:rPr>
              <w:t>18</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99F00">
            <w:pPr>
              <w:pStyle w:val="7"/>
              <w:bidi w:val="0"/>
              <w:rPr>
                <w:rFonts w:hint="eastAsia"/>
                <w:highlight w:val="none"/>
                <w:lang w:val="en-US" w:eastAsia="zh-CN"/>
              </w:rPr>
            </w:pPr>
            <w:r>
              <w:rPr>
                <w:rFonts w:hint="eastAsia"/>
                <w:highlight w:val="none"/>
                <w:lang w:val="en-US" w:eastAsia="zh-CN"/>
              </w:rPr>
              <w:t>18</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C9945">
            <w:pPr>
              <w:pStyle w:val="7"/>
              <w:bidi w:val="0"/>
              <w:rPr>
                <w:rFonts w:hint="eastAsia"/>
                <w:highlight w:val="none"/>
                <w:lang w:val="en-US" w:eastAsia="zh-CN"/>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84D5F">
            <w:pPr>
              <w:pStyle w:val="7"/>
              <w:bidi w:val="0"/>
              <w:rPr>
                <w:rFonts w:hint="eastAsia"/>
                <w:highlight w:val="none"/>
                <w:lang w:val="en-US" w:eastAsia="zh-CN"/>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shd w:val="clear" w:color="auto" w:fill="auto"/>
            <w:vAlign w:val="center"/>
          </w:tcPr>
          <w:p w14:paraId="26F4EF54">
            <w:pPr>
              <w:pStyle w:val="7"/>
              <w:bidi w:val="0"/>
              <w:rPr>
                <w:rFonts w:hint="default"/>
                <w:highlight w:val="none"/>
                <w:lang w:val="en-US"/>
              </w:rPr>
            </w:pPr>
            <w:r>
              <w:rPr>
                <w:rFonts w:hint="eastAsia"/>
                <w:highlight w:val="none"/>
                <w:lang w:val="en-US" w:eastAsia="zh-CN"/>
              </w:rPr>
              <w:t>70</w:t>
            </w:r>
          </w:p>
        </w:tc>
      </w:tr>
      <w:tr w14:paraId="4FE92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5285766B">
            <w:pPr>
              <w:pStyle w:val="7"/>
              <w:bidi w:val="0"/>
              <w:rPr>
                <w:highlight w:val="none"/>
              </w:rPr>
            </w:pPr>
            <w:r>
              <w:rPr>
                <w:rFonts w:hint="eastAsia"/>
                <w:highlight w:val="none"/>
                <w:lang w:val="en-US" w:eastAsia="zh-CN"/>
              </w:rPr>
              <w:t>学期课堂教学周学时</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0F8B7">
            <w:pPr>
              <w:pStyle w:val="7"/>
              <w:bidi w:val="0"/>
              <w:rPr>
                <w:highlight w:val="none"/>
              </w:rPr>
            </w:pPr>
            <w:r>
              <w:rPr>
                <w:rFonts w:hint="eastAsia"/>
                <w:highlight w:val="none"/>
                <w:lang w:val="en-US" w:eastAsia="zh-CN"/>
              </w:rPr>
              <w:t xml:space="preserve">28.3 </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F3485">
            <w:pPr>
              <w:pStyle w:val="7"/>
              <w:bidi w:val="0"/>
              <w:rPr>
                <w:highlight w:val="none"/>
              </w:rPr>
            </w:pPr>
            <w:r>
              <w:rPr>
                <w:rFonts w:hint="eastAsia"/>
                <w:highlight w:val="none"/>
                <w:lang w:val="en-US" w:eastAsia="zh-CN"/>
              </w:rPr>
              <w:t xml:space="preserve">26.9 </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1B1DF">
            <w:pPr>
              <w:pStyle w:val="7"/>
              <w:bidi w:val="0"/>
              <w:rPr>
                <w:highlight w:val="none"/>
              </w:rPr>
            </w:pPr>
            <w:r>
              <w:rPr>
                <w:rFonts w:hint="eastAsia"/>
                <w:highlight w:val="none"/>
                <w:lang w:val="en-US" w:eastAsia="zh-CN"/>
              </w:rPr>
              <w:t xml:space="preserve">27.6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49D6B">
            <w:pPr>
              <w:pStyle w:val="7"/>
              <w:bidi w:val="0"/>
              <w:rPr>
                <w:highlight w:val="none"/>
              </w:rPr>
            </w:pPr>
            <w:r>
              <w:rPr>
                <w:rFonts w:hint="eastAsia"/>
                <w:highlight w:val="none"/>
                <w:lang w:val="en-US" w:eastAsia="zh-CN"/>
              </w:rPr>
              <w:t xml:space="preserve">27.6 </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27ECB">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6FA89">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r2bl w:val="single" w:color="000000" w:sz="8" w:space="0"/>
            </w:tcBorders>
            <w:shd w:val="clear" w:color="auto" w:fill="auto"/>
            <w:vAlign w:val="center"/>
          </w:tcPr>
          <w:p w14:paraId="63FE8F79">
            <w:pPr>
              <w:pStyle w:val="7"/>
              <w:bidi w:val="0"/>
              <w:rPr>
                <w:highlight w:val="none"/>
              </w:rPr>
            </w:pPr>
          </w:p>
        </w:tc>
      </w:tr>
      <w:tr w14:paraId="37368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0A59C7EA">
            <w:pPr>
              <w:pStyle w:val="7"/>
              <w:bidi w:val="0"/>
              <w:rPr>
                <w:highlight w:val="none"/>
              </w:rPr>
            </w:pPr>
            <w:r>
              <w:rPr>
                <w:rFonts w:hint="eastAsia"/>
                <w:highlight w:val="none"/>
                <w:lang w:val="en-US" w:eastAsia="zh-CN"/>
              </w:rPr>
              <w:t>考试课程门数</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0C934">
            <w:pPr>
              <w:pStyle w:val="7"/>
              <w:bidi w:val="0"/>
              <w:rPr>
                <w:highlight w:val="none"/>
              </w:rPr>
            </w:pPr>
            <w:r>
              <w:rPr>
                <w:rFonts w:hint="eastAsia"/>
                <w:highlight w:val="none"/>
                <w:lang w:val="en-US" w:eastAsia="zh-CN"/>
              </w:rPr>
              <w:t>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E6B0E">
            <w:pPr>
              <w:pStyle w:val="7"/>
              <w:bidi w:val="0"/>
              <w:rPr>
                <w:highlight w:val="none"/>
              </w:rPr>
            </w:pPr>
            <w:r>
              <w:rPr>
                <w:rFonts w:hint="eastAsia"/>
                <w:highlight w:val="none"/>
                <w:lang w:val="en-US" w:eastAsia="zh-CN"/>
              </w:rPr>
              <w:t>5</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6466D">
            <w:pPr>
              <w:pStyle w:val="7"/>
              <w:bidi w:val="0"/>
              <w:rPr>
                <w:highlight w:val="none"/>
              </w:rPr>
            </w:pPr>
            <w:r>
              <w:rPr>
                <w:rFonts w:hint="eastAsia"/>
                <w:highlight w:val="none"/>
                <w:lang w:val="en-US" w:eastAsia="zh-CN"/>
              </w:rPr>
              <w:t>3</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38E36">
            <w:pPr>
              <w:pStyle w:val="7"/>
              <w:bidi w:val="0"/>
              <w:rPr>
                <w:highlight w:val="none"/>
              </w:rPr>
            </w:pPr>
            <w:r>
              <w:rPr>
                <w:rFonts w:hint="eastAsia"/>
                <w:highlight w:val="none"/>
                <w:lang w:val="en-US" w:eastAsia="zh-CN"/>
              </w:rPr>
              <w:t>0</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1C911">
            <w:pPr>
              <w:pStyle w:val="7"/>
              <w:bidi w:val="0"/>
              <w:rPr>
                <w:highlight w:val="none"/>
              </w:rPr>
            </w:pPr>
            <w:r>
              <w:rPr>
                <w:rFonts w:hint="eastAsia"/>
                <w:highlight w:val="none"/>
                <w:lang w:val="en-US" w:eastAsia="zh-CN"/>
              </w:rPr>
              <w:t>0</w:t>
            </w:r>
          </w:p>
        </w:tc>
        <w:tc>
          <w:tcPr>
            <w:tcW w:w="7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C9AB6">
            <w:pPr>
              <w:pStyle w:val="7"/>
              <w:bidi w:val="0"/>
              <w:rPr>
                <w:highlight w:val="none"/>
              </w:rPr>
            </w:pPr>
            <w:r>
              <w:rPr>
                <w:rFonts w:hint="eastAsia"/>
                <w:highlight w:val="none"/>
                <w:lang w:val="en-US" w:eastAsia="zh-CN"/>
              </w:rPr>
              <w:t>0</w:t>
            </w:r>
          </w:p>
        </w:tc>
        <w:tc>
          <w:tcPr>
            <w:tcW w:w="664" w:type="dxa"/>
            <w:tcBorders>
              <w:top w:val="single" w:color="000000" w:sz="8" w:space="0"/>
              <w:left w:val="single" w:color="000000" w:sz="8" w:space="0"/>
              <w:bottom w:val="single" w:color="000000" w:sz="8" w:space="0"/>
            </w:tcBorders>
            <w:shd w:val="clear" w:color="auto" w:fill="auto"/>
            <w:vAlign w:val="center"/>
          </w:tcPr>
          <w:p w14:paraId="0C96B40C">
            <w:pPr>
              <w:pStyle w:val="7"/>
              <w:bidi w:val="0"/>
              <w:rPr>
                <w:rFonts w:hint="default"/>
                <w:highlight w:val="none"/>
                <w:lang w:val="en-US"/>
              </w:rPr>
            </w:pPr>
            <w:r>
              <w:rPr>
                <w:rFonts w:hint="eastAsia"/>
                <w:highlight w:val="none"/>
                <w:lang w:val="en-US" w:eastAsia="zh-CN"/>
              </w:rPr>
              <w:t>12</w:t>
            </w:r>
          </w:p>
        </w:tc>
      </w:tr>
    </w:tbl>
    <w:p w14:paraId="0D244DA5">
      <w:r>
        <w:br w:type="page"/>
      </w:r>
    </w:p>
    <w:p w14:paraId="2DC12F15">
      <w:pPr>
        <w:ind w:firstLine="0" w:firstLineChars="0"/>
        <w:outlineLvl w:val="0"/>
      </w:pPr>
      <w:bookmarkStart w:id="155" w:name="_Toc7196"/>
      <w:r>
        <w:rPr>
          <w:rFonts w:hint="eastAsia"/>
        </w:rPr>
        <w:t>附表4：学时与学分总体分配表</w:t>
      </w:r>
      <w:bookmarkEnd w:id="155"/>
    </w:p>
    <w:p w14:paraId="75775CDF">
      <w:pPr>
        <w:pStyle w:val="5"/>
      </w:pPr>
      <w:r>
        <w:rPr>
          <w:rFonts w:hint="eastAsia"/>
        </w:rPr>
        <w:t>学时与学分总体分配表</w:t>
      </w:r>
    </w:p>
    <w:tbl>
      <w:tblPr>
        <w:tblStyle w:val="17"/>
        <w:tblW w:w="0" w:type="auto"/>
        <w:tblInd w:w="58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2A4D1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6" w:hRule="atLeast"/>
        </w:trPr>
        <w:tc>
          <w:tcPr>
            <w:tcW w:w="1649" w:type="dxa"/>
            <w:tcBorders>
              <w:bottom w:val="single" w:color="000000" w:sz="8" w:space="0"/>
              <w:right w:val="single" w:color="000000" w:sz="8" w:space="0"/>
            </w:tcBorders>
            <w:shd w:val="clear" w:color="auto" w:fill="auto"/>
            <w:vAlign w:val="center"/>
          </w:tcPr>
          <w:p w14:paraId="667975DF">
            <w:pPr>
              <w:pStyle w:val="7"/>
              <w:jc w:val="center"/>
            </w:pPr>
            <w:r>
              <w:rPr>
                <w:rFonts w:hint="eastAsia"/>
                <w:b/>
                <w:bCs/>
              </w:rPr>
              <w:t>课程类别</w:t>
            </w:r>
          </w:p>
        </w:tc>
        <w:tc>
          <w:tcPr>
            <w:tcW w:w="1010" w:type="dxa"/>
            <w:tcBorders>
              <w:left w:val="single" w:color="000000" w:sz="8" w:space="0"/>
              <w:bottom w:val="single" w:color="000000" w:sz="8" w:space="0"/>
              <w:right w:val="single" w:color="000000" w:sz="8" w:space="0"/>
            </w:tcBorders>
            <w:shd w:val="clear" w:color="auto" w:fill="auto"/>
            <w:vAlign w:val="center"/>
          </w:tcPr>
          <w:p w14:paraId="20084527">
            <w:pPr>
              <w:pStyle w:val="7"/>
              <w:jc w:val="center"/>
              <w:rPr>
                <w:b/>
                <w:bCs/>
              </w:rPr>
            </w:pPr>
            <w:r>
              <w:rPr>
                <w:rFonts w:hint="eastAsia"/>
                <w:b/>
                <w:bCs/>
              </w:rPr>
              <w:t>课程门数</w:t>
            </w:r>
          </w:p>
        </w:tc>
        <w:tc>
          <w:tcPr>
            <w:tcW w:w="953" w:type="dxa"/>
            <w:tcBorders>
              <w:left w:val="single" w:color="000000" w:sz="8" w:space="0"/>
              <w:right w:val="single" w:color="000000" w:sz="8" w:space="0"/>
            </w:tcBorders>
            <w:shd w:val="clear" w:color="auto" w:fill="auto"/>
            <w:vAlign w:val="center"/>
          </w:tcPr>
          <w:p w14:paraId="5807B233">
            <w:pPr>
              <w:pStyle w:val="7"/>
              <w:jc w:val="center"/>
              <w:rPr>
                <w:b/>
                <w:bCs/>
              </w:rPr>
            </w:pPr>
            <w:r>
              <w:rPr>
                <w:rFonts w:hint="eastAsia"/>
                <w:b/>
                <w:bCs/>
              </w:rPr>
              <w:t>考试课门数</w:t>
            </w:r>
          </w:p>
        </w:tc>
        <w:tc>
          <w:tcPr>
            <w:tcW w:w="953" w:type="dxa"/>
            <w:tcBorders>
              <w:left w:val="single" w:color="000000" w:sz="8" w:space="0"/>
              <w:right w:val="single" w:color="000000" w:sz="8" w:space="0"/>
            </w:tcBorders>
            <w:shd w:val="clear" w:color="auto" w:fill="auto"/>
            <w:vAlign w:val="center"/>
          </w:tcPr>
          <w:p w14:paraId="7CF111D6">
            <w:pPr>
              <w:pStyle w:val="7"/>
              <w:jc w:val="center"/>
              <w:rPr>
                <w:b/>
                <w:bCs/>
              </w:rPr>
            </w:pPr>
            <w:r>
              <w:rPr>
                <w:rFonts w:hint="eastAsia"/>
                <w:b/>
                <w:bCs/>
              </w:rPr>
              <w:t>考查课门数</w:t>
            </w:r>
          </w:p>
        </w:tc>
        <w:tc>
          <w:tcPr>
            <w:tcW w:w="1063" w:type="dxa"/>
            <w:tcBorders>
              <w:left w:val="single" w:color="000000" w:sz="8" w:space="0"/>
              <w:bottom w:val="single" w:color="000000" w:sz="8" w:space="0"/>
              <w:right w:val="single" w:color="000000" w:sz="8" w:space="0"/>
            </w:tcBorders>
            <w:shd w:val="clear" w:color="auto" w:fill="auto"/>
            <w:vAlign w:val="center"/>
          </w:tcPr>
          <w:p w14:paraId="2C4D3E57">
            <w:pPr>
              <w:pStyle w:val="7"/>
              <w:jc w:val="center"/>
              <w:rPr>
                <w:b/>
                <w:bCs/>
              </w:rPr>
            </w:pPr>
            <w:r>
              <w:rPr>
                <w:rFonts w:hint="eastAsia"/>
                <w:b/>
                <w:bCs/>
              </w:rPr>
              <w:t>学时</w:t>
            </w:r>
          </w:p>
        </w:tc>
        <w:tc>
          <w:tcPr>
            <w:tcW w:w="1106" w:type="dxa"/>
            <w:tcBorders>
              <w:left w:val="single" w:color="000000" w:sz="8" w:space="0"/>
              <w:bottom w:val="single" w:color="000000" w:sz="8" w:space="0"/>
              <w:right w:val="single" w:color="000000" w:sz="8" w:space="0"/>
            </w:tcBorders>
            <w:shd w:val="clear" w:color="auto" w:fill="auto"/>
            <w:vAlign w:val="center"/>
          </w:tcPr>
          <w:p w14:paraId="7BEAF906">
            <w:pPr>
              <w:pStyle w:val="7"/>
              <w:jc w:val="center"/>
              <w:rPr>
                <w:b/>
                <w:bCs/>
              </w:rPr>
            </w:pPr>
            <w:r>
              <w:rPr>
                <w:rFonts w:hint="eastAsia"/>
                <w:b/>
                <w:bCs/>
              </w:rPr>
              <w:t>学时百分比（%)</w:t>
            </w:r>
          </w:p>
        </w:tc>
        <w:tc>
          <w:tcPr>
            <w:tcW w:w="1048" w:type="dxa"/>
            <w:tcBorders>
              <w:left w:val="single" w:color="000000" w:sz="8" w:space="0"/>
              <w:bottom w:val="single" w:color="000000" w:sz="8" w:space="0"/>
              <w:right w:val="single" w:color="000000" w:sz="8" w:space="0"/>
            </w:tcBorders>
            <w:shd w:val="clear" w:color="auto" w:fill="auto"/>
            <w:vAlign w:val="center"/>
          </w:tcPr>
          <w:p w14:paraId="30B39FD0">
            <w:pPr>
              <w:pStyle w:val="7"/>
              <w:jc w:val="center"/>
              <w:rPr>
                <w:b/>
                <w:bCs/>
              </w:rPr>
            </w:pPr>
            <w:r>
              <w:rPr>
                <w:rFonts w:hint="eastAsia"/>
                <w:b/>
                <w:bCs/>
              </w:rPr>
              <w:t>学分</w:t>
            </w:r>
          </w:p>
        </w:tc>
        <w:tc>
          <w:tcPr>
            <w:tcW w:w="1050" w:type="dxa"/>
            <w:tcBorders>
              <w:left w:val="single" w:color="000000" w:sz="8" w:space="0"/>
              <w:bottom w:val="single" w:color="000000" w:sz="8" w:space="0"/>
              <w:right w:val="single" w:color="000000" w:sz="8" w:space="0"/>
            </w:tcBorders>
            <w:shd w:val="clear" w:color="auto" w:fill="auto"/>
            <w:vAlign w:val="center"/>
          </w:tcPr>
          <w:p w14:paraId="3B1EC555">
            <w:pPr>
              <w:pStyle w:val="7"/>
              <w:jc w:val="center"/>
              <w:rPr>
                <w:b/>
                <w:bCs/>
              </w:rPr>
            </w:pPr>
            <w:r>
              <w:rPr>
                <w:rFonts w:hint="eastAsia"/>
                <w:b/>
                <w:bCs/>
              </w:rPr>
              <w:t>学分百分比（%)</w:t>
            </w:r>
          </w:p>
        </w:tc>
      </w:tr>
      <w:tr w14:paraId="303F1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0D87E6F4">
            <w:pPr>
              <w:pStyle w:val="7"/>
              <w:bidi w:val="0"/>
              <w:ind w:firstLine="0" w:firstLineChars="0"/>
            </w:pPr>
            <w:r>
              <w:rPr>
                <w:rFonts w:hint="eastAsia"/>
                <w:highlight w:val="none"/>
                <w:lang w:val="en-US" w:eastAsia="zh-CN"/>
              </w:rPr>
              <w:t>公共基础课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8C3FC">
            <w:pPr>
              <w:pStyle w:val="7"/>
              <w:bidi w:val="0"/>
              <w:ind w:firstLine="0" w:firstLineChars="0"/>
            </w:pPr>
            <w:r>
              <w:rPr>
                <w:rFonts w:hint="eastAsia"/>
                <w:highlight w:val="none"/>
                <w:lang w:val="en-US" w:eastAsia="zh-CN"/>
              </w:rPr>
              <w:t>32</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E8DE0">
            <w:pPr>
              <w:pStyle w:val="7"/>
              <w:bidi w:val="0"/>
              <w:ind w:firstLine="0" w:firstLineChars="0"/>
            </w:pPr>
            <w:r>
              <w:rPr>
                <w:rFonts w:hint="eastAsia"/>
                <w:highlight w:val="none"/>
                <w:lang w:val="en-US" w:eastAsia="zh-CN"/>
              </w:rPr>
              <w:t>6</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946A3">
            <w:pPr>
              <w:pStyle w:val="7"/>
              <w:bidi w:val="0"/>
              <w:ind w:firstLine="0" w:firstLineChars="0"/>
              <w:rPr>
                <w:rFonts w:hint="eastAsia" w:ascii="宋体" w:hAnsi="宋体" w:eastAsia="宋体" w:cs="Times New Roman"/>
                <w:lang w:val="en-US" w:eastAsia="zh-CN"/>
              </w:rPr>
            </w:pPr>
            <w:r>
              <w:rPr>
                <w:rFonts w:hint="eastAsia"/>
                <w:highlight w:val="none"/>
                <w:lang w:val="en-US" w:eastAsia="zh-CN"/>
              </w:rPr>
              <w:t>26</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C8308">
            <w:pPr>
              <w:pStyle w:val="7"/>
              <w:bidi w:val="0"/>
              <w:ind w:firstLine="0" w:firstLineChars="0"/>
              <w:rPr>
                <w:rFonts w:hint="eastAsia" w:ascii="宋体" w:hAnsi="宋体" w:eastAsia="宋体" w:cs="Times New Roman"/>
                <w:lang w:val="en-US" w:eastAsia="zh-CN"/>
              </w:rPr>
            </w:pPr>
            <w:r>
              <w:rPr>
                <w:rFonts w:hint="eastAsia"/>
                <w:highlight w:val="none"/>
                <w:lang w:val="en-US" w:eastAsia="zh-CN"/>
              </w:rPr>
              <w:t>856</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B629B">
            <w:pPr>
              <w:pStyle w:val="7"/>
              <w:bidi w:val="0"/>
              <w:ind w:firstLine="0" w:firstLineChars="0"/>
              <w:rPr>
                <w:rFonts w:hint="eastAsia" w:ascii="宋体" w:hAnsi="宋体" w:eastAsia="宋体" w:cs="Times New Roman"/>
                <w:lang w:val="en-US" w:eastAsia="zh-CN"/>
              </w:rPr>
            </w:pPr>
            <w:r>
              <w:rPr>
                <w:rFonts w:hint="default"/>
                <w:highlight w:val="none"/>
                <w:lang w:val="en-US" w:eastAsia="zh-CN"/>
              </w:rPr>
              <w:t xml:space="preserve">30.14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D6085">
            <w:pPr>
              <w:pStyle w:val="7"/>
              <w:bidi w:val="0"/>
              <w:ind w:firstLine="0" w:firstLineChars="0"/>
              <w:rPr>
                <w:rFonts w:hint="eastAsia" w:ascii="宋体" w:hAnsi="宋体" w:eastAsia="宋体" w:cs="Times New Roman"/>
                <w:lang w:val="en-US" w:eastAsia="zh-CN"/>
              </w:rPr>
            </w:pPr>
            <w:r>
              <w:rPr>
                <w:rFonts w:hint="eastAsia"/>
                <w:highlight w:val="none"/>
                <w:lang w:val="en-US" w:eastAsia="zh-CN"/>
              </w:rPr>
              <w:t>48</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6CF07">
            <w:pPr>
              <w:pStyle w:val="7"/>
              <w:bidi w:val="0"/>
              <w:ind w:firstLine="0" w:firstLineChars="0"/>
              <w:rPr>
                <w:rFonts w:hint="eastAsia" w:ascii="宋体" w:hAnsi="宋体" w:eastAsia="宋体" w:cs="Times New Roman"/>
                <w:lang w:val="en-US" w:eastAsia="zh-CN"/>
              </w:rPr>
            </w:pPr>
            <w:r>
              <w:rPr>
                <w:rFonts w:hint="default"/>
                <w:highlight w:val="none"/>
                <w:lang w:val="en-US" w:eastAsia="zh-CN"/>
              </w:rPr>
              <w:t xml:space="preserve">28.24 </w:t>
            </w:r>
          </w:p>
        </w:tc>
      </w:tr>
      <w:tr w14:paraId="27241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10569186">
            <w:pPr>
              <w:pStyle w:val="7"/>
              <w:bidi w:val="0"/>
              <w:ind w:firstLine="0" w:firstLineChars="0"/>
            </w:pPr>
            <w:r>
              <w:rPr>
                <w:rFonts w:hint="eastAsia"/>
                <w:highlight w:val="none"/>
                <w:lang w:val="en-US" w:eastAsia="zh-CN"/>
              </w:rPr>
              <w:t>公共限选课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F7057">
            <w:pPr>
              <w:pStyle w:val="7"/>
              <w:bidi w:val="0"/>
              <w:ind w:firstLine="0" w:firstLineChars="0"/>
            </w:pPr>
            <w:r>
              <w:rPr>
                <w:rFonts w:hint="eastAsia"/>
                <w:highlight w:val="none"/>
                <w:lang w:val="en-US" w:eastAsia="zh-CN"/>
              </w:rPr>
              <w:t>2</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A1457">
            <w:pPr>
              <w:pStyle w:val="7"/>
              <w:bidi w:val="0"/>
              <w:ind w:firstLine="0" w:firstLineChars="0"/>
            </w:pPr>
            <w:r>
              <w:rPr>
                <w:rFonts w:hint="eastAsia"/>
                <w:highlight w:val="none"/>
                <w:lang w:val="en-US" w:eastAsia="zh-CN"/>
              </w:rPr>
              <w:t>0</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066E0">
            <w:pPr>
              <w:pStyle w:val="7"/>
              <w:bidi w:val="0"/>
              <w:ind w:firstLine="0" w:firstLineChars="0"/>
              <w:rPr>
                <w:rFonts w:hint="eastAsia" w:ascii="宋体" w:hAnsi="宋体" w:eastAsia="宋体" w:cs="Times New Roman"/>
                <w:lang w:val="en-US" w:eastAsia="zh-CN"/>
              </w:rPr>
            </w:pPr>
            <w:r>
              <w:rPr>
                <w:rFonts w:hint="eastAsia"/>
                <w:highlight w:val="none"/>
                <w:lang w:val="en-US" w:eastAsia="zh-CN"/>
              </w:rPr>
              <w:t>2</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27392">
            <w:pPr>
              <w:pStyle w:val="7"/>
              <w:bidi w:val="0"/>
              <w:ind w:firstLine="0" w:firstLineChars="0"/>
              <w:rPr>
                <w:rFonts w:hint="eastAsia" w:ascii="宋体" w:hAnsi="宋体" w:eastAsia="宋体" w:cs="Times New Roman"/>
                <w:lang w:val="en-US" w:eastAsia="zh-CN"/>
              </w:rPr>
            </w:pPr>
            <w:r>
              <w:rPr>
                <w:rFonts w:hint="eastAsia"/>
                <w:highlight w:val="none"/>
                <w:lang w:val="en-US" w:eastAsia="zh-CN"/>
              </w:rPr>
              <w:t>32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D71B5">
            <w:pPr>
              <w:pStyle w:val="7"/>
              <w:bidi w:val="0"/>
              <w:ind w:firstLine="0" w:firstLineChars="0"/>
              <w:rPr>
                <w:rFonts w:hint="default" w:ascii="宋体" w:hAnsi="宋体" w:eastAsia="宋体" w:cs="Times New Roman"/>
                <w:lang w:val="en-US" w:eastAsia="zh-CN"/>
              </w:rPr>
            </w:pPr>
            <w:r>
              <w:rPr>
                <w:rFonts w:hint="default"/>
                <w:highlight w:val="none"/>
                <w:lang w:val="en-US" w:eastAsia="zh-CN"/>
              </w:rPr>
              <w:t xml:space="preserve">1.13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F8085">
            <w:pPr>
              <w:pStyle w:val="7"/>
              <w:bidi w:val="0"/>
              <w:ind w:firstLine="0" w:firstLineChars="0"/>
              <w:rPr>
                <w:rFonts w:hint="eastAsia" w:ascii="宋体" w:hAnsi="宋体" w:eastAsia="宋体" w:cs="Times New Roman"/>
                <w:lang w:val="en-US" w:eastAsia="zh-CN"/>
              </w:rPr>
            </w:pPr>
            <w:r>
              <w:rPr>
                <w:rFonts w:hint="eastAsia"/>
                <w:highlight w:val="none"/>
                <w:lang w:val="en-US" w:eastAsia="zh-CN"/>
              </w:rPr>
              <w:t>2</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EDBDD">
            <w:pPr>
              <w:pStyle w:val="7"/>
              <w:bidi w:val="0"/>
              <w:ind w:firstLine="0" w:firstLineChars="0"/>
              <w:rPr>
                <w:rFonts w:hint="default" w:ascii="宋体" w:hAnsi="宋体" w:eastAsia="宋体" w:cs="Times New Roman"/>
                <w:lang w:val="en-US" w:eastAsia="zh-CN"/>
              </w:rPr>
            </w:pPr>
            <w:r>
              <w:rPr>
                <w:rFonts w:hint="default"/>
                <w:highlight w:val="none"/>
                <w:lang w:val="en-US" w:eastAsia="zh-CN"/>
              </w:rPr>
              <w:t xml:space="preserve">1.18 </w:t>
            </w:r>
          </w:p>
        </w:tc>
      </w:tr>
      <w:tr w14:paraId="59257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1649" w:type="dxa"/>
            <w:tcBorders>
              <w:top w:val="single" w:color="000000" w:sz="8" w:space="0"/>
              <w:bottom w:val="single" w:color="000000" w:sz="8" w:space="0"/>
              <w:right w:val="single" w:color="000000" w:sz="8" w:space="0"/>
            </w:tcBorders>
            <w:shd w:val="clear" w:color="auto" w:fill="auto"/>
            <w:vAlign w:val="center"/>
          </w:tcPr>
          <w:p w14:paraId="575C198F">
            <w:pPr>
              <w:pStyle w:val="7"/>
              <w:bidi w:val="0"/>
              <w:ind w:firstLine="0" w:firstLineChars="0"/>
            </w:pPr>
            <w:r>
              <w:rPr>
                <w:rFonts w:hint="eastAsia"/>
                <w:highlight w:val="none"/>
                <w:lang w:val="en-US" w:eastAsia="zh-CN"/>
              </w:rPr>
              <w:t>专业基础课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254FF">
            <w:pPr>
              <w:pStyle w:val="7"/>
              <w:bidi w:val="0"/>
              <w:ind w:firstLine="0" w:firstLineChars="0"/>
            </w:pPr>
            <w:r>
              <w:rPr>
                <w:rFonts w:hint="eastAsia"/>
                <w:highlight w:val="none"/>
                <w:lang w:val="en-US" w:eastAsia="zh-CN"/>
              </w:rPr>
              <w:t>7</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4C7CC">
            <w:pPr>
              <w:pStyle w:val="7"/>
              <w:bidi w:val="0"/>
              <w:ind w:firstLine="0" w:firstLineChars="0"/>
            </w:pPr>
            <w:r>
              <w:rPr>
                <w:rFonts w:hint="eastAsia"/>
                <w:highlight w:val="none"/>
                <w:lang w:val="en-US" w:eastAsia="zh-CN"/>
              </w:rPr>
              <w:t>5</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CA863">
            <w:pPr>
              <w:pStyle w:val="7"/>
              <w:bidi w:val="0"/>
              <w:ind w:firstLine="0" w:firstLineChars="0"/>
              <w:rPr>
                <w:rFonts w:hint="eastAsia" w:ascii="宋体" w:hAnsi="宋体" w:eastAsia="宋体" w:cs="Times New Roman"/>
                <w:lang w:val="en-US" w:eastAsia="zh-CN"/>
              </w:rPr>
            </w:pPr>
            <w:r>
              <w:rPr>
                <w:rFonts w:hint="eastAsia"/>
                <w:highlight w:val="none"/>
                <w:lang w:val="en-US" w:eastAsia="zh-CN"/>
              </w:rPr>
              <w:t>2</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E0638">
            <w:pPr>
              <w:pStyle w:val="7"/>
              <w:bidi w:val="0"/>
              <w:ind w:firstLine="0" w:firstLineChars="0"/>
              <w:rPr>
                <w:rFonts w:hint="eastAsia" w:ascii="宋体" w:hAnsi="宋体" w:eastAsia="宋体" w:cs="Times New Roman"/>
                <w:lang w:val="en-US" w:eastAsia="zh-CN"/>
              </w:rPr>
            </w:pPr>
            <w:r>
              <w:rPr>
                <w:rFonts w:hint="eastAsia"/>
                <w:highlight w:val="none"/>
                <w:lang w:val="en-US" w:eastAsia="zh-CN"/>
              </w:rPr>
              <w:t>300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18176">
            <w:pPr>
              <w:pStyle w:val="7"/>
              <w:bidi w:val="0"/>
              <w:ind w:firstLine="0" w:firstLineChars="0"/>
              <w:rPr>
                <w:rFonts w:hint="eastAsia" w:ascii="宋体" w:hAnsi="宋体" w:eastAsia="宋体" w:cs="Times New Roman"/>
                <w:lang w:val="en-US" w:eastAsia="zh-CN"/>
              </w:rPr>
            </w:pPr>
            <w:r>
              <w:rPr>
                <w:rFonts w:hint="default"/>
                <w:highlight w:val="none"/>
                <w:lang w:val="en-US" w:eastAsia="zh-CN"/>
              </w:rPr>
              <w:t xml:space="preserve">10.56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327DD">
            <w:pPr>
              <w:pStyle w:val="7"/>
              <w:bidi w:val="0"/>
              <w:ind w:firstLine="0" w:firstLineChars="0"/>
              <w:rPr>
                <w:rFonts w:hint="eastAsia" w:ascii="宋体" w:hAnsi="宋体" w:eastAsia="宋体" w:cs="Times New Roman"/>
                <w:lang w:val="en-US" w:eastAsia="zh-CN"/>
              </w:rPr>
            </w:pPr>
            <w:r>
              <w:rPr>
                <w:rFonts w:hint="eastAsia"/>
                <w:highlight w:val="none"/>
                <w:lang w:val="en-US" w:eastAsia="zh-CN"/>
              </w:rPr>
              <w:t>18</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1BF28">
            <w:pPr>
              <w:pStyle w:val="7"/>
              <w:bidi w:val="0"/>
              <w:ind w:firstLine="0" w:firstLineChars="0"/>
              <w:rPr>
                <w:rFonts w:hint="eastAsia" w:ascii="宋体" w:hAnsi="宋体" w:eastAsia="宋体" w:cs="Times New Roman"/>
                <w:lang w:val="en-US" w:eastAsia="zh-CN"/>
              </w:rPr>
            </w:pPr>
            <w:r>
              <w:rPr>
                <w:rFonts w:hint="default"/>
                <w:highlight w:val="none"/>
                <w:lang w:val="en-US" w:eastAsia="zh-CN"/>
              </w:rPr>
              <w:t xml:space="preserve">10.59 </w:t>
            </w:r>
          </w:p>
        </w:tc>
      </w:tr>
      <w:tr w14:paraId="2C039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1649" w:type="dxa"/>
            <w:tcBorders>
              <w:top w:val="single" w:color="000000" w:sz="8" w:space="0"/>
              <w:bottom w:val="single" w:color="000000" w:sz="8" w:space="0"/>
              <w:right w:val="single" w:color="000000" w:sz="8" w:space="0"/>
            </w:tcBorders>
            <w:shd w:val="clear" w:color="auto" w:fill="auto"/>
            <w:vAlign w:val="center"/>
          </w:tcPr>
          <w:p w14:paraId="2FFCA1AE">
            <w:pPr>
              <w:pStyle w:val="7"/>
              <w:bidi w:val="0"/>
              <w:ind w:firstLine="0" w:firstLineChars="0"/>
            </w:pPr>
            <w:r>
              <w:rPr>
                <w:rFonts w:hint="eastAsia"/>
                <w:highlight w:val="none"/>
                <w:lang w:val="en-US" w:eastAsia="zh-CN"/>
              </w:rPr>
              <w:t>专业核心课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CC811">
            <w:pPr>
              <w:pStyle w:val="7"/>
              <w:bidi w:val="0"/>
              <w:ind w:firstLine="0" w:firstLineChars="0"/>
            </w:pPr>
            <w:r>
              <w:rPr>
                <w:rFonts w:hint="eastAsia"/>
                <w:highlight w:val="none"/>
                <w:lang w:val="en-US" w:eastAsia="zh-CN"/>
              </w:rPr>
              <w:t>6</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1E86A">
            <w:pPr>
              <w:pStyle w:val="7"/>
              <w:bidi w:val="0"/>
              <w:ind w:firstLine="0" w:firstLineChars="0"/>
            </w:pPr>
            <w:r>
              <w:rPr>
                <w:rFonts w:hint="eastAsia"/>
                <w:highlight w:val="none"/>
                <w:lang w:val="en-US" w:eastAsia="zh-CN"/>
              </w:rPr>
              <w:t>1</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3BAFF">
            <w:pPr>
              <w:pStyle w:val="7"/>
              <w:bidi w:val="0"/>
              <w:ind w:firstLine="0" w:firstLineChars="0"/>
              <w:rPr>
                <w:rFonts w:hint="eastAsia" w:ascii="宋体" w:hAnsi="宋体" w:eastAsia="宋体" w:cs="Times New Roman"/>
                <w:lang w:val="en-US" w:eastAsia="zh-CN"/>
              </w:rPr>
            </w:pPr>
            <w:r>
              <w:rPr>
                <w:rFonts w:hint="eastAsia"/>
                <w:highlight w:val="none"/>
                <w:lang w:val="en-US" w:eastAsia="zh-CN"/>
              </w:rPr>
              <w:t>5</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09D6C">
            <w:pPr>
              <w:pStyle w:val="7"/>
              <w:bidi w:val="0"/>
              <w:ind w:firstLine="0" w:firstLineChars="0"/>
              <w:rPr>
                <w:rFonts w:hint="eastAsia" w:ascii="宋体" w:hAnsi="宋体" w:eastAsia="宋体" w:cs="Times New Roman"/>
                <w:lang w:val="en-US" w:eastAsia="zh-CN"/>
              </w:rPr>
            </w:pPr>
            <w:r>
              <w:rPr>
                <w:rFonts w:hint="eastAsia"/>
                <w:highlight w:val="none"/>
                <w:lang w:val="en-US" w:eastAsia="zh-CN"/>
              </w:rPr>
              <w:t>272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1FB43">
            <w:pPr>
              <w:pStyle w:val="7"/>
              <w:bidi w:val="0"/>
              <w:ind w:firstLine="0" w:firstLineChars="0"/>
              <w:rPr>
                <w:rFonts w:hint="eastAsia" w:ascii="宋体" w:hAnsi="宋体" w:eastAsia="宋体" w:cs="Times New Roman"/>
                <w:lang w:val="en-US" w:eastAsia="zh-CN"/>
              </w:rPr>
            </w:pPr>
            <w:r>
              <w:rPr>
                <w:rFonts w:hint="default"/>
                <w:highlight w:val="none"/>
                <w:lang w:val="en-US" w:eastAsia="zh-CN"/>
              </w:rPr>
              <w:t xml:space="preserve">9.58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A080C">
            <w:pPr>
              <w:pStyle w:val="7"/>
              <w:bidi w:val="0"/>
              <w:ind w:firstLine="0" w:firstLineChars="0"/>
              <w:rPr>
                <w:rFonts w:hint="eastAsia" w:ascii="宋体" w:hAnsi="宋体" w:eastAsia="宋体" w:cs="Times New Roman"/>
                <w:lang w:val="en-US" w:eastAsia="zh-CN"/>
              </w:rPr>
            </w:pPr>
            <w:r>
              <w:rPr>
                <w:rFonts w:hint="eastAsia"/>
                <w:highlight w:val="none"/>
                <w:lang w:val="en-US" w:eastAsia="zh-CN"/>
              </w:rPr>
              <w:t>16.5</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7E0B0">
            <w:pPr>
              <w:pStyle w:val="7"/>
              <w:bidi w:val="0"/>
              <w:ind w:firstLine="0" w:firstLineChars="0"/>
              <w:rPr>
                <w:rFonts w:hint="eastAsia" w:ascii="宋体" w:hAnsi="宋体" w:eastAsia="宋体" w:cs="Times New Roman"/>
                <w:lang w:val="en-US" w:eastAsia="zh-CN"/>
              </w:rPr>
            </w:pPr>
            <w:r>
              <w:rPr>
                <w:rFonts w:hint="default"/>
                <w:highlight w:val="none"/>
                <w:lang w:val="en-US" w:eastAsia="zh-CN"/>
              </w:rPr>
              <w:t xml:space="preserve">9.71 </w:t>
            </w:r>
          </w:p>
        </w:tc>
      </w:tr>
      <w:tr w14:paraId="1D2ED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6F8A3765">
            <w:pPr>
              <w:pStyle w:val="7"/>
              <w:bidi w:val="0"/>
              <w:ind w:firstLine="0" w:firstLineChars="0"/>
            </w:pPr>
            <w:r>
              <w:rPr>
                <w:rFonts w:hint="eastAsia"/>
                <w:highlight w:val="none"/>
                <w:lang w:val="en-US" w:eastAsia="zh-CN"/>
              </w:rPr>
              <w:t>专业拓展课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A2705">
            <w:pPr>
              <w:pStyle w:val="7"/>
              <w:bidi w:val="0"/>
              <w:ind w:firstLine="0" w:firstLineChars="0"/>
            </w:pPr>
            <w:r>
              <w:rPr>
                <w:rFonts w:hint="eastAsia"/>
                <w:highlight w:val="none"/>
                <w:lang w:val="en-US" w:eastAsia="zh-CN"/>
              </w:rPr>
              <w:t>5</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47C45">
            <w:pPr>
              <w:pStyle w:val="7"/>
              <w:bidi w:val="0"/>
              <w:ind w:firstLine="0" w:firstLineChars="0"/>
            </w:pPr>
            <w:r>
              <w:rPr>
                <w:rFonts w:hint="eastAsia"/>
                <w:highlight w:val="none"/>
                <w:lang w:val="en-US" w:eastAsia="zh-CN"/>
              </w:rPr>
              <w:t>0</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00DBF">
            <w:pPr>
              <w:pStyle w:val="7"/>
              <w:bidi w:val="0"/>
              <w:ind w:firstLine="0" w:firstLineChars="0"/>
              <w:rPr>
                <w:rFonts w:hint="eastAsia" w:ascii="宋体" w:hAnsi="宋体" w:eastAsia="宋体" w:cs="Times New Roman"/>
                <w:lang w:val="en-US" w:eastAsia="zh-CN"/>
              </w:rPr>
            </w:pPr>
            <w:r>
              <w:rPr>
                <w:rFonts w:hint="eastAsia"/>
                <w:highlight w:val="none"/>
                <w:lang w:val="en-US" w:eastAsia="zh-CN"/>
              </w:rPr>
              <w:t>5</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8B98E">
            <w:pPr>
              <w:pStyle w:val="7"/>
              <w:bidi w:val="0"/>
              <w:ind w:firstLine="0" w:firstLineChars="0"/>
              <w:rPr>
                <w:rFonts w:hint="eastAsia" w:ascii="宋体" w:hAnsi="宋体" w:eastAsia="宋体" w:cs="Times New Roman"/>
                <w:lang w:val="en-US" w:eastAsia="zh-CN"/>
              </w:rPr>
            </w:pPr>
            <w:r>
              <w:rPr>
                <w:rFonts w:hint="eastAsia"/>
                <w:highlight w:val="none"/>
                <w:lang w:val="en-US" w:eastAsia="zh-CN"/>
              </w:rPr>
              <w:t>280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5FE3C">
            <w:pPr>
              <w:pStyle w:val="7"/>
              <w:bidi w:val="0"/>
              <w:ind w:firstLine="0" w:firstLineChars="0"/>
              <w:rPr>
                <w:rFonts w:hint="eastAsia" w:ascii="宋体" w:hAnsi="宋体" w:eastAsia="宋体" w:cs="Times New Roman"/>
                <w:lang w:val="en-US" w:eastAsia="zh-CN"/>
              </w:rPr>
            </w:pPr>
            <w:r>
              <w:rPr>
                <w:rFonts w:hint="default"/>
                <w:highlight w:val="none"/>
                <w:lang w:val="en-US" w:eastAsia="zh-CN"/>
              </w:rPr>
              <w:t xml:space="preserve">9.86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B12E3">
            <w:pPr>
              <w:pStyle w:val="7"/>
              <w:bidi w:val="0"/>
              <w:ind w:firstLine="0" w:firstLineChars="0"/>
              <w:rPr>
                <w:rFonts w:hint="eastAsia" w:ascii="宋体" w:hAnsi="宋体" w:eastAsia="宋体" w:cs="Times New Roman"/>
                <w:lang w:val="en-US" w:eastAsia="zh-CN"/>
              </w:rPr>
            </w:pPr>
            <w:r>
              <w:rPr>
                <w:rFonts w:hint="eastAsia"/>
                <w:highlight w:val="none"/>
                <w:lang w:val="en-US" w:eastAsia="zh-CN"/>
              </w:rPr>
              <w:t>17.5</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B7516">
            <w:pPr>
              <w:pStyle w:val="7"/>
              <w:bidi w:val="0"/>
              <w:ind w:firstLine="0" w:firstLineChars="0"/>
              <w:rPr>
                <w:rFonts w:hint="eastAsia" w:ascii="宋体" w:hAnsi="宋体" w:eastAsia="宋体" w:cs="Times New Roman"/>
                <w:lang w:val="en-US" w:eastAsia="zh-CN"/>
              </w:rPr>
            </w:pPr>
            <w:r>
              <w:rPr>
                <w:rFonts w:hint="default"/>
                <w:highlight w:val="none"/>
                <w:lang w:val="en-US" w:eastAsia="zh-CN"/>
              </w:rPr>
              <w:t xml:space="preserve">10.29 </w:t>
            </w:r>
          </w:p>
        </w:tc>
      </w:tr>
      <w:tr w14:paraId="36ED8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4A02482E">
            <w:pPr>
              <w:pStyle w:val="7"/>
              <w:bidi w:val="0"/>
              <w:ind w:firstLine="0" w:firstLineChars="0"/>
              <w:rPr>
                <w:rFonts w:hint="eastAsia"/>
                <w:lang w:val="en-US" w:eastAsia="zh-CN"/>
              </w:rPr>
            </w:pPr>
            <w:r>
              <w:rPr>
                <w:rFonts w:hint="eastAsia"/>
                <w:highlight w:val="none"/>
                <w:lang w:val="en-US" w:eastAsia="zh-CN"/>
              </w:rPr>
              <w:t>专业实践课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3BE92">
            <w:pPr>
              <w:pStyle w:val="7"/>
              <w:bidi w:val="0"/>
              <w:ind w:firstLine="0" w:firstLineChars="0"/>
              <w:rPr>
                <w:rFonts w:hint="eastAsia" w:eastAsia="宋体"/>
                <w:lang w:eastAsia="zh-CN"/>
              </w:rPr>
            </w:pPr>
            <w:r>
              <w:rPr>
                <w:rFonts w:hint="eastAsia"/>
                <w:highlight w:val="none"/>
                <w:lang w:val="en-US" w:eastAsia="zh-CN"/>
              </w:rPr>
              <w:t>9</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826AE">
            <w:pPr>
              <w:pStyle w:val="7"/>
              <w:bidi w:val="0"/>
              <w:ind w:firstLine="0" w:firstLineChars="0"/>
            </w:pPr>
            <w:r>
              <w:rPr>
                <w:rFonts w:hint="eastAsia"/>
                <w:highlight w:val="none"/>
                <w:lang w:val="en-US" w:eastAsia="zh-CN"/>
              </w:rPr>
              <w:t>0</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BE090">
            <w:pPr>
              <w:pStyle w:val="7"/>
              <w:bidi w:val="0"/>
              <w:ind w:firstLine="0" w:firstLineChars="0"/>
              <w:rPr>
                <w:rFonts w:hint="eastAsia" w:ascii="宋体" w:hAnsi="宋体" w:eastAsia="宋体" w:cs="Times New Roman"/>
                <w:lang w:val="en-US" w:eastAsia="zh-CN"/>
              </w:rPr>
            </w:pPr>
            <w:r>
              <w:rPr>
                <w:rFonts w:hint="eastAsia"/>
                <w:highlight w:val="none"/>
                <w:lang w:val="en-US" w:eastAsia="zh-CN"/>
              </w:rPr>
              <w:t>9</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C2843">
            <w:pPr>
              <w:pStyle w:val="7"/>
              <w:bidi w:val="0"/>
              <w:ind w:firstLine="0" w:firstLineChars="0"/>
              <w:rPr>
                <w:rFonts w:hint="default" w:ascii="宋体" w:hAnsi="宋体" w:eastAsia="宋体" w:cs="Times New Roman"/>
                <w:lang w:val="en-US" w:eastAsia="zh-CN"/>
              </w:rPr>
            </w:pPr>
            <w:r>
              <w:rPr>
                <w:rFonts w:hint="eastAsia"/>
                <w:highlight w:val="none"/>
                <w:lang w:val="en-US" w:eastAsia="zh-CN"/>
              </w:rPr>
              <w:t>1100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94848">
            <w:pPr>
              <w:pStyle w:val="7"/>
              <w:bidi w:val="0"/>
              <w:ind w:firstLine="0" w:firstLineChars="0"/>
              <w:rPr>
                <w:rFonts w:hint="default" w:ascii="宋体" w:hAnsi="宋体" w:eastAsia="宋体" w:cs="Times New Roman"/>
                <w:lang w:val="en-US" w:eastAsia="zh-CN"/>
              </w:rPr>
            </w:pPr>
            <w:r>
              <w:rPr>
                <w:rFonts w:hint="default"/>
                <w:highlight w:val="none"/>
                <w:lang w:val="en-US" w:eastAsia="zh-CN"/>
              </w:rPr>
              <w:t xml:space="preserve">38.73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1A2F8">
            <w:pPr>
              <w:pStyle w:val="7"/>
              <w:bidi w:val="0"/>
              <w:ind w:firstLine="0" w:firstLineChars="0"/>
              <w:rPr>
                <w:rFonts w:hint="eastAsia" w:ascii="宋体" w:hAnsi="宋体" w:eastAsia="宋体" w:cs="Times New Roman"/>
                <w:lang w:val="en-US" w:eastAsia="zh-CN"/>
              </w:rPr>
            </w:pPr>
            <w:r>
              <w:rPr>
                <w:rFonts w:hint="eastAsia"/>
                <w:highlight w:val="none"/>
                <w:lang w:val="en-US" w:eastAsia="zh-CN"/>
              </w:rPr>
              <w:t>68</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01701">
            <w:pPr>
              <w:pStyle w:val="7"/>
              <w:bidi w:val="0"/>
              <w:ind w:firstLine="0" w:firstLineChars="0"/>
              <w:rPr>
                <w:rFonts w:hint="eastAsia" w:ascii="宋体" w:hAnsi="宋体" w:eastAsia="宋体" w:cs="Times New Roman"/>
                <w:lang w:val="en-US" w:eastAsia="zh-CN"/>
              </w:rPr>
            </w:pPr>
            <w:r>
              <w:rPr>
                <w:rFonts w:hint="default"/>
                <w:highlight w:val="none"/>
                <w:lang w:val="en-US" w:eastAsia="zh-CN"/>
              </w:rPr>
              <w:t xml:space="preserve">40.00 </w:t>
            </w:r>
          </w:p>
        </w:tc>
      </w:tr>
      <w:tr w14:paraId="1803E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059B16CC">
            <w:pPr>
              <w:pStyle w:val="7"/>
              <w:bidi w:val="0"/>
              <w:ind w:firstLine="0" w:firstLineChars="0"/>
            </w:pPr>
            <w:r>
              <w:rPr>
                <w:rFonts w:hint="eastAsia"/>
                <w:highlight w:val="none"/>
                <w:lang w:val="en-US" w:eastAsia="zh-CN"/>
              </w:rPr>
              <w:t>合计</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822A6">
            <w:pPr>
              <w:pStyle w:val="7"/>
              <w:bidi w:val="0"/>
              <w:ind w:firstLine="0" w:firstLineChars="0"/>
              <w:rPr>
                <w:rFonts w:hint="default"/>
                <w:lang w:val="en-US"/>
              </w:rPr>
            </w:pPr>
            <w:r>
              <w:rPr>
                <w:rFonts w:hint="eastAsia"/>
                <w:highlight w:val="none"/>
                <w:lang w:val="en-US" w:eastAsia="zh-CN"/>
              </w:rPr>
              <w:t>61</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7FC34">
            <w:pPr>
              <w:pStyle w:val="7"/>
              <w:bidi w:val="0"/>
              <w:ind w:firstLine="0" w:firstLineChars="0"/>
              <w:rPr>
                <w:rFonts w:hint="default"/>
                <w:lang w:val="en-US"/>
              </w:rPr>
            </w:pPr>
            <w:r>
              <w:rPr>
                <w:rFonts w:hint="eastAsia"/>
                <w:highlight w:val="none"/>
                <w:lang w:val="en-US" w:eastAsia="zh-CN"/>
              </w:rPr>
              <w:t>12</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F392B">
            <w:pPr>
              <w:pStyle w:val="7"/>
              <w:bidi w:val="0"/>
              <w:ind w:firstLine="0" w:firstLineChars="0"/>
              <w:rPr>
                <w:rFonts w:hint="default" w:ascii="宋体" w:hAnsi="宋体" w:eastAsia="宋体" w:cs="Times New Roman"/>
                <w:lang w:val="en-US" w:eastAsia="zh-CN"/>
              </w:rPr>
            </w:pPr>
            <w:r>
              <w:rPr>
                <w:rFonts w:hint="eastAsia"/>
                <w:highlight w:val="none"/>
                <w:lang w:val="en-US" w:eastAsia="zh-CN"/>
              </w:rPr>
              <w:t>49</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90F36">
            <w:pPr>
              <w:pStyle w:val="7"/>
              <w:bidi w:val="0"/>
              <w:ind w:firstLine="0" w:firstLineChars="0"/>
              <w:rPr>
                <w:rFonts w:hint="default" w:ascii="宋体" w:hAnsi="宋体" w:eastAsia="宋体" w:cs="Times New Roman"/>
                <w:lang w:val="en-US" w:eastAsia="zh-CN"/>
              </w:rPr>
            </w:pPr>
            <w:r>
              <w:rPr>
                <w:rFonts w:hint="eastAsia"/>
                <w:highlight w:val="none"/>
                <w:lang w:val="en-US" w:eastAsia="zh-CN"/>
              </w:rPr>
              <w:t>2840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059B2">
            <w:pPr>
              <w:pStyle w:val="7"/>
              <w:bidi w:val="0"/>
              <w:ind w:firstLine="0" w:firstLineChars="0"/>
              <w:rPr>
                <w:rFonts w:hint="eastAsia" w:ascii="宋体" w:hAnsi="宋体" w:eastAsia="宋体" w:cs="Times New Roman"/>
                <w:lang w:val="en-US" w:eastAsia="zh-CN"/>
              </w:rPr>
            </w:pPr>
            <w:r>
              <w:rPr>
                <w:rFonts w:hint="eastAsia"/>
                <w:highlight w:val="none"/>
                <w:lang w:val="en-US" w:eastAsia="zh-CN"/>
              </w:rPr>
              <w:t>100</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25E38">
            <w:pPr>
              <w:pStyle w:val="7"/>
              <w:bidi w:val="0"/>
              <w:ind w:firstLine="0" w:firstLineChars="0"/>
              <w:rPr>
                <w:rFonts w:hint="default" w:ascii="宋体" w:hAnsi="宋体" w:eastAsia="宋体" w:cs="Times New Roman"/>
                <w:lang w:val="en-US" w:eastAsia="zh-CN"/>
              </w:rPr>
            </w:pPr>
            <w:r>
              <w:rPr>
                <w:rFonts w:hint="eastAsia"/>
                <w:highlight w:val="none"/>
                <w:lang w:val="en-US" w:eastAsia="zh-CN"/>
              </w:rPr>
              <w:t>170</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1C466">
            <w:pPr>
              <w:pStyle w:val="7"/>
              <w:bidi w:val="0"/>
              <w:ind w:firstLine="0" w:firstLineChars="0"/>
              <w:rPr>
                <w:rFonts w:hint="eastAsia" w:ascii="宋体" w:hAnsi="宋体" w:eastAsia="宋体" w:cs="Times New Roman"/>
                <w:lang w:val="en-US" w:eastAsia="zh-CN"/>
              </w:rPr>
            </w:pPr>
            <w:r>
              <w:rPr>
                <w:rFonts w:hint="eastAsia"/>
                <w:highlight w:val="none"/>
                <w:lang w:val="en-US" w:eastAsia="zh-CN"/>
              </w:rPr>
              <w:t>100</w:t>
            </w:r>
          </w:p>
        </w:tc>
      </w:tr>
      <w:tr w14:paraId="45AEB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4" w:hRule="atLeast"/>
        </w:trPr>
        <w:tc>
          <w:tcPr>
            <w:tcW w:w="2659" w:type="dxa"/>
            <w:gridSpan w:val="2"/>
            <w:tcBorders>
              <w:top w:val="single" w:color="000000" w:sz="8" w:space="0"/>
              <w:bottom w:val="single" w:color="000000" w:sz="8" w:space="0"/>
              <w:right w:val="single" w:color="000000" w:sz="8" w:space="0"/>
            </w:tcBorders>
            <w:shd w:val="clear" w:color="auto" w:fill="auto"/>
            <w:vAlign w:val="center"/>
          </w:tcPr>
          <w:p w14:paraId="4CEA6690">
            <w:pPr>
              <w:pStyle w:val="7"/>
              <w:bidi w:val="0"/>
              <w:ind w:firstLine="0" w:firstLineChars="0"/>
            </w:pPr>
            <w:r>
              <w:rPr>
                <w:rFonts w:hint="eastAsia"/>
                <w:highlight w:val="none"/>
                <w:lang w:val="en-US" w:eastAsia="zh-CN"/>
              </w:rPr>
              <w:t>理论教学总学时</w:t>
            </w:r>
          </w:p>
        </w:tc>
        <w:tc>
          <w:tcPr>
            <w:tcW w:w="19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B7087A6">
            <w:pPr>
              <w:pStyle w:val="7"/>
              <w:bidi w:val="0"/>
              <w:ind w:firstLine="0" w:firstLineChars="0"/>
              <w:rPr>
                <w:rFonts w:hint="default"/>
                <w:lang w:val="en-US"/>
              </w:rPr>
            </w:pPr>
            <w:r>
              <w:rPr>
                <w:rFonts w:hint="default"/>
                <w:highlight w:val="none"/>
                <w:lang w:val="en-US" w:eastAsia="zh-CN"/>
              </w:rPr>
              <w:t>946</w:t>
            </w:r>
          </w:p>
        </w:tc>
        <w:tc>
          <w:tcPr>
            <w:tcW w:w="21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CEA4872">
            <w:pPr>
              <w:pStyle w:val="7"/>
              <w:bidi w:val="0"/>
              <w:ind w:firstLine="0" w:firstLineChars="0"/>
            </w:pPr>
            <w:r>
              <w:rPr>
                <w:rFonts w:hint="eastAsia"/>
                <w:highlight w:val="none"/>
                <w:lang w:val="en-US" w:eastAsia="zh-CN"/>
              </w:rPr>
              <w:t>实践教学总学时</w:t>
            </w:r>
          </w:p>
        </w:tc>
        <w:tc>
          <w:tcPr>
            <w:tcW w:w="20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24A7E7F">
            <w:pPr>
              <w:pStyle w:val="7"/>
              <w:bidi w:val="0"/>
              <w:ind w:firstLine="0" w:firstLineChars="0"/>
              <w:rPr>
                <w:rFonts w:hint="default"/>
                <w:lang w:val="en-US"/>
              </w:rPr>
            </w:pPr>
            <w:r>
              <w:rPr>
                <w:rFonts w:hint="default"/>
                <w:highlight w:val="none"/>
                <w:lang w:val="en-US" w:eastAsia="zh-CN"/>
              </w:rPr>
              <w:t>1894</w:t>
            </w:r>
          </w:p>
        </w:tc>
      </w:tr>
      <w:tr w14:paraId="3DC8F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4565" w:type="dxa"/>
            <w:gridSpan w:val="4"/>
            <w:tcBorders>
              <w:top w:val="single" w:color="000000" w:sz="8" w:space="0"/>
              <w:bottom w:val="single" w:color="000000" w:sz="8" w:space="0"/>
              <w:right w:val="single" w:color="000000" w:sz="8" w:space="0"/>
            </w:tcBorders>
            <w:shd w:val="clear" w:color="auto" w:fill="auto"/>
            <w:vAlign w:val="center"/>
          </w:tcPr>
          <w:p w14:paraId="6AB17515">
            <w:pPr>
              <w:pStyle w:val="7"/>
              <w:bidi w:val="0"/>
              <w:ind w:firstLine="0" w:firstLineChars="0"/>
            </w:pPr>
            <w:r>
              <w:rPr>
                <w:rFonts w:hint="eastAsia"/>
                <w:highlight w:val="none"/>
                <w:lang w:val="en-US" w:eastAsia="zh-CN"/>
              </w:rPr>
              <w:t>理论教学总学时与实践教学总学时比例</w:t>
            </w:r>
          </w:p>
        </w:tc>
        <w:tc>
          <w:tcPr>
            <w:tcW w:w="426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697CBCC">
            <w:pPr>
              <w:pStyle w:val="7"/>
              <w:bidi w:val="0"/>
              <w:ind w:firstLine="0" w:firstLineChars="0"/>
            </w:pPr>
            <w:r>
              <w:rPr>
                <w:rFonts w:hint="default"/>
                <w:highlight w:val="none"/>
                <w:lang w:val="en-US" w:eastAsia="zh-CN"/>
              </w:rPr>
              <w:t>0.33:0.67</w:t>
            </w:r>
          </w:p>
        </w:tc>
      </w:tr>
    </w:tbl>
    <w:p w14:paraId="66C9B1E6"/>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74B1">
    <w:pPr>
      <w:pStyle w:val="7"/>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B999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2B999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ZTY4NDhiZjY0ZGJlZjdkYzFiZjBlNWFmYWZiZjEifQ=="/>
    <w:docVar w:name="KSO_WPS_MARK_KEY" w:val="fd7f4c70-d2a4-4e17-bc69-444c25d42092"/>
  </w:docVars>
  <w:rsids>
    <w:rsidRoot w:val="00F746BB"/>
    <w:rsid w:val="000063C8"/>
    <w:rsid w:val="00017362"/>
    <w:rsid w:val="0002063E"/>
    <w:rsid w:val="0002102E"/>
    <w:rsid w:val="0002117A"/>
    <w:rsid w:val="0002137D"/>
    <w:rsid w:val="000245F2"/>
    <w:rsid w:val="00032E69"/>
    <w:rsid w:val="000334E3"/>
    <w:rsid w:val="00034906"/>
    <w:rsid w:val="00035690"/>
    <w:rsid w:val="0003730C"/>
    <w:rsid w:val="00040AFE"/>
    <w:rsid w:val="0004331B"/>
    <w:rsid w:val="0004675D"/>
    <w:rsid w:val="00051F7A"/>
    <w:rsid w:val="00055093"/>
    <w:rsid w:val="00056A57"/>
    <w:rsid w:val="00064EB6"/>
    <w:rsid w:val="00075968"/>
    <w:rsid w:val="00076A6D"/>
    <w:rsid w:val="000815F7"/>
    <w:rsid w:val="00085642"/>
    <w:rsid w:val="0009075B"/>
    <w:rsid w:val="00091901"/>
    <w:rsid w:val="0009491B"/>
    <w:rsid w:val="00096760"/>
    <w:rsid w:val="0009746F"/>
    <w:rsid w:val="000A3B62"/>
    <w:rsid w:val="000A3F5F"/>
    <w:rsid w:val="000A4559"/>
    <w:rsid w:val="000B35C4"/>
    <w:rsid w:val="000B44D3"/>
    <w:rsid w:val="000B6B50"/>
    <w:rsid w:val="000C024B"/>
    <w:rsid w:val="000C3DA7"/>
    <w:rsid w:val="000C5DB1"/>
    <w:rsid w:val="000C6A5B"/>
    <w:rsid w:val="000D3D4B"/>
    <w:rsid w:val="000D67C9"/>
    <w:rsid w:val="000E0B64"/>
    <w:rsid w:val="000E541E"/>
    <w:rsid w:val="000E7B1F"/>
    <w:rsid w:val="000F19A2"/>
    <w:rsid w:val="000F46FA"/>
    <w:rsid w:val="000F5DE0"/>
    <w:rsid w:val="000F657F"/>
    <w:rsid w:val="000F6F04"/>
    <w:rsid w:val="001011F6"/>
    <w:rsid w:val="001168B3"/>
    <w:rsid w:val="0011791C"/>
    <w:rsid w:val="00126145"/>
    <w:rsid w:val="001370C3"/>
    <w:rsid w:val="00144C61"/>
    <w:rsid w:val="001450E5"/>
    <w:rsid w:val="0014614E"/>
    <w:rsid w:val="0015001C"/>
    <w:rsid w:val="00151681"/>
    <w:rsid w:val="001549C6"/>
    <w:rsid w:val="0016097A"/>
    <w:rsid w:val="00160A68"/>
    <w:rsid w:val="0016530E"/>
    <w:rsid w:val="0017311A"/>
    <w:rsid w:val="0017703B"/>
    <w:rsid w:val="00184D8C"/>
    <w:rsid w:val="001861BA"/>
    <w:rsid w:val="001939B4"/>
    <w:rsid w:val="00194F2A"/>
    <w:rsid w:val="00197553"/>
    <w:rsid w:val="001A21BD"/>
    <w:rsid w:val="001A24EF"/>
    <w:rsid w:val="001A2637"/>
    <w:rsid w:val="001A5D2B"/>
    <w:rsid w:val="001A7F75"/>
    <w:rsid w:val="001B027D"/>
    <w:rsid w:val="001B13DA"/>
    <w:rsid w:val="001B16B6"/>
    <w:rsid w:val="001B42D6"/>
    <w:rsid w:val="001B4644"/>
    <w:rsid w:val="001D07F8"/>
    <w:rsid w:val="001D11C9"/>
    <w:rsid w:val="001D7205"/>
    <w:rsid w:val="001E6B95"/>
    <w:rsid w:val="001E7DCB"/>
    <w:rsid w:val="001F1600"/>
    <w:rsid w:val="001F42BD"/>
    <w:rsid w:val="001F580A"/>
    <w:rsid w:val="0020416B"/>
    <w:rsid w:val="00207587"/>
    <w:rsid w:val="00207610"/>
    <w:rsid w:val="00213CF6"/>
    <w:rsid w:val="00225378"/>
    <w:rsid w:val="002321C4"/>
    <w:rsid w:val="0023414A"/>
    <w:rsid w:val="00237348"/>
    <w:rsid w:val="0024155D"/>
    <w:rsid w:val="00267485"/>
    <w:rsid w:val="00276E33"/>
    <w:rsid w:val="00280808"/>
    <w:rsid w:val="00282C87"/>
    <w:rsid w:val="002834D1"/>
    <w:rsid w:val="00284466"/>
    <w:rsid w:val="002849CA"/>
    <w:rsid w:val="00285CF4"/>
    <w:rsid w:val="00290AAD"/>
    <w:rsid w:val="00292BAB"/>
    <w:rsid w:val="00296707"/>
    <w:rsid w:val="002A1E16"/>
    <w:rsid w:val="002A36C8"/>
    <w:rsid w:val="002A4B3F"/>
    <w:rsid w:val="002B164A"/>
    <w:rsid w:val="002B1A1F"/>
    <w:rsid w:val="002B4F50"/>
    <w:rsid w:val="002C579A"/>
    <w:rsid w:val="002C61F7"/>
    <w:rsid w:val="002C79DA"/>
    <w:rsid w:val="002D182B"/>
    <w:rsid w:val="002D1C19"/>
    <w:rsid w:val="002D3922"/>
    <w:rsid w:val="002D5346"/>
    <w:rsid w:val="002D60EC"/>
    <w:rsid w:val="002D7F10"/>
    <w:rsid w:val="002E0EDA"/>
    <w:rsid w:val="002E6192"/>
    <w:rsid w:val="002F028E"/>
    <w:rsid w:val="002F2171"/>
    <w:rsid w:val="002F2267"/>
    <w:rsid w:val="002F3C72"/>
    <w:rsid w:val="002F4EBB"/>
    <w:rsid w:val="002F5DCA"/>
    <w:rsid w:val="00312887"/>
    <w:rsid w:val="00312A0E"/>
    <w:rsid w:val="003140CA"/>
    <w:rsid w:val="003164A9"/>
    <w:rsid w:val="00320767"/>
    <w:rsid w:val="00324910"/>
    <w:rsid w:val="003316E3"/>
    <w:rsid w:val="003357D8"/>
    <w:rsid w:val="003367CB"/>
    <w:rsid w:val="0035129D"/>
    <w:rsid w:val="0035206D"/>
    <w:rsid w:val="00352D17"/>
    <w:rsid w:val="00352FC4"/>
    <w:rsid w:val="003548B5"/>
    <w:rsid w:val="0035702C"/>
    <w:rsid w:val="00370256"/>
    <w:rsid w:val="0037334F"/>
    <w:rsid w:val="003752C8"/>
    <w:rsid w:val="00381040"/>
    <w:rsid w:val="003822A6"/>
    <w:rsid w:val="00382417"/>
    <w:rsid w:val="00385DCE"/>
    <w:rsid w:val="00392357"/>
    <w:rsid w:val="003A0479"/>
    <w:rsid w:val="003A0914"/>
    <w:rsid w:val="003A45C6"/>
    <w:rsid w:val="003A765D"/>
    <w:rsid w:val="003B6272"/>
    <w:rsid w:val="003B643A"/>
    <w:rsid w:val="003B6A21"/>
    <w:rsid w:val="003B6C4B"/>
    <w:rsid w:val="003B7D5C"/>
    <w:rsid w:val="003C183A"/>
    <w:rsid w:val="003C34F0"/>
    <w:rsid w:val="003C3ED6"/>
    <w:rsid w:val="003C6365"/>
    <w:rsid w:val="003C7C38"/>
    <w:rsid w:val="003D032C"/>
    <w:rsid w:val="003D0969"/>
    <w:rsid w:val="003D19D4"/>
    <w:rsid w:val="003D21B2"/>
    <w:rsid w:val="003D391D"/>
    <w:rsid w:val="003E0EDE"/>
    <w:rsid w:val="003E1F9C"/>
    <w:rsid w:val="003E409E"/>
    <w:rsid w:val="003F1ADC"/>
    <w:rsid w:val="003F5A3B"/>
    <w:rsid w:val="00401391"/>
    <w:rsid w:val="004049B1"/>
    <w:rsid w:val="00411084"/>
    <w:rsid w:val="00412FFB"/>
    <w:rsid w:val="004138B5"/>
    <w:rsid w:val="00416DC7"/>
    <w:rsid w:val="0042589F"/>
    <w:rsid w:val="004307A0"/>
    <w:rsid w:val="004325D8"/>
    <w:rsid w:val="00435F8C"/>
    <w:rsid w:val="00443541"/>
    <w:rsid w:val="00445980"/>
    <w:rsid w:val="00455F22"/>
    <w:rsid w:val="0046550B"/>
    <w:rsid w:val="004740C3"/>
    <w:rsid w:val="0048183D"/>
    <w:rsid w:val="00485250"/>
    <w:rsid w:val="004854DB"/>
    <w:rsid w:val="004963BE"/>
    <w:rsid w:val="0049685B"/>
    <w:rsid w:val="004A2C62"/>
    <w:rsid w:val="004A428D"/>
    <w:rsid w:val="004B2B21"/>
    <w:rsid w:val="004B4ED6"/>
    <w:rsid w:val="004B683B"/>
    <w:rsid w:val="004C4C84"/>
    <w:rsid w:val="004C7205"/>
    <w:rsid w:val="004D6899"/>
    <w:rsid w:val="004E25EC"/>
    <w:rsid w:val="004F3CFA"/>
    <w:rsid w:val="004F56C9"/>
    <w:rsid w:val="004F7055"/>
    <w:rsid w:val="005025F3"/>
    <w:rsid w:val="00506D96"/>
    <w:rsid w:val="00511CED"/>
    <w:rsid w:val="00512C1D"/>
    <w:rsid w:val="00512E4D"/>
    <w:rsid w:val="00512FB3"/>
    <w:rsid w:val="00514600"/>
    <w:rsid w:val="00516709"/>
    <w:rsid w:val="00525AE6"/>
    <w:rsid w:val="005346D8"/>
    <w:rsid w:val="00545F77"/>
    <w:rsid w:val="00553671"/>
    <w:rsid w:val="00555269"/>
    <w:rsid w:val="0055626A"/>
    <w:rsid w:val="00562186"/>
    <w:rsid w:val="0056470E"/>
    <w:rsid w:val="0056729A"/>
    <w:rsid w:val="005673FC"/>
    <w:rsid w:val="0057128E"/>
    <w:rsid w:val="005714C6"/>
    <w:rsid w:val="0058523E"/>
    <w:rsid w:val="005865F5"/>
    <w:rsid w:val="00586BBA"/>
    <w:rsid w:val="005913CE"/>
    <w:rsid w:val="005938E5"/>
    <w:rsid w:val="005A3DAC"/>
    <w:rsid w:val="005A6C67"/>
    <w:rsid w:val="005A6E59"/>
    <w:rsid w:val="005B0CF9"/>
    <w:rsid w:val="005B22AC"/>
    <w:rsid w:val="005B3092"/>
    <w:rsid w:val="005B4745"/>
    <w:rsid w:val="005B78B7"/>
    <w:rsid w:val="005C10C1"/>
    <w:rsid w:val="005C1A01"/>
    <w:rsid w:val="005C1BB6"/>
    <w:rsid w:val="005C629B"/>
    <w:rsid w:val="005C75D3"/>
    <w:rsid w:val="005D40B7"/>
    <w:rsid w:val="005D5BE4"/>
    <w:rsid w:val="005D672F"/>
    <w:rsid w:val="005D7D79"/>
    <w:rsid w:val="005E4005"/>
    <w:rsid w:val="005F37E1"/>
    <w:rsid w:val="005F729C"/>
    <w:rsid w:val="00604313"/>
    <w:rsid w:val="006064D1"/>
    <w:rsid w:val="00614F9B"/>
    <w:rsid w:val="00616450"/>
    <w:rsid w:val="006225A8"/>
    <w:rsid w:val="0062660F"/>
    <w:rsid w:val="00626D15"/>
    <w:rsid w:val="00630D8B"/>
    <w:rsid w:val="00634F18"/>
    <w:rsid w:val="00645991"/>
    <w:rsid w:val="0065040F"/>
    <w:rsid w:val="00651CBD"/>
    <w:rsid w:val="006565C2"/>
    <w:rsid w:val="00660031"/>
    <w:rsid w:val="00660104"/>
    <w:rsid w:val="00661CE5"/>
    <w:rsid w:val="0066220D"/>
    <w:rsid w:val="00663973"/>
    <w:rsid w:val="006640C0"/>
    <w:rsid w:val="006666D5"/>
    <w:rsid w:val="00671167"/>
    <w:rsid w:val="006775BF"/>
    <w:rsid w:val="00685CD6"/>
    <w:rsid w:val="00686F7F"/>
    <w:rsid w:val="00690290"/>
    <w:rsid w:val="00690466"/>
    <w:rsid w:val="0069356E"/>
    <w:rsid w:val="0069699E"/>
    <w:rsid w:val="006A57B7"/>
    <w:rsid w:val="006B0F68"/>
    <w:rsid w:val="006C19CE"/>
    <w:rsid w:val="006C1B49"/>
    <w:rsid w:val="006C25EF"/>
    <w:rsid w:val="006D1C56"/>
    <w:rsid w:val="006D54C4"/>
    <w:rsid w:val="006D7FEF"/>
    <w:rsid w:val="006E0348"/>
    <w:rsid w:val="006E0C8D"/>
    <w:rsid w:val="006E631D"/>
    <w:rsid w:val="006E6FEB"/>
    <w:rsid w:val="006F1073"/>
    <w:rsid w:val="006F1420"/>
    <w:rsid w:val="00702588"/>
    <w:rsid w:val="007048DA"/>
    <w:rsid w:val="0070664C"/>
    <w:rsid w:val="00706900"/>
    <w:rsid w:val="007130EA"/>
    <w:rsid w:val="00714F90"/>
    <w:rsid w:val="00717A14"/>
    <w:rsid w:val="00726300"/>
    <w:rsid w:val="007276BC"/>
    <w:rsid w:val="00745BBC"/>
    <w:rsid w:val="00745D62"/>
    <w:rsid w:val="0074752E"/>
    <w:rsid w:val="00755C42"/>
    <w:rsid w:val="007645DF"/>
    <w:rsid w:val="00765373"/>
    <w:rsid w:val="00766AF1"/>
    <w:rsid w:val="007675F1"/>
    <w:rsid w:val="007752F3"/>
    <w:rsid w:val="00786FC6"/>
    <w:rsid w:val="007A09AD"/>
    <w:rsid w:val="007A219A"/>
    <w:rsid w:val="007A7480"/>
    <w:rsid w:val="007B1342"/>
    <w:rsid w:val="007C0DE8"/>
    <w:rsid w:val="007C151C"/>
    <w:rsid w:val="007C2CC9"/>
    <w:rsid w:val="007C57A9"/>
    <w:rsid w:val="007C717F"/>
    <w:rsid w:val="007D0CAF"/>
    <w:rsid w:val="007D6A53"/>
    <w:rsid w:val="007E5B3F"/>
    <w:rsid w:val="007E61E9"/>
    <w:rsid w:val="00802F24"/>
    <w:rsid w:val="008112CE"/>
    <w:rsid w:val="00816B49"/>
    <w:rsid w:val="00821384"/>
    <w:rsid w:val="00823460"/>
    <w:rsid w:val="008251B9"/>
    <w:rsid w:val="008252B4"/>
    <w:rsid w:val="00825900"/>
    <w:rsid w:val="00827F45"/>
    <w:rsid w:val="008340DA"/>
    <w:rsid w:val="0083592B"/>
    <w:rsid w:val="00845ACC"/>
    <w:rsid w:val="00855565"/>
    <w:rsid w:val="008576E9"/>
    <w:rsid w:val="0086386B"/>
    <w:rsid w:val="00863B59"/>
    <w:rsid w:val="00866938"/>
    <w:rsid w:val="00867354"/>
    <w:rsid w:val="00867720"/>
    <w:rsid w:val="0087167F"/>
    <w:rsid w:val="00871C09"/>
    <w:rsid w:val="00871F5D"/>
    <w:rsid w:val="0087598F"/>
    <w:rsid w:val="00876023"/>
    <w:rsid w:val="00881B7F"/>
    <w:rsid w:val="00886792"/>
    <w:rsid w:val="00891F2A"/>
    <w:rsid w:val="0089319B"/>
    <w:rsid w:val="008A01BA"/>
    <w:rsid w:val="008A1F7E"/>
    <w:rsid w:val="008B1492"/>
    <w:rsid w:val="008C0483"/>
    <w:rsid w:val="008C253C"/>
    <w:rsid w:val="008C34C2"/>
    <w:rsid w:val="008D626B"/>
    <w:rsid w:val="008D6E4E"/>
    <w:rsid w:val="008D6F17"/>
    <w:rsid w:val="008E098B"/>
    <w:rsid w:val="008E64B4"/>
    <w:rsid w:val="008E682B"/>
    <w:rsid w:val="008E7E4B"/>
    <w:rsid w:val="008F43BB"/>
    <w:rsid w:val="008F6EB2"/>
    <w:rsid w:val="00900C29"/>
    <w:rsid w:val="009011D6"/>
    <w:rsid w:val="009048A4"/>
    <w:rsid w:val="009054E5"/>
    <w:rsid w:val="0091016C"/>
    <w:rsid w:val="00910E18"/>
    <w:rsid w:val="00916819"/>
    <w:rsid w:val="009211B8"/>
    <w:rsid w:val="009213D9"/>
    <w:rsid w:val="0092225F"/>
    <w:rsid w:val="00924F27"/>
    <w:rsid w:val="00931C60"/>
    <w:rsid w:val="00937BB0"/>
    <w:rsid w:val="009421E2"/>
    <w:rsid w:val="009423BB"/>
    <w:rsid w:val="009431B7"/>
    <w:rsid w:val="009455BC"/>
    <w:rsid w:val="00946E9B"/>
    <w:rsid w:val="00950240"/>
    <w:rsid w:val="00950F8D"/>
    <w:rsid w:val="00960AF4"/>
    <w:rsid w:val="0096219C"/>
    <w:rsid w:val="0096227B"/>
    <w:rsid w:val="00964829"/>
    <w:rsid w:val="009705CB"/>
    <w:rsid w:val="00973FB8"/>
    <w:rsid w:val="00977379"/>
    <w:rsid w:val="00997F02"/>
    <w:rsid w:val="009A0358"/>
    <w:rsid w:val="009A71FA"/>
    <w:rsid w:val="009A76EB"/>
    <w:rsid w:val="009B50D5"/>
    <w:rsid w:val="009C18FB"/>
    <w:rsid w:val="009C21EA"/>
    <w:rsid w:val="009C2543"/>
    <w:rsid w:val="009D479D"/>
    <w:rsid w:val="009D5E00"/>
    <w:rsid w:val="009D5F29"/>
    <w:rsid w:val="009D7677"/>
    <w:rsid w:val="009E1869"/>
    <w:rsid w:val="009E3F76"/>
    <w:rsid w:val="009E419D"/>
    <w:rsid w:val="009E4DC8"/>
    <w:rsid w:val="009E717E"/>
    <w:rsid w:val="009F2E6D"/>
    <w:rsid w:val="009F6F64"/>
    <w:rsid w:val="00A05E7E"/>
    <w:rsid w:val="00A05E91"/>
    <w:rsid w:val="00A061AF"/>
    <w:rsid w:val="00A139CE"/>
    <w:rsid w:val="00A13E81"/>
    <w:rsid w:val="00A15CCD"/>
    <w:rsid w:val="00A169BA"/>
    <w:rsid w:val="00A1710D"/>
    <w:rsid w:val="00A364B9"/>
    <w:rsid w:val="00A41509"/>
    <w:rsid w:val="00A427A9"/>
    <w:rsid w:val="00A44CF5"/>
    <w:rsid w:val="00A5084A"/>
    <w:rsid w:val="00A56167"/>
    <w:rsid w:val="00A577AA"/>
    <w:rsid w:val="00A62BB3"/>
    <w:rsid w:val="00A64253"/>
    <w:rsid w:val="00A66FD2"/>
    <w:rsid w:val="00A67D58"/>
    <w:rsid w:val="00A72BE1"/>
    <w:rsid w:val="00A806BD"/>
    <w:rsid w:val="00A80967"/>
    <w:rsid w:val="00A81265"/>
    <w:rsid w:val="00A93D1F"/>
    <w:rsid w:val="00A944FB"/>
    <w:rsid w:val="00A94A50"/>
    <w:rsid w:val="00AA55F8"/>
    <w:rsid w:val="00AA563E"/>
    <w:rsid w:val="00AB35C0"/>
    <w:rsid w:val="00AB440A"/>
    <w:rsid w:val="00AB6A2A"/>
    <w:rsid w:val="00AC2982"/>
    <w:rsid w:val="00AD03BE"/>
    <w:rsid w:val="00AD47EE"/>
    <w:rsid w:val="00AD5087"/>
    <w:rsid w:val="00AF55F4"/>
    <w:rsid w:val="00B0520F"/>
    <w:rsid w:val="00B06678"/>
    <w:rsid w:val="00B06E28"/>
    <w:rsid w:val="00B12A7D"/>
    <w:rsid w:val="00B12CC8"/>
    <w:rsid w:val="00B15D07"/>
    <w:rsid w:val="00B15DBB"/>
    <w:rsid w:val="00B17883"/>
    <w:rsid w:val="00B17997"/>
    <w:rsid w:val="00B17F47"/>
    <w:rsid w:val="00B27BCB"/>
    <w:rsid w:val="00B27C02"/>
    <w:rsid w:val="00B302ED"/>
    <w:rsid w:val="00B3378D"/>
    <w:rsid w:val="00B51BB7"/>
    <w:rsid w:val="00B5413B"/>
    <w:rsid w:val="00B64B63"/>
    <w:rsid w:val="00B70DB4"/>
    <w:rsid w:val="00B7221A"/>
    <w:rsid w:val="00B77554"/>
    <w:rsid w:val="00B8041F"/>
    <w:rsid w:val="00B835AF"/>
    <w:rsid w:val="00B838F7"/>
    <w:rsid w:val="00B906A2"/>
    <w:rsid w:val="00B91082"/>
    <w:rsid w:val="00B910ED"/>
    <w:rsid w:val="00B91280"/>
    <w:rsid w:val="00B917A5"/>
    <w:rsid w:val="00B91DBF"/>
    <w:rsid w:val="00B93EF9"/>
    <w:rsid w:val="00B93F18"/>
    <w:rsid w:val="00B97BCB"/>
    <w:rsid w:val="00BA2BC4"/>
    <w:rsid w:val="00BA3D1D"/>
    <w:rsid w:val="00BB0FEB"/>
    <w:rsid w:val="00BB18E8"/>
    <w:rsid w:val="00BB1FD3"/>
    <w:rsid w:val="00BB3B7F"/>
    <w:rsid w:val="00BB676F"/>
    <w:rsid w:val="00BB753D"/>
    <w:rsid w:val="00BC14B3"/>
    <w:rsid w:val="00BC3972"/>
    <w:rsid w:val="00BC757B"/>
    <w:rsid w:val="00BC7D66"/>
    <w:rsid w:val="00BD01C0"/>
    <w:rsid w:val="00BD1C06"/>
    <w:rsid w:val="00BD4C9A"/>
    <w:rsid w:val="00BD56A8"/>
    <w:rsid w:val="00BE589D"/>
    <w:rsid w:val="00BF7342"/>
    <w:rsid w:val="00C05178"/>
    <w:rsid w:val="00C06661"/>
    <w:rsid w:val="00C11D6A"/>
    <w:rsid w:val="00C17093"/>
    <w:rsid w:val="00C17FA7"/>
    <w:rsid w:val="00C211A6"/>
    <w:rsid w:val="00C219EC"/>
    <w:rsid w:val="00C24508"/>
    <w:rsid w:val="00C300B3"/>
    <w:rsid w:val="00C40B91"/>
    <w:rsid w:val="00C43F06"/>
    <w:rsid w:val="00C47CF3"/>
    <w:rsid w:val="00C51FB1"/>
    <w:rsid w:val="00C53054"/>
    <w:rsid w:val="00C61554"/>
    <w:rsid w:val="00C621A8"/>
    <w:rsid w:val="00C6664C"/>
    <w:rsid w:val="00C748E2"/>
    <w:rsid w:val="00C75B8A"/>
    <w:rsid w:val="00C823C4"/>
    <w:rsid w:val="00C879F9"/>
    <w:rsid w:val="00C918E5"/>
    <w:rsid w:val="00C974AF"/>
    <w:rsid w:val="00CA1B89"/>
    <w:rsid w:val="00CA2FE6"/>
    <w:rsid w:val="00CB0904"/>
    <w:rsid w:val="00CB1741"/>
    <w:rsid w:val="00CB349F"/>
    <w:rsid w:val="00CB6D9E"/>
    <w:rsid w:val="00CB7185"/>
    <w:rsid w:val="00CC1884"/>
    <w:rsid w:val="00CC428A"/>
    <w:rsid w:val="00CC51DF"/>
    <w:rsid w:val="00CC627D"/>
    <w:rsid w:val="00CD0B75"/>
    <w:rsid w:val="00CD0C2E"/>
    <w:rsid w:val="00CD38A8"/>
    <w:rsid w:val="00CD4139"/>
    <w:rsid w:val="00CD582A"/>
    <w:rsid w:val="00CE11B2"/>
    <w:rsid w:val="00CE3C2F"/>
    <w:rsid w:val="00CF012C"/>
    <w:rsid w:val="00CF0A87"/>
    <w:rsid w:val="00CF0B8C"/>
    <w:rsid w:val="00CF2068"/>
    <w:rsid w:val="00CF4FCE"/>
    <w:rsid w:val="00CF7EEB"/>
    <w:rsid w:val="00D01662"/>
    <w:rsid w:val="00D04313"/>
    <w:rsid w:val="00D048C5"/>
    <w:rsid w:val="00D11A95"/>
    <w:rsid w:val="00D11DCD"/>
    <w:rsid w:val="00D138BE"/>
    <w:rsid w:val="00D15F69"/>
    <w:rsid w:val="00D167C6"/>
    <w:rsid w:val="00D2608E"/>
    <w:rsid w:val="00D302CF"/>
    <w:rsid w:val="00D36176"/>
    <w:rsid w:val="00D36F38"/>
    <w:rsid w:val="00D42C41"/>
    <w:rsid w:val="00D62DA6"/>
    <w:rsid w:val="00D75DD6"/>
    <w:rsid w:val="00D81E38"/>
    <w:rsid w:val="00D84049"/>
    <w:rsid w:val="00D92CB2"/>
    <w:rsid w:val="00D9306F"/>
    <w:rsid w:val="00D9649A"/>
    <w:rsid w:val="00DA142A"/>
    <w:rsid w:val="00DA1997"/>
    <w:rsid w:val="00DA48C2"/>
    <w:rsid w:val="00DA5A60"/>
    <w:rsid w:val="00DB2C5D"/>
    <w:rsid w:val="00DB3035"/>
    <w:rsid w:val="00DB332E"/>
    <w:rsid w:val="00DB420A"/>
    <w:rsid w:val="00DB5393"/>
    <w:rsid w:val="00DB7EA9"/>
    <w:rsid w:val="00DC6433"/>
    <w:rsid w:val="00DD2218"/>
    <w:rsid w:val="00DD51F1"/>
    <w:rsid w:val="00DD6408"/>
    <w:rsid w:val="00DD65C6"/>
    <w:rsid w:val="00DD6A96"/>
    <w:rsid w:val="00DE048D"/>
    <w:rsid w:val="00DE0B14"/>
    <w:rsid w:val="00DE1BE7"/>
    <w:rsid w:val="00DE59D9"/>
    <w:rsid w:val="00DE7716"/>
    <w:rsid w:val="00DF2D59"/>
    <w:rsid w:val="00DF3545"/>
    <w:rsid w:val="00DF3F34"/>
    <w:rsid w:val="00DF550B"/>
    <w:rsid w:val="00DF62FA"/>
    <w:rsid w:val="00E009EB"/>
    <w:rsid w:val="00E017E9"/>
    <w:rsid w:val="00E03754"/>
    <w:rsid w:val="00E05A80"/>
    <w:rsid w:val="00E05BBC"/>
    <w:rsid w:val="00E076F8"/>
    <w:rsid w:val="00E14E42"/>
    <w:rsid w:val="00E17F69"/>
    <w:rsid w:val="00E21593"/>
    <w:rsid w:val="00E220DD"/>
    <w:rsid w:val="00E22971"/>
    <w:rsid w:val="00E32147"/>
    <w:rsid w:val="00E32D5A"/>
    <w:rsid w:val="00E36AA3"/>
    <w:rsid w:val="00E37E8B"/>
    <w:rsid w:val="00E41057"/>
    <w:rsid w:val="00E41384"/>
    <w:rsid w:val="00E41BD8"/>
    <w:rsid w:val="00E43D29"/>
    <w:rsid w:val="00E46781"/>
    <w:rsid w:val="00E500E0"/>
    <w:rsid w:val="00E52F76"/>
    <w:rsid w:val="00E55829"/>
    <w:rsid w:val="00E63754"/>
    <w:rsid w:val="00E64839"/>
    <w:rsid w:val="00E721E8"/>
    <w:rsid w:val="00E74125"/>
    <w:rsid w:val="00E74768"/>
    <w:rsid w:val="00E83F4B"/>
    <w:rsid w:val="00E84497"/>
    <w:rsid w:val="00E846E5"/>
    <w:rsid w:val="00E951EE"/>
    <w:rsid w:val="00E964EC"/>
    <w:rsid w:val="00EA4E25"/>
    <w:rsid w:val="00EA63A2"/>
    <w:rsid w:val="00EA73C3"/>
    <w:rsid w:val="00EB073E"/>
    <w:rsid w:val="00EB562F"/>
    <w:rsid w:val="00EB5966"/>
    <w:rsid w:val="00EB674C"/>
    <w:rsid w:val="00ED5986"/>
    <w:rsid w:val="00ED6C57"/>
    <w:rsid w:val="00EE6ADE"/>
    <w:rsid w:val="00EF16FF"/>
    <w:rsid w:val="00EF3041"/>
    <w:rsid w:val="00EF5379"/>
    <w:rsid w:val="00EF66D2"/>
    <w:rsid w:val="00F010EF"/>
    <w:rsid w:val="00F04B43"/>
    <w:rsid w:val="00F07494"/>
    <w:rsid w:val="00F16FD8"/>
    <w:rsid w:val="00F17EF4"/>
    <w:rsid w:val="00F22F9D"/>
    <w:rsid w:val="00F2742C"/>
    <w:rsid w:val="00F27BA9"/>
    <w:rsid w:val="00F33E78"/>
    <w:rsid w:val="00F35457"/>
    <w:rsid w:val="00F4256E"/>
    <w:rsid w:val="00F42B2F"/>
    <w:rsid w:val="00F431D1"/>
    <w:rsid w:val="00F45A67"/>
    <w:rsid w:val="00F5353A"/>
    <w:rsid w:val="00F546DA"/>
    <w:rsid w:val="00F61FA9"/>
    <w:rsid w:val="00F62C06"/>
    <w:rsid w:val="00F63162"/>
    <w:rsid w:val="00F70658"/>
    <w:rsid w:val="00F71006"/>
    <w:rsid w:val="00F746BB"/>
    <w:rsid w:val="00F83CCE"/>
    <w:rsid w:val="00F85EDE"/>
    <w:rsid w:val="00F90779"/>
    <w:rsid w:val="00FA5458"/>
    <w:rsid w:val="00FB593D"/>
    <w:rsid w:val="00FC139A"/>
    <w:rsid w:val="00FC20D2"/>
    <w:rsid w:val="00FC51AA"/>
    <w:rsid w:val="00FC6938"/>
    <w:rsid w:val="00FC69C2"/>
    <w:rsid w:val="00FC7002"/>
    <w:rsid w:val="00FC767D"/>
    <w:rsid w:val="00FD2C8B"/>
    <w:rsid w:val="00FD7166"/>
    <w:rsid w:val="00FD78CF"/>
    <w:rsid w:val="00FE0AE1"/>
    <w:rsid w:val="00FE4B0D"/>
    <w:rsid w:val="00FF1F5F"/>
    <w:rsid w:val="00FF525D"/>
    <w:rsid w:val="00FF57DE"/>
    <w:rsid w:val="010333FC"/>
    <w:rsid w:val="010B22B0"/>
    <w:rsid w:val="010F1DA1"/>
    <w:rsid w:val="01101675"/>
    <w:rsid w:val="011949CD"/>
    <w:rsid w:val="011B6997"/>
    <w:rsid w:val="011E0236"/>
    <w:rsid w:val="01205D5C"/>
    <w:rsid w:val="01227D26"/>
    <w:rsid w:val="01253372"/>
    <w:rsid w:val="012A0989"/>
    <w:rsid w:val="01311D17"/>
    <w:rsid w:val="01390BCC"/>
    <w:rsid w:val="013B4944"/>
    <w:rsid w:val="01401F5A"/>
    <w:rsid w:val="01422176"/>
    <w:rsid w:val="014337F8"/>
    <w:rsid w:val="014557C2"/>
    <w:rsid w:val="0147778C"/>
    <w:rsid w:val="014A2DD9"/>
    <w:rsid w:val="014D0B1B"/>
    <w:rsid w:val="014F03EF"/>
    <w:rsid w:val="01505F15"/>
    <w:rsid w:val="01527EDF"/>
    <w:rsid w:val="01543C57"/>
    <w:rsid w:val="015754F6"/>
    <w:rsid w:val="015C48BA"/>
    <w:rsid w:val="015E4AC8"/>
    <w:rsid w:val="016025FC"/>
    <w:rsid w:val="016043AA"/>
    <w:rsid w:val="01626374"/>
    <w:rsid w:val="016519C1"/>
    <w:rsid w:val="01675B7A"/>
    <w:rsid w:val="016F45ED"/>
    <w:rsid w:val="017240DE"/>
    <w:rsid w:val="017B5688"/>
    <w:rsid w:val="017E2A82"/>
    <w:rsid w:val="017F5A80"/>
    <w:rsid w:val="018067FB"/>
    <w:rsid w:val="01814321"/>
    <w:rsid w:val="01835353"/>
    <w:rsid w:val="01846318"/>
    <w:rsid w:val="018F4C90"/>
    <w:rsid w:val="01944054"/>
    <w:rsid w:val="01964270"/>
    <w:rsid w:val="019B3009"/>
    <w:rsid w:val="01A249C3"/>
    <w:rsid w:val="01A45E6C"/>
    <w:rsid w:val="01AA1AC9"/>
    <w:rsid w:val="01AC75F0"/>
    <w:rsid w:val="01AD5116"/>
    <w:rsid w:val="01B02C2F"/>
    <w:rsid w:val="01B6178F"/>
    <w:rsid w:val="01BA1962"/>
    <w:rsid w:val="01C506B1"/>
    <w:rsid w:val="01CC7C92"/>
    <w:rsid w:val="01CF32DE"/>
    <w:rsid w:val="01D31020"/>
    <w:rsid w:val="01D408F4"/>
    <w:rsid w:val="01D47224"/>
    <w:rsid w:val="01DB732C"/>
    <w:rsid w:val="01E054EB"/>
    <w:rsid w:val="01ED4312"/>
    <w:rsid w:val="01EE5E5A"/>
    <w:rsid w:val="01F40F97"/>
    <w:rsid w:val="020106D7"/>
    <w:rsid w:val="02025461"/>
    <w:rsid w:val="02092C94"/>
    <w:rsid w:val="020C008E"/>
    <w:rsid w:val="02134C06"/>
    <w:rsid w:val="02145195"/>
    <w:rsid w:val="0216715F"/>
    <w:rsid w:val="021A27AB"/>
    <w:rsid w:val="021D1CB0"/>
    <w:rsid w:val="02290C40"/>
    <w:rsid w:val="02296E92"/>
    <w:rsid w:val="022A49B8"/>
    <w:rsid w:val="02317AF5"/>
    <w:rsid w:val="023A2E4D"/>
    <w:rsid w:val="023B0973"/>
    <w:rsid w:val="023D0B8F"/>
    <w:rsid w:val="023F0464"/>
    <w:rsid w:val="02405F8A"/>
    <w:rsid w:val="024C0DD3"/>
    <w:rsid w:val="02533F0F"/>
    <w:rsid w:val="0256755B"/>
    <w:rsid w:val="025A529E"/>
    <w:rsid w:val="025A704C"/>
    <w:rsid w:val="025F4662"/>
    <w:rsid w:val="0261662C"/>
    <w:rsid w:val="02661E94"/>
    <w:rsid w:val="02704AC1"/>
    <w:rsid w:val="0270686F"/>
    <w:rsid w:val="027125E7"/>
    <w:rsid w:val="02750329"/>
    <w:rsid w:val="02753E85"/>
    <w:rsid w:val="027D2D3A"/>
    <w:rsid w:val="027F4D04"/>
    <w:rsid w:val="028265A2"/>
    <w:rsid w:val="02873BB9"/>
    <w:rsid w:val="02924A37"/>
    <w:rsid w:val="029A38EC"/>
    <w:rsid w:val="029C1412"/>
    <w:rsid w:val="029E27B3"/>
    <w:rsid w:val="02A36C44"/>
    <w:rsid w:val="02A66735"/>
    <w:rsid w:val="02A824AD"/>
    <w:rsid w:val="02AE1145"/>
    <w:rsid w:val="02AE7397"/>
    <w:rsid w:val="02AF383B"/>
    <w:rsid w:val="02B04EBD"/>
    <w:rsid w:val="02B250DA"/>
    <w:rsid w:val="02B349AE"/>
    <w:rsid w:val="02B40E52"/>
    <w:rsid w:val="02B4429A"/>
    <w:rsid w:val="02B4741C"/>
    <w:rsid w:val="02B55DB1"/>
    <w:rsid w:val="02B56978"/>
    <w:rsid w:val="02BA21E0"/>
    <w:rsid w:val="02C32E43"/>
    <w:rsid w:val="02C40969"/>
    <w:rsid w:val="02CB7F49"/>
    <w:rsid w:val="02CD1F13"/>
    <w:rsid w:val="02CD3CC1"/>
    <w:rsid w:val="02CE17E8"/>
    <w:rsid w:val="02CE3596"/>
    <w:rsid w:val="02D05D23"/>
    <w:rsid w:val="02D0730E"/>
    <w:rsid w:val="02D209DC"/>
    <w:rsid w:val="02D50DC8"/>
    <w:rsid w:val="02DC5CB3"/>
    <w:rsid w:val="02DD1D38"/>
    <w:rsid w:val="02E35293"/>
    <w:rsid w:val="02E402C1"/>
    <w:rsid w:val="02E501FA"/>
    <w:rsid w:val="02E80AFB"/>
    <w:rsid w:val="02E828A9"/>
    <w:rsid w:val="02EA4873"/>
    <w:rsid w:val="02EF1E8A"/>
    <w:rsid w:val="02F474A0"/>
    <w:rsid w:val="02F96864"/>
    <w:rsid w:val="02FA25DD"/>
    <w:rsid w:val="02FC6355"/>
    <w:rsid w:val="02FE20CD"/>
    <w:rsid w:val="03086AA8"/>
    <w:rsid w:val="03092820"/>
    <w:rsid w:val="030F6088"/>
    <w:rsid w:val="031C07A5"/>
    <w:rsid w:val="031E451D"/>
    <w:rsid w:val="031F2043"/>
    <w:rsid w:val="03200295"/>
    <w:rsid w:val="032D4760"/>
    <w:rsid w:val="03305FFE"/>
    <w:rsid w:val="03353615"/>
    <w:rsid w:val="033A0C2B"/>
    <w:rsid w:val="033C0E47"/>
    <w:rsid w:val="03404493"/>
    <w:rsid w:val="03411FB9"/>
    <w:rsid w:val="03535B3A"/>
    <w:rsid w:val="03563CB7"/>
    <w:rsid w:val="03575C81"/>
    <w:rsid w:val="035A2E3C"/>
    <w:rsid w:val="035C5045"/>
    <w:rsid w:val="035E581E"/>
    <w:rsid w:val="035E700F"/>
    <w:rsid w:val="036561E6"/>
    <w:rsid w:val="036B7036"/>
    <w:rsid w:val="036D7252"/>
    <w:rsid w:val="03773C2D"/>
    <w:rsid w:val="03804B57"/>
    <w:rsid w:val="0381685A"/>
    <w:rsid w:val="03826575"/>
    <w:rsid w:val="038500F8"/>
    <w:rsid w:val="038F541B"/>
    <w:rsid w:val="039049F7"/>
    <w:rsid w:val="03912F41"/>
    <w:rsid w:val="0394324C"/>
    <w:rsid w:val="03967BEE"/>
    <w:rsid w:val="03974EFA"/>
    <w:rsid w:val="039842CF"/>
    <w:rsid w:val="039D18E6"/>
    <w:rsid w:val="03A52548"/>
    <w:rsid w:val="03AC38D7"/>
    <w:rsid w:val="03B46C2F"/>
    <w:rsid w:val="03BB6210"/>
    <w:rsid w:val="03BE7537"/>
    <w:rsid w:val="03BE7AAE"/>
    <w:rsid w:val="03C54999"/>
    <w:rsid w:val="03CA1FAF"/>
    <w:rsid w:val="03CD1A9F"/>
    <w:rsid w:val="03CF75C5"/>
    <w:rsid w:val="03D64DF8"/>
    <w:rsid w:val="03D90444"/>
    <w:rsid w:val="03E13EF3"/>
    <w:rsid w:val="03E219EE"/>
    <w:rsid w:val="03E5328D"/>
    <w:rsid w:val="03E56DE9"/>
    <w:rsid w:val="03E94B2B"/>
    <w:rsid w:val="03EA2651"/>
    <w:rsid w:val="03EC0177"/>
    <w:rsid w:val="03EE0393"/>
    <w:rsid w:val="03EE3EEF"/>
    <w:rsid w:val="03F139E0"/>
    <w:rsid w:val="03F4702C"/>
    <w:rsid w:val="03F60FF6"/>
    <w:rsid w:val="03F74790"/>
    <w:rsid w:val="03F90AE6"/>
    <w:rsid w:val="03FD4132"/>
    <w:rsid w:val="040556DD"/>
    <w:rsid w:val="04084402"/>
    <w:rsid w:val="04115E30"/>
    <w:rsid w:val="04172B32"/>
    <w:rsid w:val="041B4084"/>
    <w:rsid w:val="04202375"/>
    <w:rsid w:val="04293179"/>
    <w:rsid w:val="042B05BC"/>
    <w:rsid w:val="042F4508"/>
    <w:rsid w:val="04312B23"/>
    <w:rsid w:val="04333FF8"/>
    <w:rsid w:val="043D6C25"/>
    <w:rsid w:val="045A3333"/>
    <w:rsid w:val="045D1075"/>
    <w:rsid w:val="045F4DED"/>
    <w:rsid w:val="046425C9"/>
    <w:rsid w:val="0467251E"/>
    <w:rsid w:val="04675A50"/>
    <w:rsid w:val="046B100C"/>
    <w:rsid w:val="046B3792"/>
    <w:rsid w:val="04704B8D"/>
    <w:rsid w:val="04784101"/>
    <w:rsid w:val="04785EAF"/>
    <w:rsid w:val="047A1C27"/>
    <w:rsid w:val="047A5783"/>
    <w:rsid w:val="047D5273"/>
    <w:rsid w:val="04826D2E"/>
    <w:rsid w:val="04893C18"/>
    <w:rsid w:val="048D195A"/>
    <w:rsid w:val="0493010E"/>
    <w:rsid w:val="0495080F"/>
    <w:rsid w:val="049B3D68"/>
    <w:rsid w:val="049D76C3"/>
    <w:rsid w:val="04A171B4"/>
    <w:rsid w:val="04A24CDA"/>
    <w:rsid w:val="04AE7B23"/>
    <w:rsid w:val="04B2316F"/>
    <w:rsid w:val="04B36EE7"/>
    <w:rsid w:val="04B52C5F"/>
    <w:rsid w:val="04BC3FEE"/>
    <w:rsid w:val="04BF588C"/>
    <w:rsid w:val="04C54693"/>
    <w:rsid w:val="04CB2483"/>
    <w:rsid w:val="04CB4231"/>
    <w:rsid w:val="04CE5ACF"/>
    <w:rsid w:val="04D035F5"/>
    <w:rsid w:val="04D05CEB"/>
    <w:rsid w:val="04D53301"/>
    <w:rsid w:val="04D56E5D"/>
    <w:rsid w:val="04D70E27"/>
    <w:rsid w:val="04D74983"/>
    <w:rsid w:val="04DA4474"/>
    <w:rsid w:val="04DC7F02"/>
    <w:rsid w:val="04DF5F2E"/>
    <w:rsid w:val="04E35A1E"/>
    <w:rsid w:val="04E672BC"/>
    <w:rsid w:val="04EB48D3"/>
    <w:rsid w:val="04ED6252"/>
    <w:rsid w:val="04F04BD3"/>
    <w:rsid w:val="04F217BD"/>
    <w:rsid w:val="04F25C61"/>
    <w:rsid w:val="04F76DD4"/>
    <w:rsid w:val="04FF212C"/>
    <w:rsid w:val="05025778"/>
    <w:rsid w:val="05047743"/>
    <w:rsid w:val="050F6813"/>
    <w:rsid w:val="051C101F"/>
    <w:rsid w:val="05237BC9"/>
    <w:rsid w:val="05263B5D"/>
    <w:rsid w:val="0526590B"/>
    <w:rsid w:val="05290F57"/>
    <w:rsid w:val="052D4EEB"/>
    <w:rsid w:val="052E6A0B"/>
    <w:rsid w:val="05340028"/>
    <w:rsid w:val="05341DD6"/>
    <w:rsid w:val="05355B4E"/>
    <w:rsid w:val="053817AA"/>
    <w:rsid w:val="053A3164"/>
    <w:rsid w:val="053D5B7D"/>
    <w:rsid w:val="053E0EA6"/>
    <w:rsid w:val="05401B5B"/>
    <w:rsid w:val="05440C26"/>
    <w:rsid w:val="05451D15"/>
    <w:rsid w:val="05453FE3"/>
    <w:rsid w:val="05483AD3"/>
    <w:rsid w:val="054F6C10"/>
    <w:rsid w:val="05500BDA"/>
    <w:rsid w:val="05524952"/>
    <w:rsid w:val="05597A8E"/>
    <w:rsid w:val="055E6E53"/>
    <w:rsid w:val="055F2BCB"/>
    <w:rsid w:val="05656433"/>
    <w:rsid w:val="05687CD1"/>
    <w:rsid w:val="057A17B3"/>
    <w:rsid w:val="057E5747"/>
    <w:rsid w:val="05832D5D"/>
    <w:rsid w:val="058B39C0"/>
    <w:rsid w:val="058D7738"/>
    <w:rsid w:val="058F34B0"/>
    <w:rsid w:val="0598292F"/>
    <w:rsid w:val="059B018A"/>
    <w:rsid w:val="059E36F3"/>
    <w:rsid w:val="05A0746B"/>
    <w:rsid w:val="05A50F26"/>
    <w:rsid w:val="05AA2098"/>
    <w:rsid w:val="05B253F0"/>
    <w:rsid w:val="05B31D8A"/>
    <w:rsid w:val="05B41169"/>
    <w:rsid w:val="05B922DB"/>
    <w:rsid w:val="05C0366A"/>
    <w:rsid w:val="05C649F8"/>
    <w:rsid w:val="05D2339D"/>
    <w:rsid w:val="05D45367"/>
    <w:rsid w:val="05D76C05"/>
    <w:rsid w:val="05D830A9"/>
    <w:rsid w:val="05DE1D42"/>
    <w:rsid w:val="05E05ABA"/>
    <w:rsid w:val="05E27A84"/>
    <w:rsid w:val="05E80E12"/>
    <w:rsid w:val="05E82BC0"/>
    <w:rsid w:val="05EA4B8A"/>
    <w:rsid w:val="05ED719D"/>
    <w:rsid w:val="05EF03F3"/>
    <w:rsid w:val="05F07090"/>
    <w:rsid w:val="05F4705E"/>
    <w:rsid w:val="05F477B7"/>
    <w:rsid w:val="05F86E6F"/>
    <w:rsid w:val="060D7C05"/>
    <w:rsid w:val="060E0879"/>
    <w:rsid w:val="06113EC5"/>
    <w:rsid w:val="06147E59"/>
    <w:rsid w:val="061F6062"/>
    <w:rsid w:val="06293905"/>
    <w:rsid w:val="062A31D9"/>
    <w:rsid w:val="063302DF"/>
    <w:rsid w:val="06357BA9"/>
    <w:rsid w:val="0636392C"/>
    <w:rsid w:val="063B3638"/>
    <w:rsid w:val="063F6C84"/>
    <w:rsid w:val="06471FDD"/>
    <w:rsid w:val="065344DE"/>
    <w:rsid w:val="065D3C5F"/>
    <w:rsid w:val="0661309E"/>
    <w:rsid w:val="06624721"/>
    <w:rsid w:val="06691F53"/>
    <w:rsid w:val="066D4682"/>
    <w:rsid w:val="066E57BB"/>
    <w:rsid w:val="06734B80"/>
    <w:rsid w:val="06815CF6"/>
    <w:rsid w:val="06846D8D"/>
    <w:rsid w:val="06896151"/>
    <w:rsid w:val="068B1EC9"/>
    <w:rsid w:val="068D091C"/>
    <w:rsid w:val="06930D7E"/>
    <w:rsid w:val="069468A4"/>
    <w:rsid w:val="06950CBD"/>
    <w:rsid w:val="06986394"/>
    <w:rsid w:val="069F7723"/>
    <w:rsid w:val="06A05249"/>
    <w:rsid w:val="06A20FC1"/>
    <w:rsid w:val="06A25465"/>
    <w:rsid w:val="06A905A2"/>
    <w:rsid w:val="06BF1B73"/>
    <w:rsid w:val="06C47189"/>
    <w:rsid w:val="06C90C44"/>
    <w:rsid w:val="06C963D3"/>
    <w:rsid w:val="06D045A9"/>
    <w:rsid w:val="06D60D20"/>
    <w:rsid w:val="06D849E3"/>
    <w:rsid w:val="06E0294D"/>
    <w:rsid w:val="06E96BF0"/>
    <w:rsid w:val="06EE0437"/>
    <w:rsid w:val="06F2019A"/>
    <w:rsid w:val="06F23CF7"/>
    <w:rsid w:val="06F347DF"/>
    <w:rsid w:val="06F55595"/>
    <w:rsid w:val="07133C6D"/>
    <w:rsid w:val="07181283"/>
    <w:rsid w:val="071C3C33"/>
    <w:rsid w:val="071D537B"/>
    <w:rsid w:val="07246EC6"/>
    <w:rsid w:val="072639A0"/>
    <w:rsid w:val="0728596A"/>
    <w:rsid w:val="07287718"/>
    <w:rsid w:val="072A7934"/>
    <w:rsid w:val="072B545A"/>
    <w:rsid w:val="072E6CF9"/>
    <w:rsid w:val="073360BD"/>
    <w:rsid w:val="07372051"/>
    <w:rsid w:val="0737795B"/>
    <w:rsid w:val="073E7A70"/>
    <w:rsid w:val="074402CA"/>
    <w:rsid w:val="07462294"/>
    <w:rsid w:val="07536C8E"/>
    <w:rsid w:val="0756463A"/>
    <w:rsid w:val="075A189C"/>
    <w:rsid w:val="075F6EB2"/>
    <w:rsid w:val="07702E6D"/>
    <w:rsid w:val="0774295E"/>
    <w:rsid w:val="07794418"/>
    <w:rsid w:val="077D6773"/>
    <w:rsid w:val="07807554"/>
    <w:rsid w:val="078B414B"/>
    <w:rsid w:val="078E1545"/>
    <w:rsid w:val="07990616"/>
    <w:rsid w:val="07A42E2C"/>
    <w:rsid w:val="07AD5E6F"/>
    <w:rsid w:val="07C02605"/>
    <w:rsid w:val="07C05BA3"/>
    <w:rsid w:val="07C531B9"/>
    <w:rsid w:val="07C66F31"/>
    <w:rsid w:val="07CA07CF"/>
    <w:rsid w:val="07CB4548"/>
    <w:rsid w:val="07D01B5E"/>
    <w:rsid w:val="07DB29DD"/>
    <w:rsid w:val="07DB2AB2"/>
    <w:rsid w:val="07E01DA1"/>
    <w:rsid w:val="07E07FF3"/>
    <w:rsid w:val="07E13D6B"/>
    <w:rsid w:val="07E15B19"/>
    <w:rsid w:val="07E31891"/>
    <w:rsid w:val="07E61381"/>
    <w:rsid w:val="07E67309"/>
    <w:rsid w:val="07F27D26"/>
    <w:rsid w:val="07FA3C26"/>
    <w:rsid w:val="07FD05F4"/>
    <w:rsid w:val="080261BB"/>
    <w:rsid w:val="08030185"/>
    <w:rsid w:val="0808754A"/>
    <w:rsid w:val="080A32C2"/>
    <w:rsid w:val="080A5070"/>
    <w:rsid w:val="080C0DE8"/>
    <w:rsid w:val="080C703A"/>
    <w:rsid w:val="08135F0E"/>
    <w:rsid w:val="0817778D"/>
    <w:rsid w:val="081952B3"/>
    <w:rsid w:val="08236132"/>
    <w:rsid w:val="08297BEC"/>
    <w:rsid w:val="082A3964"/>
    <w:rsid w:val="082D0D5E"/>
    <w:rsid w:val="082D6FB0"/>
    <w:rsid w:val="08326375"/>
    <w:rsid w:val="08387E2F"/>
    <w:rsid w:val="08444A26"/>
    <w:rsid w:val="084542FA"/>
    <w:rsid w:val="08471E20"/>
    <w:rsid w:val="08481659"/>
    <w:rsid w:val="084E1401"/>
    <w:rsid w:val="08510645"/>
    <w:rsid w:val="08564759"/>
    <w:rsid w:val="085B58CB"/>
    <w:rsid w:val="085D5AE7"/>
    <w:rsid w:val="085E716A"/>
    <w:rsid w:val="08602EE2"/>
    <w:rsid w:val="08646E76"/>
    <w:rsid w:val="0865674A"/>
    <w:rsid w:val="086724C2"/>
    <w:rsid w:val="0869448C"/>
    <w:rsid w:val="087150EF"/>
    <w:rsid w:val="08744BDF"/>
    <w:rsid w:val="08760957"/>
    <w:rsid w:val="087D1CE6"/>
    <w:rsid w:val="087F780C"/>
    <w:rsid w:val="08824CDD"/>
    <w:rsid w:val="088272FC"/>
    <w:rsid w:val="08832368"/>
    <w:rsid w:val="08852948"/>
    <w:rsid w:val="08877967"/>
    <w:rsid w:val="088F5575"/>
    <w:rsid w:val="088F72E1"/>
    <w:rsid w:val="08955281"/>
    <w:rsid w:val="089D5EE4"/>
    <w:rsid w:val="08A13C26"/>
    <w:rsid w:val="08AC25CB"/>
    <w:rsid w:val="08B123F7"/>
    <w:rsid w:val="08B33959"/>
    <w:rsid w:val="08B4685D"/>
    <w:rsid w:val="08B651F8"/>
    <w:rsid w:val="08BB280E"/>
    <w:rsid w:val="08BB636A"/>
    <w:rsid w:val="08BF22FE"/>
    <w:rsid w:val="08C22170"/>
    <w:rsid w:val="08C23B9D"/>
    <w:rsid w:val="08C77405"/>
    <w:rsid w:val="08CC4052"/>
    <w:rsid w:val="08CD29C9"/>
    <w:rsid w:val="08CD4E60"/>
    <w:rsid w:val="08D13DE0"/>
    <w:rsid w:val="08D35DAA"/>
    <w:rsid w:val="08D77648"/>
    <w:rsid w:val="08DA0EE6"/>
    <w:rsid w:val="08DA7138"/>
    <w:rsid w:val="08DB0E94"/>
    <w:rsid w:val="08DC41A7"/>
    <w:rsid w:val="08DD09D6"/>
    <w:rsid w:val="08E21B49"/>
    <w:rsid w:val="08E51639"/>
    <w:rsid w:val="08E81855"/>
    <w:rsid w:val="08EA7AFA"/>
    <w:rsid w:val="08F301FA"/>
    <w:rsid w:val="08FD4BD5"/>
    <w:rsid w:val="09092AAB"/>
    <w:rsid w:val="090E293E"/>
    <w:rsid w:val="09173EE8"/>
    <w:rsid w:val="091757C8"/>
    <w:rsid w:val="092263E9"/>
    <w:rsid w:val="092B680F"/>
    <w:rsid w:val="092D370C"/>
    <w:rsid w:val="09304FAA"/>
    <w:rsid w:val="09371E95"/>
    <w:rsid w:val="093920B1"/>
    <w:rsid w:val="093C56FD"/>
    <w:rsid w:val="09436A8B"/>
    <w:rsid w:val="094B1DE4"/>
    <w:rsid w:val="094D16B8"/>
    <w:rsid w:val="094D790A"/>
    <w:rsid w:val="094E5430"/>
    <w:rsid w:val="09502F56"/>
    <w:rsid w:val="095347F5"/>
    <w:rsid w:val="09540C99"/>
    <w:rsid w:val="095A2027"/>
    <w:rsid w:val="095C7B4D"/>
    <w:rsid w:val="095E1B17"/>
    <w:rsid w:val="09684744"/>
    <w:rsid w:val="09774987"/>
    <w:rsid w:val="097A4477"/>
    <w:rsid w:val="097A7FD3"/>
    <w:rsid w:val="097C01EF"/>
    <w:rsid w:val="09862E1C"/>
    <w:rsid w:val="09864BCA"/>
    <w:rsid w:val="09866978"/>
    <w:rsid w:val="098826F0"/>
    <w:rsid w:val="09896468"/>
    <w:rsid w:val="098B02A0"/>
    <w:rsid w:val="099866AB"/>
    <w:rsid w:val="099B68C7"/>
    <w:rsid w:val="099E0166"/>
    <w:rsid w:val="09A03EDE"/>
    <w:rsid w:val="09A17C56"/>
    <w:rsid w:val="09A3752A"/>
    <w:rsid w:val="09A42222"/>
    <w:rsid w:val="09A432A2"/>
    <w:rsid w:val="09A548DA"/>
    <w:rsid w:val="09A6526C"/>
    <w:rsid w:val="09AF5ECF"/>
    <w:rsid w:val="09B43A2D"/>
    <w:rsid w:val="09B5725D"/>
    <w:rsid w:val="09B90AFC"/>
    <w:rsid w:val="09B94F9F"/>
    <w:rsid w:val="09BA2AC6"/>
    <w:rsid w:val="09C0632E"/>
    <w:rsid w:val="09C120A6"/>
    <w:rsid w:val="09C1335A"/>
    <w:rsid w:val="09C474A0"/>
    <w:rsid w:val="09CA440C"/>
    <w:rsid w:val="09CB4CD3"/>
    <w:rsid w:val="09D63EB0"/>
    <w:rsid w:val="09E10052"/>
    <w:rsid w:val="09E10F24"/>
    <w:rsid w:val="09E348E3"/>
    <w:rsid w:val="09E638BB"/>
    <w:rsid w:val="09E65669"/>
    <w:rsid w:val="09EA6F07"/>
    <w:rsid w:val="09F204B1"/>
    <w:rsid w:val="09F23A58"/>
    <w:rsid w:val="09F4422A"/>
    <w:rsid w:val="09FC30DE"/>
    <w:rsid w:val="09FC6C3A"/>
    <w:rsid w:val="0A083831"/>
    <w:rsid w:val="0A0A57FB"/>
    <w:rsid w:val="0A0C1573"/>
    <w:rsid w:val="0A0E55B5"/>
    <w:rsid w:val="0A140428"/>
    <w:rsid w:val="0A187A11"/>
    <w:rsid w:val="0A187F18"/>
    <w:rsid w:val="0A1F42D0"/>
    <w:rsid w:val="0A2166A1"/>
    <w:rsid w:val="0A227B26"/>
    <w:rsid w:val="0A2D3298"/>
    <w:rsid w:val="0A2E55DE"/>
    <w:rsid w:val="0A2F7010"/>
    <w:rsid w:val="0A310FDA"/>
    <w:rsid w:val="0A357927"/>
    <w:rsid w:val="0A382368"/>
    <w:rsid w:val="0A4775FB"/>
    <w:rsid w:val="0A481E7F"/>
    <w:rsid w:val="0A52600B"/>
    <w:rsid w:val="0A530F50"/>
    <w:rsid w:val="0A621193"/>
    <w:rsid w:val="0A656ED5"/>
    <w:rsid w:val="0A6767AA"/>
    <w:rsid w:val="0A686C9B"/>
    <w:rsid w:val="0A6A0048"/>
    <w:rsid w:val="0A6C0264"/>
    <w:rsid w:val="0A6C3DC0"/>
    <w:rsid w:val="0A6F38B0"/>
    <w:rsid w:val="0A7113D6"/>
    <w:rsid w:val="0A717628"/>
    <w:rsid w:val="0A72442E"/>
    <w:rsid w:val="0A740EC6"/>
    <w:rsid w:val="0A764C3F"/>
    <w:rsid w:val="0A7830B6"/>
    <w:rsid w:val="0A7D421F"/>
    <w:rsid w:val="0A8F3FD6"/>
    <w:rsid w:val="0A951569"/>
    <w:rsid w:val="0A984BB5"/>
    <w:rsid w:val="0A9B46A5"/>
    <w:rsid w:val="0A9C65DA"/>
    <w:rsid w:val="0A9D21CB"/>
    <w:rsid w:val="0A9F4E7B"/>
    <w:rsid w:val="0AAA48E8"/>
    <w:rsid w:val="0AB17A25"/>
    <w:rsid w:val="0AB3379D"/>
    <w:rsid w:val="0AB87005"/>
    <w:rsid w:val="0ABB6AF5"/>
    <w:rsid w:val="0ABD0ABF"/>
    <w:rsid w:val="0ABE2142"/>
    <w:rsid w:val="0ABF65E6"/>
    <w:rsid w:val="0AC534D0"/>
    <w:rsid w:val="0ACE7FD9"/>
    <w:rsid w:val="0AD100C7"/>
    <w:rsid w:val="0AD27C39"/>
    <w:rsid w:val="0AD32091"/>
    <w:rsid w:val="0AD55E09"/>
    <w:rsid w:val="0AD57BB7"/>
    <w:rsid w:val="0ADD2F10"/>
    <w:rsid w:val="0ADF454E"/>
    <w:rsid w:val="0AE24082"/>
    <w:rsid w:val="0AE32F83"/>
    <w:rsid w:val="0AE778EA"/>
    <w:rsid w:val="0AEE30D5"/>
    <w:rsid w:val="0AEE6ECB"/>
    <w:rsid w:val="0AF3003D"/>
    <w:rsid w:val="0AF53DB5"/>
    <w:rsid w:val="0AF81AF7"/>
    <w:rsid w:val="0AF838A6"/>
    <w:rsid w:val="0AFD62FB"/>
    <w:rsid w:val="0B026EC9"/>
    <w:rsid w:val="0B0B35D9"/>
    <w:rsid w:val="0B0C55A3"/>
    <w:rsid w:val="0B1306DF"/>
    <w:rsid w:val="0B161F7E"/>
    <w:rsid w:val="0B1810EF"/>
    <w:rsid w:val="0B187AA4"/>
    <w:rsid w:val="0B1C3A38"/>
    <w:rsid w:val="0B1D330C"/>
    <w:rsid w:val="0B1D50BA"/>
    <w:rsid w:val="0B1F0E32"/>
    <w:rsid w:val="0B212DFC"/>
    <w:rsid w:val="0B277754"/>
    <w:rsid w:val="0B293A5F"/>
    <w:rsid w:val="0B3F2B0D"/>
    <w:rsid w:val="0B41349E"/>
    <w:rsid w:val="0B4765DB"/>
    <w:rsid w:val="0B492353"/>
    <w:rsid w:val="0B4B1C27"/>
    <w:rsid w:val="0B4B60CB"/>
    <w:rsid w:val="0B5111E3"/>
    <w:rsid w:val="0B536D2E"/>
    <w:rsid w:val="0B552AA6"/>
    <w:rsid w:val="0B5807E8"/>
    <w:rsid w:val="0B640F3B"/>
    <w:rsid w:val="0B6432F1"/>
    <w:rsid w:val="0B666A61"/>
    <w:rsid w:val="0B6D4294"/>
    <w:rsid w:val="0B7849E6"/>
    <w:rsid w:val="0B7A075E"/>
    <w:rsid w:val="0B7F5D75"/>
    <w:rsid w:val="0B8E5FB8"/>
    <w:rsid w:val="0B901D30"/>
    <w:rsid w:val="0B925AA8"/>
    <w:rsid w:val="0B9F6417"/>
    <w:rsid w:val="0BA04D77"/>
    <w:rsid w:val="0BA37CB5"/>
    <w:rsid w:val="0BA47E3A"/>
    <w:rsid w:val="0BA852CC"/>
    <w:rsid w:val="0BB05F2E"/>
    <w:rsid w:val="0BB35A1E"/>
    <w:rsid w:val="0BB7550F"/>
    <w:rsid w:val="0BBA5954"/>
    <w:rsid w:val="0BBC48D3"/>
    <w:rsid w:val="0BBF6171"/>
    <w:rsid w:val="0BC11EE9"/>
    <w:rsid w:val="0BC419DA"/>
    <w:rsid w:val="0BC639A4"/>
    <w:rsid w:val="0BC65752"/>
    <w:rsid w:val="0BCA6BFA"/>
    <w:rsid w:val="0BCB720C"/>
    <w:rsid w:val="0BCD088E"/>
    <w:rsid w:val="0BD14F70"/>
    <w:rsid w:val="0BDC311C"/>
    <w:rsid w:val="0BDD7C68"/>
    <w:rsid w:val="0BE65DF4"/>
    <w:rsid w:val="0BE91440"/>
    <w:rsid w:val="0BEC0128"/>
    <w:rsid w:val="0BF40511"/>
    <w:rsid w:val="0BF57DE5"/>
    <w:rsid w:val="0C0149DC"/>
    <w:rsid w:val="0C01678A"/>
    <w:rsid w:val="0C040028"/>
    <w:rsid w:val="0C08228C"/>
    <w:rsid w:val="0C0D512F"/>
    <w:rsid w:val="0C1C614B"/>
    <w:rsid w:val="0C210BDA"/>
    <w:rsid w:val="0C232BA4"/>
    <w:rsid w:val="0C236700"/>
    <w:rsid w:val="0C25691C"/>
    <w:rsid w:val="0C265565"/>
    <w:rsid w:val="0C2A40D9"/>
    <w:rsid w:val="0C2B1A59"/>
    <w:rsid w:val="0C324B95"/>
    <w:rsid w:val="0C3721AC"/>
    <w:rsid w:val="0C4241D4"/>
    <w:rsid w:val="0C450D6C"/>
    <w:rsid w:val="0C451F49"/>
    <w:rsid w:val="0C50326D"/>
    <w:rsid w:val="0C517711"/>
    <w:rsid w:val="0C526FE5"/>
    <w:rsid w:val="0C542D5E"/>
    <w:rsid w:val="0C5745FC"/>
    <w:rsid w:val="0C581519"/>
    <w:rsid w:val="0C5965C6"/>
    <w:rsid w:val="0C675B20"/>
    <w:rsid w:val="0C694752"/>
    <w:rsid w:val="0C6A07D3"/>
    <w:rsid w:val="0C6A2581"/>
    <w:rsid w:val="0C727688"/>
    <w:rsid w:val="0C803B53"/>
    <w:rsid w:val="0C825B1D"/>
    <w:rsid w:val="0C871385"/>
    <w:rsid w:val="0C886EAB"/>
    <w:rsid w:val="0C915D60"/>
    <w:rsid w:val="0C937D2A"/>
    <w:rsid w:val="0C943AA2"/>
    <w:rsid w:val="0C945850"/>
    <w:rsid w:val="0C9C64B3"/>
    <w:rsid w:val="0C9D2956"/>
    <w:rsid w:val="0C9E222B"/>
    <w:rsid w:val="0CA43CE5"/>
    <w:rsid w:val="0CA710DF"/>
    <w:rsid w:val="0CAD06C0"/>
    <w:rsid w:val="0CB33F28"/>
    <w:rsid w:val="0CB63A18"/>
    <w:rsid w:val="0CBE28CD"/>
    <w:rsid w:val="0CBF0B1F"/>
    <w:rsid w:val="0CC021A1"/>
    <w:rsid w:val="0CC06645"/>
    <w:rsid w:val="0CC54B85"/>
    <w:rsid w:val="0CC6517C"/>
    <w:rsid w:val="0CCA74C4"/>
    <w:rsid w:val="0CD12600"/>
    <w:rsid w:val="0CD47E3B"/>
    <w:rsid w:val="0CD52552"/>
    <w:rsid w:val="0CD65E68"/>
    <w:rsid w:val="0CD67C16"/>
    <w:rsid w:val="0CD93263"/>
    <w:rsid w:val="0CDD71F7"/>
    <w:rsid w:val="0CE560AB"/>
    <w:rsid w:val="0CEC2E27"/>
    <w:rsid w:val="0CED3D20"/>
    <w:rsid w:val="0CF54541"/>
    <w:rsid w:val="0CFB142B"/>
    <w:rsid w:val="0CFD33F5"/>
    <w:rsid w:val="0CFD51A3"/>
    <w:rsid w:val="0D006A41"/>
    <w:rsid w:val="0D054058"/>
    <w:rsid w:val="0D191352"/>
    <w:rsid w:val="0D2070E4"/>
    <w:rsid w:val="0D2546FA"/>
    <w:rsid w:val="0D2A1D10"/>
    <w:rsid w:val="0D2A3ABE"/>
    <w:rsid w:val="0D38442D"/>
    <w:rsid w:val="0D3C216F"/>
    <w:rsid w:val="0D3D37F2"/>
    <w:rsid w:val="0D3F3A0E"/>
    <w:rsid w:val="0D4032E2"/>
    <w:rsid w:val="0D411534"/>
    <w:rsid w:val="0D4234FE"/>
    <w:rsid w:val="0D5079C9"/>
    <w:rsid w:val="0D5A43A4"/>
    <w:rsid w:val="0D605732"/>
    <w:rsid w:val="0D676AC1"/>
    <w:rsid w:val="0D6C40D7"/>
    <w:rsid w:val="0D6D057B"/>
    <w:rsid w:val="0D71109F"/>
    <w:rsid w:val="0D731909"/>
    <w:rsid w:val="0D7D62E4"/>
    <w:rsid w:val="0D9755F8"/>
    <w:rsid w:val="0D984ECC"/>
    <w:rsid w:val="0D991370"/>
    <w:rsid w:val="0D9C49BC"/>
    <w:rsid w:val="0D9D0734"/>
    <w:rsid w:val="0D9E723C"/>
    <w:rsid w:val="0DA43871"/>
    <w:rsid w:val="0DAB4BFF"/>
    <w:rsid w:val="0DAE649D"/>
    <w:rsid w:val="0DB53CD0"/>
    <w:rsid w:val="0DB77A48"/>
    <w:rsid w:val="0DBA5CCD"/>
    <w:rsid w:val="0DBC505E"/>
    <w:rsid w:val="0DC108C7"/>
    <w:rsid w:val="0DC67C8B"/>
    <w:rsid w:val="0DC91529"/>
    <w:rsid w:val="0DCF4D92"/>
    <w:rsid w:val="0DD34156"/>
    <w:rsid w:val="0DD6370B"/>
    <w:rsid w:val="0DDC300B"/>
    <w:rsid w:val="0DDD0813"/>
    <w:rsid w:val="0DDD6D83"/>
    <w:rsid w:val="0DDF0D4D"/>
    <w:rsid w:val="0DE10621"/>
    <w:rsid w:val="0DE16873"/>
    <w:rsid w:val="0DE256A6"/>
    <w:rsid w:val="0DE545B5"/>
    <w:rsid w:val="0DE75F7B"/>
    <w:rsid w:val="0DED16BC"/>
    <w:rsid w:val="0DF02F5A"/>
    <w:rsid w:val="0DF06AB6"/>
    <w:rsid w:val="0DF5228E"/>
    <w:rsid w:val="0DF77E44"/>
    <w:rsid w:val="0DFC36AD"/>
    <w:rsid w:val="0E042561"/>
    <w:rsid w:val="0E056A05"/>
    <w:rsid w:val="0E06452B"/>
    <w:rsid w:val="0E107158"/>
    <w:rsid w:val="0E122ED0"/>
    <w:rsid w:val="0E176739"/>
    <w:rsid w:val="0E181DCF"/>
    <w:rsid w:val="0E19600D"/>
    <w:rsid w:val="0E1A1D85"/>
    <w:rsid w:val="0E25404D"/>
    <w:rsid w:val="0E266AC3"/>
    <w:rsid w:val="0E2D3866"/>
    <w:rsid w:val="0E3015A8"/>
    <w:rsid w:val="0E3270CE"/>
    <w:rsid w:val="0E35096D"/>
    <w:rsid w:val="0E3746E5"/>
    <w:rsid w:val="0E39045D"/>
    <w:rsid w:val="0E415563"/>
    <w:rsid w:val="0E454F58"/>
    <w:rsid w:val="0E4806A0"/>
    <w:rsid w:val="0E4B1F3E"/>
    <w:rsid w:val="0E4F7C80"/>
    <w:rsid w:val="0E5C5426"/>
    <w:rsid w:val="0E666B26"/>
    <w:rsid w:val="0E686F94"/>
    <w:rsid w:val="0E6A2D0C"/>
    <w:rsid w:val="0E6C1F07"/>
    <w:rsid w:val="0E715E49"/>
    <w:rsid w:val="0E777AAB"/>
    <w:rsid w:val="0E794CFD"/>
    <w:rsid w:val="0E7B2823"/>
    <w:rsid w:val="0E7E0566"/>
    <w:rsid w:val="0E7E38F2"/>
    <w:rsid w:val="0E7F4AFC"/>
    <w:rsid w:val="0E80608C"/>
    <w:rsid w:val="0E83792A"/>
    <w:rsid w:val="0E8518F4"/>
    <w:rsid w:val="0E855450"/>
    <w:rsid w:val="0E89077F"/>
    <w:rsid w:val="0E8A515C"/>
    <w:rsid w:val="0E8F4521"/>
    <w:rsid w:val="0E910299"/>
    <w:rsid w:val="0E963B01"/>
    <w:rsid w:val="0E9D79F8"/>
    <w:rsid w:val="0E9E6512"/>
    <w:rsid w:val="0E9F6F26"/>
    <w:rsid w:val="0EA0672E"/>
    <w:rsid w:val="0EA1186B"/>
    <w:rsid w:val="0EA16002"/>
    <w:rsid w:val="0EA224A6"/>
    <w:rsid w:val="0EA35DC8"/>
    <w:rsid w:val="0EA55AF2"/>
    <w:rsid w:val="0EB21FBD"/>
    <w:rsid w:val="0EC248F6"/>
    <w:rsid w:val="0EC71F0D"/>
    <w:rsid w:val="0EC73CBB"/>
    <w:rsid w:val="0ECA7307"/>
    <w:rsid w:val="0ED2440E"/>
    <w:rsid w:val="0ED40186"/>
    <w:rsid w:val="0ED63EFE"/>
    <w:rsid w:val="0ED939EE"/>
    <w:rsid w:val="0EE06B2A"/>
    <w:rsid w:val="0EE3661B"/>
    <w:rsid w:val="0EE859DF"/>
    <w:rsid w:val="0EEB3F39"/>
    <w:rsid w:val="0EEB74B8"/>
    <w:rsid w:val="0EF10D38"/>
    <w:rsid w:val="0EF12AE6"/>
    <w:rsid w:val="0EF34AB0"/>
    <w:rsid w:val="0EF46E1C"/>
    <w:rsid w:val="0EF5667D"/>
    <w:rsid w:val="0EF56A7A"/>
    <w:rsid w:val="0EF8218A"/>
    <w:rsid w:val="0EFB3192"/>
    <w:rsid w:val="0EFD76DC"/>
    <w:rsid w:val="0EFE5203"/>
    <w:rsid w:val="0F0008B2"/>
    <w:rsid w:val="0F072309"/>
    <w:rsid w:val="0F085BE0"/>
    <w:rsid w:val="0F102B00"/>
    <w:rsid w:val="0F276507"/>
    <w:rsid w:val="0F28279D"/>
    <w:rsid w:val="0F296723"/>
    <w:rsid w:val="0F307AB2"/>
    <w:rsid w:val="0F334EAC"/>
    <w:rsid w:val="0F3375A2"/>
    <w:rsid w:val="0F386966"/>
    <w:rsid w:val="0F3A0931"/>
    <w:rsid w:val="0F3B0205"/>
    <w:rsid w:val="0F3B1FB3"/>
    <w:rsid w:val="0F3F7CF5"/>
    <w:rsid w:val="0F4C26C6"/>
    <w:rsid w:val="0F504E54"/>
    <w:rsid w:val="0F5F0397"/>
    <w:rsid w:val="0F655282"/>
    <w:rsid w:val="0F707EAE"/>
    <w:rsid w:val="0F711E78"/>
    <w:rsid w:val="0F7554C5"/>
    <w:rsid w:val="0F76748F"/>
    <w:rsid w:val="0F7B4AA5"/>
    <w:rsid w:val="0F7B6853"/>
    <w:rsid w:val="0F7F6343"/>
    <w:rsid w:val="0F890F70"/>
    <w:rsid w:val="0F8E6586"/>
    <w:rsid w:val="0F900551"/>
    <w:rsid w:val="0F917E25"/>
    <w:rsid w:val="0F987E0A"/>
    <w:rsid w:val="0F9D4A1B"/>
    <w:rsid w:val="0FA1275E"/>
    <w:rsid w:val="0FA22032"/>
    <w:rsid w:val="0FA43FFC"/>
    <w:rsid w:val="0FA61B22"/>
    <w:rsid w:val="0FAB538A"/>
    <w:rsid w:val="0FAC4C5F"/>
    <w:rsid w:val="0FAD1102"/>
    <w:rsid w:val="0FAD5E58"/>
    <w:rsid w:val="0FAE3DB3"/>
    <w:rsid w:val="0FB51D65"/>
    <w:rsid w:val="0FB57FB7"/>
    <w:rsid w:val="0FB6788B"/>
    <w:rsid w:val="0FCB3337"/>
    <w:rsid w:val="0FCE72CB"/>
    <w:rsid w:val="0FD03043"/>
    <w:rsid w:val="0FD22917"/>
    <w:rsid w:val="0FD348E1"/>
    <w:rsid w:val="0FD52407"/>
    <w:rsid w:val="0FDA7A1E"/>
    <w:rsid w:val="0FDD21EC"/>
    <w:rsid w:val="0FDF3BF3"/>
    <w:rsid w:val="0FDF5034"/>
    <w:rsid w:val="0FE34B24"/>
    <w:rsid w:val="0FE663C2"/>
    <w:rsid w:val="0FE8213B"/>
    <w:rsid w:val="0FEE34C9"/>
    <w:rsid w:val="0FF66139"/>
    <w:rsid w:val="0FF7237E"/>
    <w:rsid w:val="0FF7412C"/>
    <w:rsid w:val="0FFC7994"/>
    <w:rsid w:val="0FFE195E"/>
    <w:rsid w:val="10022AD1"/>
    <w:rsid w:val="10032FEE"/>
    <w:rsid w:val="10060813"/>
    <w:rsid w:val="100625C1"/>
    <w:rsid w:val="1008428F"/>
    <w:rsid w:val="100B5E29"/>
    <w:rsid w:val="100F1591"/>
    <w:rsid w:val="100F3B6B"/>
    <w:rsid w:val="1017657C"/>
    <w:rsid w:val="101A42BE"/>
    <w:rsid w:val="10234F21"/>
    <w:rsid w:val="102869DB"/>
    <w:rsid w:val="1033098C"/>
    <w:rsid w:val="10354C54"/>
    <w:rsid w:val="10355E7D"/>
    <w:rsid w:val="103B4960"/>
    <w:rsid w:val="103C2486"/>
    <w:rsid w:val="103F3D25"/>
    <w:rsid w:val="103F7933"/>
    <w:rsid w:val="10433760"/>
    <w:rsid w:val="104355C3"/>
    <w:rsid w:val="10480E2B"/>
    <w:rsid w:val="10523A58"/>
    <w:rsid w:val="10572E1C"/>
    <w:rsid w:val="105C48D7"/>
    <w:rsid w:val="10615A49"/>
    <w:rsid w:val="10615FAB"/>
    <w:rsid w:val="10664CAB"/>
    <w:rsid w:val="106B68C8"/>
    <w:rsid w:val="106F0166"/>
    <w:rsid w:val="106F52FA"/>
    <w:rsid w:val="106F63B8"/>
    <w:rsid w:val="107240FA"/>
    <w:rsid w:val="10736E91"/>
    <w:rsid w:val="107439CE"/>
    <w:rsid w:val="1075073F"/>
    <w:rsid w:val="10790550"/>
    <w:rsid w:val="10797237"/>
    <w:rsid w:val="107C2883"/>
    <w:rsid w:val="107C6D27"/>
    <w:rsid w:val="10831E63"/>
    <w:rsid w:val="10857989"/>
    <w:rsid w:val="108A1444"/>
    <w:rsid w:val="108F25B6"/>
    <w:rsid w:val="108F4B64"/>
    <w:rsid w:val="10944070"/>
    <w:rsid w:val="109A0F5B"/>
    <w:rsid w:val="109B53FF"/>
    <w:rsid w:val="109C4CD3"/>
    <w:rsid w:val="10A32F80"/>
    <w:rsid w:val="10A342B4"/>
    <w:rsid w:val="10A5627E"/>
    <w:rsid w:val="10AC760C"/>
    <w:rsid w:val="10B15DC1"/>
    <w:rsid w:val="10B22749"/>
    <w:rsid w:val="10B244F7"/>
    <w:rsid w:val="10BC5AA5"/>
    <w:rsid w:val="10BC7123"/>
    <w:rsid w:val="10BD09C5"/>
    <w:rsid w:val="10BE2E9B"/>
    <w:rsid w:val="10BE4C49"/>
    <w:rsid w:val="10C06C14"/>
    <w:rsid w:val="10C5422A"/>
    <w:rsid w:val="10CA7A92"/>
    <w:rsid w:val="10CD1330"/>
    <w:rsid w:val="10CF32FA"/>
    <w:rsid w:val="10D601E5"/>
    <w:rsid w:val="10D66437"/>
    <w:rsid w:val="10E24DDC"/>
    <w:rsid w:val="10E741A0"/>
    <w:rsid w:val="10EA1EE2"/>
    <w:rsid w:val="10EC17B7"/>
    <w:rsid w:val="10F468BD"/>
    <w:rsid w:val="10F66AD9"/>
    <w:rsid w:val="10F845FF"/>
    <w:rsid w:val="10FB5E9E"/>
    <w:rsid w:val="11001706"/>
    <w:rsid w:val="11005262"/>
    <w:rsid w:val="1102722C"/>
    <w:rsid w:val="11050ACA"/>
    <w:rsid w:val="11082369"/>
    <w:rsid w:val="110A60E1"/>
    <w:rsid w:val="111B02EE"/>
    <w:rsid w:val="111B209C"/>
    <w:rsid w:val="111F50BB"/>
    <w:rsid w:val="112453F4"/>
    <w:rsid w:val="112847B9"/>
    <w:rsid w:val="112E5F4E"/>
    <w:rsid w:val="113413B0"/>
    <w:rsid w:val="1134315E"/>
    <w:rsid w:val="113B273E"/>
    <w:rsid w:val="114A472F"/>
    <w:rsid w:val="114C66F9"/>
    <w:rsid w:val="114F61E9"/>
    <w:rsid w:val="1154735C"/>
    <w:rsid w:val="11561326"/>
    <w:rsid w:val="115752B4"/>
    <w:rsid w:val="11586E4C"/>
    <w:rsid w:val="116457F1"/>
    <w:rsid w:val="11651569"/>
    <w:rsid w:val="11673155"/>
    <w:rsid w:val="116C0B49"/>
    <w:rsid w:val="116E2B13"/>
    <w:rsid w:val="11716160"/>
    <w:rsid w:val="118063A3"/>
    <w:rsid w:val="118440E5"/>
    <w:rsid w:val="11867E5D"/>
    <w:rsid w:val="11877731"/>
    <w:rsid w:val="11943BFC"/>
    <w:rsid w:val="11951E4E"/>
    <w:rsid w:val="119D0D03"/>
    <w:rsid w:val="119F2CCD"/>
    <w:rsid w:val="11A37A34"/>
    <w:rsid w:val="11A41E98"/>
    <w:rsid w:val="11A42091"/>
    <w:rsid w:val="11A6405B"/>
    <w:rsid w:val="11A93B4C"/>
    <w:rsid w:val="11AB719A"/>
    <w:rsid w:val="11AD363C"/>
    <w:rsid w:val="11BF511D"/>
    <w:rsid w:val="11C10E95"/>
    <w:rsid w:val="11C40985"/>
    <w:rsid w:val="11C52008"/>
    <w:rsid w:val="11C75D80"/>
    <w:rsid w:val="11CB5043"/>
    <w:rsid w:val="11D30BC8"/>
    <w:rsid w:val="11D72467"/>
    <w:rsid w:val="11DC7A7D"/>
    <w:rsid w:val="11DD37F5"/>
    <w:rsid w:val="11E20E0C"/>
    <w:rsid w:val="11E22BBA"/>
    <w:rsid w:val="11E34ECA"/>
    <w:rsid w:val="11EC3A38"/>
    <w:rsid w:val="11EC57E6"/>
    <w:rsid w:val="11F052D6"/>
    <w:rsid w:val="11F50B3F"/>
    <w:rsid w:val="11FC011F"/>
    <w:rsid w:val="12011292"/>
    <w:rsid w:val="12021424"/>
    <w:rsid w:val="12040D82"/>
    <w:rsid w:val="120B3EBE"/>
    <w:rsid w:val="120C7C36"/>
    <w:rsid w:val="120E7E53"/>
    <w:rsid w:val="12103BCB"/>
    <w:rsid w:val="121216F1"/>
    <w:rsid w:val="121A2353"/>
    <w:rsid w:val="121C60CC"/>
    <w:rsid w:val="121F796A"/>
    <w:rsid w:val="122136E2"/>
    <w:rsid w:val="122356AC"/>
    <w:rsid w:val="122B4561"/>
    <w:rsid w:val="12301B77"/>
    <w:rsid w:val="1230601B"/>
    <w:rsid w:val="123553DF"/>
    <w:rsid w:val="12372F05"/>
    <w:rsid w:val="123C051C"/>
    <w:rsid w:val="123D6042"/>
    <w:rsid w:val="12411FD6"/>
    <w:rsid w:val="124817E0"/>
    <w:rsid w:val="12483364"/>
    <w:rsid w:val="124F64A1"/>
    <w:rsid w:val="12503FC7"/>
    <w:rsid w:val="12521AED"/>
    <w:rsid w:val="12535865"/>
    <w:rsid w:val="125515DD"/>
    <w:rsid w:val="125A4E46"/>
    <w:rsid w:val="125A6BF4"/>
    <w:rsid w:val="12604832"/>
    <w:rsid w:val="12624760"/>
    <w:rsid w:val="126637EB"/>
    <w:rsid w:val="12687563"/>
    <w:rsid w:val="12695089"/>
    <w:rsid w:val="126B0E01"/>
    <w:rsid w:val="126D6927"/>
    <w:rsid w:val="12747CB6"/>
    <w:rsid w:val="12751C80"/>
    <w:rsid w:val="127777A6"/>
    <w:rsid w:val="127A1044"/>
    <w:rsid w:val="127E0B34"/>
    <w:rsid w:val="127E7668"/>
    <w:rsid w:val="12850115"/>
    <w:rsid w:val="128526CB"/>
    <w:rsid w:val="12865C3B"/>
    <w:rsid w:val="128A347A"/>
    <w:rsid w:val="128B3251"/>
    <w:rsid w:val="12900868"/>
    <w:rsid w:val="129B16E6"/>
    <w:rsid w:val="129C720C"/>
    <w:rsid w:val="12A3059B"/>
    <w:rsid w:val="12A460C1"/>
    <w:rsid w:val="12A52565"/>
    <w:rsid w:val="12A6008B"/>
    <w:rsid w:val="12A61A03"/>
    <w:rsid w:val="12AA7B7B"/>
    <w:rsid w:val="12AC38F3"/>
    <w:rsid w:val="12B26A30"/>
    <w:rsid w:val="12B66520"/>
    <w:rsid w:val="12BA7692"/>
    <w:rsid w:val="12BC165D"/>
    <w:rsid w:val="12CD1ABC"/>
    <w:rsid w:val="12D13FC1"/>
    <w:rsid w:val="12D746E8"/>
    <w:rsid w:val="12DD1CFF"/>
    <w:rsid w:val="12E6426A"/>
    <w:rsid w:val="12ED1816"/>
    <w:rsid w:val="12F11306"/>
    <w:rsid w:val="12F40DF6"/>
    <w:rsid w:val="12F6691D"/>
    <w:rsid w:val="12F86B39"/>
    <w:rsid w:val="12F939BE"/>
    <w:rsid w:val="130152C1"/>
    <w:rsid w:val="130628D8"/>
    <w:rsid w:val="130C0BB1"/>
    <w:rsid w:val="130F0CEA"/>
    <w:rsid w:val="13116E7D"/>
    <w:rsid w:val="13124A23"/>
    <w:rsid w:val="1319260B"/>
    <w:rsid w:val="131B2827"/>
    <w:rsid w:val="131B4F68"/>
    <w:rsid w:val="131D659F"/>
    <w:rsid w:val="131E314B"/>
    <w:rsid w:val="131E40C5"/>
    <w:rsid w:val="132A4818"/>
    <w:rsid w:val="132E255A"/>
    <w:rsid w:val="133236CD"/>
    <w:rsid w:val="13385187"/>
    <w:rsid w:val="133E02C4"/>
    <w:rsid w:val="1347361C"/>
    <w:rsid w:val="13474DA3"/>
    <w:rsid w:val="134A0A16"/>
    <w:rsid w:val="13503581"/>
    <w:rsid w:val="1351010F"/>
    <w:rsid w:val="13525B1D"/>
    <w:rsid w:val="13533D6F"/>
    <w:rsid w:val="135E2714"/>
    <w:rsid w:val="135E44C2"/>
    <w:rsid w:val="135F0966"/>
    <w:rsid w:val="136046DE"/>
    <w:rsid w:val="13631AD8"/>
    <w:rsid w:val="136C4E31"/>
    <w:rsid w:val="138008DC"/>
    <w:rsid w:val="13855EF2"/>
    <w:rsid w:val="13867665"/>
    <w:rsid w:val="13870AF5"/>
    <w:rsid w:val="13893C35"/>
    <w:rsid w:val="138A3509"/>
    <w:rsid w:val="138E4DA7"/>
    <w:rsid w:val="138F28CD"/>
    <w:rsid w:val="139238F6"/>
    <w:rsid w:val="139323BD"/>
    <w:rsid w:val="13936861"/>
    <w:rsid w:val="139879D4"/>
    <w:rsid w:val="1399464B"/>
    <w:rsid w:val="139B5716"/>
    <w:rsid w:val="13A20852"/>
    <w:rsid w:val="13AA7707"/>
    <w:rsid w:val="13AC7923"/>
    <w:rsid w:val="13AE369B"/>
    <w:rsid w:val="13B16CE7"/>
    <w:rsid w:val="13B80076"/>
    <w:rsid w:val="13C609E5"/>
    <w:rsid w:val="13C92283"/>
    <w:rsid w:val="13C94031"/>
    <w:rsid w:val="13C95DDF"/>
    <w:rsid w:val="13D34EB0"/>
    <w:rsid w:val="13D44784"/>
    <w:rsid w:val="13E250F3"/>
    <w:rsid w:val="13E26EA1"/>
    <w:rsid w:val="13EC7D20"/>
    <w:rsid w:val="13F17DA0"/>
    <w:rsid w:val="13F466E6"/>
    <w:rsid w:val="13F54E26"/>
    <w:rsid w:val="13F7459F"/>
    <w:rsid w:val="13FD017F"/>
    <w:rsid w:val="13FD1F2D"/>
    <w:rsid w:val="13FF0F8E"/>
    <w:rsid w:val="140B63F8"/>
    <w:rsid w:val="14103A0E"/>
    <w:rsid w:val="14171240"/>
    <w:rsid w:val="14186D67"/>
    <w:rsid w:val="142179C9"/>
    <w:rsid w:val="14221993"/>
    <w:rsid w:val="14264FE0"/>
    <w:rsid w:val="142851FC"/>
    <w:rsid w:val="1428719A"/>
    <w:rsid w:val="14327E28"/>
    <w:rsid w:val="1433594E"/>
    <w:rsid w:val="143811B7"/>
    <w:rsid w:val="143C0CA7"/>
    <w:rsid w:val="143F0797"/>
    <w:rsid w:val="143F754A"/>
    <w:rsid w:val="144162BD"/>
    <w:rsid w:val="14465682"/>
    <w:rsid w:val="144D471F"/>
    <w:rsid w:val="14506500"/>
    <w:rsid w:val="145A2EDB"/>
    <w:rsid w:val="145F1ACD"/>
    <w:rsid w:val="1461426A"/>
    <w:rsid w:val="1463484F"/>
    <w:rsid w:val="14641FAC"/>
    <w:rsid w:val="14661880"/>
    <w:rsid w:val="1468384A"/>
    <w:rsid w:val="146855F8"/>
    <w:rsid w:val="146975C2"/>
    <w:rsid w:val="146E4BD8"/>
    <w:rsid w:val="14740441"/>
    <w:rsid w:val="147815B3"/>
    <w:rsid w:val="14805E6D"/>
    <w:rsid w:val="148166BA"/>
    <w:rsid w:val="148461AA"/>
    <w:rsid w:val="148B12E6"/>
    <w:rsid w:val="148B578A"/>
    <w:rsid w:val="148C37DD"/>
    <w:rsid w:val="148D1BB2"/>
    <w:rsid w:val="148F7029"/>
    <w:rsid w:val="14904B4F"/>
    <w:rsid w:val="14956609"/>
    <w:rsid w:val="14977705"/>
    <w:rsid w:val="149E726C"/>
    <w:rsid w:val="14A405FA"/>
    <w:rsid w:val="14A81E98"/>
    <w:rsid w:val="14AB3737"/>
    <w:rsid w:val="14B22D17"/>
    <w:rsid w:val="14B52807"/>
    <w:rsid w:val="14BC4694"/>
    <w:rsid w:val="14BD497F"/>
    <w:rsid w:val="14BE790E"/>
    <w:rsid w:val="14BF5434"/>
    <w:rsid w:val="14C0111B"/>
    <w:rsid w:val="14C34F24"/>
    <w:rsid w:val="14CD18FF"/>
    <w:rsid w:val="14D709D0"/>
    <w:rsid w:val="14DB0D5A"/>
    <w:rsid w:val="14DE3B0C"/>
    <w:rsid w:val="14E07884"/>
    <w:rsid w:val="14E135FC"/>
    <w:rsid w:val="14E46C49"/>
    <w:rsid w:val="14F25809"/>
    <w:rsid w:val="14F96B98"/>
    <w:rsid w:val="150317C5"/>
    <w:rsid w:val="15033573"/>
    <w:rsid w:val="150712B5"/>
    <w:rsid w:val="150F5923"/>
    <w:rsid w:val="15115C90"/>
    <w:rsid w:val="151439D2"/>
    <w:rsid w:val="15170DCC"/>
    <w:rsid w:val="15192D96"/>
    <w:rsid w:val="15194B44"/>
    <w:rsid w:val="151A266A"/>
    <w:rsid w:val="151C4634"/>
    <w:rsid w:val="151C63E2"/>
    <w:rsid w:val="151E65FF"/>
    <w:rsid w:val="151F0C9F"/>
    <w:rsid w:val="15211C4B"/>
    <w:rsid w:val="15237771"/>
    <w:rsid w:val="152C2AC9"/>
    <w:rsid w:val="152D239E"/>
    <w:rsid w:val="152E4A94"/>
    <w:rsid w:val="153100E0"/>
    <w:rsid w:val="15323E58"/>
    <w:rsid w:val="15325C06"/>
    <w:rsid w:val="153636E4"/>
    <w:rsid w:val="153656F6"/>
    <w:rsid w:val="153B4ABB"/>
    <w:rsid w:val="153C0833"/>
    <w:rsid w:val="154871D8"/>
    <w:rsid w:val="15543DCE"/>
    <w:rsid w:val="15581B10"/>
    <w:rsid w:val="15593193"/>
    <w:rsid w:val="155E2E9F"/>
    <w:rsid w:val="156404B5"/>
    <w:rsid w:val="15655FDB"/>
    <w:rsid w:val="15671D54"/>
    <w:rsid w:val="1568787A"/>
    <w:rsid w:val="156C55BC"/>
    <w:rsid w:val="156D197F"/>
    <w:rsid w:val="156D6A36"/>
    <w:rsid w:val="157955E3"/>
    <w:rsid w:val="157B75AD"/>
    <w:rsid w:val="158226E9"/>
    <w:rsid w:val="158741A4"/>
    <w:rsid w:val="158A77F0"/>
    <w:rsid w:val="1594066F"/>
    <w:rsid w:val="159673EF"/>
    <w:rsid w:val="15981F0D"/>
    <w:rsid w:val="159A3ED7"/>
    <w:rsid w:val="159B7C4F"/>
    <w:rsid w:val="15A22D8C"/>
    <w:rsid w:val="15A308B2"/>
    <w:rsid w:val="15AA1C40"/>
    <w:rsid w:val="15AA7E92"/>
    <w:rsid w:val="15AE7982"/>
    <w:rsid w:val="15B12FCF"/>
    <w:rsid w:val="15B4486D"/>
    <w:rsid w:val="15B50D11"/>
    <w:rsid w:val="15B8435D"/>
    <w:rsid w:val="15C54CCC"/>
    <w:rsid w:val="15C70961"/>
    <w:rsid w:val="15CE3B81"/>
    <w:rsid w:val="15D32F45"/>
    <w:rsid w:val="15D849FF"/>
    <w:rsid w:val="15DA3CC3"/>
    <w:rsid w:val="15DE18EA"/>
    <w:rsid w:val="15E65FC1"/>
    <w:rsid w:val="15E81DCE"/>
    <w:rsid w:val="15E909BB"/>
    <w:rsid w:val="15EB4733"/>
    <w:rsid w:val="15F07F9B"/>
    <w:rsid w:val="15F555B1"/>
    <w:rsid w:val="15F630D7"/>
    <w:rsid w:val="15F80BFE"/>
    <w:rsid w:val="16027CCE"/>
    <w:rsid w:val="161377E5"/>
    <w:rsid w:val="161517B0"/>
    <w:rsid w:val="16170ED2"/>
    <w:rsid w:val="161C2B3E"/>
    <w:rsid w:val="161C4290"/>
    <w:rsid w:val="161D0DD8"/>
    <w:rsid w:val="161F618A"/>
    <w:rsid w:val="16220F26"/>
    <w:rsid w:val="162419F3"/>
    <w:rsid w:val="1628375A"/>
    <w:rsid w:val="162B750A"/>
    <w:rsid w:val="16315EBE"/>
    <w:rsid w:val="16322361"/>
    <w:rsid w:val="16331C36"/>
    <w:rsid w:val="1635775C"/>
    <w:rsid w:val="16386A6E"/>
    <w:rsid w:val="163C4F8E"/>
    <w:rsid w:val="163F682C"/>
    <w:rsid w:val="16491459"/>
    <w:rsid w:val="164976AB"/>
    <w:rsid w:val="164E4CC1"/>
    <w:rsid w:val="16526560"/>
    <w:rsid w:val="16582CFB"/>
    <w:rsid w:val="165C16B3"/>
    <w:rsid w:val="16661E04"/>
    <w:rsid w:val="166938A9"/>
    <w:rsid w:val="1670402E"/>
    <w:rsid w:val="167A1613"/>
    <w:rsid w:val="167A5AB7"/>
    <w:rsid w:val="167C182F"/>
    <w:rsid w:val="167D7355"/>
    <w:rsid w:val="16842491"/>
    <w:rsid w:val="16846935"/>
    <w:rsid w:val="16893F4C"/>
    <w:rsid w:val="168B140C"/>
    <w:rsid w:val="168B3820"/>
    <w:rsid w:val="168D108C"/>
    <w:rsid w:val="1695469E"/>
    <w:rsid w:val="16A15D9C"/>
    <w:rsid w:val="16AE5760"/>
    <w:rsid w:val="16B72867"/>
    <w:rsid w:val="16B9038D"/>
    <w:rsid w:val="16BA4105"/>
    <w:rsid w:val="16BC7E7D"/>
    <w:rsid w:val="16BD4506"/>
    <w:rsid w:val="16BE1E47"/>
    <w:rsid w:val="16C44F84"/>
    <w:rsid w:val="16C62AAA"/>
    <w:rsid w:val="16C64858"/>
    <w:rsid w:val="16C82E86"/>
    <w:rsid w:val="16CD5BE6"/>
    <w:rsid w:val="16CF7BB0"/>
    <w:rsid w:val="16D056D6"/>
    <w:rsid w:val="16D231FD"/>
    <w:rsid w:val="16D44AE5"/>
    <w:rsid w:val="16DA5F29"/>
    <w:rsid w:val="16DB47A7"/>
    <w:rsid w:val="16DF192C"/>
    <w:rsid w:val="16E15B36"/>
    <w:rsid w:val="16EB2510"/>
    <w:rsid w:val="16F13FCB"/>
    <w:rsid w:val="16F47617"/>
    <w:rsid w:val="16F5338F"/>
    <w:rsid w:val="16F615E1"/>
    <w:rsid w:val="17076648"/>
    <w:rsid w:val="17141A67"/>
    <w:rsid w:val="171657DF"/>
    <w:rsid w:val="171E28E6"/>
    <w:rsid w:val="17241554"/>
    <w:rsid w:val="173619DD"/>
    <w:rsid w:val="17366064"/>
    <w:rsid w:val="17410382"/>
    <w:rsid w:val="174269D7"/>
    <w:rsid w:val="17435EA8"/>
    <w:rsid w:val="17463BEB"/>
    <w:rsid w:val="17471E3D"/>
    <w:rsid w:val="174A5489"/>
    <w:rsid w:val="174C1201"/>
    <w:rsid w:val="174E29A3"/>
    <w:rsid w:val="175224D1"/>
    <w:rsid w:val="17614581"/>
    <w:rsid w:val="176302F9"/>
    <w:rsid w:val="176514C9"/>
    <w:rsid w:val="17680005"/>
    <w:rsid w:val="1768590F"/>
    <w:rsid w:val="176B6339"/>
    <w:rsid w:val="177047C5"/>
    <w:rsid w:val="17725E86"/>
    <w:rsid w:val="17771FF6"/>
    <w:rsid w:val="17773DA4"/>
    <w:rsid w:val="1781674E"/>
    <w:rsid w:val="17884203"/>
    <w:rsid w:val="17887D5F"/>
    <w:rsid w:val="178C3CF3"/>
    <w:rsid w:val="179078A2"/>
    <w:rsid w:val="1791130A"/>
    <w:rsid w:val="179130B8"/>
    <w:rsid w:val="17936E30"/>
    <w:rsid w:val="1796247C"/>
    <w:rsid w:val="17966920"/>
    <w:rsid w:val="17A10E21"/>
    <w:rsid w:val="17A50911"/>
    <w:rsid w:val="17A80401"/>
    <w:rsid w:val="17AC1CA0"/>
    <w:rsid w:val="17B1375A"/>
    <w:rsid w:val="17BA1414"/>
    <w:rsid w:val="17C57205"/>
    <w:rsid w:val="17CC40F0"/>
    <w:rsid w:val="17CF1E32"/>
    <w:rsid w:val="17D04AA5"/>
    <w:rsid w:val="17D15EA0"/>
    <w:rsid w:val="17E05CBA"/>
    <w:rsid w:val="17E70F2A"/>
    <w:rsid w:val="17F11DA8"/>
    <w:rsid w:val="17F43647"/>
    <w:rsid w:val="17F51899"/>
    <w:rsid w:val="17F673BF"/>
    <w:rsid w:val="17F90C5D"/>
    <w:rsid w:val="17FA6EAF"/>
    <w:rsid w:val="17FB6783"/>
    <w:rsid w:val="18003D99"/>
    <w:rsid w:val="18057602"/>
    <w:rsid w:val="18075128"/>
    <w:rsid w:val="180C0990"/>
    <w:rsid w:val="180C2802"/>
    <w:rsid w:val="18147845"/>
    <w:rsid w:val="181B6E25"/>
    <w:rsid w:val="181E2472"/>
    <w:rsid w:val="18231556"/>
    <w:rsid w:val="18265850"/>
    <w:rsid w:val="182932F0"/>
    <w:rsid w:val="18342301"/>
    <w:rsid w:val="183B3024"/>
    <w:rsid w:val="183C2926"/>
    <w:rsid w:val="183D2138"/>
    <w:rsid w:val="183D6D9C"/>
    <w:rsid w:val="184C5231"/>
    <w:rsid w:val="184C6FDF"/>
    <w:rsid w:val="184E0FA9"/>
    <w:rsid w:val="184E2D57"/>
    <w:rsid w:val="18510A99"/>
    <w:rsid w:val="185423F8"/>
    <w:rsid w:val="18552337"/>
    <w:rsid w:val="185760AF"/>
    <w:rsid w:val="185B1B31"/>
    <w:rsid w:val="18697B91"/>
    <w:rsid w:val="186B56B7"/>
    <w:rsid w:val="18700F1F"/>
    <w:rsid w:val="18787DD4"/>
    <w:rsid w:val="187F1162"/>
    <w:rsid w:val="18820C52"/>
    <w:rsid w:val="18822A00"/>
    <w:rsid w:val="18826EA4"/>
    <w:rsid w:val="188B3FAB"/>
    <w:rsid w:val="18910E95"/>
    <w:rsid w:val="18950986"/>
    <w:rsid w:val="189D3D9D"/>
    <w:rsid w:val="189D783A"/>
    <w:rsid w:val="189F3152"/>
    <w:rsid w:val="189F35B2"/>
    <w:rsid w:val="189F7A56"/>
    <w:rsid w:val="18A137CE"/>
    <w:rsid w:val="18A16511"/>
    <w:rsid w:val="18A1732B"/>
    <w:rsid w:val="18A4506D"/>
    <w:rsid w:val="18A562B3"/>
    <w:rsid w:val="18A92683"/>
    <w:rsid w:val="18BD7EDC"/>
    <w:rsid w:val="18C13529"/>
    <w:rsid w:val="18C272A1"/>
    <w:rsid w:val="18C9062F"/>
    <w:rsid w:val="18D41B24"/>
    <w:rsid w:val="18D70F9E"/>
    <w:rsid w:val="18DF42F7"/>
    <w:rsid w:val="18DF7E53"/>
    <w:rsid w:val="18E35B95"/>
    <w:rsid w:val="18E37943"/>
    <w:rsid w:val="18E45469"/>
    <w:rsid w:val="18EB67F8"/>
    <w:rsid w:val="18ED3174"/>
    <w:rsid w:val="18F27B86"/>
    <w:rsid w:val="18F4559D"/>
    <w:rsid w:val="18F953B8"/>
    <w:rsid w:val="18F97167"/>
    <w:rsid w:val="18FC27B3"/>
    <w:rsid w:val="18FF22A3"/>
    <w:rsid w:val="1901426D"/>
    <w:rsid w:val="19017DC9"/>
    <w:rsid w:val="19045B0B"/>
    <w:rsid w:val="190860B0"/>
    <w:rsid w:val="190F0738"/>
    <w:rsid w:val="19102702"/>
    <w:rsid w:val="19157D18"/>
    <w:rsid w:val="191C10A7"/>
    <w:rsid w:val="191C4C03"/>
    <w:rsid w:val="191F46F3"/>
    <w:rsid w:val="19212219"/>
    <w:rsid w:val="19265A82"/>
    <w:rsid w:val="19283F59"/>
    <w:rsid w:val="192B12EA"/>
    <w:rsid w:val="193957B5"/>
    <w:rsid w:val="19397563"/>
    <w:rsid w:val="193A1C42"/>
    <w:rsid w:val="193A32DB"/>
    <w:rsid w:val="1945415A"/>
    <w:rsid w:val="194A5C14"/>
    <w:rsid w:val="194A79C2"/>
    <w:rsid w:val="194F6D87"/>
    <w:rsid w:val="19540489"/>
    <w:rsid w:val="195E16BF"/>
    <w:rsid w:val="195E6FCA"/>
    <w:rsid w:val="19630A84"/>
    <w:rsid w:val="19636CD6"/>
    <w:rsid w:val="19650358"/>
    <w:rsid w:val="196565AA"/>
    <w:rsid w:val="196640D0"/>
    <w:rsid w:val="196D1903"/>
    <w:rsid w:val="196F567B"/>
    <w:rsid w:val="197113F3"/>
    <w:rsid w:val="197131A1"/>
    <w:rsid w:val="197364FF"/>
    <w:rsid w:val="1977008B"/>
    <w:rsid w:val="19801636"/>
    <w:rsid w:val="198B3B37"/>
    <w:rsid w:val="19901D39"/>
    <w:rsid w:val="19921369"/>
    <w:rsid w:val="19940C3D"/>
    <w:rsid w:val="199724DC"/>
    <w:rsid w:val="199B021E"/>
    <w:rsid w:val="199D4525"/>
    <w:rsid w:val="19A215AC"/>
    <w:rsid w:val="19A370D2"/>
    <w:rsid w:val="19A5109C"/>
    <w:rsid w:val="19A54BF8"/>
    <w:rsid w:val="19AA66B3"/>
    <w:rsid w:val="19AC242B"/>
    <w:rsid w:val="19AF3CC9"/>
    <w:rsid w:val="19B1359D"/>
    <w:rsid w:val="19B17A41"/>
    <w:rsid w:val="19BB187E"/>
    <w:rsid w:val="19BE215E"/>
    <w:rsid w:val="19C31523"/>
    <w:rsid w:val="19C77265"/>
    <w:rsid w:val="19D11E91"/>
    <w:rsid w:val="19D13C3F"/>
    <w:rsid w:val="19D159ED"/>
    <w:rsid w:val="19DB686C"/>
    <w:rsid w:val="19E03E83"/>
    <w:rsid w:val="19EB0078"/>
    <w:rsid w:val="19EC1A12"/>
    <w:rsid w:val="19EC6CCB"/>
    <w:rsid w:val="19ED659F"/>
    <w:rsid w:val="19F636A6"/>
    <w:rsid w:val="19F85670"/>
    <w:rsid w:val="19FB0CBC"/>
    <w:rsid w:val="19FC1C7A"/>
    <w:rsid w:val="1A051B3B"/>
    <w:rsid w:val="1A0F29BA"/>
    <w:rsid w:val="1A1A55E6"/>
    <w:rsid w:val="1A1B135F"/>
    <w:rsid w:val="1A1E0259"/>
    <w:rsid w:val="1A204BC7"/>
    <w:rsid w:val="1A312930"/>
    <w:rsid w:val="1A3366A8"/>
    <w:rsid w:val="1A3441CE"/>
    <w:rsid w:val="1A36673A"/>
    <w:rsid w:val="1A524411"/>
    <w:rsid w:val="1A534654"/>
    <w:rsid w:val="1A584361"/>
    <w:rsid w:val="1A5A1E87"/>
    <w:rsid w:val="1A606D71"/>
    <w:rsid w:val="1A607278"/>
    <w:rsid w:val="1A6C1BBA"/>
    <w:rsid w:val="1A772A39"/>
    <w:rsid w:val="1A8567D8"/>
    <w:rsid w:val="1A8B64E4"/>
    <w:rsid w:val="1A911621"/>
    <w:rsid w:val="1A9853AE"/>
    <w:rsid w:val="1A9D7FC6"/>
    <w:rsid w:val="1AA41354"/>
    <w:rsid w:val="1AA50C28"/>
    <w:rsid w:val="1AAA20FA"/>
    <w:rsid w:val="1AB01AA7"/>
    <w:rsid w:val="1AB13D5A"/>
    <w:rsid w:val="1AB31597"/>
    <w:rsid w:val="1AB32372"/>
    <w:rsid w:val="1ABC044C"/>
    <w:rsid w:val="1AC64482"/>
    <w:rsid w:val="1AC76DF0"/>
    <w:rsid w:val="1AC83294"/>
    <w:rsid w:val="1AC90DBB"/>
    <w:rsid w:val="1AC92B69"/>
    <w:rsid w:val="1ACE017F"/>
    <w:rsid w:val="1ACF0441"/>
    <w:rsid w:val="1AD11A1D"/>
    <w:rsid w:val="1AD31C39"/>
    <w:rsid w:val="1AD67034"/>
    <w:rsid w:val="1ADD03C2"/>
    <w:rsid w:val="1AE14356"/>
    <w:rsid w:val="1AE71241"/>
    <w:rsid w:val="1AEF1640"/>
    <w:rsid w:val="1AF5570C"/>
    <w:rsid w:val="1AF57E02"/>
    <w:rsid w:val="1AF8344E"/>
    <w:rsid w:val="1B0911B7"/>
    <w:rsid w:val="1B0F622D"/>
    <w:rsid w:val="1B120509"/>
    <w:rsid w:val="1B184A03"/>
    <w:rsid w:val="1B193AF0"/>
    <w:rsid w:val="1B1A668B"/>
    <w:rsid w:val="1B1A7868"/>
    <w:rsid w:val="1B1D4C62"/>
    <w:rsid w:val="1B1F6C2C"/>
    <w:rsid w:val="1B293607"/>
    <w:rsid w:val="1B32070E"/>
    <w:rsid w:val="1B334486"/>
    <w:rsid w:val="1B34092A"/>
    <w:rsid w:val="1B397375"/>
    <w:rsid w:val="1B397CEE"/>
    <w:rsid w:val="1B3E70B3"/>
    <w:rsid w:val="1B4548E5"/>
    <w:rsid w:val="1B486183"/>
    <w:rsid w:val="1B4A3CA9"/>
    <w:rsid w:val="1B4D5548"/>
    <w:rsid w:val="1B505038"/>
    <w:rsid w:val="1B5055FC"/>
    <w:rsid w:val="1B530CC7"/>
    <w:rsid w:val="1B5543FC"/>
    <w:rsid w:val="1B566C84"/>
    <w:rsid w:val="1B6510BC"/>
    <w:rsid w:val="1B662AAD"/>
    <w:rsid w:val="1B66485B"/>
    <w:rsid w:val="1B6F7443"/>
    <w:rsid w:val="1B701236"/>
    <w:rsid w:val="1B743FAF"/>
    <w:rsid w:val="1B753C44"/>
    <w:rsid w:val="1B7725C5"/>
    <w:rsid w:val="1B776A68"/>
    <w:rsid w:val="1B79458F"/>
    <w:rsid w:val="1B80591D"/>
    <w:rsid w:val="1B8076CB"/>
    <w:rsid w:val="1B8371BB"/>
    <w:rsid w:val="1B852378"/>
    <w:rsid w:val="1B8A22F8"/>
    <w:rsid w:val="1B8D410D"/>
    <w:rsid w:val="1B966EEF"/>
    <w:rsid w:val="1B9C64CF"/>
    <w:rsid w:val="1BA17641"/>
    <w:rsid w:val="1BA24967"/>
    <w:rsid w:val="1BA710FC"/>
    <w:rsid w:val="1BAB0CCD"/>
    <w:rsid w:val="1BAF1D5E"/>
    <w:rsid w:val="1BB10937"/>
    <w:rsid w:val="1BB13D28"/>
    <w:rsid w:val="1BB90E2F"/>
    <w:rsid w:val="1BBE4697"/>
    <w:rsid w:val="1BC25F36"/>
    <w:rsid w:val="1BCD6688"/>
    <w:rsid w:val="1BD17F27"/>
    <w:rsid w:val="1BD21EF1"/>
    <w:rsid w:val="1BD96DDB"/>
    <w:rsid w:val="1BDB0DA5"/>
    <w:rsid w:val="1BDF2274"/>
    <w:rsid w:val="1BE2017B"/>
    <w:rsid w:val="1BE35EAC"/>
    <w:rsid w:val="1BE834C2"/>
    <w:rsid w:val="1BF63E31"/>
    <w:rsid w:val="1BF9122C"/>
    <w:rsid w:val="1BFD0D1C"/>
    <w:rsid w:val="1BFE7EA1"/>
    <w:rsid w:val="1C006A5E"/>
    <w:rsid w:val="1C0158BF"/>
    <w:rsid w:val="1C0302FC"/>
    <w:rsid w:val="1C073948"/>
    <w:rsid w:val="1C077DEC"/>
    <w:rsid w:val="1C0F6CA1"/>
    <w:rsid w:val="1C1147C7"/>
    <w:rsid w:val="1C166281"/>
    <w:rsid w:val="1C1918CE"/>
    <w:rsid w:val="1C1D0A2D"/>
    <w:rsid w:val="1C2362A8"/>
    <w:rsid w:val="1C3109C5"/>
    <w:rsid w:val="1C35495A"/>
    <w:rsid w:val="1C3861F8"/>
    <w:rsid w:val="1C3A1F70"/>
    <w:rsid w:val="1C3A2558"/>
    <w:rsid w:val="1C3B1844"/>
    <w:rsid w:val="1C3D736A"/>
    <w:rsid w:val="1C3E30E2"/>
    <w:rsid w:val="1C4050AC"/>
    <w:rsid w:val="1C452B63"/>
    <w:rsid w:val="1C4A1A87"/>
    <w:rsid w:val="1C4A1ECF"/>
    <w:rsid w:val="1C4A5F2B"/>
    <w:rsid w:val="1C4F52EF"/>
    <w:rsid w:val="1C512E16"/>
    <w:rsid w:val="1C550B58"/>
    <w:rsid w:val="1C56042C"/>
    <w:rsid w:val="1C5B5A42"/>
    <w:rsid w:val="1C5D7A0C"/>
    <w:rsid w:val="1C632B49"/>
    <w:rsid w:val="1C63351B"/>
    <w:rsid w:val="1C646FED"/>
    <w:rsid w:val="1C672639"/>
    <w:rsid w:val="1C6B0A76"/>
    <w:rsid w:val="1C6F14EE"/>
    <w:rsid w:val="1C76287C"/>
    <w:rsid w:val="1C7A236C"/>
    <w:rsid w:val="1C7A2AF1"/>
    <w:rsid w:val="1C7D1E5D"/>
    <w:rsid w:val="1C817B9F"/>
    <w:rsid w:val="1C821221"/>
    <w:rsid w:val="1C84143D"/>
    <w:rsid w:val="1C844F99"/>
    <w:rsid w:val="1C9176B6"/>
    <w:rsid w:val="1C931680"/>
    <w:rsid w:val="1C9378D2"/>
    <w:rsid w:val="1C947CC2"/>
    <w:rsid w:val="1C9571A6"/>
    <w:rsid w:val="1C9A2A0F"/>
    <w:rsid w:val="1C9C6787"/>
    <w:rsid w:val="1C9D605B"/>
    <w:rsid w:val="1C9F0025"/>
    <w:rsid w:val="1CA05B4B"/>
    <w:rsid w:val="1CA473E9"/>
    <w:rsid w:val="1CA76EDA"/>
    <w:rsid w:val="1CAB69CA"/>
    <w:rsid w:val="1CAC44F0"/>
    <w:rsid w:val="1CB33AD0"/>
    <w:rsid w:val="1CB810E7"/>
    <w:rsid w:val="1CBA1F8B"/>
    <w:rsid w:val="1CBD494F"/>
    <w:rsid w:val="1CBF06C7"/>
    <w:rsid w:val="1CBF3D37"/>
    <w:rsid w:val="1CC17F9B"/>
    <w:rsid w:val="1CC45CDD"/>
    <w:rsid w:val="1CC52E93"/>
    <w:rsid w:val="1CD33591"/>
    <w:rsid w:val="1CD51C99"/>
    <w:rsid w:val="1CD81789"/>
    <w:rsid w:val="1CD9119B"/>
    <w:rsid w:val="1CDA105D"/>
    <w:rsid w:val="1CDA72AF"/>
    <w:rsid w:val="1CDD0B4D"/>
    <w:rsid w:val="1CDF0421"/>
    <w:rsid w:val="1CE52CCC"/>
    <w:rsid w:val="1CF33ECD"/>
    <w:rsid w:val="1CF55E97"/>
    <w:rsid w:val="1CFD2F9D"/>
    <w:rsid w:val="1D0165EA"/>
    <w:rsid w:val="1D061E52"/>
    <w:rsid w:val="1D1123B9"/>
    <w:rsid w:val="1D152095"/>
    <w:rsid w:val="1D175E0D"/>
    <w:rsid w:val="1D27085C"/>
    <w:rsid w:val="1D2D4C5B"/>
    <w:rsid w:val="1D2E3157"/>
    <w:rsid w:val="1D300C7D"/>
    <w:rsid w:val="1D3544E5"/>
    <w:rsid w:val="1D3E15EC"/>
    <w:rsid w:val="1D443D4D"/>
    <w:rsid w:val="1D467AFD"/>
    <w:rsid w:val="1D4A4435"/>
    <w:rsid w:val="1D4E37F9"/>
    <w:rsid w:val="1D507571"/>
    <w:rsid w:val="1D5232E9"/>
    <w:rsid w:val="1D526E45"/>
    <w:rsid w:val="1D596426"/>
    <w:rsid w:val="1D5C4168"/>
    <w:rsid w:val="1D5C6A2F"/>
    <w:rsid w:val="1D5C7CC4"/>
    <w:rsid w:val="1D5E1C8E"/>
    <w:rsid w:val="1D690A4F"/>
    <w:rsid w:val="1D69418F"/>
    <w:rsid w:val="1D6D3C7F"/>
    <w:rsid w:val="1D7414B2"/>
    <w:rsid w:val="1D774AFE"/>
    <w:rsid w:val="1D7A45EE"/>
    <w:rsid w:val="1D864D41"/>
    <w:rsid w:val="1D884F5D"/>
    <w:rsid w:val="1D8C3DBD"/>
    <w:rsid w:val="1D8E3BF5"/>
    <w:rsid w:val="1D921938"/>
    <w:rsid w:val="1D9236E6"/>
    <w:rsid w:val="1D94745E"/>
    <w:rsid w:val="1D990F18"/>
    <w:rsid w:val="1D992CC6"/>
    <w:rsid w:val="1D9C4564"/>
    <w:rsid w:val="1DA43419"/>
    <w:rsid w:val="1DA50519"/>
    <w:rsid w:val="1DA84CB7"/>
    <w:rsid w:val="1DAD6CAB"/>
    <w:rsid w:val="1DB04050"/>
    <w:rsid w:val="1DB16262"/>
    <w:rsid w:val="1DB21FDA"/>
    <w:rsid w:val="1DBA49EB"/>
    <w:rsid w:val="1DC35F95"/>
    <w:rsid w:val="1DC53ABB"/>
    <w:rsid w:val="1DD26B71"/>
    <w:rsid w:val="1DD43CFE"/>
    <w:rsid w:val="1DD91315"/>
    <w:rsid w:val="1DDB32DF"/>
    <w:rsid w:val="1DE101C9"/>
    <w:rsid w:val="1DE32193"/>
    <w:rsid w:val="1DE33F41"/>
    <w:rsid w:val="1DEC0D40"/>
    <w:rsid w:val="1DEF28E6"/>
    <w:rsid w:val="1DF223D6"/>
    <w:rsid w:val="1DF443A0"/>
    <w:rsid w:val="1DF554A1"/>
    <w:rsid w:val="1DF93765"/>
    <w:rsid w:val="1DF95513"/>
    <w:rsid w:val="1E004AF3"/>
    <w:rsid w:val="1E1647DA"/>
    <w:rsid w:val="1E171E3D"/>
    <w:rsid w:val="1E1B192D"/>
    <w:rsid w:val="1E1C064C"/>
    <w:rsid w:val="1E220F0E"/>
    <w:rsid w:val="1E2C77D5"/>
    <w:rsid w:val="1E311151"/>
    <w:rsid w:val="1E312EFF"/>
    <w:rsid w:val="1E380731"/>
    <w:rsid w:val="1E3824DF"/>
    <w:rsid w:val="1E3B5B2B"/>
    <w:rsid w:val="1E4744D0"/>
    <w:rsid w:val="1E48649A"/>
    <w:rsid w:val="1E4A0464"/>
    <w:rsid w:val="1E4A3FC0"/>
    <w:rsid w:val="1E4C7D38"/>
    <w:rsid w:val="1E537319"/>
    <w:rsid w:val="1E54734D"/>
    <w:rsid w:val="1E5866DD"/>
    <w:rsid w:val="1E5D1F46"/>
    <w:rsid w:val="1E5F5CBE"/>
    <w:rsid w:val="1E62755C"/>
    <w:rsid w:val="1E636E30"/>
    <w:rsid w:val="1E650DFA"/>
    <w:rsid w:val="1E7554E1"/>
    <w:rsid w:val="1E763007"/>
    <w:rsid w:val="1E7E3C6A"/>
    <w:rsid w:val="1E85149C"/>
    <w:rsid w:val="1E876FC3"/>
    <w:rsid w:val="1E892D3B"/>
    <w:rsid w:val="1E9516DF"/>
    <w:rsid w:val="1E960FB4"/>
    <w:rsid w:val="1E965458"/>
    <w:rsid w:val="1E973A8D"/>
    <w:rsid w:val="1E984D2C"/>
    <w:rsid w:val="1E9A4F48"/>
    <w:rsid w:val="1E9B481C"/>
    <w:rsid w:val="1E9D2342"/>
    <w:rsid w:val="1E9E0462"/>
    <w:rsid w:val="1EA23DFC"/>
    <w:rsid w:val="1EA24340"/>
    <w:rsid w:val="1EA453F3"/>
    <w:rsid w:val="1EA731C1"/>
    <w:rsid w:val="1EAC07D7"/>
    <w:rsid w:val="1EAE7A62"/>
    <w:rsid w:val="1EB1403F"/>
    <w:rsid w:val="1EB37DB8"/>
    <w:rsid w:val="1EB61656"/>
    <w:rsid w:val="1EB9506A"/>
    <w:rsid w:val="1EBA7398"/>
    <w:rsid w:val="1EBB6C66"/>
    <w:rsid w:val="1EBB6C6C"/>
    <w:rsid w:val="1EBC3110"/>
    <w:rsid w:val="1EBD4792"/>
    <w:rsid w:val="1EC04B15"/>
    <w:rsid w:val="1EC37BCD"/>
    <w:rsid w:val="1EC41FC5"/>
    <w:rsid w:val="1EC45B21"/>
    <w:rsid w:val="1EC93137"/>
    <w:rsid w:val="1EC975DB"/>
    <w:rsid w:val="1ED32208"/>
    <w:rsid w:val="1ED41574"/>
    <w:rsid w:val="1ED51267"/>
    <w:rsid w:val="1ED61D47"/>
    <w:rsid w:val="1EE14925"/>
    <w:rsid w:val="1EE91A2B"/>
    <w:rsid w:val="1EE95587"/>
    <w:rsid w:val="1EEB3CE5"/>
    <w:rsid w:val="1EF74148"/>
    <w:rsid w:val="1EF83A1C"/>
    <w:rsid w:val="1EFB76EA"/>
    <w:rsid w:val="1EFF2FFD"/>
    <w:rsid w:val="1EFF6567"/>
    <w:rsid w:val="1F0100D1"/>
    <w:rsid w:val="1F070103"/>
    <w:rsid w:val="1F093E7B"/>
    <w:rsid w:val="1F0C74C8"/>
    <w:rsid w:val="1F0D6046"/>
    <w:rsid w:val="1F132604"/>
    <w:rsid w:val="1F175D8E"/>
    <w:rsid w:val="1F1A3993"/>
    <w:rsid w:val="1F1C595D"/>
    <w:rsid w:val="1F204D21"/>
    <w:rsid w:val="1F215001"/>
    <w:rsid w:val="1F262338"/>
    <w:rsid w:val="1F274302"/>
    <w:rsid w:val="1F29007A"/>
    <w:rsid w:val="1F2962CC"/>
    <w:rsid w:val="1F2B3DF2"/>
    <w:rsid w:val="1F301408"/>
    <w:rsid w:val="1F334A54"/>
    <w:rsid w:val="1F354C71"/>
    <w:rsid w:val="1F394761"/>
    <w:rsid w:val="1F3A5DE3"/>
    <w:rsid w:val="1F436593"/>
    <w:rsid w:val="1F49071C"/>
    <w:rsid w:val="1F4D3D68"/>
    <w:rsid w:val="1F5350F7"/>
    <w:rsid w:val="1F537C65"/>
    <w:rsid w:val="1F5570C1"/>
    <w:rsid w:val="1F576995"/>
    <w:rsid w:val="1F59095F"/>
    <w:rsid w:val="1F5A6C90"/>
    <w:rsid w:val="1F617814"/>
    <w:rsid w:val="1F665012"/>
    <w:rsid w:val="1F680BA2"/>
    <w:rsid w:val="1F685001"/>
    <w:rsid w:val="1F6D256E"/>
    <w:rsid w:val="1F6E3CDF"/>
    <w:rsid w:val="1F737547"/>
    <w:rsid w:val="1F784B5D"/>
    <w:rsid w:val="1F7A63F4"/>
    <w:rsid w:val="1F7D3F22"/>
    <w:rsid w:val="1F7E03C6"/>
    <w:rsid w:val="1F7F413E"/>
    <w:rsid w:val="1F8359DC"/>
    <w:rsid w:val="1F8D0609"/>
    <w:rsid w:val="1F8F247E"/>
    <w:rsid w:val="1F980D5B"/>
    <w:rsid w:val="1F9C084C"/>
    <w:rsid w:val="1F9C4CF0"/>
    <w:rsid w:val="1FA0308F"/>
    <w:rsid w:val="1FA12306"/>
    <w:rsid w:val="1FA15E62"/>
    <w:rsid w:val="1FA63478"/>
    <w:rsid w:val="1FA97A87"/>
    <w:rsid w:val="1FAB0A8F"/>
    <w:rsid w:val="1FAC3C64"/>
    <w:rsid w:val="1FAD2A59"/>
    <w:rsid w:val="1FAE057F"/>
    <w:rsid w:val="1FB02549"/>
    <w:rsid w:val="1FB46444"/>
    <w:rsid w:val="1FB738D7"/>
    <w:rsid w:val="1FB77434"/>
    <w:rsid w:val="1FB931AC"/>
    <w:rsid w:val="1FBB33C8"/>
    <w:rsid w:val="1FC3227C"/>
    <w:rsid w:val="1FC5305C"/>
    <w:rsid w:val="1FC87893"/>
    <w:rsid w:val="1FCF29CF"/>
    <w:rsid w:val="1FD75CE2"/>
    <w:rsid w:val="1FDC3F0E"/>
    <w:rsid w:val="1FE05460"/>
    <w:rsid w:val="1FE346CD"/>
    <w:rsid w:val="1FEA7809"/>
    <w:rsid w:val="1FF71F26"/>
    <w:rsid w:val="1FF73CD4"/>
    <w:rsid w:val="200C59D1"/>
    <w:rsid w:val="201523AC"/>
    <w:rsid w:val="20174376"/>
    <w:rsid w:val="201E3957"/>
    <w:rsid w:val="202579E6"/>
    <w:rsid w:val="20266508"/>
    <w:rsid w:val="20267ED1"/>
    <w:rsid w:val="202D5948"/>
    <w:rsid w:val="2033759A"/>
    <w:rsid w:val="20340A84"/>
    <w:rsid w:val="20343A7B"/>
    <w:rsid w:val="20360CA0"/>
    <w:rsid w:val="20390790"/>
    <w:rsid w:val="203B0065"/>
    <w:rsid w:val="20450EE3"/>
    <w:rsid w:val="204607B7"/>
    <w:rsid w:val="20476A09"/>
    <w:rsid w:val="204F1D62"/>
    <w:rsid w:val="20580C17"/>
    <w:rsid w:val="20593321"/>
    <w:rsid w:val="205A7A05"/>
    <w:rsid w:val="205E4590"/>
    <w:rsid w:val="20601879"/>
    <w:rsid w:val="20651585"/>
    <w:rsid w:val="206550E2"/>
    <w:rsid w:val="20717F2A"/>
    <w:rsid w:val="207277FE"/>
    <w:rsid w:val="20735A50"/>
    <w:rsid w:val="20743577"/>
    <w:rsid w:val="2080016D"/>
    <w:rsid w:val="20827A42"/>
    <w:rsid w:val="208A2D9A"/>
    <w:rsid w:val="20915724"/>
    <w:rsid w:val="20922883"/>
    <w:rsid w:val="209278D3"/>
    <w:rsid w:val="20937EA1"/>
    <w:rsid w:val="20971013"/>
    <w:rsid w:val="209854B7"/>
    <w:rsid w:val="209D487B"/>
    <w:rsid w:val="20A91472"/>
    <w:rsid w:val="20AC2D10"/>
    <w:rsid w:val="20B10327"/>
    <w:rsid w:val="20B47E17"/>
    <w:rsid w:val="20B56069"/>
    <w:rsid w:val="20B71F2C"/>
    <w:rsid w:val="20B816B5"/>
    <w:rsid w:val="20BA367F"/>
    <w:rsid w:val="20BD4F1E"/>
    <w:rsid w:val="20C242E2"/>
    <w:rsid w:val="20C4005A"/>
    <w:rsid w:val="20C444FE"/>
    <w:rsid w:val="20C718F8"/>
    <w:rsid w:val="20C879A4"/>
    <w:rsid w:val="20C95670"/>
    <w:rsid w:val="20D12BB7"/>
    <w:rsid w:val="20D44015"/>
    <w:rsid w:val="20D90B37"/>
    <w:rsid w:val="20DD736E"/>
    <w:rsid w:val="20DE7302"/>
    <w:rsid w:val="20DF4E94"/>
    <w:rsid w:val="20E06E5E"/>
    <w:rsid w:val="20E97C09"/>
    <w:rsid w:val="20EB1A8B"/>
    <w:rsid w:val="20EE1616"/>
    <w:rsid w:val="20F12E19"/>
    <w:rsid w:val="20F326ED"/>
    <w:rsid w:val="20F46465"/>
    <w:rsid w:val="20F6042F"/>
    <w:rsid w:val="20FA1CCE"/>
    <w:rsid w:val="20FF5205"/>
    <w:rsid w:val="21025026"/>
    <w:rsid w:val="21026DD4"/>
    <w:rsid w:val="210466A8"/>
    <w:rsid w:val="2107263D"/>
    <w:rsid w:val="21091F11"/>
    <w:rsid w:val="210F504D"/>
    <w:rsid w:val="21156B08"/>
    <w:rsid w:val="211F1734"/>
    <w:rsid w:val="21224D81"/>
    <w:rsid w:val="21240AF9"/>
    <w:rsid w:val="21246D4B"/>
    <w:rsid w:val="21260D15"/>
    <w:rsid w:val="212705E9"/>
    <w:rsid w:val="21303941"/>
    <w:rsid w:val="21350F58"/>
    <w:rsid w:val="213A031C"/>
    <w:rsid w:val="213D7E0C"/>
    <w:rsid w:val="21486EDD"/>
    <w:rsid w:val="214B2529"/>
    <w:rsid w:val="214D5DE0"/>
    <w:rsid w:val="215018EE"/>
    <w:rsid w:val="21507B40"/>
    <w:rsid w:val="21515666"/>
    <w:rsid w:val="21521B0A"/>
    <w:rsid w:val="21555156"/>
    <w:rsid w:val="215869F4"/>
    <w:rsid w:val="215B0293"/>
    <w:rsid w:val="215C64E4"/>
    <w:rsid w:val="21611D4D"/>
    <w:rsid w:val="21635AC5"/>
    <w:rsid w:val="21667363"/>
    <w:rsid w:val="216B2BCB"/>
    <w:rsid w:val="21703D3E"/>
    <w:rsid w:val="2171202A"/>
    <w:rsid w:val="21725D08"/>
    <w:rsid w:val="217557F8"/>
    <w:rsid w:val="21771570"/>
    <w:rsid w:val="21787096"/>
    <w:rsid w:val="217952E8"/>
    <w:rsid w:val="217C26E3"/>
    <w:rsid w:val="217C6B87"/>
    <w:rsid w:val="21817CF9"/>
    <w:rsid w:val="2187594D"/>
    <w:rsid w:val="21893052"/>
    <w:rsid w:val="218B505D"/>
    <w:rsid w:val="218D2B42"/>
    <w:rsid w:val="21921F06"/>
    <w:rsid w:val="21935D34"/>
    <w:rsid w:val="2197576F"/>
    <w:rsid w:val="219F63D1"/>
    <w:rsid w:val="21A25EC1"/>
    <w:rsid w:val="21A32365"/>
    <w:rsid w:val="21A63C04"/>
    <w:rsid w:val="21BA145D"/>
    <w:rsid w:val="21BA76AF"/>
    <w:rsid w:val="21BE0C69"/>
    <w:rsid w:val="21BF0821"/>
    <w:rsid w:val="21C422DC"/>
    <w:rsid w:val="21C5052E"/>
    <w:rsid w:val="21C978F2"/>
    <w:rsid w:val="21C97F2F"/>
    <w:rsid w:val="21D41C49"/>
    <w:rsid w:val="21D50045"/>
    <w:rsid w:val="21D70261"/>
    <w:rsid w:val="21D7200F"/>
    <w:rsid w:val="21D95D87"/>
    <w:rsid w:val="21DA565B"/>
    <w:rsid w:val="21DE15EF"/>
    <w:rsid w:val="21E173C7"/>
    <w:rsid w:val="21EF710E"/>
    <w:rsid w:val="21F15CAB"/>
    <w:rsid w:val="21F229A5"/>
    <w:rsid w:val="21F66939"/>
    <w:rsid w:val="21F901D7"/>
    <w:rsid w:val="21FE57EE"/>
    <w:rsid w:val="22034BB2"/>
    <w:rsid w:val="220821C8"/>
    <w:rsid w:val="220D7F1E"/>
    <w:rsid w:val="220F5681"/>
    <w:rsid w:val="22162B37"/>
    <w:rsid w:val="221B63A0"/>
    <w:rsid w:val="2221772E"/>
    <w:rsid w:val="22274D44"/>
    <w:rsid w:val="222D1C2F"/>
    <w:rsid w:val="222D7E81"/>
    <w:rsid w:val="222E65C9"/>
    <w:rsid w:val="222F3BF9"/>
    <w:rsid w:val="2230171F"/>
    <w:rsid w:val="2234120F"/>
    <w:rsid w:val="223631D9"/>
    <w:rsid w:val="2237485C"/>
    <w:rsid w:val="223905D4"/>
    <w:rsid w:val="223C6316"/>
    <w:rsid w:val="22405E06"/>
    <w:rsid w:val="224376A4"/>
    <w:rsid w:val="224A458F"/>
    <w:rsid w:val="224C6559"/>
    <w:rsid w:val="22513B6F"/>
    <w:rsid w:val="22525B39"/>
    <w:rsid w:val="225418B2"/>
    <w:rsid w:val="2254540E"/>
    <w:rsid w:val="22590C76"/>
    <w:rsid w:val="225B679C"/>
    <w:rsid w:val="22603DB2"/>
    <w:rsid w:val="22635651"/>
    <w:rsid w:val="22680EB9"/>
    <w:rsid w:val="226A2E83"/>
    <w:rsid w:val="22757F92"/>
    <w:rsid w:val="22761828"/>
    <w:rsid w:val="227A6AB2"/>
    <w:rsid w:val="227B6E3E"/>
    <w:rsid w:val="2288155B"/>
    <w:rsid w:val="22896FE1"/>
    <w:rsid w:val="228D0920"/>
    <w:rsid w:val="22904FEA"/>
    <w:rsid w:val="22965A26"/>
    <w:rsid w:val="229879F0"/>
    <w:rsid w:val="22A07A2E"/>
    <w:rsid w:val="22A30143"/>
    <w:rsid w:val="22A30FCC"/>
    <w:rsid w:val="22AC349C"/>
    <w:rsid w:val="22AD4B1E"/>
    <w:rsid w:val="22B61C24"/>
    <w:rsid w:val="22B8599C"/>
    <w:rsid w:val="22B934C3"/>
    <w:rsid w:val="22B97967"/>
    <w:rsid w:val="22BE4F7D"/>
    <w:rsid w:val="22C00CF5"/>
    <w:rsid w:val="22C50C16"/>
    <w:rsid w:val="22C97BAA"/>
    <w:rsid w:val="22D64075"/>
    <w:rsid w:val="22D8603F"/>
    <w:rsid w:val="22E449E3"/>
    <w:rsid w:val="22E5250A"/>
    <w:rsid w:val="22E569AE"/>
    <w:rsid w:val="22E9024C"/>
    <w:rsid w:val="22E948D4"/>
    <w:rsid w:val="22EA5D72"/>
    <w:rsid w:val="22EB3FC4"/>
    <w:rsid w:val="22EC1AEA"/>
    <w:rsid w:val="22EE7610"/>
    <w:rsid w:val="22EF3388"/>
    <w:rsid w:val="22F34C27"/>
    <w:rsid w:val="22F664C5"/>
    <w:rsid w:val="23030973"/>
    <w:rsid w:val="23046E34"/>
    <w:rsid w:val="23076924"/>
    <w:rsid w:val="230A01C2"/>
    <w:rsid w:val="230A1F70"/>
    <w:rsid w:val="231352C9"/>
    <w:rsid w:val="23151041"/>
    <w:rsid w:val="23166B67"/>
    <w:rsid w:val="231A0405"/>
    <w:rsid w:val="231A6657"/>
    <w:rsid w:val="231B23CF"/>
    <w:rsid w:val="231B5F2B"/>
    <w:rsid w:val="231D7EF5"/>
    <w:rsid w:val="231E07D2"/>
    <w:rsid w:val="23203542"/>
    <w:rsid w:val="23205257"/>
    <w:rsid w:val="2322550C"/>
    <w:rsid w:val="232E3EB1"/>
    <w:rsid w:val="233314C7"/>
    <w:rsid w:val="23337719"/>
    <w:rsid w:val="23372D7A"/>
    <w:rsid w:val="2338088B"/>
    <w:rsid w:val="233A0AA7"/>
    <w:rsid w:val="233B037C"/>
    <w:rsid w:val="233F06F0"/>
    <w:rsid w:val="234731C4"/>
    <w:rsid w:val="234822FE"/>
    <w:rsid w:val="234C07DB"/>
    <w:rsid w:val="234E6301"/>
    <w:rsid w:val="23533917"/>
    <w:rsid w:val="235879E8"/>
    <w:rsid w:val="235A4CA6"/>
    <w:rsid w:val="235C0A1E"/>
    <w:rsid w:val="235D4796"/>
    <w:rsid w:val="23616034"/>
    <w:rsid w:val="236478D2"/>
    <w:rsid w:val="236553F8"/>
    <w:rsid w:val="2366189C"/>
    <w:rsid w:val="236773C3"/>
    <w:rsid w:val="2369138D"/>
    <w:rsid w:val="23706277"/>
    <w:rsid w:val="23735D67"/>
    <w:rsid w:val="23757D31"/>
    <w:rsid w:val="237663ED"/>
    <w:rsid w:val="237F470C"/>
    <w:rsid w:val="23825FAA"/>
    <w:rsid w:val="23841D23"/>
    <w:rsid w:val="23847F75"/>
    <w:rsid w:val="238E494F"/>
    <w:rsid w:val="23912533"/>
    <w:rsid w:val="23936AE2"/>
    <w:rsid w:val="23983E59"/>
    <w:rsid w:val="2398757C"/>
    <w:rsid w:val="23A64B10"/>
    <w:rsid w:val="23A6613D"/>
    <w:rsid w:val="23A75A11"/>
    <w:rsid w:val="23A83C63"/>
    <w:rsid w:val="23A91789"/>
    <w:rsid w:val="23A979DB"/>
    <w:rsid w:val="23BE0FA1"/>
    <w:rsid w:val="23C40371"/>
    <w:rsid w:val="23C6233B"/>
    <w:rsid w:val="23C9261C"/>
    <w:rsid w:val="23CD5478"/>
    <w:rsid w:val="23CE2F9E"/>
    <w:rsid w:val="23D762F6"/>
    <w:rsid w:val="23DC56BB"/>
    <w:rsid w:val="23E371FA"/>
    <w:rsid w:val="23EF1510"/>
    <w:rsid w:val="23F51423"/>
    <w:rsid w:val="23F724F4"/>
    <w:rsid w:val="23F92711"/>
    <w:rsid w:val="23F944BF"/>
    <w:rsid w:val="24030E99"/>
    <w:rsid w:val="24044C11"/>
    <w:rsid w:val="240510B5"/>
    <w:rsid w:val="240864B0"/>
    <w:rsid w:val="24092228"/>
    <w:rsid w:val="240A3547"/>
    <w:rsid w:val="240D1D18"/>
    <w:rsid w:val="240D7F6A"/>
    <w:rsid w:val="240F5A90"/>
    <w:rsid w:val="24172B97"/>
    <w:rsid w:val="2418246B"/>
    <w:rsid w:val="241E5CD3"/>
    <w:rsid w:val="24213A15"/>
    <w:rsid w:val="24217571"/>
    <w:rsid w:val="2423778D"/>
    <w:rsid w:val="242502D3"/>
    <w:rsid w:val="24294678"/>
    <w:rsid w:val="242B03F0"/>
    <w:rsid w:val="242B4894"/>
    <w:rsid w:val="243472A5"/>
    <w:rsid w:val="24356AF4"/>
    <w:rsid w:val="243948BB"/>
    <w:rsid w:val="243C084F"/>
    <w:rsid w:val="244020ED"/>
    <w:rsid w:val="24457704"/>
    <w:rsid w:val="24466FD8"/>
    <w:rsid w:val="244A6AC8"/>
    <w:rsid w:val="244B1E69"/>
    <w:rsid w:val="24515D4E"/>
    <w:rsid w:val="24523BCF"/>
    <w:rsid w:val="2452597D"/>
    <w:rsid w:val="245E2574"/>
    <w:rsid w:val="246102B6"/>
    <w:rsid w:val="2463402E"/>
    <w:rsid w:val="24644F7A"/>
    <w:rsid w:val="24651B54"/>
    <w:rsid w:val="246A0F18"/>
    <w:rsid w:val="246D6C5B"/>
    <w:rsid w:val="246F652F"/>
    <w:rsid w:val="24765B0F"/>
    <w:rsid w:val="247B3126"/>
    <w:rsid w:val="247C0C4C"/>
    <w:rsid w:val="2483647E"/>
    <w:rsid w:val="24857B00"/>
    <w:rsid w:val="248D4C07"/>
    <w:rsid w:val="2492221D"/>
    <w:rsid w:val="249720B1"/>
    <w:rsid w:val="249B7324"/>
    <w:rsid w:val="249C3A07"/>
    <w:rsid w:val="24A0493A"/>
    <w:rsid w:val="24AF616F"/>
    <w:rsid w:val="24B108F5"/>
    <w:rsid w:val="24B16B47"/>
    <w:rsid w:val="24B71C84"/>
    <w:rsid w:val="24B77ED6"/>
    <w:rsid w:val="24C148B0"/>
    <w:rsid w:val="24C22B02"/>
    <w:rsid w:val="24C90335"/>
    <w:rsid w:val="24CA19B7"/>
    <w:rsid w:val="24D34D10"/>
    <w:rsid w:val="24D50BFC"/>
    <w:rsid w:val="24D665AE"/>
    <w:rsid w:val="24DB5972"/>
    <w:rsid w:val="24E011DB"/>
    <w:rsid w:val="24E20A5B"/>
    <w:rsid w:val="24E8008F"/>
    <w:rsid w:val="24E862E1"/>
    <w:rsid w:val="24EA02AB"/>
    <w:rsid w:val="24F15196"/>
    <w:rsid w:val="24F627AC"/>
    <w:rsid w:val="24F9229C"/>
    <w:rsid w:val="24FF7842"/>
    <w:rsid w:val="2500187D"/>
    <w:rsid w:val="250A64A0"/>
    <w:rsid w:val="250B47F3"/>
    <w:rsid w:val="25115838"/>
    <w:rsid w:val="251247E7"/>
    <w:rsid w:val="25162E4E"/>
    <w:rsid w:val="25164BFC"/>
    <w:rsid w:val="25184E18"/>
    <w:rsid w:val="2519649B"/>
    <w:rsid w:val="251A293E"/>
    <w:rsid w:val="251B0465"/>
    <w:rsid w:val="25211E67"/>
    <w:rsid w:val="25214D21"/>
    <w:rsid w:val="2522161A"/>
    <w:rsid w:val="252A68FA"/>
    <w:rsid w:val="252E0198"/>
    <w:rsid w:val="252F5CBE"/>
    <w:rsid w:val="25315EDA"/>
    <w:rsid w:val="2536529E"/>
    <w:rsid w:val="2536704D"/>
    <w:rsid w:val="25393AE0"/>
    <w:rsid w:val="253F23A5"/>
    <w:rsid w:val="254B6F9C"/>
    <w:rsid w:val="254C061E"/>
    <w:rsid w:val="254C2D14"/>
    <w:rsid w:val="254E083A"/>
    <w:rsid w:val="25506360"/>
    <w:rsid w:val="255120D8"/>
    <w:rsid w:val="25535E50"/>
    <w:rsid w:val="2555686F"/>
    <w:rsid w:val="25565941"/>
    <w:rsid w:val="25583467"/>
    <w:rsid w:val="2560231B"/>
    <w:rsid w:val="256911D0"/>
    <w:rsid w:val="256C0CC0"/>
    <w:rsid w:val="257F09F3"/>
    <w:rsid w:val="2580476C"/>
    <w:rsid w:val="2580651A"/>
    <w:rsid w:val="25897AC4"/>
    <w:rsid w:val="259124D5"/>
    <w:rsid w:val="25983863"/>
    <w:rsid w:val="25987D07"/>
    <w:rsid w:val="259A582D"/>
    <w:rsid w:val="259D3570"/>
    <w:rsid w:val="259F4BF2"/>
    <w:rsid w:val="25AE3087"/>
    <w:rsid w:val="25BF3D0C"/>
    <w:rsid w:val="25C40AFC"/>
    <w:rsid w:val="25C57790"/>
    <w:rsid w:val="25C66622"/>
    <w:rsid w:val="25D02FFD"/>
    <w:rsid w:val="25D25702"/>
    <w:rsid w:val="25D30D3F"/>
    <w:rsid w:val="25D54AB7"/>
    <w:rsid w:val="25D80104"/>
    <w:rsid w:val="25DE1BBE"/>
    <w:rsid w:val="25EB7E37"/>
    <w:rsid w:val="25EE7927"/>
    <w:rsid w:val="25F5515A"/>
    <w:rsid w:val="25F56F08"/>
    <w:rsid w:val="25FC3DF2"/>
    <w:rsid w:val="2601765A"/>
    <w:rsid w:val="26025181"/>
    <w:rsid w:val="26084E8D"/>
    <w:rsid w:val="260B04D9"/>
    <w:rsid w:val="26170C2C"/>
    <w:rsid w:val="261F21D6"/>
    <w:rsid w:val="26213859"/>
    <w:rsid w:val="2628108B"/>
    <w:rsid w:val="26323CB8"/>
    <w:rsid w:val="26347A30"/>
    <w:rsid w:val="263537A8"/>
    <w:rsid w:val="26393298"/>
    <w:rsid w:val="263A491A"/>
    <w:rsid w:val="263B69FA"/>
    <w:rsid w:val="263C39C6"/>
    <w:rsid w:val="263E502F"/>
    <w:rsid w:val="264B6B28"/>
    <w:rsid w:val="264D464E"/>
    <w:rsid w:val="265A4FBD"/>
    <w:rsid w:val="2661634B"/>
    <w:rsid w:val="26630315"/>
    <w:rsid w:val="26681488"/>
    <w:rsid w:val="266B0F78"/>
    <w:rsid w:val="266F6CBA"/>
    <w:rsid w:val="267E0CAB"/>
    <w:rsid w:val="26920BFA"/>
    <w:rsid w:val="269229A8"/>
    <w:rsid w:val="269E759F"/>
    <w:rsid w:val="26A00DE8"/>
    <w:rsid w:val="26A10E3D"/>
    <w:rsid w:val="26A36964"/>
    <w:rsid w:val="26A821CC"/>
    <w:rsid w:val="26AA4A6B"/>
    <w:rsid w:val="26AB5970"/>
    <w:rsid w:val="26B41E2F"/>
    <w:rsid w:val="26B4291F"/>
    <w:rsid w:val="26B446CD"/>
    <w:rsid w:val="26B50445"/>
    <w:rsid w:val="26BC7A25"/>
    <w:rsid w:val="26C30DB4"/>
    <w:rsid w:val="26C80178"/>
    <w:rsid w:val="26CA2142"/>
    <w:rsid w:val="26CC7C68"/>
    <w:rsid w:val="26D703BB"/>
    <w:rsid w:val="26D905D7"/>
    <w:rsid w:val="26DB7EAB"/>
    <w:rsid w:val="26DE5BEE"/>
    <w:rsid w:val="26E921AF"/>
    <w:rsid w:val="26ED7BDF"/>
    <w:rsid w:val="26F1147D"/>
    <w:rsid w:val="26F45411"/>
    <w:rsid w:val="26F55B81"/>
    <w:rsid w:val="27035654"/>
    <w:rsid w:val="27037402"/>
    <w:rsid w:val="27052625"/>
    <w:rsid w:val="270705EA"/>
    <w:rsid w:val="27090EBD"/>
    <w:rsid w:val="2709363B"/>
    <w:rsid w:val="270A0791"/>
    <w:rsid w:val="270C275B"/>
    <w:rsid w:val="27117D71"/>
    <w:rsid w:val="271433BD"/>
    <w:rsid w:val="27174C5C"/>
    <w:rsid w:val="271B0BF0"/>
    <w:rsid w:val="27207FB4"/>
    <w:rsid w:val="27223D2C"/>
    <w:rsid w:val="27231852"/>
    <w:rsid w:val="27286E69"/>
    <w:rsid w:val="272E0923"/>
    <w:rsid w:val="27315D1D"/>
    <w:rsid w:val="2736727F"/>
    <w:rsid w:val="27404DE7"/>
    <w:rsid w:val="27441EF5"/>
    <w:rsid w:val="27475541"/>
    <w:rsid w:val="2749750B"/>
    <w:rsid w:val="274C6FFB"/>
    <w:rsid w:val="274D5B85"/>
    <w:rsid w:val="275B723E"/>
    <w:rsid w:val="276738C3"/>
    <w:rsid w:val="276775E3"/>
    <w:rsid w:val="276A7481"/>
    <w:rsid w:val="27702CEA"/>
    <w:rsid w:val="2778394C"/>
    <w:rsid w:val="27787DF0"/>
    <w:rsid w:val="277A2E88"/>
    <w:rsid w:val="278B7B24"/>
    <w:rsid w:val="278C73F8"/>
    <w:rsid w:val="278F0C96"/>
    <w:rsid w:val="27912C60"/>
    <w:rsid w:val="27932534"/>
    <w:rsid w:val="279369D8"/>
    <w:rsid w:val="27960276"/>
    <w:rsid w:val="27985D9D"/>
    <w:rsid w:val="279F712B"/>
    <w:rsid w:val="27A74232"/>
    <w:rsid w:val="27AA5AD0"/>
    <w:rsid w:val="27AB3D22"/>
    <w:rsid w:val="27AC5CEC"/>
    <w:rsid w:val="27AD03A5"/>
    <w:rsid w:val="27AE736E"/>
    <w:rsid w:val="27B16E5E"/>
    <w:rsid w:val="27B626C7"/>
    <w:rsid w:val="27B64475"/>
    <w:rsid w:val="27B84691"/>
    <w:rsid w:val="27B84A63"/>
    <w:rsid w:val="27BD3A55"/>
    <w:rsid w:val="27BF157B"/>
    <w:rsid w:val="27C070A1"/>
    <w:rsid w:val="27C13545"/>
    <w:rsid w:val="27D8263D"/>
    <w:rsid w:val="27E2170E"/>
    <w:rsid w:val="27E45486"/>
    <w:rsid w:val="27EB6814"/>
    <w:rsid w:val="27F05BD9"/>
    <w:rsid w:val="27F07987"/>
    <w:rsid w:val="27F21951"/>
    <w:rsid w:val="27F54F9D"/>
    <w:rsid w:val="27F76F67"/>
    <w:rsid w:val="27FA6A57"/>
    <w:rsid w:val="27FD02F5"/>
    <w:rsid w:val="27FD657D"/>
    <w:rsid w:val="28013942"/>
    <w:rsid w:val="28017DE6"/>
    <w:rsid w:val="28060F58"/>
    <w:rsid w:val="280671AA"/>
    <w:rsid w:val="28101DD7"/>
    <w:rsid w:val="281573ED"/>
    <w:rsid w:val="281E2746"/>
    <w:rsid w:val="281F026C"/>
    <w:rsid w:val="28237D5C"/>
    <w:rsid w:val="2829733C"/>
    <w:rsid w:val="282E6701"/>
    <w:rsid w:val="2831320E"/>
    <w:rsid w:val="283830DC"/>
    <w:rsid w:val="28445F24"/>
    <w:rsid w:val="28481571"/>
    <w:rsid w:val="28537F15"/>
    <w:rsid w:val="2858552C"/>
    <w:rsid w:val="285C37A6"/>
    <w:rsid w:val="285F4B0C"/>
    <w:rsid w:val="28610884"/>
    <w:rsid w:val="28650375"/>
    <w:rsid w:val="2866708D"/>
    <w:rsid w:val="287405B8"/>
    <w:rsid w:val="28795BCE"/>
    <w:rsid w:val="2879797C"/>
    <w:rsid w:val="287C746C"/>
    <w:rsid w:val="28862099"/>
    <w:rsid w:val="2886653D"/>
    <w:rsid w:val="28884063"/>
    <w:rsid w:val="288D1679"/>
    <w:rsid w:val="2890116A"/>
    <w:rsid w:val="28940C5A"/>
    <w:rsid w:val="289522DC"/>
    <w:rsid w:val="2899001E"/>
    <w:rsid w:val="289A5B44"/>
    <w:rsid w:val="289C7B0E"/>
    <w:rsid w:val="289E5635"/>
    <w:rsid w:val="28A013AD"/>
    <w:rsid w:val="28A145D5"/>
    <w:rsid w:val="28A644E9"/>
    <w:rsid w:val="28AA3FD9"/>
    <w:rsid w:val="28AE4515"/>
    <w:rsid w:val="28AF15F0"/>
    <w:rsid w:val="28B112DC"/>
    <w:rsid w:val="28B22E8E"/>
    <w:rsid w:val="28B34F12"/>
    <w:rsid w:val="28B409B4"/>
    <w:rsid w:val="28B46C06"/>
    <w:rsid w:val="28B70075"/>
    <w:rsid w:val="28BE1833"/>
    <w:rsid w:val="28C037FD"/>
    <w:rsid w:val="28C130D1"/>
    <w:rsid w:val="28C332ED"/>
    <w:rsid w:val="28C50F69"/>
    <w:rsid w:val="28C64B8B"/>
    <w:rsid w:val="28CA467C"/>
    <w:rsid w:val="28CC03F4"/>
    <w:rsid w:val="28CD1A76"/>
    <w:rsid w:val="28CD7CC8"/>
    <w:rsid w:val="28CF1C92"/>
    <w:rsid w:val="28CF57EE"/>
    <w:rsid w:val="28D41056"/>
    <w:rsid w:val="28D42E04"/>
    <w:rsid w:val="28D7334D"/>
    <w:rsid w:val="28DF17A9"/>
    <w:rsid w:val="28E22AC0"/>
    <w:rsid w:val="28E82D54"/>
    <w:rsid w:val="28E868B0"/>
    <w:rsid w:val="28EA6ACC"/>
    <w:rsid w:val="28EF40E2"/>
    <w:rsid w:val="28EF5E90"/>
    <w:rsid w:val="28F32B26"/>
    <w:rsid w:val="28F96D0F"/>
    <w:rsid w:val="28FC05AD"/>
    <w:rsid w:val="28FE60D3"/>
    <w:rsid w:val="28FF7D52"/>
    <w:rsid w:val="29023E15"/>
    <w:rsid w:val="290A0F1C"/>
    <w:rsid w:val="290C4E0E"/>
    <w:rsid w:val="2916341D"/>
    <w:rsid w:val="29194CBB"/>
    <w:rsid w:val="291B6C85"/>
    <w:rsid w:val="2920604A"/>
    <w:rsid w:val="29211DC2"/>
    <w:rsid w:val="2921312B"/>
    <w:rsid w:val="29233D8C"/>
    <w:rsid w:val="29235B3A"/>
    <w:rsid w:val="292867CC"/>
    <w:rsid w:val="292C2CB7"/>
    <w:rsid w:val="29310257"/>
    <w:rsid w:val="29341AF5"/>
    <w:rsid w:val="293935AF"/>
    <w:rsid w:val="29420991"/>
    <w:rsid w:val="2943636D"/>
    <w:rsid w:val="29453D02"/>
    <w:rsid w:val="29455AB0"/>
    <w:rsid w:val="29477A7A"/>
    <w:rsid w:val="294837F2"/>
    <w:rsid w:val="29534671"/>
    <w:rsid w:val="29542197"/>
    <w:rsid w:val="29567CBD"/>
    <w:rsid w:val="295977AD"/>
    <w:rsid w:val="295B1778"/>
    <w:rsid w:val="295D54F0"/>
    <w:rsid w:val="295E3016"/>
    <w:rsid w:val="29673C78"/>
    <w:rsid w:val="296F5223"/>
    <w:rsid w:val="29712D49"/>
    <w:rsid w:val="2973086F"/>
    <w:rsid w:val="29787C34"/>
    <w:rsid w:val="297C5A6A"/>
    <w:rsid w:val="297D16EE"/>
    <w:rsid w:val="29824F56"/>
    <w:rsid w:val="298365D8"/>
    <w:rsid w:val="29852351"/>
    <w:rsid w:val="298A5BB9"/>
    <w:rsid w:val="298C36DF"/>
    <w:rsid w:val="29932CBF"/>
    <w:rsid w:val="29986528"/>
    <w:rsid w:val="299A22A0"/>
    <w:rsid w:val="299D769A"/>
    <w:rsid w:val="29A21154"/>
    <w:rsid w:val="29A30A29"/>
    <w:rsid w:val="29A529F3"/>
    <w:rsid w:val="29A911FF"/>
    <w:rsid w:val="29AA0009"/>
    <w:rsid w:val="29AE18A7"/>
    <w:rsid w:val="29B42C36"/>
    <w:rsid w:val="29BB2216"/>
    <w:rsid w:val="29BF3AB4"/>
    <w:rsid w:val="29C0782D"/>
    <w:rsid w:val="29C235A5"/>
    <w:rsid w:val="29C25353"/>
    <w:rsid w:val="29C54E43"/>
    <w:rsid w:val="29C9048F"/>
    <w:rsid w:val="29CA0454"/>
    <w:rsid w:val="29CA2459"/>
    <w:rsid w:val="29CE5AA6"/>
    <w:rsid w:val="29CE7190"/>
    <w:rsid w:val="29D84B76"/>
    <w:rsid w:val="29DE589B"/>
    <w:rsid w:val="29E7300B"/>
    <w:rsid w:val="29EA6657"/>
    <w:rsid w:val="29EC23D0"/>
    <w:rsid w:val="29F23E8A"/>
    <w:rsid w:val="29F5090D"/>
    <w:rsid w:val="29F714A0"/>
    <w:rsid w:val="29FC0110"/>
    <w:rsid w:val="29FC6AB7"/>
    <w:rsid w:val="29FD39F5"/>
    <w:rsid w:val="29FF65A7"/>
    <w:rsid w:val="2A021BF3"/>
    <w:rsid w:val="2A0E6E3E"/>
    <w:rsid w:val="2A111E36"/>
    <w:rsid w:val="2A151926"/>
    <w:rsid w:val="2A1D4C7F"/>
    <w:rsid w:val="2A206519"/>
    <w:rsid w:val="2A25002F"/>
    <w:rsid w:val="2A257690"/>
    <w:rsid w:val="2A2878AC"/>
    <w:rsid w:val="2A2F46D7"/>
    <w:rsid w:val="2A32072A"/>
    <w:rsid w:val="2A336250"/>
    <w:rsid w:val="2A351FC9"/>
    <w:rsid w:val="2A3F0751"/>
    <w:rsid w:val="2A467D32"/>
    <w:rsid w:val="2A4915D0"/>
    <w:rsid w:val="2A497822"/>
    <w:rsid w:val="2A4E4E38"/>
    <w:rsid w:val="2A53244F"/>
    <w:rsid w:val="2A5341FD"/>
    <w:rsid w:val="2A557F75"/>
    <w:rsid w:val="2A5E32CD"/>
    <w:rsid w:val="2A5F2BA2"/>
    <w:rsid w:val="2A61691A"/>
    <w:rsid w:val="2A6428AE"/>
    <w:rsid w:val="2A6E1037"/>
    <w:rsid w:val="2A703001"/>
    <w:rsid w:val="2A720B27"/>
    <w:rsid w:val="2A726D79"/>
    <w:rsid w:val="2A756869"/>
    <w:rsid w:val="2A7C7BF7"/>
    <w:rsid w:val="2A842608"/>
    <w:rsid w:val="2A880FB0"/>
    <w:rsid w:val="2A930A9D"/>
    <w:rsid w:val="2A944F41"/>
    <w:rsid w:val="2A954815"/>
    <w:rsid w:val="2A9F5694"/>
    <w:rsid w:val="2AA017EA"/>
    <w:rsid w:val="2AA1140C"/>
    <w:rsid w:val="2AA42CAA"/>
    <w:rsid w:val="2AA9206F"/>
    <w:rsid w:val="2AAA4765"/>
    <w:rsid w:val="2AAC37A1"/>
    <w:rsid w:val="2AB033FD"/>
    <w:rsid w:val="2ABC4498"/>
    <w:rsid w:val="2ABE1FBE"/>
    <w:rsid w:val="2ABE3D6C"/>
    <w:rsid w:val="2AC375D4"/>
    <w:rsid w:val="2ACF7D27"/>
    <w:rsid w:val="2AD215C5"/>
    <w:rsid w:val="2AD4533E"/>
    <w:rsid w:val="2AD64354"/>
    <w:rsid w:val="2AD76BDC"/>
    <w:rsid w:val="2AE00186"/>
    <w:rsid w:val="2AE35581"/>
    <w:rsid w:val="2AE8703B"/>
    <w:rsid w:val="2AF26751"/>
    <w:rsid w:val="2AF92FF6"/>
    <w:rsid w:val="2AFF1E1F"/>
    <w:rsid w:val="2B053749"/>
    <w:rsid w:val="2B083239"/>
    <w:rsid w:val="2B146082"/>
    <w:rsid w:val="2B165956"/>
    <w:rsid w:val="2B193698"/>
    <w:rsid w:val="2B1C6CE5"/>
    <w:rsid w:val="2B200583"/>
    <w:rsid w:val="2B227D8A"/>
    <w:rsid w:val="2B2A31B0"/>
    <w:rsid w:val="2B2B6F28"/>
    <w:rsid w:val="2B326508"/>
    <w:rsid w:val="2B345DDC"/>
    <w:rsid w:val="2B367DA6"/>
    <w:rsid w:val="2B373B1E"/>
    <w:rsid w:val="2B4029D3"/>
    <w:rsid w:val="2B473D61"/>
    <w:rsid w:val="2B4A3852"/>
    <w:rsid w:val="2B4C1378"/>
    <w:rsid w:val="2B5E72FD"/>
    <w:rsid w:val="2B62753C"/>
    <w:rsid w:val="2B6366C1"/>
    <w:rsid w:val="2B674404"/>
    <w:rsid w:val="2B6C5576"/>
    <w:rsid w:val="2B6D12EE"/>
    <w:rsid w:val="2B762899"/>
    <w:rsid w:val="2B795EE5"/>
    <w:rsid w:val="2B797C93"/>
    <w:rsid w:val="2B8054C5"/>
    <w:rsid w:val="2B844FB6"/>
    <w:rsid w:val="2B856638"/>
    <w:rsid w:val="2B8723B0"/>
    <w:rsid w:val="2B8925CC"/>
    <w:rsid w:val="2B8C0AE6"/>
    <w:rsid w:val="2B9351F9"/>
    <w:rsid w:val="2B990335"/>
    <w:rsid w:val="2BA07916"/>
    <w:rsid w:val="2BA32F62"/>
    <w:rsid w:val="2BA47406"/>
    <w:rsid w:val="2BA92769"/>
    <w:rsid w:val="2BAA0794"/>
    <w:rsid w:val="2BAA42F0"/>
    <w:rsid w:val="2BAC0068"/>
    <w:rsid w:val="2BAD5B8F"/>
    <w:rsid w:val="2BAF1907"/>
    <w:rsid w:val="2BB031E2"/>
    <w:rsid w:val="2BB05DAB"/>
    <w:rsid w:val="2BB60EE7"/>
    <w:rsid w:val="2BB84C5F"/>
    <w:rsid w:val="2BBA09D7"/>
    <w:rsid w:val="2BBD2276"/>
    <w:rsid w:val="2BC01D66"/>
    <w:rsid w:val="2BC2163A"/>
    <w:rsid w:val="2BC5737C"/>
    <w:rsid w:val="2BCB43B2"/>
    <w:rsid w:val="2BD7489E"/>
    <w:rsid w:val="2BD80E5D"/>
    <w:rsid w:val="2BDB094E"/>
    <w:rsid w:val="2BDB3D7E"/>
    <w:rsid w:val="2BDD46C6"/>
    <w:rsid w:val="2BE52C70"/>
    <w:rsid w:val="2BE710A1"/>
    <w:rsid w:val="2BEB6DE3"/>
    <w:rsid w:val="2BEC66B7"/>
    <w:rsid w:val="2BEE0681"/>
    <w:rsid w:val="2BEF49DC"/>
    <w:rsid w:val="2BF8505C"/>
    <w:rsid w:val="2BFD7D96"/>
    <w:rsid w:val="2C027C88"/>
    <w:rsid w:val="2C0559CB"/>
    <w:rsid w:val="2C0833AD"/>
    <w:rsid w:val="2C0A4D8F"/>
    <w:rsid w:val="2C131E96"/>
    <w:rsid w:val="2C155C0E"/>
    <w:rsid w:val="2C197F27"/>
    <w:rsid w:val="2C1B6A0E"/>
    <w:rsid w:val="2C1D328F"/>
    <w:rsid w:val="2C215E41"/>
    <w:rsid w:val="2C2C2F57"/>
    <w:rsid w:val="2C2F7B89"/>
    <w:rsid w:val="2C3A38C6"/>
    <w:rsid w:val="2C3C3AF2"/>
    <w:rsid w:val="2C3D33B6"/>
    <w:rsid w:val="2C3D5164"/>
    <w:rsid w:val="2C4C35F9"/>
    <w:rsid w:val="2C4F3FF2"/>
    <w:rsid w:val="2C526E62"/>
    <w:rsid w:val="2C532BDA"/>
    <w:rsid w:val="2C55425C"/>
    <w:rsid w:val="2C574478"/>
    <w:rsid w:val="2C576226"/>
    <w:rsid w:val="2C583D4C"/>
    <w:rsid w:val="2C5A1872"/>
    <w:rsid w:val="2C5A7AC4"/>
    <w:rsid w:val="2C66290D"/>
    <w:rsid w:val="2C6C7F15"/>
    <w:rsid w:val="2C701096"/>
    <w:rsid w:val="2C730B86"/>
    <w:rsid w:val="2C73502A"/>
    <w:rsid w:val="2C7A0167"/>
    <w:rsid w:val="2C7C7B70"/>
    <w:rsid w:val="2C83526D"/>
    <w:rsid w:val="2C91045C"/>
    <w:rsid w:val="2C950AFD"/>
    <w:rsid w:val="2C970D19"/>
    <w:rsid w:val="2C994A91"/>
    <w:rsid w:val="2CA35285"/>
    <w:rsid w:val="2CB11C4E"/>
    <w:rsid w:val="2CB74F17"/>
    <w:rsid w:val="2CB847EB"/>
    <w:rsid w:val="2CB91B21"/>
    <w:rsid w:val="2CBA67B5"/>
    <w:rsid w:val="2CBF3DCB"/>
    <w:rsid w:val="2CC118F2"/>
    <w:rsid w:val="2CC13436"/>
    <w:rsid w:val="2CC15D95"/>
    <w:rsid w:val="2CC17B44"/>
    <w:rsid w:val="2CC47634"/>
    <w:rsid w:val="2CC87124"/>
    <w:rsid w:val="2CD86C3B"/>
    <w:rsid w:val="2CDA259B"/>
    <w:rsid w:val="2CDA6E57"/>
    <w:rsid w:val="2CE13D42"/>
    <w:rsid w:val="2CE7356C"/>
    <w:rsid w:val="2CF241A1"/>
    <w:rsid w:val="2CF47F19"/>
    <w:rsid w:val="2CF50031"/>
    <w:rsid w:val="2CF66EF2"/>
    <w:rsid w:val="2CF717B7"/>
    <w:rsid w:val="2CF77A09"/>
    <w:rsid w:val="2CFC0B7C"/>
    <w:rsid w:val="2CFC5020"/>
    <w:rsid w:val="2CFF16E5"/>
    <w:rsid w:val="2D0143E4"/>
    <w:rsid w:val="2D0363AE"/>
    <w:rsid w:val="2D045C82"/>
    <w:rsid w:val="2D047A30"/>
    <w:rsid w:val="2D095047"/>
    <w:rsid w:val="2D0A7F39"/>
    <w:rsid w:val="2D0B213D"/>
    <w:rsid w:val="2D0F08AF"/>
    <w:rsid w:val="2D12214D"/>
    <w:rsid w:val="2D1660E1"/>
    <w:rsid w:val="2D216834"/>
    <w:rsid w:val="2D297F74"/>
    <w:rsid w:val="2D2F71A3"/>
    <w:rsid w:val="2D340315"/>
    <w:rsid w:val="2D393B7E"/>
    <w:rsid w:val="2D410C84"/>
    <w:rsid w:val="2D430559"/>
    <w:rsid w:val="2D460049"/>
    <w:rsid w:val="2D4D5DF5"/>
    <w:rsid w:val="2D4D7629"/>
    <w:rsid w:val="2D593FAE"/>
    <w:rsid w:val="2D5B1D46"/>
    <w:rsid w:val="2D621327"/>
    <w:rsid w:val="2D6230D5"/>
    <w:rsid w:val="2D6329A9"/>
    <w:rsid w:val="2D6D3827"/>
    <w:rsid w:val="2D7C1CBC"/>
    <w:rsid w:val="2D825525"/>
    <w:rsid w:val="2D826D85"/>
    <w:rsid w:val="2D8D1641"/>
    <w:rsid w:val="2D9214E0"/>
    <w:rsid w:val="2D99461C"/>
    <w:rsid w:val="2D9D235F"/>
    <w:rsid w:val="2DA57465"/>
    <w:rsid w:val="2DB43204"/>
    <w:rsid w:val="2DBB0A37"/>
    <w:rsid w:val="2DBE4083"/>
    <w:rsid w:val="2DBF0527"/>
    <w:rsid w:val="2DC25921"/>
    <w:rsid w:val="2DD13DB6"/>
    <w:rsid w:val="2DD64A42"/>
    <w:rsid w:val="2DDB0D3C"/>
    <w:rsid w:val="2DDB1567"/>
    <w:rsid w:val="2DE53D06"/>
    <w:rsid w:val="2DE57862"/>
    <w:rsid w:val="2DEA5ED6"/>
    <w:rsid w:val="2DF47AA5"/>
    <w:rsid w:val="2DF87595"/>
    <w:rsid w:val="2DFA3F4E"/>
    <w:rsid w:val="2DFD104F"/>
    <w:rsid w:val="2DFD2DFD"/>
    <w:rsid w:val="2E0028ED"/>
    <w:rsid w:val="2E04418C"/>
    <w:rsid w:val="2E051CB2"/>
    <w:rsid w:val="2E072E74"/>
    <w:rsid w:val="2E0E6DB8"/>
    <w:rsid w:val="2E167A29"/>
    <w:rsid w:val="2E1B7727"/>
    <w:rsid w:val="2E1F2D74"/>
    <w:rsid w:val="2E2F0CC0"/>
    <w:rsid w:val="2E3D58F0"/>
    <w:rsid w:val="2E3D769E"/>
    <w:rsid w:val="2E4427DA"/>
    <w:rsid w:val="2E444588"/>
    <w:rsid w:val="2E450300"/>
    <w:rsid w:val="2E4B3B69"/>
    <w:rsid w:val="2E5458C3"/>
    <w:rsid w:val="2E59496A"/>
    <w:rsid w:val="2E5C3FC8"/>
    <w:rsid w:val="2E5D389C"/>
    <w:rsid w:val="2E6469D8"/>
    <w:rsid w:val="2E717347"/>
    <w:rsid w:val="2E823302"/>
    <w:rsid w:val="2E864BA1"/>
    <w:rsid w:val="2E8E614B"/>
    <w:rsid w:val="2E935510"/>
    <w:rsid w:val="2E953036"/>
    <w:rsid w:val="2E960B5C"/>
    <w:rsid w:val="2E9A064C"/>
    <w:rsid w:val="2E9A689E"/>
    <w:rsid w:val="2EA65243"/>
    <w:rsid w:val="2EA92D81"/>
    <w:rsid w:val="2EAD65D1"/>
    <w:rsid w:val="2EB01C1E"/>
    <w:rsid w:val="2EB060C2"/>
    <w:rsid w:val="2EB07E70"/>
    <w:rsid w:val="2EB15996"/>
    <w:rsid w:val="2EB55486"/>
    <w:rsid w:val="2EC102CF"/>
    <w:rsid w:val="2ECB4CA9"/>
    <w:rsid w:val="2ECD27D0"/>
    <w:rsid w:val="2ED42780"/>
    <w:rsid w:val="2ED51697"/>
    <w:rsid w:val="2ED55B28"/>
    <w:rsid w:val="2ED718A0"/>
    <w:rsid w:val="2ED7364E"/>
    <w:rsid w:val="2EDF69A7"/>
    <w:rsid w:val="2EE43FBD"/>
    <w:rsid w:val="2EE87609"/>
    <w:rsid w:val="2EEA4545"/>
    <w:rsid w:val="2EEB0EA8"/>
    <w:rsid w:val="2EEC5705"/>
    <w:rsid w:val="2EEF601B"/>
    <w:rsid w:val="2EF7784D"/>
    <w:rsid w:val="2EFA10EB"/>
    <w:rsid w:val="2EFC1307"/>
    <w:rsid w:val="2F034443"/>
    <w:rsid w:val="2F0A3A24"/>
    <w:rsid w:val="2F0C2ED0"/>
    <w:rsid w:val="2F104DB2"/>
    <w:rsid w:val="2F120B2A"/>
    <w:rsid w:val="2F126434"/>
    <w:rsid w:val="2F1321AD"/>
    <w:rsid w:val="2F146169"/>
    <w:rsid w:val="2F1C5505"/>
    <w:rsid w:val="2F1E74CF"/>
    <w:rsid w:val="2F2148C9"/>
    <w:rsid w:val="2F2F348A"/>
    <w:rsid w:val="2F302D5E"/>
    <w:rsid w:val="2F313E39"/>
    <w:rsid w:val="2F3740ED"/>
    <w:rsid w:val="2F392F2C"/>
    <w:rsid w:val="2F3A3BDD"/>
    <w:rsid w:val="2F3E191F"/>
    <w:rsid w:val="2F407445"/>
    <w:rsid w:val="2F4862FA"/>
    <w:rsid w:val="2F5051AF"/>
    <w:rsid w:val="2F520F27"/>
    <w:rsid w:val="2F542EF1"/>
    <w:rsid w:val="2F5729E1"/>
    <w:rsid w:val="2F57653D"/>
    <w:rsid w:val="2F61116A"/>
    <w:rsid w:val="2F7075FF"/>
    <w:rsid w:val="2F7964B4"/>
    <w:rsid w:val="2F7A262F"/>
    <w:rsid w:val="2F7E3ACA"/>
    <w:rsid w:val="2F803CE6"/>
    <w:rsid w:val="2F875074"/>
    <w:rsid w:val="2F880DEC"/>
    <w:rsid w:val="2F8C268B"/>
    <w:rsid w:val="2F8F5CD7"/>
    <w:rsid w:val="2F9037FD"/>
    <w:rsid w:val="2F923A19"/>
    <w:rsid w:val="2F967065"/>
    <w:rsid w:val="2F972DDE"/>
    <w:rsid w:val="2FA06136"/>
    <w:rsid w:val="2FA23C5C"/>
    <w:rsid w:val="2FA86D99"/>
    <w:rsid w:val="2FAD43AF"/>
    <w:rsid w:val="2FB27C17"/>
    <w:rsid w:val="2FB76FDC"/>
    <w:rsid w:val="2FB80914"/>
    <w:rsid w:val="2FBD0A96"/>
    <w:rsid w:val="2FC33BD3"/>
    <w:rsid w:val="2FC736C3"/>
    <w:rsid w:val="2FCF4325"/>
    <w:rsid w:val="2FD302BA"/>
    <w:rsid w:val="2FDE0A0C"/>
    <w:rsid w:val="2FE222AB"/>
    <w:rsid w:val="2FE53B49"/>
    <w:rsid w:val="2FE73C9C"/>
    <w:rsid w:val="2FF33CC6"/>
    <w:rsid w:val="2FF7387C"/>
    <w:rsid w:val="2FF80D54"/>
    <w:rsid w:val="2FF81ACE"/>
    <w:rsid w:val="2FF877B3"/>
    <w:rsid w:val="30004E27"/>
    <w:rsid w:val="30024B76"/>
    <w:rsid w:val="30075E17"/>
    <w:rsid w:val="30087837"/>
    <w:rsid w:val="30093CDB"/>
    <w:rsid w:val="300D4E4E"/>
    <w:rsid w:val="300E30A0"/>
    <w:rsid w:val="301529AE"/>
    <w:rsid w:val="3019196D"/>
    <w:rsid w:val="301A5EE8"/>
    <w:rsid w:val="301D32E3"/>
    <w:rsid w:val="3022487E"/>
    <w:rsid w:val="30226B4B"/>
    <w:rsid w:val="302F3016"/>
    <w:rsid w:val="30384E79"/>
    <w:rsid w:val="30393E95"/>
    <w:rsid w:val="303D5733"/>
    <w:rsid w:val="30406FD1"/>
    <w:rsid w:val="30450A8C"/>
    <w:rsid w:val="3045402B"/>
    <w:rsid w:val="304545E8"/>
    <w:rsid w:val="3050190A"/>
    <w:rsid w:val="30570D79"/>
    <w:rsid w:val="305A62E5"/>
    <w:rsid w:val="305B3E0B"/>
    <w:rsid w:val="305B7FDF"/>
    <w:rsid w:val="305C619F"/>
    <w:rsid w:val="305F38FB"/>
    <w:rsid w:val="30647164"/>
    <w:rsid w:val="3066035D"/>
    <w:rsid w:val="306B6744"/>
    <w:rsid w:val="307408EE"/>
    <w:rsid w:val="30751371"/>
    <w:rsid w:val="307F7AFA"/>
    <w:rsid w:val="30890978"/>
    <w:rsid w:val="308A649E"/>
    <w:rsid w:val="308E41E1"/>
    <w:rsid w:val="30901D07"/>
    <w:rsid w:val="3095556F"/>
    <w:rsid w:val="30995634"/>
    <w:rsid w:val="309A0DD7"/>
    <w:rsid w:val="309C68FD"/>
    <w:rsid w:val="309D61D2"/>
    <w:rsid w:val="309F63EE"/>
    <w:rsid w:val="30A734F4"/>
    <w:rsid w:val="30A80B65"/>
    <w:rsid w:val="30A9101A"/>
    <w:rsid w:val="30AB4D93"/>
    <w:rsid w:val="30AD0B0B"/>
    <w:rsid w:val="30B654E5"/>
    <w:rsid w:val="30B71989"/>
    <w:rsid w:val="30B73737"/>
    <w:rsid w:val="30BF16BC"/>
    <w:rsid w:val="30C8448F"/>
    <w:rsid w:val="30C9346B"/>
    <w:rsid w:val="30CC4D09"/>
    <w:rsid w:val="30D836AE"/>
    <w:rsid w:val="30DC319E"/>
    <w:rsid w:val="30E87D95"/>
    <w:rsid w:val="30ED53AB"/>
    <w:rsid w:val="30F229C1"/>
    <w:rsid w:val="30F524B2"/>
    <w:rsid w:val="30F73B34"/>
    <w:rsid w:val="30FC114A"/>
    <w:rsid w:val="31010E56"/>
    <w:rsid w:val="310149B3"/>
    <w:rsid w:val="310426F5"/>
    <w:rsid w:val="3106646D"/>
    <w:rsid w:val="31085D41"/>
    <w:rsid w:val="31091AB9"/>
    <w:rsid w:val="310B330B"/>
    <w:rsid w:val="31104BF6"/>
    <w:rsid w:val="311255A5"/>
    <w:rsid w:val="31127973"/>
    <w:rsid w:val="311346E6"/>
    <w:rsid w:val="311961A0"/>
    <w:rsid w:val="311D0004"/>
    <w:rsid w:val="311F6719"/>
    <w:rsid w:val="312468F3"/>
    <w:rsid w:val="313703D4"/>
    <w:rsid w:val="3138414C"/>
    <w:rsid w:val="313C3C3D"/>
    <w:rsid w:val="313D0A61"/>
    <w:rsid w:val="31464ABB"/>
    <w:rsid w:val="314B20D2"/>
    <w:rsid w:val="314E46A7"/>
    <w:rsid w:val="315616BD"/>
    <w:rsid w:val="31566270"/>
    <w:rsid w:val="315A40C3"/>
    <w:rsid w:val="315C42DF"/>
    <w:rsid w:val="316D2048"/>
    <w:rsid w:val="31701B38"/>
    <w:rsid w:val="3172765E"/>
    <w:rsid w:val="317A4A82"/>
    <w:rsid w:val="317A6513"/>
    <w:rsid w:val="31880C30"/>
    <w:rsid w:val="318956D7"/>
    <w:rsid w:val="318C4BC4"/>
    <w:rsid w:val="318F1FBE"/>
    <w:rsid w:val="319121DA"/>
    <w:rsid w:val="31945827"/>
    <w:rsid w:val="319475D5"/>
    <w:rsid w:val="319B6BB5"/>
    <w:rsid w:val="319C0B7F"/>
    <w:rsid w:val="31A00DEF"/>
    <w:rsid w:val="31A35A6A"/>
    <w:rsid w:val="31B22151"/>
    <w:rsid w:val="31B274B4"/>
    <w:rsid w:val="31C3610C"/>
    <w:rsid w:val="31C43A5C"/>
    <w:rsid w:val="31C81974"/>
    <w:rsid w:val="31C83722"/>
    <w:rsid w:val="31CD0D39"/>
    <w:rsid w:val="31CF685F"/>
    <w:rsid w:val="31D13D05"/>
    <w:rsid w:val="31D15433"/>
    <w:rsid w:val="31D94E80"/>
    <w:rsid w:val="31E16A58"/>
    <w:rsid w:val="31E3230A"/>
    <w:rsid w:val="31E76D0B"/>
    <w:rsid w:val="31E85B72"/>
    <w:rsid w:val="31EA18EB"/>
    <w:rsid w:val="31EA61B5"/>
    <w:rsid w:val="31F227B9"/>
    <w:rsid w:val="31F42769"/>
    <w:rsid w:val="31F664E1"/>
    <w:rsid w:val="31F77B64"/>
    <w:rsid w:val="31F91898"/>
    <w:rsid w:val="31FA4489"/>
    <w:rsid w:val="31FB3AF8"/>
    <w:rsid w:val="31FC33CC"/>
    <w:rsid w:val="31FE7144"/>
    <w:rsid w:val="320209E2"/>
    <w:rsid w:val="32020ED9"/>
    <w:rsid w:val="3202443C"/>
    <w:rsid w:val="32056724"/>
    <w:rsid w:val="320A7897"/>
    <w:rsid w:val="320E382B"/>
    <w:rsid w:val="32144BB9"/>
    <w:rsid w:val="32161171"/>
    <w:rsid w:val="321921D0"/>
    <w:rsid w:val="32236BAB"/>
    <w:rsid w:val="32270449"/>
    <w:rsid w:val="322D17D7"/>
    <w:rsid w:val="322F37A1"/>
    <w:rsid w:val="32335040"/>
    <w:rsid w:val="323D7C6C"/>
    <w:rsid w:val="324234D5"/>
    <w:rsid w:val="32432DA9"/>
    <w:rsid w:val="32452FC5"/>
    <w:rsid w:val="32454D73"/>
    <w:rsid w:val="32456B21"/>
    <w:rsid w:val="32476D3D"/>
    <w:rsid w:val="324A05DB"/>
    <w:rsid w:val="324A2552"/>
    <w:rsid w:val="325356E2"/>
    <w:rsid w:val="3254170D"/>
    <w:rsid w:val="32577FC7"/>
    <w:rsid w:val="32582CF8"/>
    <w:rsid w:val="325A081E"/>
    <w:rsid w:val="325F4087"/>
    <w:rsid w:val="326276D3"/>
    <w:rsid w:val="326571C3"/>
    <w:rsid w:val="326B6B4F"/>
    <w:rsid w:val="326C2300"/>
    <w:rsid w:val="326E7E26"/>
    <w:rsid w:val="327411B4"/>
    <w:rsid w:val="32747406"/>
    <w:rsid w:val="327834C8"/>
    <w:rsid w:val="327A59FF"/>
    <w:rsid w:val="3284589B"/>
    <w:rsid w:val="32951856"/>
    <w:rsid w:val="329545E8"/>
    <w:rsid w:val="32963820"/>
    <w:rsid w:val="3296737C"/>
    <w:rsid w:val="329D695D"/>
    <w:rsid w:val="329F73A3"/>
    <w:rsid w:val="32AC4DF2"/>
    <w:rsid w:val="32AC6BA0"/>
    <w:rsid w:val="32AE2918"/>
    <w:rsid w:val="32B25BB9"/>
    <w:rsid w:val="32B36180"/>
    <w:rsid w:val="32B36B7A"/>
    <w:rsid w:val="32B83797"/>
    <w:rsid w:val="32BD6FFF"/>
    <w:rsid w:val="32BF68D3"/>
    <w:rsid w:val="32C739DA"/>
    <w:rsid w:val="32CC2D9E"/>
    <w:rsid w:val="32CD7482"/>
    <w:rsid w:val="32D00AE0"/>
    <w:rsid w:val="32D14858"/>
    <w:rsid w:val="32D61E6F"/>
    <w:rsid w:val="32DF030C"/>
    <w:rsid w:val="32DF2AD1"/>
    <w:rsid w:val="32E0684A"/>
    <w:rsid w:val="32E26A66"/>
    <w:rsid w:val="32E71612"/>
    <w:rsid w:val="32E77BD8"/>
    <w:rsid w:val="32E84F21"/>
    <w:rsid w:val="32E97DF4"/>
    <w:rsid w:val="32EB3B6C"/>
    <w:rsid w:val="32EC51EE"/>
    <w:rsid w:val="32ED5878"/>
    <w:rsid w:val="32F12805"/>
    <w:rsid w:val="3304078A"/>
    <w:rsid w:val="330662B0"/>
    <w:rsid w:val="33095DA0"/>
    <w:rsid w:val="330E0AE2"/>
    <w:rsid w:val="33182487"/>
    <w:rsid w:val="33185FE3"/>
    <w:rsid w:val="331D36BE"/>
    <w:rsid w:val="33240E2C"/>
    <w:rsid w:val="33370B5F"/>
    <w:rsid w:val="333F2950"/>
    <w:rsid w:val="3344327C"/>
    <w:rsid w:val="334703EE"/>
    <w:rsid w:val="33481C8A"/>
    <w:rsid w:val="33490893"/>
    <w:rsid w:val="33492641"/>
    <w:rsid w:val="33501C21"/>
    <w:rsid w:val="335214F5"/>
    <w:rsid w:val="33525999"/>
    <w:rsid w:val="335334BF"/>
    <w:rsid w:val="33596D28"/>
    <w:rsid w:val="335C05C6"/>
    <w:rsid w:val="33697475"/>
    <w:rsid w:val="336D27D3"/>
    <w:rsid w:val="337376BE"/>
    <w:rsid w:val="33775400"/>
    <w:rsid w:val="337771AE"/>
    <w:rsid w:val="337977C2"/>
    <w:rsid w:val="3381002D"/>
    <w:rsid w:val="33811DDB"/>
    <w:rsid w:val="33865643"/>
    <w:rsid w:val="338A7987"/>
    <w:rsid w:val="338E62A6"/>
    <w:rsid w:val="338F274A"/>
    <w:rsid w:val="33955886"/>
    <w:rsid w:val="33994BAE"/>
    <w:rsid w:val="33995376"/>
    <w:rsid w:val="33A37FA3"/>
    <w:rsid w:val="33A45AC9"/>
    <w:rsid w:val="33A51F6D"/>
    <w:rsid w:val="33B0446E"/>
    <w:rsid w:val="33B23783"/>
    <w:rsid w:val="33B4604B"/>
    <w:rsid w:val="33B65F28"/>
    <w:rsid w:val="33C61EE3"/>
    <w:rsid w:val="33D463AE"/>
    <w:rsid w:val="33D75E9F"/>
    <w:rsid w:val="33DE0FDB"/>
    <w:rsid w:val="33F16F60"/>
    <w:rsid w:val="33F7209D"/>
    <w:rsid w:val="34014CC9"/>
    <w:rsid w:val="340A1DD0"/>
    <w:rsid w:val="340F5638"/>
    <w:rsid w:val="3411315F"/>
    <w:rsid w:val="34190265"/>
    <w:rsid w:val="341B222F"/>
    <w:rsid w:val="341D340B"/>
    <w:rsid w:val="341E1D1F"/>
    <w:rsid w:val="342235BE"/>
    <w:rsid w:val="342310E4"/>
    <w:rsid w:val="34272982"/>
    <w:rsid w:val="342C61EA"/>
    <w:rsid w:val="34313801"/>
    <w:rsid w:val="34340BDA"/>
    <w:rsid w:val="34390907"/>
    <w:rsid w:val="343926B5"/>
    <w:rsid w:val="34394463"/>
    <w:rsid w:val="34401C96"/>
    <w:rsid w:val="34441786"/>
    <w:rsid w:val="34474DD2"/>
    <w:rsid w:val="345117AD"/>
    <w:rsid w:val="345160B9"/>
    <w:rsid w:val="345474EF"/>
    <w:rsid w:val="34592D57"/>
    <w:rsid w:val="34594B05"/>
    <w:rsid w:val="345B262C"/>
    <w:rsid w:val="345B52F9"/>
    <w:rsid w:val="345E036E"/>
    <w:rsid w:val="346B00EF"/>
    <w:rsid w:val="34713BFD"/>
    <w:rsid w:val="34727975"/>
    <w:rsid w:val="34733E19"/>
    <w:rsid w:val="347D25A2"/>
    <w:rsid w:val="347E631A"/>
    <w:rsid w:val="34802092"/>
    <w:rsid w:val="34873421"/>
    <w:rsid w:val="348C0A37"/>
    <w:rsid w:val="348C6C89"/>
    <w:rsid w:val="34907485"/>
    <w:rsid w:val="34911E0A"/>
    <w:rsid w:val="3491429F"/>
    <w:rsid w:val="3491604D"/>
    <w:rsid w:val="349873DC"/>
    <w:rsid w:val="349D2C44"/>
    <w:rsid w:val="34AA1521"/>
    <w:rsid w:val="34B306BA"/>
    <w:rsid w:val="34B51B07"/>
    <w:rsid w:val="34B8182C"/>
    <w:rsid w:val="34B945E5"/>
    <w:rsid w:val="34BE0E27"/>
    <w:rsid w:val="34CE54F3"/>
    <w:rsid w:val="34D16D92"/>
    <w:rsid w:val="34D348B8"/>
    <w:rsid w:val="34D67F04"/>
    <w:rsid w:val="34DB551B"/>
    <w:rsid w:val="34DD1293"/>
    <w:rsid w:val="34DF325D"/>
    <w:rsid w:val="34E40873"/>
    <w:rsid w:val="34E42621"/>
    <w:rsid w:val="34E6283D"/>
    <w:rsid w:val="34E72C04"/>
    <w:rsid w:val="34EA39B0"/>
    <w:rsid w:val="34EF1156"/>
    <w:rsid w:val="34EF1396"/>
    <w:rsid w:val="34F07218"/>
    <w:rsid w:val="34F565DC"/>
    <w:rsid w:val="34FA1E45"/>
    <w:rsid w:val="35002E80"/>
    <w:rsid w:val="350607E9"/>
    <w:rsid w:val="35060E5C"/>
    <w:rsid w:val="350648C1"/>
    <w:rsid w:val="35064C8D"/>
    <w:rsid w:val="35085231"/>
    <w:rsid w:val="3509652C"/>
    <w:rsid w:val="350B5E00"/>
    <w:rsid w:val="35131158"/>
    <w:rsid w:val="351647A5"/>
    <w:rsid w:val="351772B7"/>
    <w:rsid w:val="3518051D"/>
    <w:rsid w:val="351A24E7"/>
    <w:rsid w:val="351A6DF1"/>
    <w:rsid w:val="351B1DBB"/>
    <w:rsid w:val="351C000D"/>
    <w:rsid w:val="351D3D85"/>
    <w:rsid w:val="351F3659"/>
    <w:rsid w:val="352275ED"/>
    <w:rsid w:val="3523490A"/>
    <w:rsid w:val="35262C3A"/>
    <w:rsid w:val="352670DE"/>
    <w:rsid w:val="35284C04"/>
    <w:rsid w:val="352B64A2"/>
    <w:rsid w:val="35300C7D"/>
    <w:rsid w:val="3538101C"/>
    <w:rsid w:val="3538471B"/>
    <w:rsid w:val="353A0493"/>
    <w:rsid w:val="353D7F83"/>
    <w:rsid w:val="35472BB0"/>
    <w:rsid w:val="35475F40"/>
    <w:rsid w:val="35487054"/>
    <w:rsid w:val="35492DCC"/>
    <w:rsid w:val="35551771"/>
    <w:rsid w:val="35584DBD"/>
    <w:rsid w:val="355D23D3"/>
    <w:rsid w:val="355F439E"/>
    <w:rsid w:val="35633E8E"/>
    <w:rsid w:val="35643762"/>
    <w:rsid w:val="35647C06"/>
    <w:rsid w:val="35690D78"/>
    <w:rsid w:val="356B4AF0"/>
    <w:rsid w:val="356B7F43"/>
    <w:rsid w:val="356D0868"/>
    <w:rsid w:val="35731BF7"/>
    <w:rsid w:val="35747E49"/>
    <w:rsid w:val="35775243"/>
    <w:rsid w:val="357D7750"/>
    <w:rsid w:val="357F234A"/>
    <w:rsid w:val="3586192A"/>
    <w:rsid w:val="358A766C"/>
    <w:rsid w:val="35973B37"/>
    <w:rsid w:val="35977693"/>
    <w:rsid w:val="3599165E"/>
    <w:rsid w:val="359F29EC"/>
    <w:rsid w:val="35A85D44"/>
    <w:rsid w:val="35AD6EB7"/>
    <w:rsid w:val="35B75F88"/>
    <w:rsid w:val="35B91D00"/>
    <w:rsid w:val="35B93AAE"/>
    <w:rsid w:val="35BA5A8A"/>
    <w:rsid w:val="35C10BB4"/>
    <w:rsid w:val="35C12962"/>
    <w:rsid w:val="35CB558F"/>
    <w:rsid w:val="35D00DF7"/>
    <w:rsid w:val="35D5640E"/>
    <w:rsid w:val="35DC779C"/>
    <w:rsid w:val="35E11256"/>
    <w:rsid w:val="35E30B2B"/>
    <w:rsid w:val="35E46651"/>
    <w:rsid w:val="35ED19A9"/>
    <w:rsid w:val="35F04FF6"/>
    <w:rsid w:val="35F920FC"/>
    <w:rsid w:val="35FA7C22"/>
    <w:rsid w:val="360016DD"/>
    <w:rsid w:val="36062A6B"/>
    <w:rsid w:val="360D3DFA"/>
    <w:rsid w:val="361138EA"/>
    <w:rsid w:val="36127662"/>
    <w:rsid w:val="36145188"/>
    <w:rsid w:val="36154A5C"/>
    <w:rsid w:val="361707D4"/>
    <w:rsid w:val="361B6516"/>
    <w:rsid w:val="361E6007"/>
    <w:rsid w:val="36201D7F"/>
    <w:rsid w:val="3627005D"/>
    <w:rsid w:val="362829E1"/>
    <w:rsid w:val="362E2905"/>
    <w:rsid w:val="362F5B1E"/>
    <w:rsid w:val="36301896"/>
    <w:rsid w:val="36320E17"/>
    <w:rsid w:val="363B2715"/>
    <w:rsid w:val="36413AA3"/>
    <w:rsid w:val="36455341"/>
    <w:rsid w:val="3646712A"/>
    <w:rsid w:val="364705BA"/>
    <w:rsid w:val="364A0BAA"/>
    <w:rsid w:val="364C4922"/>
    <w:rsid w:val="364F61C0"/>
    <w:rsid w:val="36557C1C"/>
    <w:rsid w:val="365612FD"/>
    <w:rsid w:val="365C268B"/>
    <w:rsid w:val="365D08DD"/>
    <w:rsid w:val="36637EBD"/>
    <w:rsid w:val="36657792"/>
    <w:rsid w:val="3667350A"/>
    <w:rsid w:val="366854D4"/>
    <w:rsid w:val="366D3A16"/>
    <w:rsid w:val="366E2AEA"/>
    <w:rsid w:val="36716136"/>
    <w:rsid w:val="36767BF1"/>
    <w:rsid w:val="36783969"/>
    <w:rsid w:val="367929E8"/>
    <w:rsid w:val="3680281D"/>
    <w:rsid w:val="368340BC"/>
    <w:rsid w:val="368C11C2"/>
    <w:rsid w:val="368C4D1E"/>
    <w:rsid w:val="36962041"/>
    <w:rsid w:val="36962971"/>
    <w:rsid w:val="369D6F2B"/>
    <w:rsid w:val="36A209E6"/>
    <w:rsid w:val="36A302BA"/>
    <w:rsid w:val="36A41BF6"/>
    <w:rsid w:val="36A54032"/>
    <w:rsid w:val="36A71B58"/>
    <w:rsid w:val="36A75FFC"/>
    <w:rsid w:val="36AA1648"/>
    <w:rsid w:val="36AD2EE7"/>
    <w:rsid w:val="36AF3103"/>
    <w:rsid w:val="36B3674F"/>
    <w:rsid w:val="36B64491"/>
    <w:rsid w:val="36BB3856"/>
    <w:rsid w:val="36BE50F4"/>
    <w:rsid w:val="36C00E6C"/>
    <w:rsid w:val="36C15BA3"/>
    <w:rsid w:val="36C21BE7"/>
    <w:rsid w:val="36C26992"/>
    <w:rsid w:val="36C739BA"/>
    <w:rsid w:val="36CA1CEB"/>
    <w:rsid w:val="36CE5985"/>
    <w:rsid w:val="36D05553"/>
    <w:rsid w:val="36D87F64"/>
    <w:rsid w:val="36DB5CA6"/>
    <w:rsid w:val="36DE12F2"/>
    <w:rsid w:val="36EF52AD"/>
    <w:rsid w:val="36FB1EA4"/>
    <w:rsid w:val="370276D6"/>
    <w:rsid w:val="37070849"/>
    <w:rsid w:val="370A20E7"/>
    <w:rsid w:val="370C40B1"/>
    <w:rsid w:val="370D01B6"/>
    <w:rsid w:val="371A4A20"/>
    <w:rsid w:val="372E5DD5"/>
    <w:rsid w:val="372F06AE"/>
    <w:rsid w:val="37305FF2"/>
    <w:rsid w:val="37357164"/>
    <w:rsid w:val="37403D5B"/>
    <w:rsid w:val="3744384B"/>
    <w:rsid w:val="37450207"/>
    <w:rsid w:val="374C2700"/>
    <w:rsid w:val="374E0226"/>
    <w:rsid w:val="375021F0"/>
    <w:rsid w:val="37533A8E"/>
    <w:rsid w:val="37555A58"/>
    <w:rsid w:val="3757357E"/>
    <w:rsid w:val="37597386"/>
    <w:rsid w:val="376016E5"/>
    <w:rsid w:val="376715A0"/>
    <w:rsid w:val="376D09FB"/>
    <w:rsid w:val="376E6B1A"/>
    <w:rsid w:val="37704640"/>
    <w:rsid w:val="37751C56"/>
    <w:rsid w:val="377834F5"/>
    <w:rsid w:val="377C4D93"/>
    <w:rsid w:val="378105FB"/>
    <w:rsid w:val="378679C0"/>
    <w:rsid w:val="37892452"/>
    <w:rsid w:val="378C0D4E"/>
    <w:rsid w:val="3793032E"/>
    <w:rsid w:val="379D2F5B"/>
    <w:rsid w:val="37A20571"/>
    <w:rsid w:val="37A30D30"/>
    <w:rsid w:val="37A95DA4"/>
    <w:rsid w:val="37A97B52"/>
    <w:rsid w:val="37AB5678"/>
    <w:rsid w:val="37AE5168"/>
    <w:rsid w:val="37B00763"/>
    <w:rsid w:val="37B54672"/>
    <w:rsid w:val="37B704C1"/>
    <w:rsid w:val="37C404E8"/>
    <w:rsid w:val="37C80E48"/>
    <w:rsid w:val="37C910AC"/>
    <w:rsid w:val="37CD3840"/>
    <w:rsid w:val="37CD3F9D"/>
    <w:rsid w:val="37CE052A"/>
    <w:rsid w:val="37D22C05"/>
    <w:rsid w:val="37DC3A83"/>
    <w:rsid w:val="37E172EC"/>
    <w:rsid w:val="37ED5C91"/>
    <w:rsid w:val="37F45271"/>
    <w:rsid w:val="37FC2378"/>
    <w:rsid w:val="37FF59C4"/>
    <w:rsid w:val="38064FA4"/>
    <w:rsid w:val="38084878"/>
    <w:rsid w:val="380A05F1"/>
    <w:rsid w:val="380B25BB"/>
    <w:rsid w:val="380B4369"/>
    <w:rsid w:val="380D1E8F"/>
    <w:rsid w:val="381051E0"/>
    <w:rsid w:val="38107BD1"/>
    <w:rsid w:val="38206066"/>
    <w:rsid w:val="38213B8C"/>
    <w:rsid w:val="3825367C"/>
    <w:rsid w:val="382F44FB"/>
    <w:rsid w:val="38303DCF"/>
    <w:rsid w:val="38330F63"/>
    <w:rsid w:val="383438BF"/>
    <w:rsid w:val="383733B0"/>
    <w:rsid w:val="38376F0C"/>
    <w:rsid w:val="383843EC"/>
    <w:rsid w:val="3848736B"/>
    <w:rsid w:val="384A2A85"/>
    <w:rsid w:val="384A6C3F"/>
    <w:rsid w:val="384F06F9"/>
    <w:rsid w:val="385B0E4C"/>
    <w:rsid w:val="385F2084"/>
    <w:rsid w:val="386121DB"/>
    <w:rsid w:val="386D0B7F"/>
    <w:rsid w:val="38733B2C"/>
    <w:rsid w:val="387B329C"/>
    <w:rsid w:val="387C0DC3"/>
    <w:rsid w:val="387E0FDF"/>
    <w:rsid w:val="38887767"/>
    <w:rsid w:val="388C36FB"/>
    <w:rsid w:val="38966328"/>
    <w:rsid w:val="38975BFC"/>
    <w:rsid w:val="38A722E3"/>
    <w:rsid w:val="38AA5930"/>
    <w:rsid w:val="38B13162"/>
    <w:rsid w:val="38B30C88"/>
    <w:rsid w:val="38B4055C"/>
    <w:rsid w:val="38B62526"/>
    <w:rsid w:val="38B642D4"/>
    <w:rsid w:val="38B95CD5"/>
    <w:rsid w:val="38BC5F4B"/>
    <w:rsid w:val="38C34C43"/>
    <w:rsid w:val="38C56C0D"/>
    <w:rsid w:val="38C70290"/>
    <w:rsid w:val="38C9387E"/>
    <w:rsid w:val="38D26C34"/>
    <w:rsid w:val="38DD3F57"/>
    <w:rsid w:val="38DE1A7D"/>
    <w:rsid w:val="38DF5E2F"/>
    <w:rsid w:val="38E2331B"/>
    <w:rsid w:val="38E40333"/>
    <w:rsid w:val="38E70932"/>
    <w:rsid w:val="38EC7CF6"/>
    <w:rsid w:val="38F05F19"/>
    <w:rsid w:val="38FA68B7"/>
    <w:rsid w:val="38FD0155"/>
    <w:rsid w:val="38FF3ECD"/>
    <w:rsid w:val="390B0AC4"/>
    <w:rsid w:val="390F7E89"/>
    <w:rsid w:val="391152BF"/>
    <w:rsid w:val="391334D5"/>
    <w:rsid w:val="39180AEB"/>
    <w:rsid w:val="391B4A7F"/>
    <w:rsid w:val="391B682D"/>
    <w:rsid w:val="392B4CC2"/>
    <w:rsid w:val="392B7033"/>
    <w:rsid w:val="392C6D82"/>
    <w:rsid w:val="392E6561"/>
    <w:rsid w:val="39316051"/>
    <w:rsid w:val="39365F36"/>
    <w:rsid w:val="39395CA0"/>
    <w:rsid w:val="393B2A2C"/>
    <w:rsid w:val="393C6ED0"/>
    <w:rsid w:val="393F5EC1"/>
    <w:rsid w:val="394144E6"/>
    <w:rsid w:val="39423DBA"/>
    <w:rsid w:val="394418E0"/>
    <w:rsid w:val="39445D84"/>
    <w:rsid w:val="39447B32"/>
    <w:rsid w:val="394713D0"/>
    <w:rsid w:val="39475874"/>
    <w:rsid w:val="394A0EC1"/>
    <w:rsid w:val="39553AED"/>
    <w:rsid w:val="39665CFB"/>
    <w:rsid w:val="396B3311"/>
    <w:rsid w:val="397C551E"/>
    <w:rsid w:val="39846181"/>
    <w:rsid w:val="398B5761"/>
    <w:rsid w:val="398E0DAD"/>
    <w:rsid w:val="399A3BF6"/>
    <w:rsid w:val="39A22AAB"/>
    <w:rsid w:val="39AE5709"/>
    <w:rsid w:val="39B06F76"/>
    <w:rsid w:val="39B2191A"/>
    <w:rsid w:val="39B32F0A"/>
    <w:rsid w:val="39BA1BA2"/>
    <w:rsid w:val="39BA7DF4"/>
    <w:rsid w:val="39BF18AF"/>
    <w:rsid w:val="39C62C3D"/>
    <w:rsid w:val="39CD587C"/>
    <w:rsid w:val="39CE38A0"/>
    <w:rsid w:val="39D37108"/>
    <w:rsid w:val="39D91E06"/>
    <w:rsid w:val="39DA2245"/>
    <w:rsid w:val="39DD3AE3"/>
    <w:rsid w:val="39DE30A7"/>
    <w:rsid w:val="39E11825"/>
    <w:rsid w:val="39F9303F"/>
    <w:rsid w:val="39FA28E7"/>
    <w:rsid w:val="3A085A67"/>
    <w:rsid w:val="3A086DB2"/>
    <w:rsid w:val="3A125E82"/>
    <w:rsid w:val="3A156792"/>
    <w:rsid w:val="3A175247"/>
    <w:rsid w:val="3A176FF5"/>
    <w:rsid w:val="3A1C460B"/>
    <w:rsid w:val="3A1E0383"/>
    <w:rsid w:val="3A216EBB"/>
    <w:rsid w:val="3A23599A"/>
    <w:rsid w:val="3A255BB6"/>
    <w:rsid w:val="3A267238"/>
    <w:rsid w:val="3A2B2AA0"/>
    <w:rsid w:val="3A304090"/>
    <w:rsid w:val="3A345DF9"/>
    <w:rsid w:val="3A377697"/>
    <w:rsid w:val="3A3951BD"/>
    <w:rsid w:val="3A461688"/>
    <w:rsid w:val="3A483652"/>
    <w:rsid w:val="3A4A73CA"/>
    <w:rsid w:val="3A4B4EF0"/>
    <w:rsid w:val="3A4D2A17"/>
    <w:rsid w:val="3A4F678F"/>
    <w:rsid w:val="3A500759"/>
    <w:rsid w:val="3A59760D"/>
    <w:rsid w:val="3A5C0EAC"/>
    <w:rsid w:val="3A5D196B"/>
    <w:rsid w:val="3A5E2E76"/>
    <w:rsid w:val="3A5F6E5C"/>
    <w:rsid w:val="3A606BEE"/>
    <w:rsid w:val="3A614714"/>
    <w:rsid w:val="3A6366DE"/>
    <w:rsid w:val="3A641C12"/>
    <w:rsid w:val="3A695377"/>
    <w:rsid w:val="3A712BA9"/>
    <w:rsid w:val="3A751F6D"/>
    <w:rsid w:val="3A7C154E"/>
    <w:rsid w:val="3A7D77A0"/>
    <w:rsid w:val="3A7E7074"/>
    <w:rsid w:val="3A804B9A"/>
    <w:rsid w:val="3A816B64"/>
    <w:rsid w:val="3A856654"/>
    <w:rsid w:val="3A886145"/>
    <w:rsid w:val="3A920D71"/>
    <w:rsid w:val="3A9248CD"/>
    <w:rsid w:val="3A946897"/>
    <w:rsid w:val="3A960861"/>
    <w:rsid w:val="3A9643BE"/>
    <w:rsid w:val="3A971ABC"/>
    <w:rsid w:val="3A9B7C26"/>
    <w:rsid w:val="3AA06FEA"/>
    <w:rsid w:val="3AA12112"/>
    <w:rsid w:val="3AA46CD1"/>
    <w:rsid w:val="3AA52853"/>
    <w:rsid w:val="3AAF547F"/>
    <w:rsid w:val="3AAF722D"/>
    <w:rsid w:val="3AB47CC5"/>
    <w:rsid w:val="3AB74334"/>
    <w:rsid w:val="3ABC52C8"/>
    <w:rsid w:val="3ACA4067"/>
    <w:rsid w:val="3ACC7DDF"/>
    <w:rsid w:val="3ACF5B21"/>
    <w:rsid w:val="3AD66EB0"/>
    <w:rsid w:val="3AD76784"/>
    <w:rsid w:val="3ADB2718"/>
    <w:rsid w:val="3ADE5C5A"/>
    <w:rsid w:val="3AE315CD"/>
    <w:rsid w:val="3AE710BD"/>
    <w:rsid w:val="3AEE244B"/>
    <w:rsid w:val="3AFE1F63"/>
    <w:rsid w:val="3B0752BB"/>
    <w:rsid w:val="3B0C4680"/>
    <w:rsid w:val="3B0E03F8"/>
    <w:rsid w:val="3B164422"/>
    <w:rsid w:val="3B194FEF"/>
    <w:rsid w:val="3B2154F6"/>
    <w:rsid w:val="3B223EA3"/>
    <w:rsid w:val="3B2319C9"/>
    <w:rsid w:val="3B245E6D"/>
    <w:rsid w:val="3B255741"/>
    <w:rsid w:val="3B256EC0"/>
    <w:rsid w:val="3B295232"/>
    <w:rsid w:val="3B2C04A1"/>
    <w:rsid w:val="3B2C2F74"/>
    <w:rsid w:val="3B345984"/>
    <w:rsid w:val="3B36311E"/>
    <w:rsid w:val="3B36794F"/>
    <w:rsid w:val="3B3B4F65"/>
    <w:rsid w:val="3B40257B"/>
    <w:rsid w:val="3B44206B"/>
    <w:rsid w:val="3B464036"/>
    <w:rsid w:val="3B471B5C"/>
    <w:rsid w:val="3B491430"/>
    <w:rsid w:val="3B4C2CCE"/>
    <w:rsid w:val="3B4F27BE"/>
    <w:rsid w:val="3B5322AF"/>
    <w:rsid w:val="3B5A188F"/>
    <w:rsid w:val="3B621391"/>
    <w:rsid w:val="3B677B08"/>
    <w:rsid w:val="3B691AD2"/>
    <w:rsid w:val="3B6B5729"/>
    <w:rsid w:val="3B6C0AB8"/>
    <w:rsid w:val="3B7A783B"/>
    <w:rsid w:val="3B820DE6"/>
    <w:rsid w:val="3B844B5E"/>
    <w:rsid w:val="3B8E32E7"/>
    <w:rsid w:val="3B903503"/>
    <w:rsid w:val="3B9344C4"/>
    <w:rsid w:val="3B936B4F"/>
    <w:rsid w:val="3B9B5A04"/>
    <w:rsid w:val="3B9D352A"/>
    <w:rsid w:val="3B9D79CE"/>
    <w:rsid w:val="3BAC7C11"/>
    <w:rsid w:val="3BBD3BCC"/>
    <w:rsid w:val="3BBD597A"/>
    <w:rsid w:val="3BBD7D90"/>
    <w:rsid w:val="3BC62A80"/>
    <w:rsid w:val="3BC767F9"/>
    <w:rsid w:val="3BC907C3"/>
    <w:rsid w:val="3BCB453B"/>
    <w:rsid w:val="3BCD02B3"/>
    <w:rsid w:val="3BD038FF"/>
    <w:rsid w:val="3BD258C9"/>
    <w:rsid w:val="3BD553B9"/>
    <w:rsid w:val="3BDA29D0"/>
    <w:rsid w:val="3BDA6CC8"/>
    <w:rsid w:val="3BDC22A4"/>
    <w:rsid w:val="3BDD601C"/>
    <w:rsid w:val="3BDF1D94"/>
    <w:rsid w:val="3BE23632"/>
    <w:rsid w:val="3BE253E0"/>
    <w:rsid w:val="3BE455FD"/>
    <w:rsid w:val="3BED2703"/>
    <w:rsid w:val="3BEF1376"/>
    <w:rsid w:val="3BF05D4F"/>
    <w:rsid w:val="3BF13876"/>
    <w:rsid w:val="3BF21AC7"/>
    <w:rsid w:val="3BF5780A"/>
    <w:rsid w:val="3BF770DE"/>
    <w:rsid w:val="3BFD046C"/>
    <w:rsid w:val="3C027831"/>
    <w:rsid w:val="3C047A4D"/>
    <w:rsid w:val="3C0637C5"/>
    <w:rsid w:val="3C065573"/>
    <w:rsid w:val="3C0812EB"/>
    <w:rsid w:val="3C08177B"/>
    <w:rsid w:val="3C0B0DDB"/>
    <w:rsid w:val="3C127CC8"/>
    <w:rsid w:val="3C131230"/>
    <w:rsid w:val="3C131A3E"/>
    <w:rsid w:val="3C137C90"/>
    <w:rsid w:val="3C153B84"/>
    <w:rsid w:val="3C1D466B"/>
    <w:rsid w:val="3C1E6B30"/>
    <w:rsid w:val="3C2459F9"/>
    <w:rsid w:val="3C246790"/>
    <w:rsid w:val="3C291261"/>
    <w:rsid w:val="3C320116"/>
    <w:rsid w:val="3C333E8E"/>
    <w:rsid w:val="3C3814A4"/>
    <w:rsid w:val="3C4542ED"/>
    <w:rsid w:val="3C4B567C"/>
    <w:rsid w:val="3C4D7E6F"/>
    <w:rsid w:val="3C502C92"/>
    <w:rsid w:val="3C576A71"/>
    <w:rsid w:val="3C577B7C"/>
    <w:rsid w:val="3C5E715D"/>
    <w:rsid w:val="3C6773B9"/>
    <w:rsid w:val="3C681D8A"/>
    <w:rsid w:val="3C683B38"/>
    <w:rsid w:val="3C6D114E"/>
    <w:rsid w:val="3C77021F"/>
    <w:rsid w:val="3C770472"/>
    <w:rsid w:val="3C771FCD"/>
    <w:rsid w:val="3C7A386B"/>
    <w:rsid w:val="3C834E15"/>
    <w:rsid w:val="3C86449E"/>
    <w:rsid w:val="3C97266F"/>
    <w:rsid w:val="3C9B215F"/>
    <w:rsid w:val="3C9F32D2"/>
    <w:rsid w:val="3CA134EE"/>
    <w:rsid w:val="3CA57A27"/>
    <w:rsid w:val="3CA61D0A"/>
    <w:rsid w:val="3CAC611A"/>
    <w:rsid w:val="3CAE221A"/>
    <w:rsid w:val="3CAE3007"/>
    <w:rsid w:val="3CB11983"/>
    <w:rsid w:val="3CB308EA"/>
    <w:rsid w:val="3CB74ABF"/>
    <w:rsid w:val="3CBE1A14"/>
    <w:rsid w:val="3CBE5E4E"/>
    <w:rsid w:val="3CC03974"/>
    <w:rsid w:val="3CC80A7A"/>
    <w:rsid w:val="3CCB2319"/>
    <w:rsid w:val="3CCD42E3"/>
    <w:rsid w:val="3CD45671"/>
    <w:rsid w:val="3CD64F45"/>
    <w:rsid w:val="3CE05DC4"/>
    <w:rsid w:val="3CEB6517"/>
    <w:rsid w:val="3CEC4769"/>
    <w:rsid w:val="3CF17FD1"/>
    <w:rsid w:val="3CF41DDE"/>
    <w:rsid w:val="3CF67395"/>
    <w:rsid w:val="3CFB2BFE"/>
    <w:rsid w:val="3CFD6976"/>
    <w:rsid w:val="3D05582A"/>
    <w:rsid w:val="3D0E0B83"/>
    <w:rsid w:val="3D121C40"/>
    <w:rsid w:val="3D136199"/>
    <w:rsid w:val="3D143CBF"/>
    <w:rsid w:val="3D145A6E"/>
    <w:rsid w:val="3D2739F3"/>
    <w:rsid w:val="3D2959BD"/>
    <w:rsid w:val="3D2C6FAB"/>
    <w:rsid w:val="3D2C725B"/>
    <w:rsid w:val="3D3424B8"/>
    <w:rsid w:val="3D37104D"/>
    <w:rsid w:val="3D3954D4"/>
    <w:rsid w:val="3D3B2FFA"/>
    <w:rsid w:val="3D3C0614"/>
    <w:rsid w:val="3D3D3216"/>
    <w:rsid w:val="3D445624"/>
    <w:rsid w:val="3D4E0F7F"/>
    <w:rsid w:val="3D4F0260"/>
    <w:rsid w:val="3D502B88"/>
    <w:rsid w:val="3D581DFE"/>
    <w:rsid w:val="3D583BAC"/>
    <w:rsid w:val="3D5E4F3B"/>
    <w:rsid w:val="3D5F13DF"/>
    <w:rsid w:val="3D5F318D"/>
    <w:rsid w:val="3D65451B"/>
    <w:rsid w:val="3D6C58AA"/>
    <w:rsid w:val="3D7031B1"/>
    <w:rsid w:val="3D712EC0"/>
    <w:rsid w:val="3D714C6E"/>
    <w:rsid w:val="3D7704B3"/>
    <w:rsid w:val="3D783084"/>
    <w:rsid w:val="3D7A6218"/>
    <w:rsid w:val="3D7F382F"/>
    <w:rsid w:val="3D803103"/>
    <w:rsid w:val="3D804EB1"/>
    <w:rsid w:val="3D8250CD"/>
    <w:rsid w:val="3D8A5562"/>
    <w:rsid w:val="3D8F0A2E"/>
    <w:rsid w:val="3D9118F5"/>
    <w:rsid w:val="3D9173E8"/>
    <w:rsid w:val="3D931088"/>
    <w:rsid w:val="3D934BE4"/>
    <w:rsid w:val="3D994F0A"/>
    <w:rsid w:val="3D9A5117"/>
    <w:rsid w:val="3D9D3CB5"/>
    <w:rsid w:val="3D9D5A63"/>
    <w:rsid w:val="3D9F5C7F"/>
    <w:rsid w:val="3DB039E8"/>
    <w:rsid w:val="3DB919A7"/>
    <w:rsid w:val="3DBD0841"/>
    <w:rsid w:val="3DC456E6"/>
    <w:rsid w:val="3DD05E38"/>
    <w:rsid w:val="3DD1570D"/>
    <w:rsid w:val="3DD376D7"/>
    <w:rsid w:val="3DD671C7"/>
    <w:rsid w:val="3DDD67A7"/>
    <w:rsid w:val="3DE23DBE"/>
    <w:rsid w:val="3DE25B6C"/>
    <w:rsid w:val="3DE418E4"/>
    <w:rsid w:val="3DE52AB2"/>
    <w:rsid w:val="3DE6740A"/>
    <w:rsid w:val="3DE713D4"/>
    <w:rsid w:val="3DE82198"/>
    <w:rsid w:val="3DE90CA8"/>
    <w:rsid w:val="3DE9514C"/>
    <w:rsid w:val="3DEB2C72"/>
    <w:rsid w:val="3DEB4A20"/>
    <w:rsid w:val="3DEC0798"/>
    <w:rsid w:val="3DED69EA"/>
    <w:rsid w:val="3DEE2762"/>
    <w:rsid w:val="3DF15DAF"/>
    <w:rsid w:val="3DF633C5"/>
    <w:rsid w:val="3DF956F9"/>
    <w:rsid w:val="3E015FF2"/>
    <w:rsid w:val="3E045AE2"/>
    <w:rsid w:val="3E10092B"/>
    <w:rsid w:val="3E126451"/>
    <w:rsid w:val="3E133F77"/>
    <w:rsid w:val="3E1350D1"/>
    <w:rsid w:val="3E151A9D"/>
    <w:rsid w:val="3E18158D"/>
    <w:rsid w:val="3E1A5306"/>
    <w:rsid w:val="3E1A70B4"/>
    <w:rsid w:val="3E1B7603"/>
    <w:rsid w:val="3E1C107E"/>
    <w:rsid w:val="3E210442"/>
    <w:rsid w:val="3E32264F"/>
    <w:rsid w:val="3E3A7756"/>
    <w:rsid w:val="3E3E7246"/>
    <w:rsid w:val="3E3E7ED2"/>
    <w:rsid w:val="3E412892"/>
    <w:rsid w:val="3E432AAE"/>
    <w:rsid w:val="3E483328"/>
    <w:rsid w:val="3E4B54BF"/>
    <w:rsid w:val="3E506F79"/>
    <w:rsid w:val="3E5E0A40"/>
    <w:rsid w:val="3E5F0F6A"/>
    <w:rsid w:val="3E6447D3"/>
    <w:rsid w:val="3E662A6C"/>
    <w:rsid w:val="3E66679D"/>
    <w:rsid w:val="3E6912FB"/>
    <w:rsid w:val="3E6B5A1B"/>
    <w:rsid w:val="3E6D3687"/>
    <w:rsid w:val="3E6E73FF"/>
    <w:rsid w:val="3E6F38A3"/>
    <w:rsid w:val="3E734A16"/>
    <w:rsid w:val="3E752DDF"/>
    <w:rsid w:val="3E7A5DA4"/>
    <w:rsid w:val="3E8167B1"/>
    <w:rsid w:val="3E88226F"/>
    <w:rsid w:val="3E9055C8"/>
    <w:rsid w:val="3E9450B8"/>
    <w:rsid w:val="3E950E30"/>
    <w:rsid w:val="3E99447C"/>
    <w:rsid w:val="3E9A6446"/>
    <w:rsid w:val="3EA83301"/>
    <w:rsid w:val="3EA8595E"/>
    <w:rsid w:val="3EA90A54"/>
    <w:rsid w:val="3EBA43F3"/>
    <w:rsid w:val="3EBE0387"/>
    <w:rsid w:val="3ECF7E9E"/>
    <w:rsid w:val="3ED5122D"/>
    <w:rsid w:val="3ED90D1D"/>
    <w:rsid w:val="3EE6168C"/>
    <w:rsid w:val="3EE80F60"/>
    <w:rsid w:val="3EEC344B"/>
    <w:rsid w:val="3EF142B8"/>
    <w:rsid w:val="3EF47905"/>
    <w:rsid w:val="3EF63FC3"/>
    <w:rsid w:val="3EF75647"/>
    <w:rsid w:val="3F0044FB"/>
    <w:rsid w:val="3F0C10F2"/>
    <w:rsid w:val="3F0D09C6"/>
    <w:rsid w:val="3F1461F9"/>
    <w:rsid w:val="3F150D8C"/>
    <w:rsid w:val="3F163D1F"/>
    <w:rsid w:val="3F186B8F"/>
    <w:rsid w:val="3F1955BD"/>
    <w:rsid w:val="3F19736B"/>
    <w:rsid w:val="3F1E4982"/>
    <w:rsid w:val="3F2175F9"/>
    <w:rsid w:val="3F23643C"/>
    <w:rsid w:val="3F253F62"/>
    <w:rsid w:val="3F277CDA"/>
    <w:rsid w:val="3F2C52F0"/>
    <w:rsid w:val="3F2D72BA"/>
    <w:rsid w:val="3F3146B5"/>
    <w:rsid w:val="3F3348D1"/>
    <w:rsid w:val="3F3643C1"/>
    <w:rsid w:val="3F381EE7"/>
    <w:rsid w:val="3F446ADE"/>
    <w:rsid w:val="3F47037C"/>
    <w:rsid w:val="3F4B0F69"/>
    <w:rsid w:val="3F4F5483"/>
    <w:rsid w:val="3F591E5E"/>
    <w:rsid w:val="3F5C54AA"/>
    <w:rsid w:val="3F60143E"/>
    <w:rsid w:val="3F6F342F"/>
    <w:rsid w:val="3F724CCD"/>
    <w:rsid w:val="3F724E76"/>
    <w:rsid w:val="3F731171"/>
    <w:rsid w:val="3F744EE9"/>
    <w:rsid w:val="3F7B1DD4"/>
    <w:rsid w:val="3F874C1D"/>
    <w:rsid w:val="3F8C2250"/>
    <w:rsid w:val="3F9115F7"/>
    <w:rsid w:val="3F9133A5"/>
    <w:rsid w:val="3F9335C1"/>
    <w:rsid w:val="3F9609BC"/>
    <w:rsid w:val="3F982986"/>
    <w:rsid w:val="3F9916CB"/>
    <w:rsid w:val="3F9F1F66"/>
    <w:rsid w:val="3FA95343"/>
    <w:rsid w:val="3FAB5528"/>
    <w:rsid w:val="3FAC4683"/>
    <w:rsid w:val="3FAE03FB"/>
    <w:rsid w:val="3FB05F21"/>
    <w:rsid w:val="3FB13A48"/>
    <w:rsid w:val="3FB377C0"/>
    <w:rsid w:val="3FB452E6"/>
    <w:rsid w:val="3FBE7F13"/>
    <w:rsid w:val="3FCC262F"/>
    <w:rsid w:val="3FCE77FE"/>
    <w:rsid w:val="3FCF2120"/>
    <w:rsid w:val="3FD00372"/>
    <w:rsid w:val="3FD05DB3"/>
    <w:rsid w:val="3FDA2F9E"/>
    <w:rsid w:val="3FDA4D4C"/>
    <w:rsid w:val="3FDD2A8F"/>
    <w:rsid w:val="3FDF05B5"/>
    <w:rsid w:val="3FE301FC"/>
    <w:rsid w:val="3FF33C09"/>
    <w:rsid w:val="3FF83425"/>
    <w:rsid w:val="3FFA53EF"/>
    <w:rsid w:val="3FFC1167"/>
    <w:rsid w:val="3FFD0A3B"/>
    <w:rsid w:val="3FFF2A05"/>
    <w:rsid w:val="40010EF3"/>
    <w:rsid w:val="40041DC9"/>
    <w:rsid w:val="40093884"/>
    <w:rsid w:val="40095632"/>
    <w:rsid w:val="400D5998"/>
    <w:rsid w:val="4012322E"/>
    <w:rsid w:val="401F6C03"/>
    <w:rsid w:val="402204A1"/>
    <w:rsid w:val="4024421A"/>
    <w:rsid w:val="402C1320"/>
    <w:rsid w:val="402C30CE"/>
    <w:rsid w:val="403326AF"/>
    <w:rsid w:val="40385F17"/>
    <w:rsid w:val="40395022"/>
    <w:rsid w:val="403A09C9"/>
    <w:rsid w:val="403E31EB"/>
    <w:rsid w:val="404137B4"/>
    <w:rsid w:val="404448BC"/>
    <w:rsid w:val="404B79F8"/>
    <w:rsid w:val="404C3770"/>
    <w:rsid w:val="404C688B"/>
    <w:rsid w:val="404E1296"/>
    <w:rsid w:val="404E74E8"/>
    <w:rsid w:val="40503261"/>
    <w:rsid w:val="40583EC3"/>
    <w:rsid w:val="405A5E8D"/>
    <w:rsid w:val="405A7C3B"/>
    <w:rsid w:val="405C7E57"/>
    <w:rsid w:val="40632F94"/>
    <w:rsid w:val="40662A84"/>
    <w:rsid w:val="406867FC"/>
    <w:rsid w:val="406B6A21"/>
    <w:rsid w:val="406C6DE0"/>
    <w:rsid w:val="40721429"/>
    <w:rsid w:val="40750F19"/>
    <w:rsid w:val="407707ED"/>
    <w:rsid w:val="40776A3F"/>
    <w:rsid w:val="40785C8E"/>
    <w:rsid w:val="407A208B"/>
    <w:rsid w:val="407A652F"/>
    <w:rsid w:val="407F23BC"/>
    <w:rsid w:val="40860A30"/>
    <w:rsid w:val="408847A8"/>
    <w:rsid w:val="408E3D89"/>
    <w:rsid w:val="408E5B37"/>
    <w:rsid w:val="409A272E"/>
    <w:rsid w:val="409D5D7A"/>
    <w:rsid w:val="40A1586A"/>
    <w:rsid w:val="40A435AC"/>
    <w:rsid w:val="40A9471F"/>
    <w:rsid w:val="40AC5344"/>
    <w:rsid w:val="40B05AAD"/>
    <w:rsid w:val="40B21825"/>
    <w:rsid w:val="40BC26A4"/>
    <w:rsid w:val="40BE466E"/>
    <w:rsid w:val="40C17CBA"/>
    <w:rsid w:val="40CB0B39"/>
    <w:rsid w:val="40CE724E"/>
    <w:rsid w:val="40DB5220"/>
    <w:rsid w:val="40DE261A"/>
    <w:rsid w:val="40DF6392"/>
    <w:rsid w:val="40E045E4"/>
    <w:rsid w:val="40E056CA"/>
    <w:rsid w:val="40E1035D"/>
    <w:rsid w:val="40E439A9"/>
    <w:rsid w:val="40E65973"/>
    <w:rsid w:val="40E7450B"/>
    <w:rsid w:val="40E816EB"/>
    <w:rsid w:val="40E90FBF"/>
    <w:rsid w:val="40EA548F"/>
    <w:rsid w:val="40F24A9A"/>
    <w:rsid w:val="40F57964"/>
    <w:rsid w:val="40F736DC"/>
    <w:rsid w:val="40FB3EF7"/>
    <w:rsid w:val="40FC0CF2"/>
    <w:rsid w:val="40FC6596"/>
    <w:rsid w:val="410152A4"/>
    <w:rsid w:val="41087697"/>
    <w:rsid w:val="410A1661"/>
    <w:rsid w:val="4114603C"/>
    <w:rsid w:val="41195D48"/>
    <w:rsid w:val="411C3143"/>
    <w:rsid w:val="411E6EBB"/>
    <w:rsid w:val="41210759"/>
    <w:rsid w:val="41250249"/>
    <w:rsid w:val="412546ED"/>
    <w:rsid w:val="4125649B"/>
    <w:rsid w:val="41263FC1"/>
    <w:rsid w:val="41270465"/>
    <w:rsid w:val="41287D39"/>
    <w:rsid w:val="412A1D04"/>
    <w:rsid w:val="412A3AB2"/>
    <w:rsid w:val="412D5350"/>
    <w:rsid w:val="413427EC"/>
    <w:rsid w:val="413466DE"/>
    <w:rsid w:val="41393CF5"/>
    <w:rsid w:val="413E755D"/>
    <w:rsid w:val="41401527"/>
    <w:rsid w:val="41434B73"/>
    <w:rsid w:val="414670D0"/>
    <w:rsid w:val="4148477A"/>
    <w:rsid w:val="41566655"/>
    <w:rsid w:val="415B0C46"/>
    <w:rsid w:val="415B1F16"/>
    <w:rsid w:val="415C5F21"/>
    <w:rsid w:val="415D5C35"/>
    <w:rsid w:val="41647357"/>
    <w:rsid w:val="41650F8E"/>
    <w:rsid w:val="416C40CA"/>
    <w:rsid w:val="41726E8F"/>
    <w:rsid w:val="41766CF7"/>
    <w:rsid w:val="417D0085"/>
    <w:rsid w:val="417E5BAB"/>
    <w:rsid w:val="418331C2"/>
    <w:rsid w:val="41856F3A"/>
    <w:rsid w:val="41874A60"/>
    <w:rsid w:val="418A27A2"/>
    <w:rsid w:val="418D5DEE"/>
    <w:rsid w:val="418E2292"/>
    <w:rsid w:val="418F7DB9"/>
    <w:rsid w:val="41911D83"/>
    <w:rsid w:val="41970A1B"/>
    <w:rsid w:val="41990FD4"/>
    <w:rsid w:val="419D3F2B"/>
    <w:rsid w:val="41A35612"/>
    <w:rsid w:val="41AA074E"/>
    <w:rsid w:val="41AE46E3"/>
    <w:rsid w:val="41AF3FB7"/>
    <w:rsid w:val="41B15F81"/>
    <w:rsid w:val="41B617E9"/>
    <w:rsid w:val="41BB6E00"/>
    <w:rsid w:val="41BD66D4"/>
    <w:rsid w:val="41C04416"/>
    <w:rsid w:val="41C07F72"/>
    <w:rsid w:val="41C45CB4"/>
    <w:rsid w:val="41CD5C81"/>
    <w:rsid w:val="41CE268F"/>
    <w:rsid w:val="41D57EC1"/>
    <w:rsid w:val="41DB4DAC"/>
    <w:rsid w:val="41E225DE"/>
    <w:rsid w:val="41E2613A"/>
    <w:rsid w:val="41E41EB2"/>
    <w:rsid w:val="41EF0857"/>
    <w:rsid w:val="41EF4D3D"/>
    <w:rsid w:val="41F1637D"/>
    <w:rsid w:val="41F540C0"/>
    <w:rsid w:val="41FF0A9A"/>
    <w:rsid w:val="42004812"/>
    <w:rsid w:val="42010CB6"/>
    <w:rsid w:val="4202058A"/>
    <w:rsid w:val="42024A2E"/>
    <w:rsid w:val="420946BA"/>
    <w:rsid w:val="42097B6B"/>
    <w:rsid w:val="42097F4F"/>
    <w:rsid w:val="420F4A55"/>
    <w:rsid w:val="421309EA"/>
    <w:rsid w:val="42132798"/>
    <w:rsid w:val="42164036"/>
    <w:rsid w:val="421B789E"/>
    <w:rsid w:val="42277FF1"/>
    <w:rsid w:val="4228007D"/>
    <w:rsid w:val="42293D69"/>
    <w:rsid w:val="422A188F"/>
    <w:rsid w:val="42334BE8"/>
    <w:rsid w:val="42360234"/>
    <w:rsid w:val="423821FE"/>
    <w:rsid w:val="42383FAC"/>
    <w:rsid w:val="423948E8"/>
    <w:rsid w:val="423A7D24"/>
    <w:rsid w:val="423D7815"/>
    <w:rsid w:val="42430F44"/>
    <w:rsid w:val="42440BA3"/>
    <w:rsid w:val="42530DE6"/>
    <w:rsid w:val="4253528A"/>
    <w:rsid w:val="425A03C6"/>
    <w:rsid w:val="425C413F"/>
    <w:rsid w:val="425D7EB7"/>
    <w:rsid w:val="425F59DD"/>
    <w:rsid w:val="42613503"/>
    <w:rsid w:val="42642FF3"/>
    <w:rsid w:val="42664FBD"/>
    <w:rsid w:val="42723962"/>
    <w:rsid w:val="42750D5C"/>
    <w:rsid w:val="42772D26"/>
    <w:rsid w:val="42786A9F"/>
    <w:rsid w:val="427C658F"/>
    <w:rsid w:val="42817701"/>
    <w:rsid w:val="428216CB"/>
    <w:rsid w:val="4285742F"/>
    <w:rsid w:val="42857E5F"/>
    <w:rsid w:val="428D254A"/>
    <w:rsid w:val="428E0070"/>
    <w:rsid w:val="42957651"/>
    <w:rsid w:val="429F5DD9"/>
    <w:rsid w:val="42A163B6"/>
    <w:rsid w:val="42A17DA3"/>
    <w:rsid w:val="42A41642"/>
    <w:rsid w:val="42A930FC"/>
    <w:rsid w:val="42AE0712"/>
    <w:rsid w:val="42B23D5F"/>
    <w:rsid w:val="42B850ED"/>
    <w:rsid w:val="42B93B2A"/>
    <w:rsid w:val="42BA70B7"/>
    <w:rsid w:val="42BD701F"/>
    <w:rsid w:val="42CA554C"/>
    <w:rsid w:val="42CA6A52"/>
    <w:rsid w:val="42CF2B62"/>
    <w:rsid w:val="42D02437"/>
    <w:rsid w:val="42D40179"/>
    <w:rsid w:val="42DA32B5"/>
    <w:rsid w:val="42DA6547"/>
    <w:rsid w:val="42DC0DDB"/>
    <w:rsid w:val="42DC527F"/>
    <w:rsid w:val="42DE4B54"/>
    <w:rsid w:val="42DF08CC"/>
    <w:rsid w:val="42E05BD7"/>
    <w:rsid w:val="42E163F2"/>
    <w:rsid w:val="42E87780"/>
    <w:rsid w:val="42EA174A"/>
    <w:rsid w:val="42EB54C2"/>
    <w:rsid w:val="42ED4D97"/>
    <w:rsid w:val="42EE0B0F"/>
    <w:rsid w:val="43014CE6"/>
    <w:rsid w:val="430345BA"/>
    <w:rsid w:val="43064505"/>
    <w:rsid w:val="43081BD1"/>
    <w:rsid w:val="430976F7"/>
    <w:rsid w:val="430F11B1"/>
    <w:rsid w:val="43140575"/>
    <w:rsid w:val="431C1159"/>
    <w:rsid w:val="431C567C"/>
    <w:rsid w:val="431C742A"/>
    <w:rsid w:val="43210EE4"/>
    <w:rsid w:val="43244531"/>
    <w:rsid w:val="43252782"/>
    <w:rsid w:val="43284021"/>
    <w:rsid w:val="432B3B11"/>
    <w:rsid w:val="43364990"/>
    <w:rsid w:val="433B1FA6"/>
    <w:rsid w:val="433E1A96"/>
    <w:rsid w:val="4346094B"/>
    <w:rsid w:val="434626F9"/>
    <w:rsid w:val="43467E25"/>
    <w:rsid w:val="43480064"/>
    <w:rsid w:val="4348021F"/>
    <w:rsid w:val="434A21E9"/>
    <w:rsid w:val="434D1CD9"/>
    <w:rsid w:val="43560B8E"/>
    <w:rsid w:val="435B43F6"/>
    <w:rsid w:val="436A4639"/>
    <w:rsid w:val="436A63E7"/>
    <w:rsid w:val="437159C8"/>
    <w:rsid w:val="437234EE"/>
    <w:rsid w:val="43727992"/>
    <w:rsid w:val="437454B8"/>
    <w:rsid w:val="43746847"/>
    <w:rsid w:val="437B01A5"/>
    <w:rsid w:val="437B6846"/>
    <w:rsid w:val="43851473"/>
    <w:rsid w:val="438576C5"/>
    <w:rsid w:val="43931DE2"/>
    <w:rsid w:val="439D67BD"/>
    <w:rsid w:val="43A15B81"/>
    <w:rsid w:val="43A7763B"/>
    <w:rsid w:val="43A86F10"/>
    <w:rsid w:val="43AC2EA4"/>
    <w:rsid w:val="43AC6A00"/>
    <w:rsid w:val="43AE789B"/>
    <w:rsid w:val="43B104BA"/>
    <w:rsid w:val="43B21B3C"/>
    <w:rsid w:val="43B23543"/>
    <w:rsid w:val="43BB52AD"/>
    <w:rsid w:val="43BF184E"/>
    <w:rsid w:val="43C024AB"/>
    <w:rsid w:val="43C53F65"/>
    <w:rsid w:val="43C755E8"/>
    <w:rsid w:val="43C81360"/>
    <w:rsid w:val="43D83C99"/>
    <w:rsid w:val="43DD12AF"/>
    <w:rsid w:val="43E50164"/>
    <w:rsid w:val="43EC32A0"/>
    <w:rsid w:val="43ED4466"/>
    <w:rsid w:val="43F16B09"/>
    <w:rsid w:val="43F403A7"/>
    <w:rsid w:val="43F56778"/>
    <w:rsid w:val="43F839F3"/>
    <w:rsid w:val="4404683C"/>
    <w:rsid w:val="4407632C"/>
    <w:rsid w:val="44114AB5"/>
    <w:rsid w:val="44136A7F"/>
    <w:rsid w:val="44150A49"/>
    <w:rsid w:val="4416031D"/>
    <w:rsid w:val="441822E7"/>
    <w:rsid w:val="441F3676"/>
    <w:rsid w:val="44202F4A"/>
    <w:rsid w:val="442347E8"/>
    <w:rsid w:val="44241CD7"/>
    <w:rsid w:val="4427077C"/>
    <w:rsid w:val="44277172"/>
    <w:rsid w:val="442C5D93"/>
    <w:rsid w:val="442E5667"/>
    <w:rsid w:val="44354C47"/>
    <w:rsid w:val="4436276D"/>
    <w:rsid w:val="44366C11"/>
    <w:rsid w:val="44380293"/>
    <w:rsid w:val="44441434"/>
    <w:rsid w:val="44472BCC"/>
    <w:rsid w:val="44476729"/>
    <w:rsid w:val="44480DCD"/>
    <w:rsid w:val="44496945"/>
    <w:rsid w:val="444B446B"/>
    <w:rsid w:val="444E7AB7"/>
    <w:rsid w:val="44507CD3"/>
    <w:rsid w:val="445175A7"/>
    <w:rsid w:val="44562E10"/>
    <w:rsid w:val="445A46AE"/>
    <w:rsid w:val="446077EA"/>
    <w:rsid w:val="4469669F"/>
    <w:rsid w:val="446E285E"/>
    <w:rsid w:val="446F7A2D"/>
    <w:rsid w:val="447B3F61"/>
    <w:rsid w:val="448160DE"/>
    <w:rsid w:val="4484172B"/>
    <w:rsid w:val="44890AEF"/>
    <w:rsid w:val="448A792D"/>
    <w:rsid w:val="448E4357"/>
    <w:rsid w:val="44913E48"/>
    <w:rsid w:val="44935E12"/>
    <w:rsid w:val="44A1052F"/>
    <w:rsid w:val="44A91191"/>
    <w:rsid w:val="44AA682F"/>
    <w:rsid w:val="44AB315B"/>
    <w:rsid w:val="44AE67A8"/>
    <w:rsid w:val="44B30262"/>
    <w:rsid w:val="44B57B36"/>
    <w:rsid w:val="44B85878"/>
    <w:rsid w:val="44BE2E8F"/>
    <w:rsid w:val="44BF09B5"/>
    <w:rsid w:val="44BF2763"/>
    <w:rsid w:val="44C164DB"/>
    <w:rsid w:val="44C4421D"/>
    <w:rsid w:val="44CE29A6"/>
    <w:rsid w:val="44D74780"/>
    <w:rsid w:val="44E22930"/>
    <w:rsid w:val="44E35A2E"/>
    <w:rsid w:val="44EB17AA"/>
    <w:rsid w:val="44F71EFD"/>
    <w:rsid w:val="44FA19ED"/>
    <w:rsid w:val="44FD333B"/>
    <w:rsid w:val="450D34CE"/>
    <w:rsid w:val="45120AE5"/>
    <w:rsid w:val="45154A79"/>
    <w:rsid w:val="4517259F"/>
    <w:rsid w:val="451B0554"/>
    <w:rsid w:val="451C7579"/>
    <w:rsid w:val="451E56DB"/>
    <w:rsid w:val="45264590"/>
    <w:rsid w:val="452847AC"/>
    <w:rsid w:val="4528655A"/>
    <w:rsid w:val="452B429C"/>
    <w:rsid w:val="452F5B3A"/>
    <w:rsid w:val="45356EC9"/>
    <w:rsid w:val="45390767"/>
    <w:rsid w:val="453A1148"/>
    <w:rsid w:val="454B2248"/>
    <w:rsid w:val="454F7F8B"/>
    <w:rsid w:val="455235D7"/>
    <w:rsid w:val="455508D8"/>
    <w:rsid w:val="45571DB1"/>
    <w:rsid w:val="455A06DD"/>
    <w:rsid w:val="45633A36"/>
    <w:rsid w:val="45637592"/>
    <w:rsid w:val="456D6663"/>
    <w:rsid w:val="457572C5"/>
    <w:rsid w:val="457C68A6"/>
    <w:rsid w:val="4582269B"/>
    <w:rsid w:val="458319E2"/>
    <w:rsid w:val="45850801"/>
    <w:rsid w:val="458614D2"/>
    <w:rsid w:val="458723D9"/>
    <w:rsid w:val="458A6E2C"/>
    <w:rsid w:val="458B0897"/>
    <w:rsid w:val="459B6D2C"/>
    <w:rsid w:val="459E05CA"/>
    <w:rsid w:val="45A57BAB"/>
    <w:rsid w:val="45AD4CB1"/>
    <w:rsid w:val="45B47DEE"/>
    <w:rsid w:val="45B61DB8"/>
    <w:rsid w:val="45B7168C"/>
    <w:rsid w:val="45BB117C"/>
    <w:rsid w:val="45BB5620"/>
    <w:rsid w:val="45C06792"/>
    <w:rsid w:val="45CF4C28"/>
    <w:rsid w:val="45D55AA5"/>
    <w:rsid w:val="45D97854"/>
    <w:rsid w:val="45DC10F2"/>
    <w:rsid w:val="45DD5596"/>
    <w:rsid w:val="45E36925"/>
    <w:rsid w:val="45E5444B"/>
    <w:rsid w:val="45F621B4"/>
    <w:rsid w:val="45F75F2C"/>
    <w:rsid w:val="45F96148"/>
    <w:rsid w:val="46020B59"/>
    <w:rsid w:val="46040D75"/>
    <w:rsid w:val="46044B84"/>
    <w:rsid w:val="46050649"/>
    <w:rsid w:val="460A3EB2"/>
    <w:rsid w:val="460A5C60"/>
    <w:rsid w:val="460E39A2"/>
    <w:rsid w:val="460E3A35"/>
    <w:rsid w:val="46152C14"/>
    <w:rsid w:val="46155054"/>
    <w:rsid w:val="462036D5"/>
    <w:rsid w:val="462431C5"/>
    <w:rsid w:val="4626582A"/>
    <w:rsid w:val="462705C0"/>
    <w:rsid w:val="46274A64"/>
    <w:rsid w:val="462A6302"/>
    <w:rsid w:val="46307B3F"/>
    <w:rsid w:val="46326F64"/>
    <w:rsid w:val="46396545"/>
    <w:rsid w:val="463D4287"/>
    <w:rsid w:val="46407475"/>
    <w:rsid w:val="46431172"/>
    <w:rsid w:val="4645313C"/>
    <w:rsid w:val="465313B5"/>
    <w:rsid w:val="465A0995"/>
    <w:rsid w:val="465B470D"/>
    <w:rsid w:val="465D66D7"/>
    <w:rsid w:val="46607F75"/>
    <w:rsid w:val="46641814"/>
    <w:rsid w:val="466435C2"/>
    <w:rsid w:val="466C2476"/>
    <w:rsid w:val="4670087A"/>
    <w:rsid w:val="46761547"/>
    <w:rsid w:val="46794B93"/>
    <w:rsid w:val="467A698C"/>
    <w:rsid w:val="467D0B27"/>
    <w:rsid w:val="467F03FC"/>
    <w:rsid w:val="467F664E"/>
    <w:rsid w:val="4685178A"/>
    <w:rsid w:val="4689127A"/>
    <w:rsid w:val="469320F9"/>
    <w:rsid w:val="46963997"/>
    <w:rsid w:val="46A26FBA"/>
    <w:rsid w:val="46A936CA"/>
    <w:rsid w:val="46AA2F9F"/>
    <w:rsid w:val="46AC6D17"/>
    <w:rsid w:val="46AE6404"/>
    <w:rsid w:val="46B34549"/>
    <w:rsid w:val="46B53E1D"/>
    <w:rsid w:val="46BA7686"/>
    <w:rsid w:val="46BF0ACA"/>
    <w:rsid w:val="46BF2EEE"/>
    <w:rsid w:val="46BF3B0B"/>
    <w:rsid w:val="46C479D6"/>
    <w:rsid w:val="46C91677"/>
    <w:rsid w:val="46CB53EF"/>
    <w:rsid w:val="46CC37DE"/>
    <w:rsid w:val="46CD560B"/>
    <w:rsid w:val="46DD3374"/>
    <w:rsid w:val="46E62229"/>
    <w:rsid w:val="46E666CD"/>
    <w:rsid w:val="46F012F9"/>
    <w:rsid w:val="46F030A7"/>
    <w:rsid w:val="46F32B98"/>
    <w:rsid w:val="46F56910"/>
    <w:rsid w:val="46F72688"/>
    <w:rsid w:val="46FC7C9E"/>
    <w:rsid w:val="46FD1EFC"/>
    <w:rsid w:val="46FF153C"/>
    <w:rsid w:val="46FF778E"/>
    <w:rsid w:val="470B6133"/>
    <w:rsid w:val="47176886"/>
    <w:rsid w:val="471843AC"/>
    <w:rsid w:val="471A45C8"/>
    <w:rsid w:val="471E5E67"/>
    <w:rsid w:val="471F573B"/>
    <w:rsid w:val="47290367"/>
    <w:rsid w:val="472F1E22"/>
    <w:rsid w:val="473016F6"/>
    <w:rsid w:val="473236C0"/>
    <w:rsid w:val="4732546E"/>
    <w:rsid w:val="47376F28"/>
    <w:rsid w:val="4740402F"/>
    <w:rsid w:val="47451645"/>
    <w:rsid w:val="474544FA"/>
    <w:rsid w:val="47455B21"/>
    <w:rsid w:val="47484C91"/>
    <w:rsid w:val="47583F97"/>
    <w:rsid w:val="475C2918"/>
    <w:rsid w:val="475D16AF"/>
    <w:rsid w:val="475F022D"/>
    <w:rsid w:val="4760647F"/>
    <w:rsid w:val="47633879"/>
    <w:rsid w:val="47637D1D"/>
    <w:rsid w:val="47653A95"/>
    <w:rsid w:val="47665118"/>
    <w:rsid w:val="4767453D"/>
    <w:rsid w:val="4770221E"/>
    <w:rsid w:val="477136AE"/>
    <w:rsid w:val="47727F60"/>
    <w:rsid w:val="47767A51"/>
    <w:rsid w:val="47775577"/>
    <w:rsid w:val="477E6905"/>
    <w:rsid w:val="4780267D"/>
    <w:rsid w:val="47857C94"/>
    <w:rsid w:val="47867568"/>
    <w:rsid w:val="478F0B12"/>
    <w:rsid w:val="47941C85"/>
    <w:rsid w:val="47975C19"/>
    <w:rsid w:val="4799373F"/>
    <w:rsid w:val="479E0D55"/>
    <w:rsid w:val="479F062A"/>
    <w:rsid w:val="47A125F4"/>
    <w:rsid w:val="47A143A2"/>
    <w:rsid w:val="47AF4D11"/>
    <w:rsid w:val="47B2035D"/>
    <w:rsid w:val="47B95B8F"/>
    <w:rsid w:val="47BA2F70"/>
    <w:rsid w:val="47BA3333"/>
    <w:rsid w:val="47BB36B5"/>
    <w:rsid w:val="47BC318C"/>
    <w:rsid w:val="47BC742D"/>
    <w:rsid w:val="47BE31A6"/>
    <w:rsid w:val="47C307BC"/>
    <w:rsid w:val="47C54534"/>
    <w:rsid w:val="47C6205A"/>
    <w:rsid w:val="47C63E08"/>
    <w:rsid w:val="47CD3212"/>
    <w:rsid w:val="47D32E64"/>
    <w:rsid w:val="47D46525"/>
    <w:rsid w:val="47D76015"/>
    <w:rsid w:val="47DC187E"/>
    <w:rsid w:val="47E36768"/>
    <w:rsid w:val="47E66258"/>
    <w:rsid w:val="47E726FC"/>
    <w:rsid w:val="47EE1E17"/>
    <w:rsid w:val="47EF15B1"/>
    <w:rsid w:val="47F941DE"/>
    <w:rsid w:val="47F95BF5"/>
    <w:rsid w:val="47F95F8C"/>
    <w:rsid w:val="480A1F47"/>
    <w:rsid w:val="480E5EDB"/>
    <w:rsid w:val="4812529F"/>
    <w:rsid w:val="48142DC6"/>
    <w:rsid w:val="481553CE"/>
    <w:rsid w:val="48164D90"/>
    <w:rsid w:val="481B05F8"/>
    <w:rsid w:val="481E59F2"/>
    <w:rsid w:val="481F6480"/>
    <w:rsid w:val="482427BB"/>
    <w:rsid w:val="48254FD3"/>
    <w:rsid w:val="48270247"/>
    <w:rsid w:val="48276F9D"/>
    <w:rsid w:val="48284AC3"/>
    <w:rsid w:val="482A25E9"/>
    <w:rsid w:val="482B34F2"/>
    <w:rsid w:val="482F5E51"/>
    <w:rsid w:val="48335942"/>
    <w:rsid w:val="48345216"/>
    <w:rsid w:val="48362D3C"/>
    <w:rsid w:val="483D40CA"/>
    <w:rsid w:val="48414730"/>
    <w:rsid w:val="484216E1"/>
    <w:rsid w:val="48445CB6"/>
    <w:rsid w:val="484C34EE"/>
    <w:rsid w:val="485458B8"/>
    <w:rsid w:val="48547666"/>
    <w:rsid w:val="48552861"/>
    <w:rsid w:val="4856518C"/>
    <w:rsid w:val="48643D4D"/>
    <w:rsid w:val="48657AC5"/>
    <w:rsid w:val="486D2078"/>
    <w:rsid w:val="487C605F"/>
    <w:rsid w:val="488241D3"/>
    <w:rsid w:val="48831CF9"/>
    <w:rsid w:val="488717E9"/>
    <w:rsid w:val="48877A3B"/>
    <w:rsid w:val="488E0DCA"/>
    <w:rsid w:val="489108BA"/>
    <w:rsid w:val="48912668"/>
    <w:rsid w:val="48961A2D"/>
    <w:rsid w:val="489625C8"/>
    <w:rsid w:val="48965ED0"/>
    <w:rsid w:val="48A56114"/>
    <w:rsid w:val="48B325DE"/>
    <w:rsid w:val="48BB76E5"/>
    <w:rsid w:val="48CE7418"/>
    <w:rsid w:val="48D16F09"/>
    <w:rsid w:val="48D83DF3"/>
    <w:rsid w:val="48DB38E3"/>
    <w:rsid w:val="48DC0D48"/>
    <w:rsid w:val="48DC7D87"/>
    <w:rsid w:val="48E14968"/>
    <w:rsid w:val="48E21116"/>
    <w:rsid w:val="48E42798"/>
    <w:rsid w:val="48E704DA"/>
    <w:rsid w:val="48E94252"/>
    <w:rsid w:val="48EB73AD"/>
    <w:rsid w:val="48F77743"/>
    <w:rsid w:val="48F84495"/>
    <w:rsid w:val="48FA5F02"/>
    <w:rsid w:val="48FC1FEB"/>
    <w:rsid w:val="48FE4B50"/>
    <w:rsid w:val="490177EE"/>
    <w:rsid w:val="490B41C9"/>
    <w:rsid w:val="490D12B6"/>
    <w:rsid w:val="490E2315"/>
    <w:rsid w:val="49115557"/>
    <w:rsid w:val="49117305"/>
    <w:rsid w:val="49180694"/>
    <w:rsid w:val="491A265E"/>
    <w:rsid w:val="491C63D6"/>
    <w:rsid w:val="491D214E"/>
    <w:rsid w:val="491E1FD5"/>
    <w:rsid w:val="491F1A22"/>
    <w:rsid w:val="49211C3E"/>
    <w:rsid w:val="4921579A"/>
    <w:rsid w:val="492B03C7"/>
    <w:rsid w:val="492B6619"/>
    <w:rsid w:val="492D2391"/>
    <w:rsid w:val="492E6109"/>
    <w:rsid w:val="493018E8"/>
    <w:rsid w:val="493279A7"/>
    <w:rsid w:val="49382AE4"/>
    <w:rsid w:val="493C0826"/>
    <w:rsid w:val="4941408E"/>
    <w:rsid w:val="494476DB"/>
    <w:rsid w:val="4957563F"/>
    <w:rsid w:val="495E079C"/>
    <w:rsid w:val="495F4514"/>
    <w:rsid w:val="4963096F"/>
    <w:rsid w:val="496D09DF"/>
    <w:rsid w:val="496D6C31"/>
    <w:rsid w:val="496F0BFB"/>
    <w:rsid w:val="49720FFD"/>
    <w:rsid w:val="497A134E"/>
    <w:rsid w:val="497A6719"/>
    <w:rsid w:val="49827327"/>
    <w:rsid w:val="498413E9"/>
    <w:rsid w:val="49843F7B"/>
    <w:rsid w:val="498A77E3"/>
    <w:rsid w:val="498C7B7B"/>
    <w:rsid w:val="49940662"/>
    <w:rsid w:val="49975C25"/>
    <w:rsid w:val="49997A26"/>
    <w:rsid w:val="49A168DB"/>
    <w:rsid w:val="49B06F76"/>
    <w:rsid w:val="49B22896"/>
    <w:rsid w:val="49B52386"/>
    <w:rsid w:val="49BB5BEF"/>
    <w:rsid w:val="49BC3715"/>
    <w:rsid w:val="49BD2CC2"/>
    <w:rsid w:val="49BE56DF"/>
    <w:rsid w:val="49BF4FB3"/>
    <w:rsid w:val="49C16F7D"/>
    <w:rsid w:val="49C36851"/>
    <w:rsid w:val="49CA4084"/>
    <w:rsid w:val="49CA7BE0"/>
    <w:rsid w:val="49CB1BAA"/>
    <w:rsid w:val="49CB3958"/>
    <w:rsid w:val="49CF3448"/>
    <w:rsid w:val="49D00F6E"/>
    <w:rsid w:val="49D547D7"/>
    <w:rsid w:val="49D70E8C"/>
    <w:rsid w:val="49D92519"/>
    <w:rsid w:val="49DF11B1"/>
    <w:rsid w:val="49E15DA4"/>
    <w:rsid w:val="49E30CA1"/>
    <w:rsid w:val="49E36EF3"/>
    <w:rsid w:val="49E52C6C"/>
    <w:rsid w:val="49E62540"/>
    <w:rsid w:val="49EF3AEA"/>
    <w:rsid w:val="49F31649"/>
    <w:rsid w:val="49F47A9B"/>
    <w:rsid w:val="4A092A83"/>
    <w:rsid w:val="4A0C644A"/>
    <w:rsid w:val="4A1277D9"/>
    <w:rsid w:val="4A1470AD"/>
    <w:rsid w:val="4A190B67"/>
    <w:rsid w:val="4A192915"/>
    <w:rsid w:val="4A193364"/>
    <w:rsid w:val="4A233794"/>
    <w:rsid w:val="4A280C46"/>
    <w:rsid w:val="4A280DAA"/>
    <w:rsid w:val="4A282B58"/>
    <w:rsid w:val="4A2C089A"/>
    <w:rsid w:val="4A2F2139"/>
    <w:rsid w:val="4A394D65"/>
    <w:rsid w:val="4A3E5330"/>
    <w:rsid w:val="4A443E36"/>
    <w:rsid w:val="4A452632"/>
    <w:rsid w:val="4A4A2ACF"/>
    <w:rsid w:val="4A4A6F73"/>
    <w:rsid w:val="4A4F3ADD"/>
    <w:rsid w:val="4A4F6337"/>
    <w:rsid w:val="4A534079"/>
    <w:rsid w:val="4A595408"/>
    <w:rsid w:val="4A5971B6"/>
    <w:rsid w:val="4A5E2A1E"/>
    <w:rsid w:val="4A69389D"/>
    <w:rsid w:val="4A6F2535"/>
    <w:rsid w:val="4A743FEF"/>
    <w:rsid w:val="4A745D9D"/>
    <w:rsid w:val="4A8418EF"/>
    <w:rsid w:val="4A875AD1"/>
    <w:rsid w:val="4A8E6E5F"/>
    <w:rsid w:val="4A8F44C1"/>
    <w:rsid w:val="4A902C4A"/>
    <w:rsid w:val="4A9053E9"/>
    <w:rsid w:val="4A9106FD"/>
    <w:rsid w:val="4A91762E"/>
    <w:rsid w:val="4A934476"/>
    <w:rsid w:val="4A995804"/>
    <w:rsid w:val="4A9A1CA8"/>
    <w:rsid w:val="4A9B332A"/>
    <w:rsid w:val="4A9B40ED"/>
    <w:rsid w:val="4A9D52F4"/>
    <w:rsid w:val="4A9E2E1A"/>
    <w:rsid w:val="4A9F72BE"/>
    <w:rsid w:val="4AA246B9"/>
    <w:rsid w:val="4AA743C5"/>
    <w:rsid w:val="4AA762AD"/>
    <w:rsid w:val="4AAC19DB"/>
    <w:rsid w:val="4AB10DA0"/>
    <w:rsid w:val="4AB44DF5"/>
    <w:rsid w:val="4AB80380"/>
    <w:rsid w:val="4ABD14F2"/>
    <w:rsid w:val="4ABD5996"/>
    <w:rsid w:val="4ABD7744"/>
    <w:rsid w:val="4ABE526B"/>
    <w:rsid w:val="4AC82570"/>
    <w:rsid w:val="4ACC5BD9"/>
    <w:rsid w:val="4ACE54AE"/>
    <w:rsid w:val="4AD02B10"/>
    <w:rsid w:val="4AD37ABA"/>
    <w:rsid w:val="4AD8457E"/>
    <w:rsid w:val="4ADD3943"/>
    <w:rsid w:val="4ADD7DE7"/>
    <w:rsid w:val="4AE20F59"/>
    <w:rsid w:val="4AE253FD"/>
    <w:rsid w:val="4AE402FA"/>
    <w:rsid w:val="4AE42F23"/>
    <w:rsid w:val="4AE6629F"/>
    <w:rsid w:val="4AE7656F"/>
    <w:rsid w:val="4AE76FC0"/>
    <w:rsid w:val="4AEC002A"/>
    <w:rsid w:val="4AEE5B50"/>
    <w:rsid w:val="4AEF0CFA"/>
    <w:rsid w:val="4AF018C8"/>
    <w:rsid w:val="4AF313B8"/>
    <w:rsid w:val="4AF45E79"/>
    <w:rsid w:val="4AF64A04"/>
    <w:rsid w:val="4AF96236"/>
    <w:rsid w:val="4AFA2747"/>
    <w:rsid w:val="4AFB026D"/>
    <w:rsid w:val="4B005883"/>
    <w:rsid w:val="4B047121"/>
    <w:rsid w:val="4B0501A7"/>
    <w:rsid w:val="4B06733D"/>
    <w:rsid w:val="4B0863C3"/>
    <w:rsid w:val="4B0C247A"/>
    <w:rsid w:val="4B0E54EE"/>
    <w:rsid w:val="4B1A4B97"/>
    <w:rsid w:val="4B1D6435"/>
    <w:rsid w:val="4B221C9D"/>
    <w:rsid w:val="4B272E10"/>
    <w:rsid w:val="4B2921A1"/>
    <w:rsid w:val="4B313C8F"/>
    <w:rsid w:val="4B321EE0"/>
    <w:rsid w:val="4B3814C1"/>
    <w:rsid w:val="4B457DE8"/>
    <w:rsid w:val="4B473790"/>
    <w:rsid w:val="4B5F6A4E"/>
    <w:rsid w:val="4B647BC0"/>
    <w:rsid w:val="4B6757BA"/>
    <w:rsid w:val="4B6978CC"/>
    <w:rsid w:val="4B6E6C91"/>
    <w:rsid w:val="4B7342A7"/>
    <w:rsid w:val="4B736055"/>
    <w:rsid w:val="4B771FE9"/>
    <w:rsid w:val="4B801CAA"/>
    <w:rsid w:val="4B8464B4"/>
    <w:rsid w:val="4B864A5F"/>
    <w:rsid w:val="4B884D24"/>
    <w:rsid w:val="4B887D52"/>
    <w:rsid w:val="4B897627"/>
    <w:rsid w:val="4B8B339F"/>
    <w:rsid w:val="4B8D7117"/>
    <w:rsid w:val="4B9009B5"/>
    <w:rsid w:val="4B9304A5"/>
    <w:rsid w:val="4BA601D9"/>
    <w:rsid w:val="4BA949FA"/>
    <w:rsid w:val="4BAD4101"/>
    <w:rsid w:val="4BAD5A0B"/>
    <w:rsid w:val="4BAE52DF"/>
    <w:rsid w:val="4BB46D99"/>
    <w:rsid w:val="4BB52B12"/>
    <w:rsid w:val="4BB87F0C"/>
    <w:rsid w:val="4BC04BF0"/>
    <w:rsid w:val="4BC93EC7"/>
    <w:rsid w:val="4BCB5E91"/>
    <w:rsid w:val="4BCD427D"/>
    <w:rsid w:val="4BD50ABE"/>
    <w:rsid w:val="4BD51A25"/>
    <w:rsid w:val="4BD950B6"/>
    <w:rsid w:val="4BDC1E4C"/>
    <w:rsid w:val="4BDE5BC4"/>
    <w:rsid w:val="4BE551A5"/>
    <w:rsid w:val="4BED3CE7"/>
    <w:rsid w:val="4BF21670"/>
    <w:rsid w:val="4BF70A34"/>
    <w:rsid w:val="4BF815FD"/>
    <w:rsid w:val="4BFA0524"/>
    <w:rsid w:val="4C043151"/>
    <w:rsid w:val="4C0575F5"/>
    <w:rsid w:val="4C07336D"/>
    <w:rsid w:val="4C080E93"/>
    <w:rsid w:val="4C0B44E0"/>
    <w:rsid w:val="4C0D0258"/>
    <w:rsid w:val="4C0D46FC"/>
    <w:rsid w:val="4C123AC0"/>
    <w:rsid w:val="4C1710D6"/>
    <w:rsid w:val="4C1A156A"/>
    <w:rsid w:val="4C1C493F"/>
    <w:rsid w:val="4C1E2465"/>
    <w:rsid w:val="4C207CEB"/>
    <w:rsid w:val="4C207F8B"/>
    <w:rsid w:val="4C215AB1"/>
    <w:rsid w:val="4C261240"/>
    <w:rsid w:val="4C261319"/>
    <w:rsid w:val="4C285091"/>
    <w:rsid w:val="4C2A0E0A"/>
    <w:rsid w:val="4C2A705C"/>
    <w:rsid w:val="4C2B6930"/>
    <w:rsid w:val="4C2B7286"/>
    <w:rsid w:val="4C2D26A8"/>
    <w:rsid w:val="4C2D4456"/>
    <w:rsid w:val="4C2F01CE"/>
    <w:rsid w:val="4C327CBE"/>
    <w:rsid w:val="4C371778"/>
    <w:rsid w:val="4C404189"/>
    <w:rsid w:val="4C433C79"/>
    <w:rsid w:val="4C434755"/>
    <w:rsid w:val="4C453E95"/>
    <w:rsid w:val="4C516396"/>
    <w:rsid w:val="4C520360"/>
    <w:rsid w:val="4C5900BC"/>
    <w:rsid w:val="4C5B0FC3"/>
    <w:rsid w:val="4C5D11DF"/>
    <w:rsid w:val="4C63431C"/>
    <w:rsid w:val="4C6364DC"/>
    <w:rsid w:val="4C6A1041"/>
    <w:rsid w:val="4C6E5771"/>
    <w:rsid w:val="4C786019"/>
    <w:rsid w:val="4C7B1665"/>
    <w:rsid w:val="4C7B3413"/>
    <w:rsid w:val="4C7D53DD"/>
    <w:rsid w:val="4C800A2A"/>
    <w:rsid w:val="4C804ECE"/>
    <w:rsid w:val="4C8E5CA5"/>
    <w:rsid w:val="4C9269AF"/>
    <w:rsid w:val="4C9C33F3"/>
    <w:rsid w:val="4C9E5354"/>
    <w:rsid w:val="4C9F13C1"/>
    <w:rsid w:val="4CA26BF2"/>
    <w:rsid w:val="4CA30BBC"/>
    <w:rsid w:val="4CA706AC"/>
    <w:rsid w:val="4CA94424"/>
    <w:rsid w:val="4CAA1F4A"/>
    <w:rsid w:val="4CAC5CC3"/>
    <w:rsid w:val="4CAE2875"/>
    <w:rsid w:val="4CAE7D09"/>
    <w:rsid w:val="4CB15087"/>
    <w:rsid w:val="4CB22BAD"/>
    <w:rsid w:val="4CB44B77"/>
    <w:rsid w:val="4CB608EF"/>
    <w:rsid w:val="4CB84667"/>
    <w:rsid w:val="4CC27026"/>
    <w:rsid w:val="4CC41C4C"/>
    <w:rsid w:val="4CCA439B"/>
    <w:rsid w:val="4CCF375F"/>
    <w:rsid w:val="4CD9638C"/>
    <w:rsid w:val="4CDD2912"/>
    <w:rsid w:val="4CE70AA9"/>
    <w:rsid w:val="4CE76CFB"/>
    <w:rsid w:val="4CEB68DD"/>
    <w:rsid w:val="4CEC4311"/>
    <w:rsid w:val="4CF52C17"/>
    <w:rsid w:val="4CF5766A"/>
    <w:rsid w:val="4CFA4C80"/>
    <w:rsid w:val="4D04165B"/>
    <w:rsid w:val="4D043409"/>
    <w:rsid w:val="4D090A1F"/>
    <w:rsid w:val="4D0A07C9"/>
    <w:rsid w:val="4D0F1DAD"/>
    <w:rsid w:val="4D135D42"/>
    <w:rsid w:val="4D16138E"/>
    <w:rsid w:val="4D185106"/>
    <w:rsid w:val="4D1F0243"/>
    <w:rsid w:val="4D2B308B"/>
    <w:rsid w:val="4D2C0BB1"/>
    <w:rsid w:val="4D2E66D8"/>
    <w:rsid w:val="4D302450"/>
    <w:rsid w:val="4D36739D"/>
    <w:rsid w:val="4D371F6E"/>
    <w:rsid w:val="4D3F6B37"/>
    <w:rsid w:val="4D4001B9"/>
    <w:rsid w:val="4D4E6D7A"/>
    <w:rsid w:val="4D4F1685"/>
    <w:rsid w:val="4D502AF2"/>
    <w:rsid w:val="4D502B15"/>
    <w:rsid w:val="4D5048A0"/>
    <w:rsid w:val="4D551EB6"/>
    <w:rsid w:val="4D565C2E"/>
    <w:rsid w:val="4D583754"/>
    <w:rsid w:val="4D5C1497"/>
    <w:rsid w:val="4D5F4AE3"/>
    <w:rsid w:val="4D602609"/>
    <w:rsid w:val="4D64034B"/>
    <w:rsid w:val="4D64659D"/>
    <w:rsid w:val="4D673998"/>
    <w:rsid w:val="4D6A3F7C"/>
    <w:rsid w:val="4D720CBA"/>
    <w:rsid w:val="4D7367E0"/>
    <w:rsid w:val="4D7C5695"/>
    <w:rsid w:val="4D8031C4"/>
    <w:rsid w:val="4D814A59"/>
    <w:rsid w:val="4D8602C2"/>
    <w:rsid w:val="4D8C1650"/>
    <w:rsid w:val="4D8E361A"/>
    <w:rsid w:val="4D902EEE"/>
    <w:rsid w:val="4D930C30"/>
    <w:rsid w:val="4D9F75D5"/>
    <w:rsid w:val="4DA1334D"/>
    <w:rsid w:val="4DAB7D28"/>
    <w:rsid w:val="4DAC584E"/>
    <w:rsid w:val="4DAE7818"/>
    <w:rsid w:val="4DAE794F"/>
    <w:rsid w:val="4DB017E2"/>
    <w:rsid w:val="4DB36BDD"/>
    <w:rsid w:val="4DB7491F"/>
    <w:rsid w:val="4DD54DA5"/>
    <w:rsid w:val="4DDC4386"/>
    <w:rsid w:val="4DE33966"/>
    <w:rsid w:val="4DE77378"/>
    <w:rsid w:val="4DED6593"/>
    <w:rsid w:val="4DEF40B9"/>
    <w:rsid w:val="4DF0398D"/>
    <w:rsid w:val="4DF23BA9"/>
    <w:rsid w:val="4DF3347D"/>
    <w:rsid w:val="4DF416CF"/>
    <w:rsid w:val="4DF41C64"/>
    <w:rsid w:val="4DF90ECA"/>
    <w:rsid w:val="4DFA2A5E"/>
    <w:rsid w:val="4DFC67D6"/>
    <w:rsid w:val="4DFF0074"/>
    <w:rsid w:val="4E01704B"/>
    <w:rsid w:val="4E0538DC"/>
    <w:rsid w:val="4E067654"/>
    <w:rsid w:val="4E077A90"/>
    <w:rsid w:val="4E08517B"/>
    <w:rsid w:val="4E0A0EF3"/>
    <w:rsid w:val="4E0B4C6B"/>
    <w:rsid w:val="4E0D453F"/>
    <w:rsid w:val="4E0F15AE"/>
    <w:rsid w:val="4E127DA7"/>
    <w:rsid w:val="4E177BCF"/>
    <w:rsid w:val="4E235B10"/>
    <w:rsid w:val="4E255D2C"/>
    <w:rsid w:val="4E28581D"/>
    <w:rsid w:val="4E2979E5"/>
    <w:rsid w:val="4E2B0E69"/>
    <w:rsid w:val="4E2D4BE1"/>
    <w:rsid w:val="4E323FA5"/>
    <w:rsid w:val="4E353A96"/>
    <w:rsid w:val="4E395334"/>
    <w:rsid w:val="4E4116FB"/>
    <w:rsid w:val="4E4168DE"/>
    <w:rsid w:val="4E437F61"/>
    <w:rsid w:val="4E50267E"/>
    <w:rsid w:val="4E514A0D"/>
    <w:rsid w:val="4E5A1A99"/>
    <w:rsid w:val="4E6141ED"/>
    <w:rsid w:val="4E6323B1"/>
    <w:rsid w:val="4E65437B"/>
    <w:rsid w:val="4E6D1482"/>
    <w:rsid w:val="4E6F6FA8"/>
    <w:rsid w:val="4E796078"/>
    <w:rsid w:val="4E816CDB"/>
    <w:rsid w:val="4E8642F1"/>
    <w:rsid w:val="4E8D1FA1"/>
    <w:rsid w:val="4E8F31A6"/>
    <w:rsid w:val="4E9133C2"/>
    <w:rsid w:val="4E9379CA"/>
    <w:rsid w:val="4E9407BC"/>
    <w:rsid w:val="4E9E60B6"/>
    <w:rsid w:val="4EA604F0"/>
    <w:rsid w:val="4EAD6D9C"/>
    <w:rsid w:val="4EAD7AD0"/>
    <w:rsid w:val="4EB90223"/>
    <w:rsid w:val="4EB96475"/>
    <w:rsid w:val="4EBC7D13"/>
    <w:rsid w:val="4EBE1CDD"/>
    <w:rsid w:val="4EC07418"/>
    <w:rsid w:val="4EC31C76"/>
    <w:rsid w:val="4EC72940"/>
    <w:rsid w:val="4EC76DE4"/>
    <w:rsid w:val="4ECD1F20"/>
    <w:rsid w:val="4ECF7A46"/>
    <w:rsid w:val="4ED27537"/>
    <w:rsid w:val="4ED41501"/>
    <w:rsid w:val="4ED80E18"/>
    <w:rsid w:val="4ED80FF1"/>
    <w:rsid w:val="4ED84B4D"/>
    <w:rsid w:val="4EDE5EDB"/>
    <w:rsid w:val="4EE334F2"/>
    <w:rsid w:val="4EE5726A"/>
    <w:rsid w:val="4EF43951"/>
    <w:rsid w:val="4EF456FF"/>
    <w:rsid w:val="4EF851EF"/>
    <w:rsid w:val="4EFA0F67"/>
    <w:rsid w:val="4F02606E"/>
    <w:rsid w:val="4F043B94"/>
    <w:rsid w:val="4F0A4F22"/>
    <w:rsid w:val="4F0B3174"/>
    <w:rsid w:val="4F0E056F"/>
    <w:rsid w:val="4F0E67C1"/>
    <w:rsid w:val="4F0F42E7"/>
    <w:rsid w:val="4F135B85"/>
    <w:rsid w:val="4F1638C7"/>
    <w:rsid w:val="4F167C4E"/>
    <w:rsid w:val="4F1D6A04"/>
    <w:rsid w:val="4F231B40"/>
    <w:rsid w:val="4F2E0C11"/>
    <w:rsid w:val="4F2E29BF"/>
    <w:rsid w:val="4F2E5660"/>
    <w:rsid w:val="4F304989"/>
    <w:rsid w:val="4F336227"/>
    <w:rsid w:val="4F351F9F"/>
    <w:rsid w:val="4F3A1A7F"/>
    <w:rsid w:val="4F3B1580"/>
    <w:rsid w:val="4F4641AC"/>
    <w:rsid w:val="4F471CD3"/>
    <w:rsid w:val="4F473A81"/>
    <w:rsid w:val="4F4C553B"/>
    <w:rsid w:val="4F4C72E9"/>
    <w:rsid w:val="4F4F0B87"/>
    <w:rsid w:val="4F4F5115"/>
    <w:rsid w:val="4F532425"/>
    <w:rsid w:val="4F547732"/>
    <w:rsid w:val="4F55619D"/>
    <w:rsid w:val="4F564693"/>
    <w:rsid w:val="4F5A1A06"/>
    <w:rsid w:val="4F5D32A4"/>
    <w:rsid w:val="4F5F0DCA"/>
    <w:rsid w:val="4F6273C0"/>
    <w:rsid w:val="4F6A776F"/>
    <w:rsid w:val="4F6F4D85"/>
    <w:rsid w:val="4F732AC8"/>
    <w:rsid w:val="4F7505EE"/>
    <w:rsid w:val="4F754A92"/>
    <w:rsid w:val="4F764366"/>
    <w:rsid w:val="4F7A5C04"/>
    <w:rsid w:val="4F7B372A"/>
    <w:rsid w:val="4F822556"/>
    <w:rsid w:val="4F895E47"/>
    <w:rsid w:val="4F8A6ED1"/>
    <w:rsid w:val="4F8B0516"/>
    <w:rsid w:val="4F8C3B89"/>
    <w:rsid w:val="4F9071D6"/>
    <w:rsid w:val="4F936CC6"/>
    <w:rsid w:val="4F9547EC"/>
    <w:rsid w:val="4F9667B6"/>
    <w:rsid w:val="4F96791E"/>
    <w:rsid w:val="4F974A08"/>
    <w:rsid w:val="4F9A62A6"/>
    <w:rsid w:val="4F9D7B44"/>
    <w:rsid w:val="4FA40ED3"/>
    <w:rsid w:val="4FA9426E"/>
    <w:rsid w:val="4FAC7D88"/>
    <w:rsid w:val="4FB07878"/>
    <w:rsid w:val="4FB12D90"/>
    <w:rsid w:val="4FB1539E"/>
    <w:rsid w:val="4FB37368"/>
    <w:rsid w:val="4FB54E8E"/>
    <w:rsid w:val="4FBA24A4"/>
    <w:rsid w:val="4FC450D1"/>
    <w:rsid w:val="4FC82D2D"/>
    <w:rsid w:val="4FCC21D8"/>
    <w:rsid w:val="4FCD667C"/>
    <w:rsid w:val="4FD23C92"/>
    <w:rsid w:val="4FD74E04"/>
    <w:rsid w:val="4FD95020"/>
    <w:rsid w:val="4FDC066D"/>
    <w:rsid w:val="4FDD49D6"/>
    <w:rsid w:val="4FDD6193"/>
    <w:rsid w:val="4FE37C4D"/>
    <w:rsid w:val="4FE85264"/>
    <w:rsid w:val="4FE94B38"/>
    <w:rsid w:val="4FEB6B02"/>
    <w:rsid w:val="4FF17EF4"/>
    <w:rsid w:val="4FF63C8D"/>
    <w:rsid w:val="4FF736F9"/>
    <w:rsid w:val="4FFA6D45"/>
    <w:rsid w:val="4FFC0D0F"/>
    <w:rsid w:val="4FFC2ABD"/>
    <w:rsid w:val="4FFE6835"/>
    <w:rsid w:val="500100D3"/>
    <w:rsid w:val="50016325"/>
    <w:rsid w:val="50063693"/>
    <w:rsid w:val="50084F08"/>
    <w:rsid w:val="50096F88"/>
    <w:rsid w:val="500B0F52"/>
    <w:rsid w:val="500B2D00"/>
    <w:rsid w:val="500B626F"/>
    <w:rsid w:val="50102399"/>
    <w:rsid w:val="50137E07"/>
    <w:rsid w:val="501871CB"/>
    <w:rsid w:val="501871E4"/>
    <w:rsid w:val="501F67AB"/>
    <w:rsid w:val="50285660"/>
    <w:rsid w:val="503009B9"/>
    <w:rsid w:val="50302767"/>
    <w:rsid w:val="50305F10"/>
    <w:rsid w:val="503404A9"/>
    <w:rsid w:val="50342257"/>
    <w:rsid w:val="50350C25"/>
    <w:rsid w:val="503B1837"/>
    <w:rsid w:val="503E2640"/>
    <w:rsid w:val="50416722"/>
    <w:rsid w:val="5043249A"/>
    <w:rsid w:val="505446A7"/>
    <w:rsid w:val="50574197"/>
    <w:rsid w:val="50577CF3"/>
    <w:rsid w:val="5059611B"/>
    <w:rsid w:val="505A32A9"/>
    <w:rsid w:val="505C355C"/>
    <w:rsid w:val="505E1C29"/>
    <w:rsid w:val="50632B3C"/>
    <w:rsid w:val="506348EA"/>
    <w:rsid w:val="506643DA"/>
    <w:rsid w:val="50666188"/>
    <w:rsid w:val="50681F00"/>
    <w:rsid w:val="506A211C"/>
    <w:rsid w:val="506A3ECB"/>
    <w:rsid w:val="506D39BB"/>
    <w:rsid w:val="506D5769"/>
    <w:rsid w:val="506F328F"/>
    <w:rsid w:val="50746AF7"/>
    <w:rsid w:val="5079410E"/>
    <w:rsid w:val="50811214"/>
    <w:rsid w:val="50836D3A"/>
    <w:rsid w:val="50845C87"/>
    <w:rsid w:val="50874A7C"/>
    <w:rsid w:val="508A631B"/>
    <w:rsid w:val="508C2093"/>
    <w:rsid w:val="50926F7D"/>
    <w:rsid w:val="5095081C"/>
    <w:rsid w:val="50970679"/>
    <w:rsid w:val="50970A38"/>
    <w:rsid w:val="5099655E"/>
    <w:rsid w:val="50A223A6"/>
    <w:rsid w:val="50A26ECD"/>
    <w:rsid w:val="50A54F03"/>
    <w:rsid w:val="50A867A1"/>
    <w:rsid w:val="50AC44E3"/>
    <w:rsid w:val="50B16B57"/>
    <w:rsid w:val="50B25872"/>
    <w:rsid w:val="50B60EBE"/>
    <w:rsid w:val="50B9275C"/>
    <w:rsid w:val="50BC689B"/>
    <w:rsid w:val="50C015C2"/>
    <w:rsid w:val="50C51101"/>
    <w:rsid w:val="50C80BF1"/>
    <w:rsid w:val="50D650BC"/>
    <w:rsid w:val="50D92DFE"/>
    <w:rsid w:val="50DC1ADE"/>
    <w:rsid w:val="50DD28EE"/>
    <w:rsid w:val="50EC48E0"/>
    <w:rsid w:val="50ED0658"/>
    <w:rsid w:val="50F10148"/>
    <w:rsid w:val="50F11284"/>
    <w:rsid w:val="50F1639A"/>
    <w:rsid w:val="50F47C38"/>
    <w:rsid w:val="50F96FFC"/>
    <w:rsid w:val="50FB4B23"/>
    <w:rsid w:val="51053BF3"/>
    <w:rsid w:val="510559A1"/>
    <w:rsid w:val="51071719"/>
    <w:rsid w:val="510D1493"/>
    <w:rsid w:val="51183927"/>
    <w:rsid w:val="511B51C5"/>
    <w:rsid w:val="511E6A63"/>
    <w:rsid w:val="51220301"/>
    <w:rsid w:val="51275918"/>
    <w:rsid w:val="512F2A1E"/>
    <w:rsid w:val="513149E8"/>
    <w:rsid w:val="51330760"/>
    <w:rsid w:val="5139564B"/>
    <w:rsid w:val="513A1AEF"/>
    <w:rsid w:val="513E0EB3"/>
    <w:rsid w:val="513F7105"/>
    <w:rsid w:val="5144296E"/>
    <w:rsid w:val="514F30C0"/>
    <w:rsid w:val="515626A1"/>
    <w:rsid w:val="515D5620"/>
    <w:rsid w:val="515F688E"/>
    <w:rsid w:val="51624BA2"/>
    <w:rsid w:val="51646B6C"/>
    <w:rsid w:val="516A3A56"/>
    <w:rsid w:val="516E79EA"/>
    <w:rsid w:val="51730B5D"/>
    <w:rsid w:val="517F5754"/>
    <w:rsid w:val="518014CC"/>
    <w:rsid w:val="51825244"/>
    <w:rsid w:val="51870AAC"/>
    <w:rsid w:val="518C7E71"/>
    <w:rsid w:val="51902821"/>
    <w:rsid w:val="51956D25"/>
    <w:rsid w:val="5196795C"/>
    <w:rsid w:val="51976F41"/>
    <w:rsid w:val="51A80E8B"/>
    <w:rsid w:val="51A90A23"/>
    <w:rsid w:val="51AE7DE7"/>
    <w:rsid w:val="51B55619"/>
    <w:rsid w:val="51B722DE"/>
    <w:rsid w:val="51BC69A8"/>
    <w:rsid w:val="51C413B8"/>
    <w:rsid w:val="51C4760A"/>
    <w:rsid w:val="51C969CF"/>
    <w:rsid w:val="51CB6BEB"/>
    <w:rsid w:val="51CC4711"/>
    <w:rsid w:val="51D07D5D"/>
    <w:rsid w:val="51D27F79"/>
    <w:rsid w:val="51D35A9F"/>
    <w:rsid w:val="51D3784E"/>
    <w:rsid w:val="51D41806"/>
    <w:rsid w:val="51DA6E2E"/>
    <w:rsid w:val="51DC7F45"/>
    <w:rsid w:val="51E11E05"/>
    <w:rsid w:val="51EB4B97"/>
    <w:rsid w:val="51F30DEF"/>
    <w:rsid w:val="51F577C4"/>
    <w:rsid w:val="51F872B4"/>
    <w:rsid w:val="51FA74D0"/>
    <w:rsid w:val="51FC2152"/>
    <w:rsid w:val="51FD35E2"/>
    <w:rsid w:val="521045FE"/>
    <w:rsid w:val="52157E66"/>
    <w:rsid w:val="521A722A"/>
    <w:rsid w:val="521D51BC"/>
    <w:rsid w:val="521F6F4E"/>
    <w:rsid w:val="522B7426"/>
    <w:rsid w:val="522B768A"/>
    <w:rsid w:val="522D51B0"/>
    <w:rsid w:val="522E717A"/>
    <w:rsid w:val="522F7DB3"/>
    <w:rsid w:val="52344790"/>
    <w:rsid w:val="52354064"/>
    <w:rsid w:val="52397C05"/>
    <w:rsid w:val="523C53F3"/>
    <w:rsid w:val="523F4EE3"/>
    <w:rsid w:val="52410C5B"/>
    <w:rsid w:val="52432C25"/>
    <w:rsid w:val="524501AB"/>
    <w:rsid w:val="525070F0"/>
    <w:rsid w:val="52592449"/>
    <w:rsid w:val="525941F7"/>
    <w:rsid w:val="525C7843"/>
    <w:rsid w:val="52630BD1"/>
    <w:rsid w:val="52650DED"/>
    <w:rsid w:val="526D0FC9"/>
    <w:rsid w:val="527032EE"/>
    <w:rsid w:val="52764EFC"/>
    <w:rsid w:val="52770B21"/>
    <w:rsid w:val="527E3C5D"/>
    <w:rsid w:val="527F3531"/>
    <w:rsid w:val="52833022"/>
    <w:rsid w:val="528648C0"/>
    <w:rsid w:val="52866FBA"/>
    <w:rsid w:val="528A2602"/>
    <w:rsid w:val="528D20F2"/>
    <w:rsid w:val="528D5C4E"/>
    <w:rsid w:val="52911BE2"/>
    <w:rsid w:val="52972F71"/>
    <w:rsid w:val="529945F3"/>
    <w:rsid w:val="529B480F"/>
    <w:rsid w:val="529C2335"/>
    <w:rsid w:val="529E42FF"/>
    <w:rsid w:val="52A116FA"/>
    <w:rsid w:val="52A762F3"/>
    <w:rsid w:val="52A86F2C"/>
    <w:rsid w:val="52AA6800"/>
    <w:rsid w:val="52AE52B6"/>
    <w:rsid w:val="52B21B59"/>
    <w:rsid w:val="52B70F1D"/>
    <w:rsid w:val="52B72CCB"/>
    <w:rsid w:val="52B92EE7"/>
    <w:rsid w:val="52BE405A"/>
    <w:rsid w:val="52CC2C1B"/>
    <w:rsid w:val="52D25D57"/>
    <w:rsid w:val="52D27B05"/>
    <w:rsid w:val="52D41C73"/>
    <w:rsid w:val="52D61371"/>
    <w:rsid w:val="52D63A99"/>
    <w:rsid w:val="52D715BF"/>
    <w:rsid w:val="52DA2EF5"/>
    <w:rsid w:val="52DC0984"/>
    <w:rsid w:val="52DD4E28"/>
    <w:rsid w:val="52DE294E"/>
    <w:rsid w:val="52DE46FC"/>
    <w:rsid w:val="52E2243E"/>
    <w:rsid w:val="52E31D12"/>
    <w:rsid w:val="52E37F64"/>
    <w:rsid w:val="52EF06B7"/>
    <w:rsid w:val="52F12681"/>
    <w:rsid w:val="52F21F55"/>
    <w:rsid w:val="52F66F3E"/>
    <w:rsid w:val="52F7756C"/>
    <w:rsid w:val="52FC500C"/>
    <w:rsid w:val="52FE4D9E"/>
    <w:rsid w:val="530103EA"/>
    <w:rsid w:val="53034162"/>
    <w:rsid w:val="530879CB"/>
    <w:rsid w:val="530D6D8F"/>
    <w:rsid w:val="530F0D59"/>
    <w:rsid w:val="531225F7"/>
    <w:rsid w:val="5314011E"/>
    <w:rsid w:val="531719BC"/>
    <w:rsid w:val="53195734"/>
    <w:rsid w:val="53206AC2"/>
    <w:rsid w:val="53220A8C"/>
    <w:rsid w:val="53230361"/>
    <w:rsid w:val="53285977"/>
    <w:rsid w:val="532C190B"/>
    <w:rsid w:val="532C36B9"/>
    <w:rsid w:val="532E5683"/>
    <w:rsid w:val="532F6A4D"/>
    <w:rsid w:val="533407C0"/>
    <w:rsid w:val="533662E6"/>
    <w:rsid w:val="53373E0C"/>
    <w:rsid w:val="533B7DA0"/>
    <w:rsid w:val="533D19AF"/>
    <w:rsid w:val="533F163E"/>
    <w:rsid w:val="53430A03"/>
    <w:rsid w:val="534327B1"/>
    <w:rsid w:val="534704F3"/>
    <w:rsid w:val="53487DC7"/>
    <w:rsid w:val="534B2BB6"/>
    <w:rsid w:val="53542C10"/>
    <w:rsid w:val="53560736"/>
    <w:rsid w:val="535624E4"/>
    <w:rsid w:val="53566988"/>
    <w:rsid w:val="536040EB"/>
    <w:rsid w:val="53620E89"/>
    <w:rsid w:val="5362532D"/>
    <w:rsid w:val="53682217"/>
    <w:rsid w:val="536F0F64"/>
    <w:rsid w:val="5371731E"/>
    <w:rsid w:val="53755060"/>
    <w:rsid w:val="53764934"/>
    <w:rsid w:val="537C37DA"/>
    <w:rsid w:val="538057B3"/>
    <w:rsid w:val="53807561"/>
    <w:rsid w:val="538A6632"/>
    <w:rsid w:val="538C05FC"/>
    <w:rsid w:val="538D1507"/>
    <w:rsid w:val="538E6122"/>
    <w:rsid w:val="538E6B22"/>
    <w:rsid w:val="5394300C"/>
    <w:rsid w:val="539935DE"/>
    <w:rsid w:val="53A17A79"/>
    <w:rsid w:val="53A5346C"/>
    <w:rsid w:val="53A92F5C"/>
    <w:rsid w:val="53B35B89"/>
    <w:rsid w:val="53B51901"/>
    <w:rsid w:val="53B61BA3"/>
    <w:rsid w:val="53B90038"/>
    <w:rsid w:val="53B910F0"/>
    <w:rsid w:val="53B92A73"/>
    <w:rsid w:val="53BA2E6A"/>
    <w:rsid w:val="53C438F2"/>
    <w:rsid w:val="53C71634"/>
    <w:rsid w:val="53CC09F8"/>
    <w:rsid w:val="53CC6C4A"/>
    <w:rsid w:val="53CE29C2"/>
    <w:rsid w:val="53D27C3B"/>
    <w:rsid w:val="53D55AFF"/>
    <w:rsid w:val="53DF24DA"/>
    <w:rsid w:val="53E2646E"/>
    <w:rsid w:val="53E51F54"/>
    <w:rsid w:val="53E53868"/>
    <w:rsid w:val="53E94A32"/>
    <w:rsid w:val="53EC109A"/>
    <w:rsid w:val="53EE4E13"/>
    <w:rsid w:val="53F266B1"/>
    <w:rsid w:val="53F27E69"/>
    <w:rsid w:val="53F71821"/>
    <w:rsid w:val="53F87A3F"/>
    <w:rsid w:val="53FD0BB2"/>
    <w:rsid w:val="54065CB8"/>
    <w:rsid w:val="540B7773"/>
    <w:rsid w:val="54122B37"/>
    <w:rsid w:val="5414620E"/>
    <w:rsid w:val="54176117"/>
    <w:rsid w:val="541A5C08"/>
    <w:rsid w:val="541D1254"/>
    <w:rsid w:val="541F321E"/>
    <w:rsid w:val="541F4FCC"/>
    <w:rsid w:val="541F6D7A"/>
    <w:rsid w:val="54210D44"/>
    <w:rsid w:val="5422686A"/>
    <w:rsid w:val="54232D0E"/>
    <w:rsid w:val="542720D3"/>
    <w:rsid w:val="5427381E"/>
    <w:rsid w:val="542D1CD6"/>
    <w:rsid w:val="542D76E9"/>
    <w:rsid w:val="54330A77"/>
    <w:rsid w:val="544E58B1"/>
    <w:rsid w:val="54532EC8"/>
    <w:rsid w:val="545509EE"/>
    <w:rsid w:val="54571DEF"/>
    <w:rsid w:val="545804DE"/>
    <w:rsid w:val="545C3B2A"/>
    <w:rsid w:val="545D78A2"/>
    <w:rsid w:val="545E3D46"/>
    <w:rsid w:val="545E56FD"/>
    <w:rsid w:val="545E5C23"/>
    <w:rsid w:val="54640C31"/>
    <w:rsid w:val="54684BC5"/>
    <w:rsid w:val="54703A7A"/>
    <w:rsid w:val="5474356A"/>
    <w:rsid w:val="547A0454"/>
    <w:rsid w:val="547C41CC"/>
    <w:rsid w:val="547D09A9"/>
    <w:rsid w:val="547D322B"/>
    <w:rsid w:val="547F3CBD"/>
    <w:rsid w:val="5483555B"/>
    <w:rsid w:val="54843081"/>
    <w:rsid w:val="54870BB8"/>
    <w:rsid w:val="548901E4"/>
    <w:rsid w:val="548A4B3B"/>
    <w:rsid w:val="54905ECA"/>
    <w:rsid w:val="549459BA"/>
    <w:rsid w:val="54947768"/>
    <w:rsid w:val="54972DB4"/>
    <w:rsid w:val="54A01D1C"/>
    <w:rsid w:val="54A531E3"/>
    <w:rsid w:val="54A86D6F"/>
    <w:rsid w:val="54AB4AB2"/>
    <w:rsid w:val="54AF45A2"/>
    <w:rsid w:val="54B0031A"/>
    <w:rsid w:val="54B03E76"/>
    <w:rsid w:val="54B35714"/>
    <w:rsid w:val="54B5148C"/>
    <w:rsid w:val="54B5164D"/>
    <w:rsid w:val="54B55930"/>
    <w:rsid w:val="54B90F7D"/>
    <w:rsid w:val="54BA4CF5"/>
    <w:rsid w:val="54BE47E5"/>
    <w:rsid w:val="54BE6593"/>
    <w:rsid w:val="54C31DFB"/>
    <w:rsid w:val="54C452E9"/>
    <w:rsid w:val="54CA0F52"/>
    <w:rsid w:val="54CB0CB0"/>
    <w:rsid w:val="54D06235"/>
    <w:rsid w:val="54D062C6"/>
    <w:rsid w:val="54D20290"/>
    <w:rsid w:val="54D538DD"/>
    <w:rsid w:val="54D628D5"/>
    <w:rsid w:val="54D933CD"/>
    <w:rsid w:val="54E029AD"/>
    <w:rsid w:val="54E0475B"/>
    <w:rsid w:val="54ED5221"/>
    <w:rsid w:val="54FB77E7"/>
    <w:rsid w:val="54FC530D"/>
    <w:rsid w:val="54FF095A"/>
    <w:rsid w:val="55006BAB"/>
    <w:rsid w:val="5503044A"/>
    <w:rsid w:val="55061CE8"/>
    <w:rsid w:val="55085A60"/>
    <w:rsid w:val="550873EB"/>
    <w:rsid w:val="55095875"/>
    <w:rsid w:val="550B72FE"/>
    <w:rsid w:val="550C37A2"/>
    <w:rsid w:val="550F6DEF"/>
    <w:rsid w:val="55144405"/>
    <w:rsid w:val="551B5793"/>
    <w:rsid w:val="55216B22"/>
    <w:rsid w:val="552669E4"/>
    <w:rsid w:val="552831DE"/>
    <w:rsid w:val="552A3C28"/>
    <w:rsid w:val="552A59D6"/>
    <w:rsid w:val="552C0AD0"/>
    <w:rsid w:val="552D3719"/>
    <w:rsid w:val="55326F81"/>
    <w:rsid w:val="5536081F"/>
    <w:rsid w:val="55384597"/>
    <w:rsid w:val="55393E6B"/>
    <w:rsid w:val="553E1482"/>
    <w:rsid w:val="554051FA"/>
    <w:rsid w:val="55413726"/>
    <w:rsid w:val="55436A98"/>
    <w:rsid w:val="554A42CB"/>
    <w:rsid w:val="554C1DF1"/>
    <w:rsid w:val="554C3B9F"/>
    <w:rsid w:val="554F7B33"/>
    <w:rsid w:val="55545189"/>
    <w:rsid w:val="555667CB"/>
    <w:rsid w:val="555749D8"/>
    <w:rsid w:val="555B64D8"/>
    <w:rsid w:val="555C7B5A"/>
    <w:rsid w:val="556F788D"/>
    <w:rsid w:val="55741347"/>
    <w:rsid w:val="55760C1C"/>
    <w:rsid w:val="5579695E"/>
    <w:rsid w:val="55826059"/>
    <w:rsid w:val="558C266B"/>
    <w:rsid w:val="558C48E3"/>
    <w:rsid w:val="55937A20"/>
    <w:rsid w:val="5596306C"/>
    <w:rsid w:val="55967510"/>
    <w:rsid w:val="559D43FA"/>
    <w:rsid w:val="55A0213D"/>
    <w:rsid w:val="55A559A5"/>
    <w:rsid w:val="55A70786"/>
    <w:rsid w:val="55A90FF1"/>
    <w:rsid w:val="55AA6B17"/>
    <w:rsid w:val="55AC288F"/>
    <w:rsid w:val="55AD03B6"/>
    <w:rsid w:val="55AE2AAB"/>
    <w:rsid w:val="55AE6607"/>
    <w:rsid w:val="55B07EC1"/>
    <w:rsid w:val="55B47996"/>
    <w:rsid w:val="55B87486"/>
    <w:rsid w:val="55BA31FE"/>
    <w:rsid w:val="55C220B3"/>
    <w:rsid w:val="55C45E2B"/>
    <w:rsid w:val="55C67DF5"/>
    <w:rsid w:val="55CB540B"/>
    <w:rsid w:val="55CE2806"/>
    <w:rsid w:val="55D02A22"/>
    <w:rsid w:val="55D10548"/>
    <w:rsid w:val="55D13285"/>
    <w:rsid w:val="55D65B5E"/>
    <w:rsid w:val="55DA73FC"/>
    <w:rsid w:val="55DA78AC"/>
    <w:rsid w:val="55DD0C9B"/>
    <w:rsid w:val="55DD513F"/>
    <w:rsid w:val="55E02539"/>
    <w:rsid w:val="55E069DD"/>
    <w:rsid w:val="55E42029"/>
    <w:rsid w:val="55EF2E09"/>
    <w:rsid w:val="55F3226C"/>
    <w:rsid w:val="55F54236"/>
    <w:rsid w:val="55F67FAE"/>
    <w:rsid w:val="55F926AC"/>
    <w:rsid w:val="56004989"/>
    <w:rsid w:val="56026953"/>
    <w:rsid w:val="560721BC"/>
    <w:rsid w:val="56075D18"/>
    <w:rsid w:val="560C1580"/>
    <w:rsid w:val="561623FF"/>
    <w:rsid w:val="561641AD"/>
    <w:rsid w:val="561C5A46"/>
    <w:rsid w:val="561F7505"/>
    <w:rsid w:val="56244B1C"/>
    <w:rsid w:val="56262642"/>
    <w:rsid w:val="562C577E"/>
    <w:rsid w:val="5630526E"/>
    <w:rsid w:val="56312D95"/>
    <w:rsid w:val="56336B0D"/>
    <w:rsid w:val="5637484F"/>
    <w:rsid w:val="563A7E9B"/>
    <w:rsid w:val="563C00B7"/>
    <w:rsid w:val="563D3E2F"/>
    <w:rsid w:val="563D798B"/>
    <w:rsid w:val="563F19EA"/>
    <w:rsid w:val="56464A92"/>
    <w:rsid w:val="564E3947"/>
    <w:rsid w:val="56535401"/>
    <w:rsid w:val="56554CD5"/>
    <w:rsid w:val="565C0A5B"/>
    <w:rsid w:val="565C2507"/>
    <w:rsid w:val="565E627F"/>
    <w:rsid w:val="56645F81"/>
    <w:rsid w:val="566672FB"/>
    <w:rsid w:val="56667F6A"/>
    <w:rsid w:val="56835CE6"/>
    <w:rsid w:val="56861332"/>
    <w:rsid w:val="56867584"/>
    <w:rsid w:val="56876E58"/>
    <w:rsid w:val="56890E23"/>
    <w:rsid w:val="56927CD7"/>
    <w:rsid w:val="56933A4F"/>
    <w:rsid w:val="56951575"/>
    <w:rsid w:val="569C0B56"/>
    <w:rsid w:val="569C67A5"/>
    <w:rsid w:val="56A874FB"/>
    <w:rsid w:val="56A96DCF"/>
    <w:rsid w:val="56B440F1"/>
    <w:rsid w:val="56BE6D1E"/>
    <w:rsid w:val="56C24C20"/>
    <w:rsid w:val="56CA12E6"/>
    <w:rsid w:val="56CA56C3"/>
    <w:rsid w:val="56CB143B"/>
    <w:rsid w:val="56CB31E9"/>
    <w:rsid w:val="56E878F7"/>
    <w:rsid w:val="56EA7B13"/>
    <w:rsid w:val="56ED13B1"/>
    <w:rsid w:val="56F122E5"/>
    <w:rsid w:val="56F20776"/>
    <w:rsid w:val="56F42740"/>
    <w:rsid w:val="56FF597F"/>
    <w:rsid w:val="570109B9"/>
    <w:rsid w:val="57032983"/>
    <w:rsid w:val="570A3D11"/>
    <w:rsid w:val="570D1A54"/>
    <w:rsid w:val="570E4F10"/>
    <w:rsid w:val="571050A0"/>
    <w:rsid w:val="57141445"/>
    <w:rsid w:val="571526B6"/>
    <w:rsid w:val="571C19D7"/>
    <w:rsid w:val="571C3A45"/>
    <w:rsid w:val="571C57F3"/>
    <w:rsid w:val="572052E3"/>
    <w:rsid w:val="5728063B"/>
    <w:rsid w:val="57284198"/>
    <w:rsid w:val="572D17AE"/>
    <w:rsid w:val="572D7A00"/>
    <w:rsid w:val="57346FE0"/>
    <w:rsid w:val="573C5E95"/>
    <w:rsid w:val="57452F9B"/>
    <w:rsid w:val="574875AC"/>
    <w:rsid w:val="57490056"/>
    <w:rsid w:val="575136EE"/>
    <w:rsid w:val="575C0124"/>
    <w:rsid w:val="575D6537"/>
    <w:rsid w:val="575E405D"/>
    <w:rsid w:val="5765363E"/>
    <w:rsid w:val="57664CC0"/>
    <w:rsid w:val="57684EDC"/>
    <w:rsid w:val="576D42A0"/>
    <w:rsid w:val="576F626A"/>
    <w:rsid w:val="57774D2C"/>
    <w:rsid w:val="577B076B"/>
    <w:rsid w:val="577D2735"/>
    <w:rsid w:val="57831D16"/>
    <w:rsid w:val="57882E88"/>
    <w:rsid w:val="5789732C"/>
    <w:rsid w:val="578C4726"/>
    <w:rsid w:val="578D049F"/>
    <w:rsid w:val="578F06BB"/>
    <w:rsid w:val="57A53A3A"/>
    <w:rsid w:val="57AD28EF"/>
    <w:rsid w:val="57AE0B41"/>
    <w:rsid w:val="57B40121"/>
    <w:rsid w:val="57B7551B"/>
    <w:rsid w:val="57B974E6"/>
    <w:rsid w:val="57BF2D4E"/>
    <w:rsid w:val="57C32112"/>
    <w:rsid w:val="57C55E8A"/>
    <w:rsid w:val="57CB596F"/>
    <w:rsid w:val="57D04F5B"/>
    <w:rsid w:val="57DB745C"/>
    <w:rsid w:val="57E62517"/>
    <w:rsid w:val="57E91B79"/>
    <w:rsid w:val="57E9601D"/>
    <w:rsid w:val="57EC3417"/>
    <w:rsid w:val="57EE718F"/>
    <w:rsid w:val="57EF2F07"/>
    <w:rsid w:val="57F16C7F"/>
    <w:rsid w:val="57F30C49"/>
    <w:rsid w:val="57F347A6"/>
    <w:rsid w:val="57F56770"/>
    <w:rsid w:val="57F624E8"/>
    <w:rsid w:val="57F64296"/>
    <w:rsid w:val="57F8000E"/>
    <w:rsid w:val="57FB365A"/>
    <w:rsid w:val="57FC08F2"/>
    <w:rsid w:val="57FD3876"/>
    <w:rsid w:val="58007616"/>
    <w:rsid w:val="58030761"/>
    <w:rsid w:val="580544D9"/>
    <w:rsid w:val="5806097D"/>
    <w:rsid w:val="580775E8"/>
    <w:rsid w:val="580B5F93"/>
    <w:rsid w:val="580C1D0B"/>
    <w:rsid w:val="58136BF6"/>
    <w:rsid w:val="58150BC0"/>
    <w:rsid w:val="5818420C"/>
    <w:rsid w:val="581D1822"/>
    <w:rsid w:val="58262DCD"/>
    <w:rsid w:val="582E78D1"/>
    <w:rsid w:val="583152CE"/>
    <w:rsid w:val="58331046"/>
    <w:rsid w:val="58350A83"/>
    <w:rsid w:val="58382B00"/>
    <w:rsid w:val="58384833"/>
    <w:rsid w:val="583B614D"/>
    <w:rsid w:val="583D1EC5"/>
    <w:rsid w:val="584B2834"/>
    <w:rsid w:val="584E3AC5"/>
    <w:rsid w:val="58501BF8"/>
    <w:rsid w:val="5851771E"/>
    <w:rsid w:val="585316E8"/>
    <w:rsid w:val="58555460"/>
    <w:rsid w:val="58586CFE"/>
    <w:rsid w:val="585A65D3"/>
    <w:rsid w:val="585C536F"/>
    <w:rsid w:val="586456A3"/>
    <w:rsid w:val="58694A68"/>
    <w:rsid w:val="586B07E0"/>
    <w:rsid w:val="586B6A32"/>
    <w:rsid w:val="58733B38"/>
    <w:rsid w:val="58767185"/>
    <w:rsid w:val="587A0A23"/>
    <w:rsid w:val="5886386C"/>
    <w:rsid w:val="588C28C0"/>
    <w:rsid w:val="588E0972"/>
    <w:rsid w:val="588E44CE"/>
    <w:rsid w:val="589A10C5"/>
    <w:rsid w:val="589C4E3D"/>
    <w:rsid w:val="589E6E07"/>
    <w:rsid w:val="58A106A5"/>
    <w:rsid w:val="58A957AC"/>
    <w:rsid w:val="58AD704A"/>
    <w:rsid w:val="58B32187"/>
    <w:rsid w:val="58B54151"/>
    <w:rsid w:val="58BC182E"/>
    <w:rsid w:val="58BD4DB3"/>
    <w:rsid w:val="58BF6D7E"/>
    <w:rsid w:val="58C46142"/>
    <w:rsid w:val="58C91339"/>
    <w:rsid w:val="58CE0D6F"/>
    <w:rsid w:val="58CE6FC1"/>
    <w:rsid w:val="58CF5213"/>
    <w:rsid w:val="58D36385"/>
    <w:rsid w:val="58D5034F"/>
    <w:rsid w:val="58DD6D4C"/>
    <w:rsid w:val="58DE7204"/>
    <w:rsid w:val="58E16CF4"/>
    <w:rsid w:val="58E80B25"/>
    <w:rsid w:val="58E97957"/>
    <w:rsid w:val="58EA72EF"/>
    <w:rsid w:val="58F20F01"/>
    <w:rsid w:val="58F22CAF"/>
    <w:rsid w:val="58F46A27"/>
    <w:rsid w:val="59011144"/>
    <w:rsid w:val="590429E2"/>
    <w:rsid w:val="59142C25"/>
    <w:rsid w:val="591470C9"/>
    <w:rsid w:val="591E5852"/>
    <w:rsid w:val="591F781C"/>
    <w:rsid w:val="592B4413"/>
    <w:rsid w:val="593212FE"/>
    <w:rsid w:val="5934151A"/>
    <w:rsid w:val="593432C8"/>
    <w:rsid w:val="59345076"/>
    <w:rsid w:val="59372DB8"/>
    <w:rsid w:val="593C3F2A"/>
    <w:rsid w:val="59413C36"/>
    <w:rsid w:val="59464DA9"/>
    <w:rsid w:val="594661BA"/>
    <w:rsid w:val="594C7EF4"/>
    <w:rsid w:val="594D6137"/>
    <w:rsid w:val="5955323E"/>
    <w:rsid w:val="59570D64"/>
    <w:rsid w:val="596040BD"/>
    <w:rsid w:val="59613991"/>
    <w:rsid w:val="596209A6"/>
    <w:rsid w:val="596A6CE9"/>
    <w:rsid w:val="5975743C"/>
    <w:rsid w:val="59796F2C"/>
    <w:rsid w:val="597B2CC1"/>
    <w:rsid w:val="59815DE1"/>
    <w:rsid w:val="59825CB5"/>
    <w:rsid w:val="59843637"/>
    <w:rsid w:val="598A113A"/>
    <w:rsid w:val="59926240"/>
    <w:rsid w:val="59927FEE"/>
    <w:rsid w:val="5995090B"/>
    <w:rsid w:val="59967ADE"/>
    <w:rsid w:val="59975605"/>
    <w:rsid w:val="59981AA8"/>
    <w:rsid w:val="59A87812"/>
    <w:rsid w:val="59AA17DC"/>
    <w:rsid w:val="59AD4E28"/>
    <w:rsid w:val="59B843A4"/>
    <w:rsid w:val="59B85CA7"/>
    <w:rsid w:val="59BA0405"/>
    <w:rsid w:val="59BD525F"/>
    <w:rsid w:val="59C02DAD"/>
    <w:rsid w:val="59C16865"/>
    <w:rsid w:val="59C4289D"/>
    <w:rsid w:val="59CA3C2C"/>
    <w:rsid w:val="59CD7278"/>
    <w:rsid w:val="59CE54CA"/>
    <w:rsid w:val="59D65F02"/>
    <w:rsid w:val="59D979CB"/>
    <w:rsid w:val="59DE1485"/>
    <w:rsid w:val="59DE4FE1"/>
    <w:rsid w:val="59DF76D7"/>
    <w:rsid w:val="59E20F76"/>
    <w:rsid w:val="59EA607C"/>
    <w:rsid w:val="59ED3476"/>
    <w:rsid w:val="59F36CDF"/>
    <w:rsid w:val="59FF5F31"/>
    <w:rsid w:val="5A010E1A"/>
    <w:rsid w:val="5A0E25CD"/>
    <w:rsid w:val="5A1B4BD1"/>
    <w:rsid w:val="5A1F5D26"/>
    <w:rsid w:val="5A1F7AD4"/>
    <w:rsid w:val="5A201A9E"/>
    <w:rsid w:val="5A24333C"/>
    <w:rsid w:val="5A2A0227"/>
    <w:rsid w:val="5A2C3F9F"/>
    <w:rsid w:val="5A315395"/>
    <w:rsid w:val="5A33532D"/>
    <w:rsid w:val="5A3B0686"/>
    <w:rsid w:val="5A3B2434"/>
    <w:rsid w:val="5A405C9C"/>
    <w:rsid w:val="5A407A4A"/>
    <w:rsid w:val="5A455061"/>
    <w:rsid w:val="5A47527D"/>
    <w:rsid w:val="5A4F5EDF"/>
    <w:rsid w:val="5A511C57"/>
    <w:rsid w:val="5A513A05"/>
    <w:rsid w:val="5A517EA9"/>
    <w:rsid w:val="5A527871"/>
    <w:rsid w:val="5A56726E"/>
    <w:rsid w:val="5A5963A4"/>
    <w:rsid w:val="5A5B2AD6"/>
    <w:rsid w:val="5A5C0D28"/>
    <w:rsid w:val="5A643739"/>
    <w:rsid w:val="5A647BDD"/>
    <w:rsid w:val="5A6574B1"/>
    <w:rsid w:val="5A683964"/>
    <w:rsid w:val="5A6A4AC7"/>
    <w:rsid w:val="5A6E45B7"/>
    <w:rsid w:val="5A6F20DD"/>
    <w:rsid w:val="5A715E56"/>
    <w:rsid w:val="5A737E20"/>
    <w:rsid w:val="5A783688"/>
    <w:rsid w:val="5A7871E4"/>
    <w:rsid w:val="5A7D2A4C"/>
    <w:rsid w:val="5A7F0572"/>
    <w:rsid w:val="5A820063"/>
    <w:rsid w:val="5A871B1D"/>
    <w:rsid w:val="5A89319F"/>
    <w:rsid w:val="5A93401E"/>
    <w:rsid w:val="5A963B0E"/>
    <w:rsid w:val="5A9D30EE"/>
    <w:rsid w:val="5AA47FD9"/>
    <w:rsid w:val="5AA71877"/>
    <w:rsid w:val="5AAE2C06"/>
    <w:rsid w:val="5AB0697E"/>
    <w:rsid w:val="5AB26B9A"/>
    <w:rsid w:val="5AB83A84"/>
    <w:rsid w:val="5ABA77FD"/>
    <w:rsid w:val="5AC10B8B"/>
    <w:rsid w:val="5AC43E10"/>
    <w:rsid w:val="5AC661A1"/>
    <w:rsid w:val="5ACC7530"/>
    <w:rsid w:val="5ACD39D4"/>
    <w:rsid w:val="5AD703AE"/>
    <w:rsid w:val="5ADA7E9F"/>
    <w:rsid w:val="5AE46A98"/>
    <w:rsid w:val="5AE55A3B"/>
    <w:rsid w:val="5AE73005"/>
    <w:rsid w:val="5AE8174F"/>
    <w:rsid w:val="5AE96F8D"/>
    <w:rsid w:val="5AED7BD2"/>
    <w:rsid w:val="5AF32D0E"/>
    <w:rsid w:val="5AF75935"/>
    <w:rsid w:val="5AF820D3"/>
    <w:rsid w:val="5B01542B"/>
    <w:rsid w:val="5B0E18F6"/>
    <w:rsid w:val="5B127639"/>
    <w:rsid w:val="5B1769FD"/>
    <w:rsid w:val="5B1A029B"/>
    <w:rsid w:val="5B1E7D8B"/>
    <w:rsid w:val="5B21162A"/>
    <w:rsid w:val="5B21454D"/>
    <w:rsid w:val="5B242EC8"/>
    <w:rsid w:val="5B266C40"/>
    <w:rsid w:val="5B2B06FA"/>
    <w:rsid w:val="5B2C7596"/>
    <w:rsid w:val="5B2D4472"/>
    <w:rsid w:val="5B345801"/>
    <w:rsid w:val="5B392E17"/>
    <w:rsid w:val="5B4041A6"/>
    <w:rsid w:val="5B435A44"/>
    <w:rsid w:val="5B57329D"/>
    <w:rsid w:val="5B5F2152"/>
    <w:rsid w:val="5B647768"/>
    <w:rsid w:val="5B6D0D13"/>
    <w:rsid w:val="5B6D2AC1"/>
    <w:rsid w:val="5B7420A1"/>
    <w:rsid w:val="5B7756EE"/>
    <w:rsid w:val="5B77749C"/>
    <w:rsid w:val="5B7976B8"/>
    <w:rsid w:val="5B7C0F56"/>
    <w:rsid w:val="5B7C2D04"/>
    <w:rsid w:val="5B7D41AB"/>
    <w:rsid w:val="5B81656C"/>
    <w:rsid w:val="5B8A3673"/>
    <w:rsid w:val="5B8A71CF"/>
    <w:rsid w:val="5B8F2A37"/>
    <w:rsid w:val="5B90055D"/>
    <w:rsid w:val="5B9067AF"/>
    <w:rsid w:val="5B922527"/>
    <w:rsid w:val="5B9462A0"/>
    <w:rsid w:val="5B9558E0"/>
    <w:rsid w:val="5B975D90"/>
    <w:rsid w:val="5B991B08"/>
    <w:rsid w:val="5BA1276A"/>
    <w:rsid w:val="5BA26C0E"/>
    <w:rsid w:val="5BA30291"/>
    <w:rsid w:val="5BA65FD3"/>
    <w:rsid w:val="5BA83AF9"/>
    <w:rsid w:val="5BAC183B"/>
    <w:rsid w:val="5BAF30D9"/>
    <w:rsid w:val="5BB97AB4"/>
    <w:rsid w:val="5BBA55DA"/>
    <w:rsid w:val="5BBB382C"/>
    <w:rsid w:val="5BC22E0D"/>
    <w:rsid w:val="5BC621D1"/>
    <w:rsid w:val="5BCA3A6F"/>
    <w:rsid w:val="5BCA607F"/>
    <w:rsid w:val="5BCB77E7"/>
    <w:rsid w:val="5BCC3C8B"/>
    <w:rsid w:val="5BD3501A"/>
    <w:rsid w:val="5BD743DE"/>
    <w:rsid w:val="5BD7618C"/>
    <w:rsid w:val="5BE663CF"/>
    <w:rsid w:val="5BE742B7"/>
    <w:rsid w:val="5BE865EB"/>
    <w:rsid w:val="5BE971B6"/>
    <w:rsid w:val="5BEA2363"/>
    <w:rsid w:val="5BED775E"/>
    <w:rsid w:val="5BF22FC6"/>
    <w:rsid w:val="5BF40AEC"/>
    <w:rsid w:val="5BF47BAB"/>
    <w:rsid w:val="5BF558DB"/>
    <w:rsid w:val="5BF925A6"/>
    <w:rsid w:val="5BF94355"/>
    <w:rsid w:val="5BFB1E7B"/>
    <w:rsid w:val="5C003935"/>
    <w:rsid w:val="5C090A3C"/>
    <w:rsid w:val="5C0A0310"/>
    <w:rsid w:val="5C0A47B4"/>
    <w:rsid w:val="5C0C052C"/>
    <w:rsid w:val="5C0E2C30"/>
    <w:rsid w:val="5C166CB5"/>
    <w:rsid w:val="5C186ED1"/>
    <w:rsid w:val="5C1D44E7"/>
    <w:rsid w:val="5C250A68"/>
    <w:rsid w:val="5C272C70"/>
    <w:rsid w:val="5C2A2760"/>
    <w:rsid w:val="5C3F445D"/>
    <w:rsid w:val="5C5123E2"/>
    <w:rsid w:val="5C514191"/>
    <w:rsid w:val="5C593045"/>
    <w:rsid w:val="5C5A6124"/>
    <w:rsid w:val="5C5E7A60"/>
    <w:rsid w:val="5C626DE4"/>
    <w:rsid w:val="5C6519EA"/>
    <w:rsid w:val="5C666A3C"/>
    <w:rsid w:val="5C6739B4"/>
    <w:rsid w:val="5C6A5252"/>
    <w:rsid w:val="5C6A7000"/>
    <w:rsid w:val="5C741C2D"/>
    <w:rsid w:val="5C757E7F"/>
    <w:rsid w:val="5C78796F"/>
    <w:rsid w:val="5C7E485A"/>
    <w:rsid w:val="5C817DCF"/>
    <w:rsid w:val="5C820757"/>
    <w:rsid w:val="5C891DD6"/>
    <w:rsid w:val="5C8C6F77"/>
    <w:rsid w:val="5C952F4A"/>
    <w:rsid w:val="5C95673E"/>
    <w:rsid w:val="5C98591B"/>
    <w:rsid w:val="5C9A5B38"/>
    <w:rsid w:val="5C9F314E"/>
    <w:rsid w:val="5CA018CE"/>
    <w:rsid w:val="5CA40764"/>
    <w:rsid w:val="5CA6628A"/>
    <w:rsid w:val="5CA70254"/>
    <w:rsid w:val="5CA97B29"/>
    <w:rsid w:val="5CAC6214"/>
    <w:rsid w:val="5CAE15E3"/>
    <w:rsid w:val="5CAE3391"/>
    <w:rsid w:val="5CAE513F"/>
    <w:rsid w:val="5CB36BF9"/>
    <w:rsid w:val="5CB63FF4"/>
    <w:rsid w:val="5CB762E9"/>
    <w:rsid w:val="5CB80B1B"/>
    <w:rsid w:val="5CBD1826"/>
    <w:rsid w:val="5CC04E72"/>
    <w:rsid w:val="5CC42BB4"/>
    <w:rsid w:val="5CC96ACD"/>
    <w:rsid w:val="5CCD2EE3"/>
    <w:rsid w:val="5CCE3A33"/>
    <w:rsid w:val="5CD43973"/>
    <w:rsid w:val="5CD5091E"/>
    <w:rsid w:val="5CD64696"/>
    <w:rsid w:val="5CD8040E"/>
    <w:rsid w:val="5CDA5F34"/>
    <w:rsid w:val="5CDB4542"/>
    <w:rsid w:val="5CDC1CAC"/>
    <w:rsid w:val="5CDC56DF"/>
    <w:rsid w:val="5CDD5A24"/>
    <w:rsid w:val="5CE05310"/>
    <w:rsid w:val="5CE13766"/>
    <w:rsid w:val="5CE46DB3"/>
    <w:rsid w:val="5CE943C9"/>
    <w:rsid w:val="5CF039A9"/>
    <w:rsid w:val="5CF1327E"/>
    <w:rsid w:val="5CF27722"/>
    <w:rsid w:val="5CF323B1"/>
    <w:rsid w:val="5CF35248"/>
    <w:rsid w:val="5CF54B1C"/>
    <w:rsid w:val="5CFA4828"/>
    <w:rsid w:val="5CFD1C22"/>
    <w:rsid w:val="5CFD7E74"/>
    <w:rsid w:val="5D017965"/>
    <w:rsid w:val="5D0631CD"/>
    <w:rsid w:val="5D086F45"/>
    <w:rsid w:val="5D0905C7"/>
    <w:rsid w:val="5D0B433F"/>
    <w:rsid w:val="5D123920"/>
    <w:rsid w:val="5D136761"/>
    <w:rsid w:val="5D137698"/>
    <w:rsid w:val="5D1458EA"/>
    <w:rsid w:val="5D2269E4"/>
    <w:rsid w:val="5D2418A5"/>
    <w:rsid w:val="5D290C69"/>
    <w:rsid w:val="5D296EBB"/>
    <w:rsid w:val="5D2E44D2"/>
    <w:rsid w:val="5D311B87"/>
    <w:rsid w:val="5D3A69D3"/>
    <w:rsid w:val="5D3E4715"/>
    <w:rsid w:val="5D414205"/>
    <w:rsid w:val="5D417D61"/>
    <w:rsid w:val="5D467A6D"/>
    <w:rsid w:val="5D4930BA"/>
    <w:rsid w:val="5D494E68"/>
    <w:rsid w:val="5D4B0BE0"/>
    <w:rsid w:val="5D4B6E32"/>
    <w:rsid w:val="5D4B7080"/>
    <w:rsid w:val="5D537A94"/>
    <w:rsid w:val="5D5435AD"/>
    <w:rsid w:val="5D5932FD"/>
    <w:rsid w:val="5D6121B1"/>
    <w:rsid w:val="5D616655"/>
    <w:rsid w:val="5D663C6C"/>
    <w:rsid w:val="5D683540"/>
    <w:rsid w:val="5D6D4FFA"/>
    <w:rsid w:val="5D6F2B20"/>
    <w:rsid w:val="5D79574D"/>
    <w:rsid w:val="5D7A7AF6"/>
    <w:rsid w:val="5D7D1FBB"/>
    <w:rsid w:val="5D814602"/>
    <w:rsid w:val="5D8440F2"/>
    <w:rsid w:val="5D8B36D2"/>
    <w:rsid w:val="5D8B722E"/>
    <w:rsid w:val="5D900CE9"/>
    <w:rsid w:val="5D916F3A"/>
    <w:rsid w:val="5D9A56C3"/>
    <w:rsid w:val="5D9C1821"/>
    <w:rsid w:val="5DAA1DAA"/>
    <w:rsid w:val="5DAA3B58"/>
    <w:rsid w:val="5DAB167E"/>
    <w:rsid w:val="5DAB1F64"/>
    <w:rsid w:val="5DAC468B"/>
    <w:rsid w:val="5DB26EB1"/>
    <w:rsid w:val="5DB449D7"/>
    <w:rsid w:val="5DB70023"/>
    <w:rsid w:val="5DBB3FB7"/>
    <w:rsid w:val="5DBE5856"/>
    <w:rsid w:val="5DC2377C"/>
    <w:rsid w:val="5DCF7A63"/>
    <w:rsid w:val="5DD21301"/>
    <w:rsid w:val="5DD359E9"/>
    <w:rsid w:val="5DD92690"/>
    <w:rsid w:val="5DD961EC"/>
    <w:rsid w:val="5DEC4171"/>
    <w:rsid w:val="5DED7EE9"/>
    <w:rsid w:val="5DF03535"/>
    <w:rsid w:val="5DF11787"/>
    <w:rsid w:val="5DF179D9"/>
    <w:rsid w:val="5DF23751"/>
    <w:rsid w:val="5DF43025"/>
    <w:rsid w:val="5DF63241"/>
    <w:rsid w:val="5DF643D0"/>
    <w:rsid w:val="5DFC012C"/>
    <w:rsid w:val="5E0019CA"/>
    <w:rsid w:val="5E007C1C"/>
    <w:rsid w:val="5E021BE6"/>
    <w:rsid w:val="5E03770C"/>
    <w:rsid w:val="5E0537CF"/>
    <w:rsid w:val="5E056FE1"/>
    <w:rsid w:val="5E0967FA"/>
    <w:rsid w:val="5E142764"/>
    <w:rsid w:val="5E145476"/>
    <w:rsid w:val="5E174F66"/>
    <w:rsid w:val="5E1D07CE"/>
    <w:rsid w:val="5E231687"/>
    <w:rsid w:val="5E244F3C"/>
    <w:rsid w:val="5E2751A9"/>
    <w:rsid w:val="5E2A2EEB"/>
    <w:rsid w:val="5E2A4C99"/>
    <w:rsid w:val="5E3706B3"/>
    <w:rsid w:val="5E371164"/>
    <w:rsid w:val="5E38168C"/>
    <w:rsid w:val="5E39312E"/>
    <w:rsid w:val="5E3B6EA6"/>
    <w:rsid w:val="5E421FE3"/>
    <w:rsid w:val="5E443FAD"/>
    <w:rsid w:val="5E47553D"/>
    <w:rsid w:val="5E4A533B"/>
    <w:rsid w:val="5E4E4E2C"/>
    <w:rsid w:val="5E5166CA"/>
    <w:rsid w:val="5E5835B4"/>
    <w:rsid w:val="5E587A58"/>
    <w:rsid w:val="5E6A153A"/>
    <w:rsid w:val="5E6B75A3"/>
    <w:rsid w:val="5E6C52B2"/>
    <w:rsid w:val="5E700844"/>
    <w:rsid w:val="5E734892"/>
    <w:rsid w:val="5E736640"/>
    <w:rsid w:val="5E7B54F5"/>
    <w:rsid w:val="5E7E6D93"/>
    <w:rsid w:val="5E820631"/>
    <w:rsid w:val="5E8819C0"/>
    <w:rsid w:val="5E8F0FA0"/>
    <w:rsid w:val="5E96232F"/>
    <w:rsid w:val="5E9860A7"/>
    <w:rsid w:val="5EA01E7D"/>
    <w:rsid w:val="5EAC3900"/>
    <w:rsid w:val="5EAC56AE"/>
    <w:rsid w:val="5EB033F0"/>
    <w:rsid w:val="5EB034DE"/>
    <w:rsid w:val="5EB822A5"/>
    <w:rsid w:val="5EB904CA"/>
    <w:rsid w:val="5EB9124F"/>
    <w:rsid w:val="5EBB3B43"/>
    <w:rsid w:val="5EC41C72"/>
    <w:rsid w:val="5ECA0E77"/>
    <w:rsid w:val="5ECA1FD8"/>
    <w:rsid w:val="5ECB647C"/>
    <w:rsid w:val="5ECC7AFE"/>
    <w:rsid w:val="5ECE3876"/>
    <w:rsid w:val="5ED35331"/>
    <w:rsid w:val="5ED370DF"/>
    <w:rsid w:val="5ED944FD"/>
    <w:rsid w:val="5EDA221B"/>
    <w:rsid w:val="5EDF3CD6"/>
    <w:rsid w:val="5EE017FC"/>
    <w:rsid w:val="5EEA0A39"/>
    <w:rsid w:val="5EEE084A"/>
    <w:rsid w:val="5EEE216B"/>
    <w:rsid w:val="5EF3152F"/>
    <w:rsid w:val="5EF446BC"/>
    <w:rsid w:val="5EFD23AE"/>
    <w:rsid w:val="5F092B01"/>
    <w:rsid w:val="5F141B89"/>
    <w:rsid w:val="5F1576F7"/>
    <w:rsid w:val="5F1665C5"/>
    <w:rsid w:val="5F1B4D72"/>
    <w:rsid w:val="5F2636B2"/>
    <w:rsid w:val="5F2B6F1B"/>
    <w:rsid w:val="5F2F716C"/>
    <w:rsid w:val="5F3B7E2F"/>
    <w:rsid w:val="5F3E6C4E"/>
    <w:rsid w:val="5F3F4774"/>
    <w:rsid w:val="5F443B39"/>
    <w:rsid w:val="5F4955F3"/>
    <w:rsid w:val="5F4D50E3"/>
    <w:rsid w:val="5F4F609A"/>
    <w:rsid w:val="5F546472"/>
    <w:rsid w:val="5F593296"/>
    <w:rsid w:val="5F5A335C"/>
    <w:rsid w:val="5F5F6BC4"/>
    <w:rsid w:val="5F6706E3"/>
    <w:rsid w:val="5F702B80"/>
    <w:rsid w:val="5F773F0E"/>
    <w:rsid w:val="5F7A57AC"/>
    <w:rsid w:val="5F7B554E"/>
    <w:rsid w:val="5F7F7267"/>
    <w:rsid w:val="5F812FDF"/>
    <w:rsid w:val="5F8600EA"/>
    <w:rsid w:val="5F864151"/>
    <w:rsid w:val="5F950838"/>
    <w:rsid w:val="5F9B0183"/>
    <w:rsid w:val="5F9C361C"/>
    <w:rsid w:val="5F9E593F"/>
    <w:rsid w:val="5FA171DD"/>
    <w:rsid w:val="5FA42829"/>
    <w:rsid w:val="5FAD16DE"/>
    <w:rsid w:val="5FAE5A31"/>
    <w:rsid w:val="5FB213EA"/>
    <w:rsid w:val="5FB93CE5"/>
    <w:rsid w:val="5FBC381B"/>
    <w:rsid w:val="5FC1162D"/>
    <w:rsid w:val="5FC44C79"/>
    <w:rsid w:val="5FC5111D"/>
    <w:rsid w:val="5FC86518"/>
    <w:rsid w:val="5FC92290"/>
    <w:rsid w:val="5FD2383A"/>
    <w:rsid w:val="5FD4310E"/>
    <w:rsid w:val="5FD749AD"/>
    <w:rsid w:val="5FD7780E"/>
    <w:rsid w:val="5FDD0E56"/>
    <w:rsid w:val="5FE2595C"/>
    <w:rsid w:val="5FE377F5"/>
    <w:rsid w:val="5FE84E0C"/>
    <w:rsid w:val="5FEB2206"/>
    <w:rsid w:val="5FED5F7E"/>
    <w:rsid w:val="5FF30B47"/>
    <w:rsid w:val="5FF4555F"/>
    <w:rsid w:val="5FF76DFD"/>
    <w:rsid w:val="5FF90DC7"/>
    <w:rsid w:val="5FFB4038"/>
    <w:rsid w:val="5FFE2DE8"/>
    <w:rsid w:val="600339F4"/>
    <w:rsid w:val="6008725C"/>
    <w:rsid w:val="600A2FD4"/>
    <w:rsid w:val="600D0118"/>
    <w:rsid w:val="60145C01"/>
    <w:rsid w:val="601B6F8F"/>
    <w:rsid w:val="601E082E"/>
    <w:rsid w:val="60200102"/>
    <w:rsid w:val="60211EDB"/>
    <w:rsid w:val="602A5424"/>
    <w:rsid w:val="602C4CF9"/>
    <w:rsid w:val="602D0A71"/>
    <w:rsid w:val="603040BD"/>
    <w:rsid w:val="603242D9"/>
    <w:rsid w:val="60326087"/>
    <w:rsid w:val="60327E35"/>
    <w:rsid w:val="60340051"/>
    <w:rsid w:val="6037369D"/>
    <w:rsid w:val="60397415"/>
    <w:rsid w:val="603B318E"/>
    <w:rsid w:val="60433DF0"/>
    <w:rsid w:val="60487659"/>
    <w:rsid w:val="604F4E8B"/>
    <w:rsid w:val="605B55DE"/>
    <w:rsid w:val="605E6E7C"/>
    <w:rsid w:val="606249A0"/>
    <w:rsid w:val="606467B1"/>
    <w:rsid w:val="6065645C"/>
    <w:rsid w:val="60673F83"/>
    <w:rsid w:val="606A75CF"/>
    <w:rsid w:val="606F72DB"/>
    <w:rsid w:val="607050E2"/>
    <w:rsid w:val="60730B79"/>
    <w:rsid w:val="60746894"/>
    <w:rsid w:val="60765F74"/>
    <w:rsid w:val="6077540C"/>
    <w:rsid w:val="60830691"/>
    <w:rsid w:val="608C39E9"/>
    <w:rsid w:val="60917251"/>
    <w:rsid w:val="60940AF0"/>
    <w:rsid w:val="609B1560"/>
    <w:rsid w:val="60A52CFD"/>
    <w:rsid w:val="60A54AAB"/>
    <w:rsid w:val="60A76A75"/>
    <w:rsid w:val="60A86E0A"/>
    <w:rsid w:val="60B116A2"/>
    <w:rsid w:val="60B13450"/>
    <w:rsid w:val="60BB607C"/>
    <w:rsid w:val="60BD1DF5"/>
    <w:rsid w:val="60BF5B6D"/>
    <w:rsid w:val="60C018E5"/>
    <w:rsid w:val="60C82547"/>
    <w:rsid w:val="60CA4511"/>
    <w:rsid w:val="60CE5DB0"/>
    <w:rsid w:val="60CE7B5E"/>
    <w:rsid w:val="60CF38D6"/>
    <w:rsid w:val="60D4713E"/>
    <w:rsid w:val="60D86C2E"/>
    <w:rsid w:val="60DA0BF8"/>
    <w:rsid w:val="60E03D35"/>
    <w:rsid w:val="60E23609"/>
    <w:rsid w:val="60E27AAD"/>
    <w:rsid w:val="60E5134B"/>
    <w:rsid w:val="60E9572D"/>
    <w:rsid w:val="60EC6976"/>
    <w:rsid w:val="60FD6695"/>
    <w:rsid w:val="60FF41BB"/>
    <w:rsid w:val="610417D1"/>
    <w:rsid w:val="610B0DB2"/>
    <w:rsid w:val="6110461A"/>
    <w:rsid w:val="61113EEE"/>
    <w:rsid w:val="611D2893"/>
    <w:rsid w:val="611F32A2"/>
    <w:rsid w:val="61251748"/>
    <w:rsid w:val="61271964"/>
    <w:rsid w:val="612C0D28"/>
    <w:rsid w:val="612E4AA0"/>
    <w:rsid w:val="61314591"/>
    <w:rsid w:val="613227E3"/>
    <w:rsid w:val="61330309"/>
    <w:rsid w:val="613876CD"/>
    <w:rsid w:val="613A1697"/>
    <w:rsid w:val="613F0A5C"/>
    <w:rsid w:val="61446072"/>
    <w:rsid w:val="614E5143"/>
    <w:rsid w:val="61500EBB"/>
    <w:rsid w:val="61534507"/>
    <w:rsid w:val="615D5386"/>
    <w:rsid w:val="6162299C"/>
    <w:rsid w:val="616B1851"/>
    <w:rsid w:val="616E1341"/>
    <w:rsid w:val="61706E67"/>
    <w:rsid w:val="61734BA9"/>
    <w:rsid w:val="617701F5"/>
    <w:rsid w:val="617F52FC"/>
    <w:rsid w:val="61826B9A"/>
    <w:rsid w:val="6183303E"/>
    <w:rsid w:val="61870B96"/>
    <w:rsid w:val="61897F29"/>
    <w:rsid w:val="618C17C7"/>
    <w:rsid w:val="61907509"/>
    <w:rsid w:val="6190756E"/>
    <w:rsid w:val="61930DA7"/>
    <w:rsid w:val="619A2136"/>
    <w:rsid w:val="619C5EAE"/>
    <w:rsid w:val="619E1C26"/>
    <w:rsid w:val="619F599E"/>
    <w:rsid w:val="61A134C4"/>
    <w:rsid w:val="61A15272"/>
    <w:rsid w:val="61A30FEA"/>
    <w:rsid w:val="61A52B04"/>
    <w:rsid w:val="61A84853"/>
    <w:rsid w:val="61B03707"/>
    <w:rsid w:val="61B50D1E"/>
    <w:rsid w:val="61B52ACC"/>
    <w:rsid w:val="61BA6334"/>
    <w:rsid w:val="61BC20AC"/>
    <w:rsid w:val="61CD6067"/>
    <w:rsid w:val="61D218D0"/>
    <w:rsid w:val="61DB4C28"/>
    <w:rsid w:val="61E15FB7"/>
    <w:rsid w:val="61E87669"/>
    <w:rsid w:val="61EA6C19"/>
    <w:rsid w:val="61ED495B"/>
    <w:rsid w:val="61F41846"/>
    <w:rsid w:val="61F74E6F"/>
    <w:rsid w:val="61FA4982"/>
    <w:rsid w:val="61FF01EB"/>
    <w:rsid w:val="62022090"/>
    <w:rsid w:val="62031A89"/>
    <w:rsid w:val="62037CDB"/>
    <w:rsid w:val="62051CA5"/>
    <w:rsid w:val="62083543"/>
    <w:rsid w:val="62092E18"/>
    <w:rsid w:val="620D7608"/>
    <w:rsid w:val="620F0BB3"/>
    <w:rsid w:val="62141EE8"/>
    <w:rsid w:val="62173786"/>
    <w:rsid w:val="621912AD"/>
    <w:rsid w:val="621E2CF8"/>
    <w:rsid w:val="621E4B15"/>
    <w:rsid w:val="621F4BAA"/>
    <w:rsid w:val="62214605"/>
    <w:rsid w:val="622163B3"/>
    <w:rsid w:val="62293618"/>
    <w:rsid w:val="62314848"/>
    <w:rsid w:val="62326A29"/>
    <w:rsid w:val="62353C0D"/>
    <w:rsid w:val="623600B0"/>
    <w:rsid w:val="623C31ED"/>
    <w:rsid w:val="623F6839"/>
    <w:rsid w:val="62436329"/>
    <w:rsid w:val="62467BC8"/>
    <w:rsid w:val="625B3673"/>
    <w:rsid w:val="62606EDB"/>
    <w:rsid w:val="62682234"/>
    <w:rsid w:val="626B762E"/>
    <w:rsid w:val="626D784A"/>
    <w:rsid w:val="626E50AF"/>
    <w:rsid w:val="626F35C2"/>
    <w:rsid w:val="626F4BE2"/>
    <w:rsid w:val="62724E61"/>
    <w:rsid w:val="62744735"/>
    <w:rsid w:val="62774225"/>
    <w:rsid w:val="62776161"/>
    <w:rsid w:val="627961A0"/>
    <w:rsid w:val="627B3D15"/>
    <w:rsid w:val="627B5AC3"/>
    <w:rsid w:val="627E3805"/>
    <w:rsid w:val="628030DA"/>
    <w:rsid w:val="6287090C"/>
    <w:rsid w:val="628A3F58"/>
    <w:rsid w:val="62970423"/>
    <w:rsid w:val="629A60AA"/>
    <w:rsid w:val="629D1622"/>
    <w:rsid w:val="629D1EDE"/>
    <w:rsid w:val="62A274F4"/>
    <w:rsid w:val="62A80882"/>
    <w:rsid w:val="62AA0FF0"/>
    <w:rsid w:val="62AA63A9"/>
    <w:rsid w:val="62AC0373"/>
    <w:rsid w:val="62AF7E63"/>
    <w:rsid w:val="62B60CD4"/>
    <w:rsid w:val="62B64D4D"/>
    <w:rsid w:val="62B72874"/>
    <w:rsid w:val="62B76B40"/>
    <w:rsid w:val="62BD60DC"/>
    <w:rsid w:val="62C13FCA"/>
    <w:rsid w:val="62CA07F9"/>
    <w:rsid w:val="62CD2097"/>
    <w:rsid w:val="62D578C9"/>
    <w:rsid w:val="62D60F4C"/>
    <w:rsid w:val="62D84CC4"/>
    <w:rsid w:val="62DB47B4"/>
    <w:rsid w:val="62DD052C"/>
    <w:rsid w:val="62DE42A4"/>
    <w:rsid w:val="62E55633"/>
    <w:rsid w:val="62E66672"/>
    <w:rsid w:val="62E73159"/>
    <w:rsid w:val="62E80C7F"/>
    <w:rsid w:val="62EE098B"/>
    <w:rsid w:val="62EE2739"/>
    <w:rsid w:val="62EF0E65"/>
    <w:rsid w:val="62F15D85"/>
    <w:rsid w:val="62F35FA1"/>
    <w:rsid w:val="62F615EE"/>
    <w:rsid w:val="62F87114"/>
    <w:rsid w:val="62FB6C04"/>
    <w:rsid w:val="62FF1978"/>
    <w:rsid w:val="63043D0B"/>
    <w:rsid w:val="630655AE"/>
    <w:rsid w:val="630755A9"/>
    <w:rsid w:val="631877B6"/>
    <w:rsid w:val="631E485C"/>
    <w:rsid w:val="631F28F3"/>
    <w:rsid w:val="63293771"/>
    <w:rsid w:val="632C14B3"/>
    <w:rsid w:val="632C3261"/>
    <w:rsid w:val="632D2E85"/>
    <w:rsid w:val="633640E0"/>
    <w:rsid w:val="63365E8E"/>
    <w:rsid w:val="63387E58"/>
    <w:rsid w:val="633D721D"/>
    <w:rsid w:val="634265E1"/>
    <w:rsid w:val="63442359"/>
    <w:rsid w:val="634642EB"/>
    <w:rsid w:val="63473BF7"/>
    <w:rsid w:val="63497660"/>
    <w:rsid w:val="634B7B8C"/>
    <w:rsid w:val="635051A2"/>
    <w:rsid w:val="63506F50"/>
    <w:rsid w:val="63520F1A"/>
    <w:rsid w:val="635307EE"/>
    <w:rsid w:val="635D166D"/>
    <w:rsid w:val="635F53E5"/>
    <w:rsid w:val="63620A31"/>
    <w:rsid w:val="636522D0"/>
    <w:rsid w:val="636769E0"/>
    <w:rsid w:val="636B3D8A"/>
    <w:rsid w:val="637013A0"/>
    <w:rsid w:val="63730E90"/>
    <w:rsid w:val="63732C3E"/>
    <w:rsid w:val="63764407"/>
    <w:rsid w:val="637B25C6"/>
    <w:rsid w:val="63807109"/>
    <w:rsid w:val="63844520"/>
    <w:rsid w:val="63862972"/>
    <w:rsid w:val="6391074D"/>
    <w:rsid w:val="639332E1"/>
    <w:rsid w:val="639429EF"/>
    <w:rsid w:val="63957059"/>
    <w:rsid w:val="639D5F0D"/>
    <w:rsid w:val="639E7C98"/>
    <w:rsid w:val="63A1155A"/>
    <w:rsid w:val="63AD6150"/>
    <w:rsid w:val="63AF2665"/>
    <w:rsid w:val="63B05C41"/>
    <w:rsid w:val="63B35731"/>
    <w:rsid w:val="63B472ED"/>
    <w:rsid w:val="63B55005"/>
    <w:rsid w:val="63C4349A"/>
    <w:rsid w:val="63C811DC"/>
    <w:rsid w:val="63C82F8A"/>
    <w:rsid w:val="63CD05A1"/>
    <w:rsid w:val="63CF256B"/>
    <w:rsid w:val="63D3192F"/>
    <w:rsid w:val="63D86F45"/>
    <w:rsid w:val="63DC07E4"/>
    <w:rsid w:val="63E1229E"/>
    <w:rsid w:val="63E92F01"/>
    <w:rsid w:val="63E9766D"/>
    <w:rsid w:val="63EA0AFD"/>
    <w:rsid w:val="63F26259"/>
    <w:rsid w:val="63F43D7F"/>
    <w:rsid w:val="63F7386F"/>
    <w:rsid w:val="64003D37"/>
    <w:rsid w:val="640146EE"/>
    <w:rsid w:val="640970FF"/>
    <w:rsid w:val="640A1B23"/>
    <w:rsid w:val="640A35A3"/>
    <w:rsid w:val="640D4E41"/>
    <w:rsid w:val="640D6BEF"/>
    <w:rsid w:val="64191A38"/>
    <w:rsid w:val="641A130C"/>
    <w:rsid w:val="641E0DFC"/>
    <w:rsid w:val="641F4B74"/>
    <w:rsid w:val="64216B3E"/>
    <w:rsid w:val="642503DD"/>
    <w:rsid w:val="64267CB1"/>
    <w:rsid w:val="6429154F"/>
    <w:rsid w:val="642A59F3"/>
    <w:rsid w:val="642D7291"/>
    <w:rsid w:val="64346872"/>
    <w:rsid w:val="64357EF4"/>
    <w:rsid w:val="643A375C"/>
    <w:rsid w:val="643C5726"/>
    <w:rsid w:val="64470089"/>
    <w:rsid w:val="644C33F2"/>
    <w:rsid w:val="6457430E"/>
    <w:rsid w:val="645B3DFE"/>
    <w:rsid w:val="645D0D51"/>
    <w:rsid w:val="64610CE9"/>
    <w:rsid w:val="64613801"/>
    <w:rsid w:val="64632CB3"/>
    <w:rsid w:val="64634A61"/>
    <w:rsid w:val="64664551"/>
    <w:rsid w:val="646F1658"/>
    <w:rsid w:val="64740A1C"/>
    <w:rsid w:val="6477050C"/>
    <w:rsid w:val="647A4B62"/>
    <w:rsid w:val="647C1FC7"/>
    <w:rsid w:val="64801AB7"/>
    <w:rsid w:val="648844C8"/>
    <w:rsid w:val="648A6492"/>
    <w:rsid w:val="648B3FB8"/>
    <w:rsid w:val="648D5F82"/>
    <w:rsid w:val="648D7D30"/>
    <w:rsid w:val="64964E36"/>
    <w:rsid w:val="64976216"/>
    <w:rsid w:val="649C61C5"/>
    <w:rsid w:val="64A05CB5"/>
    <w:rsid w:val="64A10EE9"/>
    <w:rsid w:val="64AF7CA6"/>
    <w:rsid w:val="64B13D87"/>
    <w:rsid w:val="64B4350F"/>
    <w:rsid w:val="64B452BD"/>
    <w:rsid w:val="64BD0615"/>
    <w:rsid w:val="64BE438D"/>
    <w:rsid w:val="64C00105"/>
    <w:rsid w:val="64C23E7D"/>
    <w:rsid w:val="64C76D65"/>
    <w:rsid w:val="64CD637E"/>
    <w:rsid w:val="64D13A61"/>
    <w:rsid w:val="64D21BE7"/>
    <w:rsid w:val="64DE67DD"/>
    <w:rsid w:val="64DF440C"/>
    <w:rsid w:val="64E21E2A"/>
    <w:rsid w:val="64E262CE"/>
    <w:rsid w:val="64E33DF4"/>
    <w:rsid w:val="64EA33D4"/>
    <w:rsid w:val="64F16511"/>
    <w:rsid w:val="64F32289"/>
    <w:rsid w:val="64F97173"/>
    <w:rsid w:val="65000502"/>
    <w:rsid w:val="65037FF2"/>
    <w:rsid w:val="650C50F9"/>
    <w:rsid w:val="65102E3B"/>
    <w:rsid w:val="6511270F"/>
    <w:rsid w:val="65271F32"/>
    <w:rsid w:val="65312DB1"/>
    <w:rsid w:val="65313143"/>
    <w:rsid w:val="65314B5F"/>
    <w:rsid w:val="65336B29"/>
    <w:rsid w:val="653A7EB8"/>
    <w:rsid w:val="653D3504"/>
    <w:rsid w:val="65442AE4"/>
    <w:rsid w:val="65474383"/>
    <w:rsid w:val="65487659"/>
    <w:rsid w:val="654C3747"/>
    <w:rsid w:val="654C6C5A"/>
    <w:rsid w:val="654E0E95"/>
    <w:rsid w:val="654E74BF"/>
    <w:rsid w:val="65554CF2"/>
    <w:rsid w:val="65562818"/>
    <w:rsid w:val="65660CAD"/>
    <w:rsid w:val="656C5B97"/>
    <w:rsid w:val="656E7B61"/>
    <w:rsid w:val="656F0A14"/>
    <w:rsid w:val="656F7435"/>
    <w:rsid w:val="65736F26"/>
    <w:rsid w:val="65752C9E"/>
    <w:rsid w:val="657A208C"/>
    <w:rsid w:val="657C227E"/>
    <w:rsid w:val="657F1D6E"/>
    <w:rsid w:val="65856C8F"/>
    <w:rsid w:val="65870C23"/>
    <w:rsid w:val="65895087"/>
    <w:rsid w:val="65896749"/>
    <w:rsid w:val="65907AD8"/>
    <w:rsid w:val="65921AA2"/>
    <w:rsid w:val="659770B8"/>
    <w:rsid w:val="6599020E"/>
    <w:rsid w:val="659A0956"/>
    <w:rsid w:val="65AA43C0"/>
    <w:rsid w:val="65AE4402"/>
    <w:rsid w:val="65AE7F5E"/>
    <w:rsid w:val="65B006F3"/>
    <w:rsid w:val="65B17A4E"/>
    <w:rsid w:val="65B37C6A"/>
    <w:rsid w:val="65B65064"/>
    <w:rsid w:val="65C37EAD"/>
    <w:rsid w:val="65C6174B"/>
    <w:rsid w:val="65C92FEA"/>
    <w:rsid w:val="65CB530E"/>
    <w:rsid w:val="65CE0600"/>
    <w:rsid w:val="65D11E9E"/>
    <w:rsid w:val="65D23B8F"/>
    <w:rsid w:val="65DD6A95"/>
    <w:rsid w:val="65E120E1"/>
    <w:rsid w:val="65E240AB"/>
    <w:rsid w:val="65E41BD1"/>
    <w:rsid w:val="65E505B2"/>
    <w:rsid w:val="65E71E54"/>
    <w:rsid w:val="65EB11B2"/>
    <w:rsid w:val="65F22540"/>
    <w:rsid w:val="65F30067"/>
    <w:rsid w:val="65F454D6"/>
    <w:rsid w:val="65F755BB"/>
    <w:rsid w:val="65F8742B"/>
    <w:rsid w:val="65FD2C93"/>
    <w:rsid w:val="65FF4C5D"/>
    <w:rsid w:val="660364FC"/>
    <w:rsid w:val="66065FEC"/>
    <w:rsid w:val="660F318C"/>
    <w:rsid w:val="66157FDD"/>
    <w:rsid w:val="66181547"/>
    <w:rsid w:val="661A55F3"/>
    <w:rsid w:val="661D72B3"/>
    <w:rsid w:val="662326FA"/>
    <w:rsid w:val="66277FF7"/>
    <w:rsid w:val="662B0176"/>
    <w:rsid w:val="662E109F"/>
    <w:rsid w:val="662F5CA4"/>
    <w:rsid w:val="66303069"/>
    <w:rsid w:val="66320B8F"/>
    <w:rsid w:val="66326BB9"/>
    <w:rsid w:val="66342969"/>
    <w:rsid w:val="663A3EE7"/>
    <w:rsid w:val="6640264D"/>
    <w:rsid w:val="66432D9C"/>
    <w:rsid w:val="664408C2"/>
    <w:rsid w:val="6646288C"/>
    <w:rsid w:val="664A412A"/>
    <w:rsid w:val="664E34EF"/>
    <w:rsid w:val="665054B9"/>
    <w:rsid w:val="66540B05"/>
    <w:rsid w:val="6659611C"/>
    <w:rsid w:val="665D00E1"/>
    <w:rsid w:val="665E1984"/>
    <w:rsid w:val="66601C37"/>
    <w:rsid w:val="66624588"/>
    <w:rsid w:val="6663343E"/>
    <w:rsid w:val="66650F64"/>
    <w:rsid w:val="66660838"/>
    <w:rsid w:val="666A657B"/>
    <w:rsid w:val="666D606B"/>
    <w:rsid w:val="667747F4"/>
    <w:rsid w:val="66815672"/>
    <w:rsid w:val="66860EDB"/>
    <w:rsid w:val="66862C89"/>
    <w:rsid w:val="66880E42"/>
    <w:rsid w:val="66974E96"/>
    <w:rsid w:val="669E4476"/>
    <w:rsid w:val="66A03D4A"/>
    <w:rsid w:val="66A7157D"/>
    <w:rsid w:val="66AA160B"/>
    <w:rsid w:val="66AA7615"/>
    <w:rsid w:val="66AE2429"/>
    <w:rsid w:val="66B27D9D"/>
    <w:rsid w:val="66B772E6"/>
    <w:rsid w:val="66BA2932"/>
    <w:rsid w:val="66BB5028"/>
    <w:rsid w:val="66BC48FC"/>
    <w:rsid w:val="66BE0674"/>
    <w:rsid w:val="66C11F13"/>
    <w:rsid w:val="66C35F49"/>
    <w:rsid w:val="66CA0DC7"/>
    <w:rsid w:val="66CB4B3F"/>
    <w:rsid w:val="66CC0FE3"/>
    <w:rsid w:val="66CD6B09"/>
    <w:rsid w:val="66CE1007"/>
    <w:rsid w:val="66D165FA"/>
    <w:rsid w:val="66D32372"/>
    <w:rsid w:val="66D41C46"/>
    <w:rsid w:val="66D71736"/>
    <w:rsid w:val="66D9725C"/>
    <w:rsid w:val="66DC6D4D"/>
    <w:rsid w:val="66E16111"/>
    <w:rsid w:val="66E26253"/>
    <w:rsid w:val="66E843B2"/>
    <w:rsid w:val="66EA76BB"/>
    <w:rsid w:val="66ED4AB6"/>
    <w:rsid w:val="66F422E8"/>
    <w:rsid w:val="66F560C5"/>
    <w:rsid w:val="66F81DD8"/>
    <w:rsid w:val="66F83B86"/>
    <w:rsid w:val="66FC2F4B"/>
    <w:rsid w:val="66FD119D"/>
    <w:rsid w:val="670A1B0C"/>
    <w:rsid w:val="670F2C7E"/>
    <w:rsid w:val="67114C48"/>
    <w:rsid w:val="67142ED5"/>
    <w:rsid w:val="67143C29"/>
    <w:rsid w:val="671D539B"/>
    <w:rsid w:val="671E7365"/>
    <w:rsid w:val="67226E55"/>
    <w:rsid w:val="672524A2"/>
    <w:rsid w:val="672A5D0A"/>
    <w:rsid w:val="672C7CD4"/>
    <w:rsid w:val="672F3320"/>
    <w:rsid w:val="672F50CE"/>
    <w:rsid w:val="673B1CC5"/>
    <w:rsid w:val="673F7A07"/>
    <w:rsid w:val="674072DB"/>
    <w:rsid w:val="67423054"/>
    <w:rsid w:val="674768BC"/>
    <w:rsid w:val="674A63AC"/>
    <w:rsid w:val="674E7C4A"/>
    <w:rsid w:val="674F751F"/>
    <w:rsid w:val="675B5EC3"/>
    <w:rsid w:val="675D60DF"/>
    <w:rsid w:val="6760172C"/>
    <w:rsid w:val="67654F94"/>
    <w:rsid w:val="67656D42"/>
    <w:rsid w:val="676905E0"/>
    <w:rsid w:val="677551D7"/>
    <w:rsid w:val="67762CFD"/>
    <w:rsid w:val="6779459B"/>
    <w:rsid w:val="677B0314"/>
    <w:rsid w:val="677B6565"/>
    <w:rsid w:val="677D0530"/>
    <w:rsid w:val="67851192"/>
    <w:rsid w:val="678621F5"/>
    <w:rsid w:val="678834BD"/>
    <w:rsid w:val="678A67A9"/>
    <w:rsid w:val="678B49FB"/>
    <w:rsid w:val="678D5B25"/>
    <w:rsid w:val="67902011"/>
    <w:rsid w:val="67922B4D"/>
    <w:rsid w:val="679F04A6"/>
    <w:rsid w:val="67A05FCC"/>
    <w:rsid w:val="67A1421E"/>
    <w:rsid w:val="67A24CFB"/>
    <w:rsid w:val="67A930D3"/>
    <w:rsid w:val="67A94E81"/>
    <w:rsid w:val="67AB6E4B"/>
    <w:rsid w:val="67AE1C9F"/>
    <w:rsid w:val="67B20975"/>
    <w:rsid w:val="67B37AAD"/>
    <w:rsid w:val="67B92FDB"/>
    <w:rsid w:val="67BA0E3C"/>
    <w:rsid w:val="67C41CBB"/>
    <w:rsid w:val="67C43A69"/>
    <w:rsid w:val="67C577E1"/>
    <w:rsid w:val="67CC6DC1"/>
    <w:rsid w:val="67D22629"/>
    <w:rsid w:val="67D30150"/>
    <w:rsid w:val="67D6379C"/>
    <w:rsid w:val="67DA7730"/>
    <w:rsid w:val="67E1286C"/>
    <w:rsid w:val="67E3265E"/>
    <w:rsid w:val="67E46F50"/>
    <w:rsid w:val="67EE4F80"/>
    <w:rsid w:val="67F56318"/>
    <w:rsid w:val="67F87BB6"/>
    <w:rsid w:val="67FB209D"/>
    <w:rsid w:val="680622D3"/>
    <w:rsid w:val="68083A25"/>
    <w:rsid w:val="680B78E9"/>
    <w:rsid w:val="680D18B3"/>
    <w:rsid w:val="68112A26"/>
    <w:rsid w:val="68170135"/>
    <w:rsid w:val="68182006"/>
    <w:rsid w:val="681A3FD0"/>
    <w:rsid w:val="681A5D7E"/>
    <w:rsid w:val="682217B3"/>
    <w:rsid w:val="6828049B"/>
    <w:rsid w:val="68282249"/>
    <w:rsid w:val="68294213"/>
    <w:rsid w:val="683055A2"/>
    <w:rsid w:val="683C7AA3"/>
    <w:rsid w:val="683E7CBF"/>
    <w:rsid w:val="683F57E5"/>
    <w:rsid w:val="68420E31"/>
    <w:rsid w:val="68442DFB"/>
    <w:rsid w:val="68444BA9"/>
    <w:rsid w:val="684626D0"/>
    <w:rsid w:val="684921C0"/>
    <w:rsid w:val="685079F2"/>
    <w:rsid w:val="68580655"/>
    <w:rsid w:val="68660FC4"/>
    <w:rsid w:val="686B482C"/>
    <w:rsid w:val="686B4ECE"/>
    <w:rsid w:val="6870599E"/>
    <w:rsid w:val="687436E1"/>
    <w:rsid w:val="68751207"/>
    <w:rsid w:val="68774F7F"/>
    <w:rsid w:val="68790CF7"/>
    <w:rsid w:val="687A05CB"/>
    <w:rsid w:val="68802085"/>
    <w:rsid w:val="6881195A"/>
    <w:rsid w:val="68863414"/>
    <w:rsid w:val="688F22C8"/>
    <w:rsid w:val="68953657"/>
    <w:rsid w:val="689A0C6D"/>
    <w:rsid w:val="689D68CD"/>
    <w:rsid w:val="689E250C"/>
    <w:rsid w:val="689E42BA"/>
    <w:rsid w:val="68A35D74"/>
    <w:rsid w:val="68A67612"/>
    <w:rsid w:val="68A815DC"/>
    <w:rsid w:val="68AD274F"/>
    <w:rsid w:val="68B00491"/>
    <w:rsid w:val="68B27D65"/>
    <w:rsid w:val="68B41D2F"/>
    <w:rsid w:val="68B47F81"/>
    <w:rsid w:val="68BB2115"/>
    <w:rsid w:val="68BB30BE"/>
    <w:rsid w:val="68BC5088"/>
    <w:rsid w:val="68BE2BAE"/>
    <w:rsid w:val="68BE670A"/>
    <w:rsid w:val="68C335B2"/>
    <w:rsid w:val="68C9702B"/>
    <w:rsid w:val="68CD2DF1"/>
    <w:rsid w:val="68CF0917"/>
    <w:rsid w:val="68CF6B69"/>
    <w:rsid w:val="68D12F81"/>
    <w:rsid w:val="68D91796"/>
    <w:rsid w:val="68DC4DE2"/>
    <w:rsid w:val="68DE5345"/>
    <w:rsid w:val="68E0239E"/>
    <w:rsid w:val="68E51EE8"/>
    <w:rsid w:val="68E57EC2"/>
    <w:rsid w:val="68E83A44"/>
    <w:rsid w:val="68EC771B"/>
    <w:rsid w:val="68EF2D67"/>
    <w:rsid w:val="68EF720B"/>
    <w:rsid w:val="68F0088D"/>
    <w:rsid w:val="68F14D31"/>
    <w:rsid w:val="69076303"/>
    <w:rsid w:val="690802CD"/>
    <w:rsid w:val="690C1B6B"/>
    <w:rsid w:val="69132EFA"/>
    <w:rsid w:val="691602F4"/>
    <w:rsid w:val="69180510"/>
    <w:rsid w:val="691B3B5C"/>
    <w:rsid w:val="691D5B26"/>
    <w:rsid w:val="692B1ABE"/>
    <w:rsid w:val="692C5D69"/>
    <w:rsid w:val="692F6506"/>
    <w:rsid w:val="69303936"/>
    <w:rsid w:val="69360996"/>
    <w:rsid w:val="69362744"/>
    <w:rsid w:val="693C3AD3"/>
    <w:rsid w:val="693E3CEF"/>
    <w:rsid w:val="69401815"/>
    <w:rsid w:val="694330B3"/>
    <w:rsid w:val="6944439E"/>
    <w:rsid w:val="69454B3C"/>
    <w:rsid w:val="69524E67"/>
    <w:rsid w:val="69594684"/>
    <w:rsid w:val="695A1195"/>
    <w:rsid w:val="695F613F"/>
    <w:rsid w:val="69635503"/>
    <w:rsid w:val="69670B4F"/>
    <w:rsid w:val="69674FF3"/>
    <w:rsid w:val="696C085C"/>
    <w:rsid w:val="697531CB"/>
    <w:rsid w:val="697D0373"/>
    <w:rsid w:val="697D4817"/>
    <w:rsid w:val="697D65C5"/>
    <w:rsid w:val="698711F2"/>
    <w:rsid w:val="69894F6A"/>
    <w:rsid w:val="698C05B6"/>
    <w:rsid w:val="698C6808"/>
    <w:rsid w:val="698E2580"/>
    <w:rsid w:val="69990F25"/>
    <w:rsid w:val="69A10FFB"/>
    <w:rsid w:val="69A55B1C"/>
    <w:rsid w:val="69A91168"/>
    <w:rsid w:val="69AE335C"/>
    <w:rsid w:val="69B83AA1"/>
    <w:rsid w:val="69BB0E9B"/>
    <w:rsid w:val="69BB533F"/>
    <w:rsid w:val="69BD2E65"/>
    <w:rsid w:val="69BF098B"/>
    <w:rsid w:val="69C02956"/>
    <w:rsid w:val="69C51D1A"/>
    <w:rsid w:val="69C621F2"/>
    <w:rsid w:val="69C75A92"/>
    <w:rsid w:val="69CA7330"/>
    <w:rsid w:val="69CB5582"/>
    <w:rsid w:val="69CC4D48"/>
    <w:rsid w:val="69CC4E56"/>
    <w:rsid w:val="69D65CD5"/>
    <w:rsid w:val="69E228CC"/>
    <w:rsid w:val="69E46644"/>
    <w:rsid w:val="69E52E1C"/>
    <w:rsid w:val="69E623BC"/>
    <w:rsid w:val="69E91EAC"/>
    <w:rsid w:val="69EB79D2"/>
    <w:rsid w:val="69EC72A7"/>
    <w:rsid w:val="69ED4B4A"/>
    <w:rsid w:val="69F148BD"/>
    <w:rsid w:val="69F64E46"/>
    <w:rsid w:val="69FA7CA2"/>
    <w:rsid w:val="69FD3262"/>
    <w:rsid w:val="6A010FA4"/>
    <w:rsid w:val="6A0B3BD1"/>
    <w:rsid w:val="6A114F5F"/>
    <w:rsid w:val="6A1231B1"/>
    <w:rsid w:val="6A1236F5"/>
    <w:rsid w:val="6A192B8D"/>
    <w:rsid w:val="6A1A3E14"/>
    <w:rsid w:val="6A1B7B8C"/>
    <w:rsid w:val="6A1C5DDE"/>
    <w:rsid w:val="6A1F0C1E"/>
    <w:rsid w:val="6A2151A2"/>
    <w:rsid w:val="6A242EE4"/>
    <w:rsid w:val="6A260A0B"/>
    <w:rsid w:val="6A270FB0"/>
    <w:rsid w:val="6A276531"/>
    <w:rsid w:val="6A2922A9"/>
    <w:rsid w:val="6A2D3E37"/>
    <w:rsid w:val="6A2E78BF"/>
    <w:rsid w:val="6A301889"/>
    <w:rsid w:val="6A334ED5"/>
    <w:rsid w:val="6A3D3FA6"/>
    <w:rsid w:val="6A3F1ACC"/>
    <w:rsid w:val="6A4610AD"/>
    <w:rsid w:val="6A49294B"/>
    <w:rsid w:val="6A4B221F"/>
    <w:rsid w:val="6A4B51AA"/>
    <w:rsid w:val="6A4C294C"/>
    <w:rsid w:val="6A4D41E9"/>
    <w:rsid w:val="6A4E1D0F"/>
    <w:rsid w:val="6A4E7BDC"/>
    <w:rsid w:val="6A51241A"/>
    <w:rsid w:val="6A5135AE"/>
    <w:rsid w:val="6A590DE0"/>
    <w:rsid w:val="6A603B18"/>
    <w:rsid w:val="6A6634FD"/>
    <w:rsid w:val="6A667059"/>
    <w:rsid w:val="6A687275"/>
    <w:rsid w:val="6A707ED8"/>
    <w:rsid w:val="6A731F22"/>
    <w:rsid w:val="6A7379C8"/>
    <w:rsid w:val="6A7A48B2"/>
    <w:rsid w:val="6A7A6FA8"/>
    <w:rsid w:val="6A7C4ACE"/>
    <w:rsid w:val="6A7C687C"/>
    <w:rsid w:val="6A7D3D6E"/>
    <w:rsid w:val="6A813E93"/>
    <w:rsid w:val="6A863F6D"/>
    <w:rsid w:val="6A89513B"/>
    <w:rsid w:val="6A9040D6"/>
    <w:rsid w:val="6A9811DC"/>
    <w:rsid w:val="6A9C3C98"/>
    <w:rsid w:val="6AA3205B"/>
    <w:rsid w:val="6AA54025"/>
    <w:rsid w:val="6AA574F6"/>
    <w:rsid w:val="6AA858C3"/>
    <w:rsid w:val="6AAB0F10"/>
    <w:rsid w:val="6AB853DB"/>
    <w:rsid w:val="6ABE6E95"/>
    <w:rsid w:val="6AC00E5F"/>
    <w:rsid w:val="6AC10733"/>
    <w:rsid w:val="6AC16985"/>
    <w:rsid w:val="6AC36259"/>
    <w:rsid w:val="6ACA583A"/>
    <w:rsid w:val="6ACF1022"/>
    <w:rsid w:val="6AD43A04"/>
    <w:rsid w:val="6AD77F57"/>
    <w:rsid w:val="6ADA17F5"/>
    <w:rsid w:val="6ADC556D"/>
    <w:rsid w:val="6ADF0BB9"/>
    <w:rsid w:val="6AE2030C"/>
    <w:rsid w:val="6AE34B4E"/>
    <w:rsid w:val="6AE508C6"/>
    <w:rsid w:val="6AEC19E6"/>
    <w:rsid w:val="6AEF52A0"/>
    <w:rsid w:val="6AF64881"/>
    <w:rsid w:val="6AF97ECD"/>
    <w:rsid w:val="6AFE1987"/>
    <w:rsid w:val="6B080110"/>
    <w:rsid w:val="6B0845B4"/>
    <w:rsid w:val="6B0D3978"/>
    <w:rsid w:val="6B0E5024"/>
    <w:rsid w:val="6B0F5943"/>
    <w:rsid w:val="6B15282D"/>
    <w:rsid w:val="6B161AF0"/>
    <w:rsid w:val="6B1747F7"/>
    <w:rsid w:val="6B1C774A"/>
    <w:rsid w:val="6B234F4A"/>
    <w:rsid w:val="6B252A70"/>
    <w:rsid w:val="6B301415"/>
    <w:rsid w:val="6B3453A9"/>
    <w:rsid w:val="6B347157"/>
    <w:rsid w:val="6B362ECF"/>
    <w:rsid w:val="6B376C47"/>
    <w:rsid w:val="6B3D425E"/>
    <w:rsid w:val="6B3F044E"/>
    <w:rsid w:val="6B460C38"/>
    <w:rsid w:val="6B4750DC"/>
    <w:rsid w:val="6B4D1FC7"/>
    <w:rsid w:val="6B513865"/>
    <w:rsid w:val="6B562DA7"/>
    <w:rsid w:val="6B563571"/>
    <w:rsid w:val="6B5D480A"/>
    <w:rsid w:val="6B623CC4"/>
    <w:rsid w:val="6B625A72"/>
    <w:rsid w:val="6B6537B4"/>
    <w:rsid w:val="6B657311"/>
    <w:rsid w:val="6B6C68F1"/>
    <w:rsid w:val="6B6D29CC"/>
    <w:rsid w:val="6B713F07"/>
    <w:rsid w:val="6B7457A6"/>
    <w:rsid w:val="6B7610DD"/>
    <w:rsid w:val="6B7B4D86"/>
    <w:rsid w:val="6B7B688F"/>
    <w:rsid w:val="6B7C465A"/>
    <w:rsid w:val="6B80414A"/>
    <w:rsid w:val="6B8D6867"/>
    <w:rsid w:val="6B8E2D0B"/>
    <w:rsid w:val="6B8F0831"/>
    <w:rsid w:val="6B916358"/>
    <w:rsid w:val="6B9320D0"/>
    <w:rsid w:val="6B981494"/>
    <w:rsid w:val="6B9A2703"/>
    <w:rsid w:val="6B9B2D32"/>
    <w:rsid w:val="6B9D6AAA"/>
    <w:rsid w:val="6B9E0A74"/>
    <w:rsid w:val="6BA240C1"/>
    <w:rsid w:val="6BA37E39"/>
    <w:rsid w:val="6BA65F49"/>
    <w:rsid w:val="6BA8544F"/>
    <w:rsid w:val="6BAD621A"/>
    <w:rsid w:val="6BAE0CB8"/>
    <w:rsid w:val="6BAE6F0A"/>
    <w:rsid w:val="6BBA58AE"/>
    <w:rsid w:val="6BBF2EC5"/>
    <w:rsid w:val="6BBF6778"/>
    <w:rsid w:val="6BC51FA8"/>
    <w:rsid w:val="6BC95AF1"/>
    <w:rsid w:val="6BCF6E80"/>
    <w:rsid w:val="6BDC4883"/>
    <w:rsid w:val="6BDD159D"/>
    <w:rsid w:val="6BE40B7D"/>
    <w:rsid w:val="6BE50451"/>
    <w:rsid w:val="6BF32B6E"/>
    <w:rsid w:val="6BF57F88"/>
    <w:rsid w:val="6C00528B"/>
    <w:rsid w:val="6C092392"/>
    <w:rsid w:val="6C0A7EB8"/>
    <w:rsid w:val="6C186A79"/>
    <w:rsid w:val="6C24541E"/>
    <w:rsid w:val="6C270A6A"/>
    <w:rsid w:val="6C2B67AC"/>
    <w:rsid w:val="6C305B70"/>
    <w:rsid w:val="6C3311BD"/>
    <w:rsid w:val="6C335661"/>
    <w:rsid w:val="6C3A493D"/>
    <w:rsid w:val="6C3C0FDC"/>
    <w:rsid w:val="6C3F5DB4"/>
    <w:rsid w:val="6C4038DA"/>
    <w:rsid w:val="6C411B2C"/>
    <w:rsid w:val="6C423AF6"/>
    <w:rsid w:val="6C44233F"/>
    <w:rsid w:val="6C4B29AA"/>
    <w:rsid w:val="6C507FC1"/>
    <w:rsid w:val="6C53360D"/>
    <w:rsid w:val="6C5630FD"/>
    <w:rsid w:val="6C586E75"/>
    <w:rsid w:val="6C5A41D2"/>
    <w:rsid w:val="6C5F0204"/>
    <w:rsid w:val="6C663340"/>
    <w:rsid w:val="6C6B4DFB"/>
    <w:rsid w:val="6C705F6D"/>
    <w:rsid w:val="6C77799C"/>
    <w:rsid w:val="6C7A052D"/>
    <w:rsid w:val="6C7C0DB6"/>
    <w:rsid w:val="6C81017A"/>
    <w:rsid w:val="6C81461E"/>
    <w:rsid w:val="6C832144"/>
    <w:rsid w:val="6C8C6B1F"/>
    <w:rsid w:val="6C8E0AE9"/>
    <w:rsid w:val="6C922387"/>
    <w:rsid w:val="6C924135"/>
    <w:rsid w:val="6C9360FF"/>
    <w:rsid w:val="6C944351"/>
    <w:rsid w:val="6C97799E"/>
    <w:rsid w:val="6C9D0D2C"/>
    <w:rsid w:val="6C9D6938"/>
    <w:rsid w:val="6C9F2CF6"/>
    <w:rsid w:val="6CA01053"/>
    <w:rsid w:val="6CA1081C"/>
    <w:rsid w:val="6CA125CA"/>
    <w:rsid w:val="6CAB3449"/>
    <w:rsid w:val="6CB665FF"/>
    <w:rsid w:val="6CB71DEE"/>
    <w:rsid w:val="6CB758C8"/>
    <w:rsid w:val="6CB87914"/>
    <w:rsid w:val="6CBC5656"/>
    <w:rsid w:val="6CBE317C"/>
    <w:rsid w:val="6CC42CD0"/>
    <w:rsid w:val="6CC8224D"/>
    <w:rsid w:val="6CC87B57"/>
    <w:rsid w:val="6CD56718"/>
    <w:rsid w:val="6CD81D64"/>
    <w:rsid w:val="6CDA3D2E"/>
    <w:rsid w:val="6CDA5ADC"/>
    <w:rsid w:val="6CDC031A"/>
    <w:rsid w:val="6CDC7AA6"/>
    <w:rsid w:val="6CE8644B"/>
    <w:rsid w:val="6CED562C"/>
    <w:rsid w:val="6CED5810"/>
    <w:rsid w:val="6CF748E0"/>
    <w:rsid w:val="6CFA617E"/>
    <w:rsid w:val="6CFE17CB"/>
    <w:rsid w:val="6D056FFD"/>
    <w:rsid w:val="6D087337"/>
    <w:rsid w:val="6D134293"/>
    <w:rsid w:val="6D142D9C"/>
    <w:rsid w:val="6D170ADE"/>
    <w:rsid w:val="6D181C53"/>
    <w:rsid w:val="6D1C2118"/>
    <w:rsid w:val="6D1D180E"/>
    <w:rsid w:val="6D1E3C1B"/>
    <w:rsid w:val="6D1F7993"/>
    <w:rsid w:val="6D2531FB"/>
    <w:rsid w:val="6D277AC2"/>
    <w:rsid w:val="6D286848"/>
    <w:rsid w:val="6D290723"/>
    <w:rsid w:val="6D2C27DC"/>
    <w:rsid w:val="6D2C7385"/>
    <w:rsid w:val="6D325918"/>
    <w:rsid w:val="6D3451EC"/>
    <w:rsid w:val="6D394EF9"/>
    <w:rsid w:val="6D396CA7"/>
    <w:rsid w:val="6D3C6797"/>
    <w:rsid w:val="6D3E42BD"/>
    <w:rsid w:val="6D433682"/>
    <w:rsid w:val="6D45564C"/>
    <w:rsid w:val="6D4713C4"/>
    <w:rsid w:val="6D4C69DA"/>
    <w:rsid w:val="6D5E04BB"/>
    <w:rsid w:val="6D603373"/>
    <w:rsid w:val="6D621B82"/>
    <w:rsid w:val="6D6261FE"/>
    <w:rsid w:val="6D657A9C"/>
    <w:rsid w:val="6D6B4986"/>
    <w:rsid w:val="6D6F26C8"/>
    <w:rsid w:val="6D7101EF"/>
    <w:rsid w:val="6D7D4DE5"/>
    <w:rsid w:val="6D7E290C"/>
    <w:rsid w:val="6D8404FA"/>
    <w:rsid w:val="6D8617C0"/>
    <w:rsid w:val="6D875BFC"/>
    <w:rsid w:val="6D885538"/>
    <w:rsid w:val="6D886761"/>
    <w:rsid w:val="6D8F4B19"/>
    <w:rsid w:val="6D91263F"/>
    <w:rsid w:val="6D9914F3"/>
    <w:rsid w:val="6DA00AD4"/>
    <w:rsid w:val="6DA32372"/>
    <w:rsid w:val="6DA71E62"/>
    <w:rsid w:val="6DAE1443"/>
    <w:rsid w:val="6DC3327E"/>
    <w:rsid w:val="6DC72505"/>
    <w:rsid w:val="6DC746EC"/>
    <w:rsid w:val="6DC9002B"/>
    <w:rsid w:val="6DCB45E0"/>
    <w:rsid w:val="6DCC18C9"/>
    <w:rsid w:val="6DCF3167"/>
    <w:rsid w:val="6DD32C57"/>
    <w:rsid w:val="6DD54C21"/>
    <w:rsid w:val="6DD864C0"/>
    <w:rsid w:val="6DD93FE6"/>
    <w:rsid w:val="6DDF784E"/>
    <w:rsid w:val="6DE74955"/>
    <w:rsid w:val="6DEA61F3"/>
    <w:rsid w:val="6DEC3D19"/>
    <w:rsid w:val="6DF606F4"/>
    <w:rsid w:val="6DFA4688"/>
    <w:rsid w:val="6DFD14D5"/>
    <w:rsid w:val="6E005A16"/>
    <w:rsid w:val="6E054DDB"/>
    <w:rsid w:val="6E096679"/>
    <w:rsid w:val="6E0C6169"/>
    <w:rsid w:val="6E1312A6"/>
    <w:rsid w:val="6E2208D9"/>
    <w:rsid w:val="6E22598D"/>
    <w:rsid w:val="6E274D51"/>
    <w:rsid w:val="6E2E4332"/>
    <w:rsid w:val="6E2E60E0"/>
    <w:rsid w:val="6E2F3C06"/>
    <w:rsid w:val="6E313E22"/>
    <w:rsid w:val="6E361438"/>
    <w:rsid w:val="6E367A64"/>
    <w:rsid w:val="6E3F209B"/>
    <w:rsid w:val="6E573888"/>
    <w:rsid w:val="6E5813AF"/>
    <w:rsid w:val="6E5D4C17"/>
    <w:rsid w:val="6E6164B5"/>
    <w:rsid w:val="6E62222D"/>
    <w:rsid w:val="6E625D89"/>
    <w:rsid w:val="6E645FA5"/>
    <w:rsid w:val="6E677844"/>
    <w:rsid w:val="6E6935BC"/>
    <w:rsid w:val="6E69536A"/>
    <w:rsid w:val="6E6978BE"/>
    <w:rsid w:val="6E6C09B6"/>
    <w:rsid w:val="6E6E2980"/>
    <w:rsid w:val="6E751F61"/>
    <w:rsid w:val="6E753D0F"/>
    <w:rsid w:val="6E7D2BC3"/>
    <w:rsid w:val="6E810905"/>
    <w:rsid w:val="6E825907"/>
    <w:rsid w:val="6E872E47"/>
    <w:rsid w:val="6E873A42"/>
    <w:rsid w:val="6E891568"/>
    <w:rsid w:val="6E895A0C"/>
    <w:rsid w:val="6E9028F6"/>
    <w:rsid w:val="6E957F0D"/>
    <w:rsid w:val="6E9A1DDC"/>
    <w:rsid w:val="6E9A5523"/>
    <w:rsid w:val="6EA2262A"/>
    <w:rsid w:val="6EA840E4"/>
    <w:rsid w:val="6EAB7730"/>
    <w:rsid w:val="6EB1286D"/>
    <w:rsid w:val="6EB365E5"/>
    <w:rsid w:val="6EC10D02"/>
    <w:rsid w:val="6EC72090"/>
    <w:rsid w:val="6ECB7DD2"/>
    <w:rsid w:val="6ED053E9"/>
    <w:rsid w:val="6ED44ED9"/>
    <w:rsid w:val="6ED529FF"/>
    <w:rsid w:val="6EDA00EA"/>
    <w:rsid w:val="6EE175F6"/>
    <w:rsid w:val="6EE64C0C"/>
    <w:rsid w:val="6EE80984"/>
    <w:rsid w:val="6EF32E85"/>
    <w:rsid w:val="6EFC61DE"/>
    <w:rsid w:val="6EFC7F8C"/>
    <w:rsid w:val="6EFE3D04"/>
    <w:rsid w:val="6F0D03EB"/>
    <w:rsid w:val="6F0F4163"/>
    <w:rsid w:val="6F0F5F11"/>
    <w:rsid w:val="6F152DFC"/>
    <w:rsid w:val="6F164329"/>
    <w:rsid w:val="6F1E7F02"/>
    <w:rsid w:val="6F1F0BDE"/>
    <w:rsid w:val="6F20011E"/>
    <w:rsid w:val="6F255735"/>
    <w:rsid w:val="6F2A2D4B"/>
    <w:rsid w:val="6F3B4F58"/>
    <w:rsid w:val="6F3C65DA"/>
    <w:rsid w:val="6F40431D"/>
    <w:rsid w:val="6F481423"/>
    <w:rsid w:val="6F484F7F"/>
    <w:rsid w:val="6F4B4A6F"/>
    <w:rsid w:val="6F4F4AAA"/>
    <w:rsid w:val="6F5002D8"/>
    <w:rsid w:val="6F524050"/>
    <w:rsid w:val="6F5778B8"/>
    <w:rsid w:val="6F593630"/>
    <w:rsid w:val="6F5A64A4"/>
    <w:rsid w:val="6F5C0A2B"/>
    <w:rsid w:val="6F5E293B"/>
    <w:rsid w:val="6F6873CF"/>
    <w:rsid w:val="6F6C40D6"/>
    <w:rsid w:val="6F745D74"/>
    <w:rsid w:val="6F767D3E"/>
    <w:rsid w:val="6F77126D"/>
    <w:rsid w:val="6F7A7103"/>
    <w:rsid w:val="6F80296B"/>
    <w:rsid w:val="6F863CF9"/>
    <w:rsid w:val="6F8B3275"/>
    <w:rsid w:val="6F9208F0"/>
    <w:rsid w:val="6F946416"/>
    <w:rsid w:val="6F997ED1"/>
    <w:rsid w:val="6F9A7009"/>
    <w:rsid w:val="6FA17FEE"/>
    <w:rsid w:val="6FAA3E8C"/>
    <w:rsid w:val="6FAD1286"/>
    <w:rsid w:val="6FB42615"/>
    <w:rsid w:val="6FC767EC"/>
    <w:rsid w:val="6FCD0251"/>
    <w:rsid w:val="6FD31C39"/>
    <w:rsid w:val="6FD809F9"/>
    <w:rsid w:val="6FDF32FE"/>
    <w:rsid w:val="6FE078AE"/>
    <w:rsid w:val="6FE27182"/>
    <w:rsid w:val="6FEA072C"/>
    <w:rsid w:val="6FF173C5"/>
    <w:rsid w:val="6FF23F0A"/>
    <w:rsid w:val="6FF46EB5"/>
    <w:rsid w:val="6FF62C2D"/>
    <w:rsid w:val="700C682E"/>
    <w:rsid w:val="700D682A"/>
    <w:rsid w:val="700F0193"/>
    <w:rsid w:val="70141305"/>
    <w:rsid w:val="701423EB"/>
    <w:rsid w:val="701C0B7D"/>
    <w:rsid w:val="701D01BA"/>
    <w:rsid w:val="7020414E"/>
    <w:rsid w:val="70221C74"/>
    <w:rsid w:val="70222134"/>
    <w:rsid w:val="70227EC6"/>
    <w:rsid w:val="7028360F"/>
    <w:rsid w:val="70293112"/>
    <w:rsid w:val="702A28D7"/>
    <w:rsid w:val="702A7331"/>
    <w:rsid w:val="702C48A1"/>
    <w:rsid w:val="702E23C7"/>
    <w:rsid w:val="70313054"/>
    <w:rsid w:val="7036571F"/>
    <w:rsid w:val="703744D9"/>
    <w:rsid w:val="703B4AE4"/>
    <w:rsid w:val="703D085C"/>
    <w:rsid w:val="703F45D4"/>
    <w:rsid w:val="7040034C"/>
    <w:rsid w:val="704020FA"/>
    <w:rsid w:val="704B11CB"/>
    <w:rsid w:val="704F233D"/>
    <w:rsid w:val="705A140E"/>
    <w:rsid w:val="705F6A24"/>
    <w:rsid w:val="70657DB3"/>
    <w:rsid w:val="706E310B"/>
    <w:rsid w:val="70705916"/>
    <w:rsid w:val="707324D0"/>
    <w:rsid w:val="70741DA4"/>
    <w:rsid w:val="707B1384"/>
    <w:rsid w:val="707B3132"/>
    <w:rsid w:val="70812E3F"/>
    <w:rsid w:val="70862203"/>
    <w:rsid w:val="708B7819"/>
    <w:rsid w:val="70932B72"/>
    <w:rsid w:val="709661BE"/>
    <w:rsid w:val="70974410"/>
    <w:rsid w:val="709C1A26"/>
    <w:rsid w:val="70A02B99"/>
    <w:rsid w:val="70A22DB5"/>
    <w:rsid w:val="70A42689"/>
    <w:rsid w:val="70B700AB"/>
    <w:rsid w:val="70C44AD9"/>
    <w:rsid w:val="70C76378"/>
    <w:rsid w:val="70C90342"/>
    <w:rsid w:val="70CB40BA"/>
    <w:rsid w:val="70CE5958"/>
    <w:rsid w:val="70CE7706"/>
    <w:rsid w:val="70D31FDB"/>
    <w:rsid w:val="70D50A94"/>
    <w:rsid w:val="70D6480D"/>
    <w:rsid w:val="70DA254F"/>
    <w:rsid w:val="70DC0075"/>
    <w:rsid w:val="70E76A1A"/>
    <w:rsid w:val="70E94540"/>
    <w:rsid w:val="70EC5DDE"/>
    <w:rsid w:val="70F01D72"/>
    <w:rsid w:val="70F3716D"/>
    <w:rsid w:val="70F52EE5"/>
    <w:rsid w:val="70FD7FEB"/>
    <w:rsid w:val="71017ADB"/>
    <w:rsid w:val="71031AA6"/>
    <w:rsid w:val="71061E8C"/>
    <w:rsid w:val="710B4F07"/>
    <w:rsid w:val="710B6BAC"/>
    <w:rsid w:val="71103BFD"/>
    <w:rsid w:val="711238B6"/>
    <w:rsid w:val="71145A61"/>
    <w:rsid w:val="7121017E"/>
    <w:rsid w:val="712437CA"/>
    <w:rsid w:val="713C6D66"/>
    <w:rsid w:val="71435BE0"/>
    <w:rsid w:val="71436346"/>
    <w:rsid w:val="714D4ACF"/>
    <w:rsid w:val="714F4CEB"/>
    <w:rsid w:val="7150636D"/>
    <w:rsid w:val="7155207D"/>
    <w:rsid w:val="71566079"/>
    <w:rsid w:val="715916C6"/>
    <w:rsid w:val="715A543E"/>
    <w:rsid w:val="716329E0"/>
    <w:rsid w:val="71663DE2"/>
    <w:rsid w:val="71744751"/>
    <w:rsid w:val="717958C4"/>
    <w:rsid w:val="71804EA4"/>
    <w:rsid w:val="718B3849"/>
    <w:rsid w:val="718B55F7"/>
    <w:rsid w:val="718C21D3"/>
    <w:rsid w:val="718F50E7"/>
    <w:rsid w:val="71946BA2"/>
    <w:rsid w:val="719941B8"/>
    <w:rsid w:val="71997D14"/>
    <w:rsid w:val="71A32941"/>
    <w:rsid w:val="71A5490B"/>
    <w:rsid w:val="71A566B9"/>
    <w:rsid w:val="71AA1F21"/>
    <w:rsid w:val="71AB7A47"/>
    <w:rsid w:val="71AC3EEB"/>
    <w:rsid w:val="71AC495F"/>
    <w:rsid w:val="71B608C6"/>
    <w:rsid w:val="71B61295"/>
    <w:rsid w:val="71B903B6"/>
    <w:rsid w:val="71BC7EA6"/>
    <w:rsid w:val="71C034F3"/>
    <w:rsid w:val="71C32FE3"/>
    <w:rsid w:val="71C50B09"/>
    <w:rsid w:val="71CA25C3"/>
    <w:rsid w:val="71CE3114"/>
    <w:rsid w:val="71CF3736"/>
    <w:rsid w:val="71D074AE"/>
    <w:rsid w:val="71D46F9E"/>
    <w:rsid w:val="71D62D16"/>
    <w:rsid w:val="71DF5CAF"/>
    <w:rsid w:val="71E01DE7"/>
    <w:rsid w:val="71E03B95"/>
    <w:rsid w:val="71E44313"/>
    <w:rsid w:val="71E73175"/>
    <w:rsid w:val="71E82A49"/>
    <w:rsid w:val="71F372A1"/>
    <w:rsid w:val="71F426C7"/>
    <w:rsid w:val="71F86EF1"/>
    <w:rsid w:val="71F87FE7"/>
    <w:rsid w:val="71FE226D"/>
    <w:rsid w:val="72001B41"/>
    <w:rsid w:val="720A29C0"/>
    <w:rsid w:val="720A6E64"/>
    <w:rsid w:val="720F7FD6"/>
    <w:rsid w:val="72111FA0"/>
    <w:rsid w:val="721455EC"/>
    <w:rsid w:val="7218332F"/>
    <w:rsid w:val="721970A7"/>
    <w:rsid w:val="721B4BCD"/>
    <w:rsid w:val="721D26F3"/>
    <w:rsid w:val="721E46BD"/>
    <w:rsid w:val="72207514"/>
    <w:rsid w:val="72223DA2"/>
    <w:rsid w:val="722417A6"/>
    <w:rsid w:val="722717C4"/>
    <w:rsid w:val="72275320"/>
    <w:rsid w:val="722E2B52"/>
    <w:rsid w:val="723A39CB"/>
    <w:rsid w:val="723D234C"/>
    <w:rsid w:val="724759C2"/>
    <w:rsid w:val="724F2AC9"/>
    <w:rsid w:val="72536115"/>
    <w:rsid w:val="725B22AA"/>
    <w:rsid w:val="725D3437"/>
    <w:rsid w:val="725F0F5E"/>
    <w:rsid w:val="72620A4E"/>
    <w:rsid w:val="72712A3F"/>
    <w:rsid w:val="727442DD"/>
    <w:rsid w:val="727D38B6"/>
    <w:rsid w:val="727D7636"/>
    <w:rsid w:val="727F6FE6"/>
    <w:rsid w:val="72824C4C"/>
    <w:rsid w:val="728269FA"/>
    <w:rsid w:val="728409C4"/>
    <w:rsid w:val="7289422C"/>
    <w:rsid w:val="729606F7"/>
    <w:rsid w:val="729624A5"/>
    <w:rsid w:val="729A1F96"/>
    <w:rsid w:val="729B7ABC"/>
    <w:rsid w:val="729F16E9"/>
    <w:rsid w:val="729F2F3A"/>
    <w:rsid w:val="72A17885"/>
    <w:rsid w:val="72A20E4A"/>
    <w:rsid w:val="72A746B3"/>
    <w:rsid w:val="72A921D9"/>
    <w:rsid w:val="72AB41A3"/>
    <w:rsid w:val="72AC3082"/>
    <w:rsid w:val="72AE5A41"/>
    <w:rsid w:val="72AF020B"/>
    <w:rsid w:val="72B33057"/>
    <w:rsid w:val="72C15774"/>
    <w:rsid w:val="72C40DC1"/>
    <w:rsid w:val="72C76B03"/>
    <w:rsid w:val="72CA214F"/>
    <w:rsid w:val="72CE7E91"/>
    <w:rsid w:val="72D27981"/>
    <w:rsid w:val="72D66D46"/>
    <w:rsid w:val="72DA4A88"/>
    <w:rsid w:val="72E15E16"/>
    <w:rsid w:val="72E871A5"/>
    <w:rsid w:val="72EE5E3E"/>
    <w:rsid w:val="72F378F8"/>
    <w:rsid w:val="72F62F44"/>
    <w:rsid w:val="72F86CBC"/>
    <w:rsid w:val="72FA0C86"/>
    <w:rsid w:val="730218E9"/>
    <w:rsid w:val="73025D8D"/>
    <w:rsid w:val="7306587D"/>
    <w:rsid w:val="7309711B"/>
    <w:rsid w:val="7315786E"/>
    <w:rsid w:val="73186167"/>
    <w:rsid w:val="7325221D"/>
    <w:rsid w:val="73320420"/>
    <w:rsid w:val="73373C88"/>
    <w:rsid w:val="73487C44"/>
    <w:rsid w:val="7349672A"/>
    <w:rsid w:val="734E2D80"/>
    <w:rsid w:val="734F5F32"/>
    <w:rsid w:val="73522870"/>
    <w:rsid w:val="73545C26"/>
    <w:rsid w:val="73571C35"/>
    <w:rsid w:val="735D2FC3"/>
    <w:rsid w:val="735F0CAC"/>
    <w:rsid w:val="735F6D3B"/>
    <w:rsid w:val="73611C73"/>
    <w:rsid w:val="73614861"/>
    <w:rsid w:val="73617AE3"/>
    <w:rsid w:val="736507F6"/>
    <w:rsid w:val="73685BF0"/>
    <w:rsid w:val="736B56E0"/>
    <w:rsid w:val="73702CF6"/>
    <w:rsid w:val="737547B1"/>
    <w:rsid w:val="737722D7"/>
    <w:rsid w:val="737F2F3A"/>
    <w:rsid w:val="737F73DD"/>
    <w:rsid w:val="73813156"/>
    <w:rsid w:val="7386251A"/>
    <w:rsid w:val="738F5872"/>
    <w:rsid w:val="7395275D"/>
    <w:rsid w:val="73956937"/>
    <w:rsid w:val="739573C6"/>
    <w:rsid w:val="739F35DC"/>
    <w:rsid w:val="73A0182E"/>
    <w:rsid w:val="73A3131E"/>
    <w:rsid w:val="73A6496A"/>
    <w:rsid w:val="73A82490"/>
    <w:rsid w:val="73AE76D8"/>
    <w:rsid w:val="73B40A19"/>
    <w:rsid w:val="73B54BAD"/>
    <w:rsid w:val="73C179F6"/>
    <w:rsid w:val="73C471BF"/>
    <w:rsid w:val="73C51294"/>
    <w:rsid w:val="73C53042"/>
    <w:rsid w:val="73C66DBA"/>
    <w:rsid w:val="73D84B24"/>
    <w:rsid w:val="73DB6AFC"/>
    <w:rsid w:val="73E3171A"/>
    <w:rsid w:val="73E3796C"/>
    <w:rsid w:val="73EB05CF"/>
    <w:rsid w:val="73F751C6"/>
    <w:rsid w:val="73F97190"/>
    <w:rsid w:val="74003100"/>
    <w:rsid w:val="74015332"/>
    <w:rsid w:val="74035919"/>
    <w:rsid w:val="740873D3"/>
    <w:rsid w:val="740C0C71"/>
    <w:rsid w:val="74116287"/>
    <w:rsid w:val="74123DAE"/>
    <w:rsid w:val="741B5358"/>
    <w:rsid w:val="741D39C7"/>
    <w:rsid w:val="74224CBE"/>
    <w:rsid w:val="742A559B"/>
    <w:rsid w:val="742C30C1"/>
    <w:rsid w:val="74311F2E"/>
    <w:rsid w:val="74312486"/>
    <w:rsid w:val="743E2DF5"/>
    <w:rsid w:val="74416441"/>
    <w:rsid w:val="7447614D"/>
    <w:rsid w:val="744877CF"/>
    <w:rsid w:val="744A1799"/>
    <w:rsid w:val="744F6DB0"/>
    <w:rsid w:val="74534AF2"/>
    <w:rsid w:val="745368A0"/>
    <w:rsid w:val="745A5E80"/>
    <w:rsid w:val="745A78E7"/>
    <w:rsid w:val="745D327B"/>
    <w:rsid w:val="745D55C2"/>
    <w:rsid w:val="746278CC"/>
    <w:rsid w:val="74650381"/>
    <w:rsid w:val="7467234B"/>
    <w:rsid w:val="74687E72"/>
    <w:rsid w:val="74736F42"/>
    <w:rsid w:val="74795BDB"/>
    <w:rsid w:val="747B1953"/>
    <w:rsid w:val="747F58E7"/>
    <w:rsid w:val="748527D2"/>
    <w:rsid w:val="748A7DE8"/>
    <w:rsid w:val="748C3B60"/>
    <w:rsid w:val="748F3650"/>
    <w:rsid w:val="749B0247"/>
    <w:rsid w:val="749D3FBF"/>
    <w:rsid w:val="749E3893"/>
    <w:rsid w:val="74A25132"/>
    <w:rsid w:val="74A40EAA"/>
    <w:rsid w:val="74A72748"/>
    <w:rsid w:val="74AE1D28"/>
    <w:rsid w:val="74B17A6A"/>
    <w:rsid w:val="74B310ED"/>
    <w:rsid w:val="74B35591"/>
    <w:rsid w:val="74B60BDD"/>
    <w:rsid w:val="74B80DF9"/>
    <w:rsid w:val="74B82BA7"/>
    <w:rsid w:val="74B84955"/>
    <w:rsid w:val="74BD1F6B"/>
    <w:rsid w:val="74C01A5C"/>
    <w:rsid w:val="74C96B62"/>
    <w:rsid w:val="74CE4179"/>
    <w:rsid w:val="74CF1255"/>
    <w:rsid w:val="74D07EF1"/>
    <w:rsid w:val="74DD260E"/>
    <w:rsid w:val="74DF1EE2"/>
    <w:rsid w:val="74E67714"/>
    <w:rsid w:val="74E90FB2"/>
    <w:rsid w:val="74EA0887"/>
    <w:rsid w:val="74EC2851"/>
    <w:rsid w:val="74F040EF"/>
    <w:rsid w:val="74F33BDF"/>
    <w:rsid w:val="74F82FA3"/>
    <w:rsid w:val="74FB589D"/>
    <w:rsid w:val="750615ED"/>
    <w:rsid w:val="7507768A"/>
    <w:rsid w:val="750C4CA1"/>
    <w:rsid w:val="750C6A4F"/>
    <w:rsid w:val="750D0293"/>
    <w:rsid w:val="750E6C6B"/>
    <w:rsid w:val="751002ED"/>
    <w:rsid w:val="7513602F"/>
    <w:rsid w:val="75151DA7"/>
    <w:rsid w:val="751D6EAE"/>
    <w:rsid w:val="75220020"/>
    <w:rsid w:val="75256005"/>
    <w:rsid w:val="75263FB5"/>
    <w:rsid w:val="75273889"/>
    <w:rsid w:val="752B3379"/>
    <w:rsid w:val="752E2E69"/>
    <w:rsid w:val="753164B5"/>
    <w:rsid w:val="753541F8"/>
    <w:rsid w:val="753A6E5F"/>
    <w:rsid w:val="753E5F15"/>
    <w:rsid w:val="7541494A"/>
    <w:rsid w:val="75483F2B"/>
    <w:rsid w:val="754D7793"/>
    <w:rsid w:val="754E0E15"/>
    <w:rsid w:val="75510906"/>
    <w:rsid w:val="75581C94"/>
    <w:rsid w:val="755F1275"/>
    <w:rsid w:val="755F3023"/>
    <w:rsid w:val="755F74C6"/>
    <w:rsid w:val="756643B1"/>
    <w:rsid w:val="75694CFF"/>
    <w:rsid w:val="756B19C7"/>
    <w:rsid w:val="756B7C19"/>
    <w:rsid w:val="756D573F"/>
    <w:rsid w:val="75705230"/>
    <w:rsid w:val="75724883"/>
    <w:rsid w:val="757545F4"/>
    <w:rsid w:val="757A1C0A"/>
    <w:rsid w:val="75834F63"/>
    <w:rsid w:val="75882579"/>
    <w:rsid w:val="7589009F"/>
    <w:rsid w:val="75894543"/>
    <w:rsid w:val="758A5A84"/>
    <w:rsid w:val="758E3908"/>
    <w:rsid w:val="759058D2"/>
    <w:rsid w:val="7592164A"/>
    <w:rsid w:val="759233F8"/>
    <w:rsid w:val="75970A0E"/>
    <w:rsid w:val="759A04FF"/>
    <w:rsid w:val="759C7DD3"/>
    <w:rsid w:val="759E334E"/>
    <w:rsid w:val="75AF0D82"/>
    <w:rsid w:val="75B0387E"/>
    <w:rsid w:val="75B23A9A"/>
    <w:rsid w:val="75B46F90"/>
    <w:rsid w:val="75BC0475"/>
    <w:rsid w:val="75C17839"/>
    <w:rsid w:val="75C342D8"/>
    <w:rsid w:val="75C37A55"/>
    <w:rsid w:val="75C630A2"/>
    <w:rsid w:val="75C83CC5"/>
    <w:rsid w:val="75C94940"/>
    <w:rsid w:val="75CE1F56"/>
    <w:rsid w:val="75D27C98"/>
    <w:rsid w:val="75D60E9A"/>
    <w:rsid w:val="75D92DD5"/>
    <w:rsid w:val="75DA08FB"/>
    <w:rsid w:val="75DC4673"/>
    <w:rsid w:val="75E17EDC"/>
    <w:rsid w:val="75E35A02"/>
    <w:rsid w:val="75E63744"/>
    <w:rsid w:val="75E656E1"/>
    <w:rsid w:val="75E874BC"/>
    <w:rsid w:val="75EA4FE2"/>
    <w:rsid w:val="75EB2B08"/>
    <w:rsid w:val="75EF25F8"/>
    <w:rsid w:val="75EF43A6"/>
    <w:rsid w:val="75FA2D4B"/>
    <w:rsid w:val="75FC6AC3"/>
    <w:rsid w:val="75FE45EA"/>
    <w:rsid w:val="75FF1536"/>
    <w:rsid w:val="76051E1C"/>
    <w:rsid w:val="760A7432"/>
    <w:rsid w:val="760D2A7F"/>
    <w:rsid w:val="7614205F"/>
    <w:rsid w:val="761756AB"/>
    <w:rsid w:val="76191423"/>
    <w:rsid w:val="761920DD"/>
    <w:rsid w:val="76197675"/>
    <w:rsid w:val="761E2EDE"/>
    <w:rsid w:val="76257DC8"/>
    <w:rsid w:val="762A3631"/>
    <w:rsid w:val="763149BF"/>
    <w:rsid w:val="76373F9F"/>
    <w:rsid w:val="763A3FE7"/>
    <w:rsid w:val="763C3364"/>
    <w:rsid w:val="764066F0"/>
    <w:rsid w:val="76452218"/>
    <w:rsid w:val="764F12E9"/>
    <w:rsid w:val="764F753B"/>
    <w:rsid w:val="76516E0F"/>
    <w:rsid w:val="76562678"/>
    <w:rsid w:val="76593F16"/>
    <w:rsid w:val="766308F1"/>
    <w:rsid w:val="766829E3"/>
    <w:rsid w:val="76684159"/>
    <w:rsid w:val="766D79C1"/>
    <w:rsid w:val="766F54E7"/>
    <w:rsid w:val="7671300D"/>
    <w:rsid w:val="767262AB"/>
    <w:rsid w:val="76766876"/>
    <w:rsid w:val="76772C29"/>
    <w:rsid w:val="76872831"/>
    <w:rsid w:val="76904DE1"/>
    <w:rsid w:val="769211D6"/>
    <w:rsid w:val="769907B6"/>
    <w:rsid w:val="76A41635"/>
    <w:rsid w:val="76A827A7"/>
    <w:rsid w:val="76AC04E9"/>
    <w:rsid w:val="76AE24B4"/>
    <w:rsid w:val="76AF7FDA"/>
    <w:rsid w:val="76B031E0"/>
    <w:rsid w:val="76B33626"/>
    <w:rsid w:val="76B64EC4"/>
    <w:rsid w:val="76BF021D"/>
    <w:rsid w:val="76C03F95"/>
    <w:rsid w:val="76C27D0D"/>
    <w:rsid w:val="76CC293A"/>
    <w:rsid w:val="76CF41D8"/>
    <w:rsid w:val="76D0242A"/>
    <w:rsid w:val="76D37824"/>
    <w:rsid w:val="76D450EA"/>
    <w:rsid w:val="76D57A40"/>
    <w:rsid w:val="76DB0DCF"/>
    <w:rsid w:val="76E00627"/>
    <w:rsid w:val="76E2215D"/>
    <w:rsid w:val="76E25CB9"/>
    <w:rsid w:val="76E47C83"/>
    <w:rsid w:val="76EA5014"/>
    <w:rsid w:val="76F105F2"/>
    <w:rsid w:val="76F53C3E"/>
    <w:rsid w:val="76F83289"/>
    <w:rsid w:val="77004391"/>
    <w:rsid w:val="770A2708"/>
    <w:rsid w:val="770C0F88"/>
    <w:rsid w:val="770C408E"/>
    <w:rsid w:val="770E7B4B"/>
    <w:rsid w:val="770F2826"/>
    <w:rsid w:val="771542E1"/>
    <w:rsid w:val="77170059"/>
    <w:rsid w:val="77174E99"/>
    <w:rsid w:val="771750FD"/>
    <w:rsid w:val="771816DB"/>
    <w:rsid w:val="771A5453"/>
    <w:rsid w:val="771B11CB"/>
    <w:rsid w:val="771F6F0D"/>
    <w:rsid w:val="77291B3A"/>
    <w:rsid w:val="77297D8C"/>
    <w:rsid w:val="772C7BC5"/>
    <w:rsid w:val="77304C77"/>
    <w:rsid w:val="77380EA3"/>
    <w:rsid w:val="77400C32"/>
    <w:rsid w:val="77446974"/>
    <w:rsid w:val="77471FC0"/>
    <w:rsid w:val="774D395C"/>
    <w:rsid w:val="77514BED"/>
    <w:rsid w:val="775766A7"/>
    <w:rsid w:val="775B5A6C"/>
    <w:rsid w:val="77617526"/>
    <w:rsid w:val="77617637"/>
    <w:rsid w:val="77617D97"/>
    <w:rsid w:val="77642B72"/>
    <w:rsid w:val="776B5CAF"/>
    <w:rsid w:val="776E39F1"/>
    <w:rsid w:val="77731007"/>
    <w:rsid w:val="777A05E8"/>
    <w:rsid w:val="777F4894"/>
    <w:rsid w:val="7782124A"/>
    <w:rsid w:val="77822FF8"/>
    <w:rsid w:val="77882D05"/>
    <w:rsid w:val="779276DF"/>
    <w:rsid w:val="779416A9"/>
    <w:rsid w:val="77972F48"/>
    <w:rsid w:val="77975BED"/>
    <w:rsid w:val="779C67B0"/>
    <w:rsid w:val="77A0580F"/>
    <w:rsid w:val="77A25449"/>
    <w:rsid w:val="77A318EC"/>
    <w:rsid w:val="77A45665"/>
    <w:rsid w:val="77A6318B"/>
    <w:rsid w:val="77A80CB1"/>
    <w:rsid w:val="77AD4519"/>
    <w:rsid w:val="77AE3DED"/>
    <w:rsid w:val="77B07B65"/>
    <w:rsid w:val="77B70EF4"/>
    <w:rsid w:val="77BE04D4"/>
    <w:rsid w:val="77C35AEB"/>
    <w:rsid w:val="77C655DB"/>
    <w:rsid w:val="77C81353"/>
    <w:rsid w:val="77D01FB6"/>
    <w:rsid w:val="77D21DDF"/>
    <w:rsid w:val="77D6701F"/>
    <w:rsid w:val="77DC4DFE"/>
    <w:rsid w:val="77DE0B76"/>
    <w:rsid w:val="77DF044B"/>
    <w:rsid w:val="77E12415"/>
    <w:rsid w:val="77E45A61"/>
    <w:rsid w:val="77E6165D"/>
    <w:rsid w:val="77EE068E"/>
    <w:rsid w:val="77F3544A"/>
    <w:rsid w:val="77F4039A"/>
    <w:rsid w:val="77F55EC0"/>
    <w:rsid w:val="77F739E6"/>
    <w:rsid w:val="77FC724F"/>
    <w:rsid w:val="77FE2FC7"/>
    <w:rsid w:val="780305DD"/>
    <w:rsid w:val="7803238B"/>
    <w:rsid w:val="78063C29"/>
    <w:rsid w:val="780879A1"/>
    <w:rsid w:val="7809333E"/>
    <w:rsid w:val="78126A72"/>
    <w:rsid w:val="78186DD1"/>
    <w:rsid w:val="78191BAF"/>
    <w:rsid w:val="78196F24"/>
    <w:rsid w:val="781A76D5"/>
    <w:rsid w:val="781D0435"/>
    <w:rsid w:val="781E5417"/>
    <w:rsid w:val="782567A5"/>
    <w:rsid w:val="782A7918"/>
    <w:rsid w:val="782F3180"/>
    <w:rsid w:val="783764D9"/>
    <w:rsid w:val="78393FFF"/>
    <w:rsid w:val="783E1615"/>
    <w:rsid w:val="78436C2C"/>
    <w:rsid w:val="784A55B9"/>
    <w:rsid w:val="784C3D32"/>
    <w:rsid w:val="784D1858"/>
    <w:rsid w:val="784D7AAA"/>
    <w:rsid w:val="78570929"/>
    <w:rsid w:val="785715FC"/>
    <w:rsid w:val="7859644F"/>
    <w:rsid w:val="785B21C7"/>
    <w:rsid w:val="785D7F1F"/>
    <w:rsid w:val="786077DD"/>
    <w:rsid w:val="786B3E1B"/>
    <w:rsid w:val="786C6182"/>
    <w:rsid w:val="787119EB"/>
    <w:rsid w:val="78745037"/>
    <w:rsid w:val="78774B27"/>
    <w:rsid w:val="78794CDE"/>
    <w:rsid w:val="787D038F"/>
    <w:rsid w:val="78827754"/>
    <w:rsid w:val="7883527A"/>
    <w:rsid w:val="78850FF2"/>
    <w:rsid w:val="78866B18"/>
    <w:rsid w:val="78874D6A"/>
    <w:rsid w:val="788A03B6"/>
    <w:rsid w:val="788A2AAC"/>
    <w:rsid w:val="78915BE9"/>
    <w:rsid w:val="7892370F"/>
    <w:rsid w:val="789254BD"/>
    <w:rsid w:val="78970D25"/>
    <w:rsid w:val="789B6A68"/>
    <w:rsid w:val="789E20B4"/>
    <w:rsid w:val="789E3E62"/>
    <w:rsid w:val="78A27DF6"/>
    <w:rsid w:val="78A31478"/>
    <w:rsid w:val="78B10039"/>
    <w:rsid w:val="78BD078C"/>
    <w:rsid w:val="78BE2756"/>
    <w:rsid w:val="78C7785D"/>
    <w:rsid w:val="78CC6C21"/>
    <w:rsid w:val="78D15FE5"/>
    <w:rsid w:val="78D37FAF"/>
    <w:rsid w:val="78D43D28"/>
    <w:rsid w:val="78D67AA0"/>
    <w:rsid w:val="78D91270"/>
    <w:rsid w:val="78D9133E"/>
    <w:rsid w:val="78DB6E64"/>
    <w:rsid w:val="78DE6954"/>
    <w:rsid w:val="78E026CC"/>
    <w:rsid w:val="78E201F2"/>
    <w:rsid w:val="78EC2FF4"/>
    <w:rsid w:val="78F817C4"/>
    <w:rsid w:val="78F9553C"/>
    <w:rsid w:val="78FF0DA4"/>
    <w:rsid w:val="79030169"/>
    <w:rsid w:val="79052133"/>
    <w:rsid w:val="7908577F"/>
    <w:rsid w:val="79091C23"/>
    <w:rsid w:val="791365FE"/>
    <w:rsid w:val="7919798C"/>
    <w:rsid w:val="791B3704"/>
    <w:rsid w:val="791E4FA3"/>
    <w:rsid w:val="79237F98"/>
    <w:rsid w:val="79297BCF"/>
    <w:rsid w:val="79386064"/>
    <w:rsid w:val="79444A09"/>
    <w:rsid w:val="794762A8"/>
    <w:rsid w:val="79501600"/>
    <w:rsid w:val="79507852"/>
    <w:rsid w:val="79534C4C"/>
    <w:rsid w:val="7956473D"/>
    <w:rsid w:val="795B7FA5"/>
    <w:rsid w:val="795D1F6F"/>
    <w:rsid w:val="796049D4"/>
    <w:rsid w:val="79623092"/>
    <w:rsid w:val="796230E1"/>
    <w:rsid w:val="79646E59"/>
    <w:rsid w:val="79654980"/>
    <w:rsid w:val="796C5D0E"/>
    <w:rsid w:val="796E5F2A"/>
    <w:rsid w:val="797352EE"/>
    <w:rsid w:val="79753E57"/>
    <w:rsid w:val="797E3591"/>
    <w:rsid w:val="797F3C93"/>
    <w:rsid w:val="798241F2"/>
    <w:rsid w:val="79856DD0"/>
    <w:rsid w:val="798B2638"/>
    <w:rsid w:val="798B6ADC"/>
    <w:rsid w:val="798E3ED6"/>
    <w:rsid w:val="7995087F"/>
    <w:rsid w:val="799553E1"/>
    <w:rsid w:val="79957FC1"/>
    <w:rsid w:val="799C2A97"/>
    <w:rsid w:val="799D236B"/>
    <w:rsid w:val="79A11E5C"/>
    <w:rsid w:val="79A33E26"/>
    <w:rsid w:val="79A96F62"/>
    <w:rsid w:val="79AB4A88"/>
    <w:rsid w:val="79AD6A52"/>
    <w:rsid w:val="79B10C2A"/>
    <w:rsid w:val="79B24069"/>
    <w:rsid w:val="79B37DE1"/>
    <w:rsid w:val="79B871A5"/>
    <w:rsid w:val="79C8563A"/>
    <w:rsid w:val="79C97604"/>
    <w:rsid w:val="79CC49FF"/>
    <w:rsid w:val="79CE69C9"/>
    <w:rsid w:val="79D51B05"/>
    <w:rsid w:val="79D73ACF"/>
    <w:rsid w:val="79D7762B"/>
    <w:rsid w:val="79DD09BA"/>
    <w:rsid w:val="79DD6C0C"/>
    <w:rsid w:val="79DF0BD6"/>
    <w:rsid w:val="79DF38A4"/>
    <w:rsid w:val="79DF4732"/>
    <w:rsid w:val="79ED50A1"/>
    <w:rsid w:val="79F006ED"/>
    <w:rsid w:val="79F21321"/>
    <w:rsid w:val="79F71A7C"/>
    <w:rsid w:val="79FC3536"/>
    <w:rsid w:val="79FF4DD4"/>
    <w:rsid w:val="7A066163"/>
    <w:rsid w:val="7A102B3D"/>
    <w:rsid w:val="7A140880"/>
    <w:rsid w:val="7A15284A"/>
    <w:rsid w:val="7A1563A6"/>
    <w:rsid w:val="7A1C5986"/>
    <w:rsid w:val="7A252A8D"/>
    <w:rsid w:val="7A431165"/>
    <w:rsid w:val="7A480529"/>
    <w:rsid w:val="7A5275FA"/>
    <w:rsid w:val="7A540C7C"/>
    <w:rsid w:val="7A543372"/>
    <w:rsid w:val="7A5A200A"/>
    <w:rsid w:val="7A5C5D83"/>
    <w:rsid w:val="7A5E4303"/>
    <w:rsid w:val="7A6510DB"/>
    <w:rsid w:val="7A652E89"/>
    <w:rsid w:val="7A680BCB"/>
    <w:rsid w:val="7A684727"/>
    <w:rsid w:val="7A6A4943"/>
    <w:rsid w:val="7A6B246A"/>
    <w:rsid w:val="7A70182E"/>
    <w:rsid w:val="7A715CD2"/>
    <w:rsid w:val="7A796935"/>
    <w:rsid w:val="7A7C6B54"/>
    <w:rsid w:val="7A7E3F4B"/>
    <w:rsid w:val="7A907638"/>
    <w:rsid w:val="7A9419C0"/>
    <w:rsid w:val="7A963F46"/>
    <w:rsid w:val="7A9A3F20"/>
    <w:rsid w:val="7A9F774F"/>
    <w:rsid w:val="7AA53BCD"/>
    <w:rsid w:val="7AAA2F92"/>
    <w:rsid w:val="7AAF05A8"/>
    <w:rsid w:val="7AAF5264"/>
    <w:rsid w:val="7AB12572"/>
    <w:rsid w:val="7AB14320"/>
    <w:rsid w:val="7AB23BF5"/>
    <w:rsid w:val="7AB94F83"/>
    <w:rsid w:val="7ABB0CFB"/>
    <w:rsid w:val="7AC3028B"/>
    <w:rsid w:val="7AC52BAB"/>
    <w:rsid w:val="7AC676A0"/>
    <w:rsid w:val="7ACD6C80"/>
    <w:rsid w:val="7ACF2C54"/>
    <w:rsid w:val="7AD65B35"/>
    <w:rsid w:val="7ADE0E8D"/>
    <w:rsid w:val="7AE077B3"/>
    <w:rsid w:val="7AE30252"/>
    <w:rsid w:val="7AE83ABA"/>
    <w:rsid w:val="7AEC5358"/>
    <w:rsid w:val="7AED2E7F"/>
    <w:rsid w:val="7AF406B1"/>
    <w:rsid w:val="7AF661D7"/>
    <w:rsid w:val="7AF83CFD"/>
    <w:rsid w:val="7AFB1A3F"/>
    <w:rsid w:val="7B000E04"/>
    <w:rsid w:val="7B036659"/>
    <w:rsid w:val="7B046B46"/>
    <w:rsid w:val="7B152B01"/>
    <w:rsid w:val="7B1C5306"/>
    <w:rsid w:val="7B256ABC"/>
    <w:rsid w:val="7B292109"/>
    <w:rsid w:val="7B2A7C2F"/>
    <w:rsid w:val="7B2C3224"/>
    <w:rsid w:val="7B2E771F"/>
    <w:rsid w:val="7B39435C"/>
    <w:rsid w:val="7B3E36DA"/>
    <w:rsid w:val="7B3F651D"/>
    <w:rsid w:val="7B4038F6"/>
    <w:rsid w:val="7B454A69"/>
    <w:rsid w:val="7B4A0B6D"/>
    <w:rsid w:val="7B4E6013"/>
    <w:rsid w:val="7B566C76"/>
    <w:rsid w:val="7B5B428C"/>
    <w:rsid w:val="7B615D46"/>
    <w:rsid w:val="7B6770D5"/>
    <w:rsid w:val="7B6C0247"/>
    <w:rsid w:val="7B713AB0"/>
    <w:rsid w:val="7B731598"/>
    <w:rsid w:val="7B7610C6"/>
    <w:rsid w:val="7B7C0170"/>
    <w:rsid w:val="7B7D2454"/>
    <w:rsid w:val="7B832EB5"/>
    <w:rsid w:val="7B845591"/>
    <w:rsid w:val="7B86247F"/>
    <w:rsid w:val="7B892BA7"/>
    <w:rsid w:val="7B8B4B71"/>
    <w:rsid w:val="7B8E4662"/>
    <w:rsid w:val="7B9003DA"/>
    <w:rsid w:val="7B914152"/>
    <w:rsid w:val="7B915F00"/>
    <w:rsid w:val="7B9559F0"/>
    <w:rsid w:val="7B98728E"/>
    <w:rsid w:val="7B9A339D"/>
    <w:rsid w:val="7B9A6B62"/>
    <w:rsid w:val="7BA07EF1"/>
    <w:rsid w:val="7BA14395"/>
    <w:rsid w:val="7BA67BFD"/>
    <w:rsid w:val="7BA7127F"/>
    <w:rsid w:val="7BA75723"/>
    <w:rsid w:val="7BA94FF8"/>
    <w:rsid w:val="7BAE0860"/>
    <w:rsid w:val="7BB5399C"/>
    <w:rsid w:val="7BB73BB8"/>
    <w:rsid w:val="7BBD0AA3"/>
    <w:rsid w:val="7BBD6CF5"/>
    <w:rsid w:val="7BBE2911"/>
    <w:rsid w:val="7BBF2A6D"/>
    <w:rsid w:val="7BC2430B"/>
    <w:rsid w:val="7BC63DFB"/>
    <w:rsid w:val="7BC851A2"/>
    <w:rsid w:val="7BDA3403"/>
    <w:rsid w:val="7BDA78A7"/>
    <w:rsid w:val="7BED75DA"/>
    <w:rsid w:val="7BEE5100"/>
    <w:rsid w:val="7BEE6EAE"/>
    <w:rsid w:val="7BF00E78"/>
    <w:rsid w:val="7BFC15CB"/>
    <w:rsid w:val="7C042B76"/>
    <w:rsid w:val="7C0861C2"/>
    <w:rsid w:val="7C0924C9"/>
    <w:rsid w:val="7C0E57A2"/>
    <w:rsid w:val="7C120DEF"/>
    <w:rsid w:val="7C1903CF"/>
    <w:rsid w:val="7C1A7CA3"/>
    <w:rsid w:val="7C1D4129"/>
    <w:rsid w:val="7C246D74"/>
    <w:rsid w:val="7C2671C4"/>
    <w:rsid w:val="7C2F7BF3"/>
    <w:rsid w:val="7C330D65"/>
    <w:rsid w:val="7C350F81"/>
    <w:rsid w:val="7C3E7E36"/>
    <w:rsid w:val="7C3F595C"/>
    <w:rsid w:val="7C433AEA"/>
    <w:rsid w:val="7C43544C"/>
    <w:rsid w:val="7C444D20"/>
    <w:rsid w:val="7C5E2286"/>
    <w:rsid w:val="7C5E4034"/>
    <w:rsid w:val="7C647170"/>
    <w:rsid w:val="7C703D67"/>
    <w:rsid w:val="7C776EA4"/>
    <w:rsid w:val="7C7B2E23"/>
    <w:rsid w:val="7C7C095E"/>
    <w:rsid w:val="7C7C44BA"/>
    <w:rsid w:val="7C896BD7"/>
    <w:rsid w:val="7C8D2B6B"/>
    <w:rsid w:val="7C9712F4"/>
    <w:rsid w:val="7CAA54CB"/>
    <w:rsid w:val="7CAA7279"/>
    <w:rsid w:val="7CAD4FBB"/>
    <w:rsid w:val="7CAF4890"/>
    <w:rsid w:val="7CB4634A"/>
    <w:rsid w:val="7CC06A9D"/>
    <w:rsid w:val="7CC77E2B"/>
    <w:rsid w:val="7CC876FF"/>
    <w:rsid w:val="7CD6006E"/>
    <w:rsid w:val="7CD82038"/>
    <w:rsid w:val="7CDB7433"/>
    <w:rsid w:val="7CDC31AB"/>
    <w:rsid w:val="7CDE6F23"/>
    <w:rsid w:val="7CE502B1"/>
    <w:rsid w:val="7CE56503"/>
    <w:rsid w:val="7CEA3B1A"/>
    <w:rsid w:val="7CF16C56"/>
    <w:rsid w:val="7CF20C20"/>
    <w:rsid w:val="7CF6426C"/>
    <w:rsid w:val="7CF71FF7"/>
    <w:rsid w:val="7CF93D5D"/>
    <w:rsid w:val="7CFB1883"/>
    <w:rsid w:val="7CFC55FB"/>
    <w:rsid w:val="7CFD384D"/>
    <w:rsid w:val="7D050953"/>
    <w:rsid w:val="7D067652"/>
    <w:rsid w:val="7D0F3580"/>
    <w:rsid w:val="7D1110A6"/>
    <w:rsid w:val="7D1312C2"/>
    <w:rsid w:val="7D133070"/>
    <w:rsid w:val="7D1E37C3"/>
    <w:rsid w:val="7D2C7C8E"/>
    <w:rsid w:val="7D2E53CE"/>
    <w:rsid w:val="7D2E7EAA"/>
    <w:rsid w:val="7D32101D"/>
    <w:rsid w:val="7D3923AB"/>
    <w:rsid w:val="7D3C553B"/>
    <w:rsid w:val="7D3D633F"/>
    <w:rsid w:val="7D3F77E3"/>
    <w:rsid w:val="7D40412D"/>
    <w:rsid w:val="7D4476CE"/>
    <w:rsid w:val="7D537911"/>
    <w:rsid w:val="7D562F5D"/>
    <w:rsid w:val="7D580A83"/>
    <w:rsid w:val="7D5B4A17"/>
    <w:rsid w:val="7D711B45"/>
    <w:rsid w:val="7D7635FF"/>
    <w:rsid w:val="7D7D0EC6"/>
    <w:rsid w:val="7D7F0706"/>
    <w:rsid w:val="7D80447E"/>
    <w:rsid w:val="7D80622C"/>
    <w:rsid w:val="7D8D09BB"/>
    <w:rsid w:val="7D8E0949"/>
    <w:rsid w:val="7D9121E7"/>
    <w:rsid w:val="7D9341B1"/>
    <w:rsid w:val="7D9D0B8C"/>
    <w:rsid w:val="7D9F4904"/>
    <w:rsid w:val="7DA77C5D"/>
    <w:rsid w:val="7DAB14FB"/>
    <w:rsid w:val="7DAC6B74"/>
    <w:rsid w:val="7DB55ED6"/>
    <w:rsid w:val="7DBB1012"/>
    <w:rsid w:val="7DBB54B6"/>
    <w:rsid w:val="7DC0487A"/>
    <w:rsid w:val="7DC776BE"/>
    <w:rsid w:val="7DCE343B"/>
    <w:rsid w:val="7DDB3462"/>
    <w:rsid w:val="7DDD542C"/>
    <w:rsid w:val="7DE22A43"/>
    <w:rsid w:val="7DE62533"/>
    <w:rsid w:val="7DE95B7F"/>
    <w:rsid w:val="7DED1B13"/>
    <w:rsid w:val="7DF05160"/>
    <w:rsid w:val="7DF7797A"/>
    <w:rsid w:val="7DFA4230"/>
    <w:rsid w:val="7DFA5FDE"/>
    <w:rsid w:val="7DFC3B04"/>
    <w:rsid w:val="7DFD5ACF"/>
    <w:rsid w:val="7E096221"/>
    <w:rsid w:val="7E10135E"/>
    <w:rsid w:val="7E105802"/>
    <w:rsid w:val="7E1075B0"/>
    <w:rsid w:val="7E121644"/>
    <w:rsid w:val="7E154BC6"/>
    <w:rsid w:val="7E1846B6"/>
    <w:rsid w:val="7E1D3A7B"/>
    <w:rsid w:val="7E235535"/>
    <w:rsid w:val="7E266DD3"/>
    <w:rsid w:val="7E2B3A38"/>
    <w:rsid w:val="7E3A0AA7"/>
    <w:rsid w:val="7E3A287F"/>
    <w:rsid w:val="7E3A3582"/>
    <w:rsid w:val="7E447259"/>
    <w:rsid w:val="7E484F9C"/>
    <w:rsid w:val="7E4B4A8C"/>
    <w:rsid w:val="7E5356EF"/>
    <w:rsid w:val="7E584AB3"/>
    <w:rsid w:val="7E5971A9"/>
    <w:rsid w:val="7E5C27F5"/>
    <w:rsid w:val="7E5D031B"/>
    <w:rsid w:val="7E6478FC"/>
    <w:rsid w:val="7E655B4E"/>
    <w:rsid w:val="7E6867FD"/>
    <w:rsid w:val="7E694F12"/>
    <w:rsid w:val="7E6D6D3B"/>
    <w:rsid w:val="7E70004F"/>
    <w:rsid w:val="7E77762F"/>
    <w:rsid w:val="7E786F03"/>
    <w:rsid w:val="7E795155"/>
    <w:rsid w:val="7E7A604F"/>
    <w:rsid w:val="7E7C69F3"/>
    <w:rsid w:val="7E7F4691"/>
    <w:rsid w:val="7E81225C"/>
    <w:rsid w:val="7E834226"/>
    <w:rsid w:val="7E861620"/>
    <w:rsid w:val="7E8835EA"/>
    <w:rsid w:val="7E8A7362"/>
    <w:rsid w:val="7E8B6C36"/>
    <w:rsid w:val="7E8E6727"/>
    <w:rsid w:val="7E8F4979"/>
    <w:rsid w:val="7E90249F"/>
    <w:rsid w:val="7E955D07"/>
    <w:rsid w:val="7E97382D"/>
    <w:rsid w:val="7E9C0E44"/>
    <w:rsid w:val="7E9C7095"/>
    <w:rsid w:val="7EA13FF1"/>
    <w:rsid w:val="7EA61CC2"/>
    <w:rsid w:val="7EA63A70"/>
    <w:rsid w:val="7EAF47C8"/>
    <w:rsid w:val="7EB0669D"/>
    <w:rsid w:val="7EB22415"/>
    <w:rsid w:val="7EB919F5"/>
    <w:rsid w:val="7EBA751C"/>
    <w:rsid w:val="7EBB66F3"/>
    <w:rsid w:val="7EBF2EFE"/>
    <w:rsid w:val="7EBF423A"/>
    <w:rsid w:val="7EBF4F8F"/>
    <w:rsid w:val="7EC02D84"/>
    <w:rsid w:val="7EC16AFC"/>
    <w:rsid w:val="7EC35CD5"/>
    <w:rsid w:val="7EC64656"/>
    <w:rsid w:val="7EC65EC0"/>
    <w:rsid w:val="7EC9775F"/>
    <w:rsid w:val="7ECB34D7"/>
    <w:rsid w:val="7ECF1219"/>
    <w:rsid w:val="7ED06D3F"/>
    <w:rsid w:val="7ED405DD"/>
    <w:rsid w:val="7ED700CE"/>
    <w:rsid w:val="7ED92098"/>
    <w:rsid w:val="7EDB5E10"/>
    <w:rsid w:val="7EDC3936"/>
    <w:rsid w:val="7EE06F82"/>
    <w:rsid w:val="7EEA1BAF"/>
    <w:rsid w:val="7EEA7E01"/>
    <w:rsid w:val="7EF02F3D"/>
    <w:rsid w:val="7EF04B10"/>
    <w:rsid w:val="7EF50554"/>
    <w:rsid w:val="7EFB3878"/>
    <w:rsid w:val="7EFC5D86"/>
    <w:rsid w:val="7EFC7B34"/>
    <w:rsid w:val="7EFE4A45"/>
    <w:rsid w:val="7F030EC3"/>
    <w:rsid w:val="7F076899"/>
    <w:rsid w:val="7F08472B"/>
    <w:rsid w:val="7F0A2251"/>
    <w:rsid w:val="7F0B7D77"/>
    <w:rsid w:val="7F144E7E"/>
    <w:rsid w:val="7F1906E6"/>
    <w:rsid w:val="7F1C1F84"/>
    <w:rsid w:val="7F223F7B"/>
    <w:rsid w:val="7F264BB1"/>
    <w:rsid w:val="7F2826D7"/>
    <w:rsid w:val="7F2C0419"/>
    <w:rsid w:val="7F2F3A66"/>
    <w:rsid w:val="7F345520"/>
    <w:rsid w:val="7F402117"/>
    <w:rsid w:val="7F424E23"/>
    <w:rsid w:val="7F435763"/>
    <w:rsid w:val="7F484B27"/>
    <w:rsid w:val="7F4A4D43"/>
    <w:rsid w:val="7F4F235A"/>
    <w:rsid w:val="7F5369AF"/>
    <w:rsid w:val="7F547970"/>
    <w:rsid w:val="7F5E259D"/>
    <w:rsid w:val="7F5E434B"/>
    <w:rsid w:val="7F625BE9"/>
    <w:rsid w:val="7F631961"/>
    <w:rsid w:val="7F6F47AA"/>
    <w:rsid w:val="7F7122D0"/>
    <w:rsid w:val="7F732EE8"/>
    <w:rsid w:val="7F736048"/>
    <w:rsid w:val="7F741DC0"/>
    <w:rsid w:val="7F8151D5"/>
    <w:rsid w:val="7F8242C1"/>
    <w:rsid w:val="7F833DB1"/>
    <w:rsid w:val="7F893C4C"/>
    <w:rsid w:val="7F89586C"/>
    <w:rsid w:val="7F8A15E4"/>
    <w:rsid w:val="7F8A3392"/>
    <w:rsid w:val="7F8C5109"/>
    <w:rsid w:val="7F8E14D9"/>
    <w:rsid w:val="7F8E4C30"/>
    <w:rsid w:val="7F9B559F"/>
    <w:rsid w:val="7F9D30C5"/>
    <w:rsid w:val="7F9D3B84"/>
    <w:rsid w:val="7F9F6E3D"/>
    <w:rsid w:val="7FA13C31"/>
    <w:rsid w:val="7FA51F7A"/>
    <w:rsid w:val="7FAC3308"/>
    <w:rsid w:val="7FB328E9"/>
    <w:rsid w:val="7FB64187"/>
    <w:rsid w:val="7FB71163"/>
    <w:rsid w:val="7FB87EFF"/>
    <w:rsid w:val="7FBA5A25"/>
    <w:rsid w:val="7FBF303C"/>
    <w:rsid w:val="7FC05006"/>
    <w:rsid w:val="7FC56178"/>
    <w:rsid w:val="7FCB7C32"/>
    <w:rsid w:val="7FD05249"/>
    <w:rsid w:val="7FD84CBB"/>
    <w:rsid w:val="7FE231CE"/>
    <w:rsid w:val="7FE74340"/>
    <w:rsid w:val="7FEA3E31"/>
    <w:rsid w:val="7FEC5DFB"/>
    <w:rsid w:val="7FEE3921"/>
    <w:rsid w:val="7FEF0D85"/>
    <w:rsid w:val="7FF01447"/>
    <w:rsid w:val="7FF058EB"/>
    <w:rsid w:val="7FF4427A"/>
    <w:rsid w:val="7FF54CAF"/>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ind w:firstLine="400" w:firstLineChars="200"/>
      <w:textAlignment w:val="center"/>
    </w:pPr>
    <w:rPr>
      <w:rFonts w:ascii="宋体" w:hAnsi="宋体" w:eastAsia="宋体" w:cs="Times New Roman"/>
      <w:sz w:val="24"/>
      <w:lang w:val="en-US" w:eastAsia="zh-CN" w:bidi="ar-SA"/>
    </w:rPr>
  </w:style>
  <w:style w:type="paragraph" w:styleId="2">
    <w:name w:val="heading 1"/>
    <w:basedOn w:val="1"/>
    <w:next w:val="1"/>
    <w:qFormat/>
    <w:uiPriority w:val="9"/>
    <w:pPr>
      <w:keepNext/>
      <w:keepLines/>
      <w:ind w:firstLine="0" w:firstLineChars="0"/>
      <w:outlineLvl w:val="0"/>
    </w:pPr>
    <w:rPr>
      <w:rFonts w:eastAsia="黑体" w:asciiTheme="minorHAnsi" w:hAnsiTheme="minorHAnsi"/>
      <w:kern w:val="44"/>
      <w:sz w:val="28"/>
    </w:rPr>
  </w:style>
  <w:style w:type="paragraph" w:styleId="3">
    <w:name w:val="heading 2"/>
    <w:basedOn w:val="1"/>
    <w:next w:val="1"/>
    <w:autoRedefine/>
    <w:qFormat/>
    <w:uiPriority w:val="99"/>
    <w:pPr>
      <w:ind w:firstLine="0" w:firstLineChars="0"/>
      <w:outlineLvl w:val="1"/>
    </w:pPr>
    <w:rPr>
      <w:rFonts w:eastAsia="楷体" w:cs="宋体"/>
      <w:b/>
      <w:bCs/>
      <w:sz w:val="28"/>
    </w:rPr>
  </w:style>
  <w:style w:type="paragraph" w:styleId="4">
    <w:name w:val="heading 3"/>
    <w:basedOn w:val="1"/>
    <w:next w:val="1"/>
    <w:link w:val="26"/>
    <w:autoRedefine/>
    <w:qFormat/>
    <w:uiPriority w:val="1"/>
    <w:pPr>
      <w:ind w:left="200" w:leftChars="200" w:firstLine="0" w:firstLineChars="0"/>
      <w:outlineLvl w:val="2"/>
    </w:pPr>
    <w:rPr>
      <w:rFonts w:cs="宋体"/>
      <w:b/>
      <w:szCs w:val="24"/>
      <w:lang w:eastAsia="en-US"/>
    </w:rPr>
  </w:style>
  <w:style w:type="paragraph" w:styleId="5">
    <w:name w:val="heading 4"/>
    <w:basedOn w:val="1"/>
    <w:next w:val="1"/>
    <w:unhideWhenUsed/>
    <w:qFormat/>
    <w:uiPriority w:val="9"/>
    <w:pPr>
      <w:keepNext/>
      <w:keepLines/>
      <w:spacing w:before="280" w:after="290" w:line="372" w:lineRule="auto"/>
      <w:ind w:firstLine="0" w:firstLineChars="0"/>
      <w:jc w:val="center"/>
      <w:outlineLvl w:val="3"/>
    </w:pPr>
    <w:rPr>
      <w:rFonts w:ascii="Arial" w:hAnsi="Arial" w:eastAsia="黑体"/>
      <w:sz w:val="28"/>
    </w:rPr>
  </w:style>
  <w:style w:type="paragraph" w:styleId="6">
    <w:name w:val="heading 5"/>
    <w:basedOn w:val="1"/>
    <w:next w:val="1"/>
    <w:unhideWhenUsed/>
    <w:qFormat/>
    <w:uiPriority w:val="9"/>
    <w:pPr>
      <w:keepNext/>
      <w:keepLines/>
      <w:ind w:firstLine="0" w:firstLineChars="0"/>
      <w:jc w:val="center"/>
      <w:outlineLvl w:val="4"/>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5"/>
    <w:autoRedefine/>
    <w:unhideWhenUsed/>
    <w:qFormat/>
    <w:uiPriority w:val="99"/>
    <w:pPr>
      <w:spacing w:after="120"/>
      <w:ind w:firstLine="0" w:firstLineChars="0"/>
    </w:pPr>
    <w:rPr>
      <w:sz w:val="21"/>
    </w:rPr>
  </w:style>
  <w:style w:type="paragraph" w:styleId="8">
    <w:name w:val="toc 3"/>
    <w:basedOn w:val="1"/>
    <w:next w:val="1"/>
    <w:unhideWhenUsed/>
    <w:qFormat/>
    <w:uiPriority w:val="39"/>
    <w:pPr>
      <w:ind w:left="840" w:leftChars="400"/>
    </w:pPr>
  </w:style>
  <w:style w:type="paragraph" w:styleId="9">
    <w:name w:val="Plain Text"/>
    <w:basedOn w:val="1"/>
    <w:autoRedefine/>
    <w:qFormat/>
    <w:uiPriority w:val="0"/>
    <w:rPr>
      <w:rFonts w:ascii="仿宋_GB2312" w:hAnsi="Courier New" w:cs="Courier New"/>
    </w:rPr>
  </w:style>
  <w:style w:type="paragraph" w:styleId="10">
    <w:name w:val="Date"/>
    <w:basedOn w:val="1"/>
    <w:next w:val="1"/>
    <w:link w:val="22"/>
    <w:autoRedefine/>
    <w:semiHidden/>
    <w:unhideWhenUsed/>
    <w:qFormat/>
    <w:uiPriority w:val="99"/>
    <w:pPr>
      <w:ind w:left="100" w:leftChars="2500"/>
    </w:pPr>
  </w:style>
  <w:style w:type="paragraph" w:styleId="11">
    <w:name w:val="Balloon Text"/>
    <w:basedOn w:val="1"/>
    <w:link w:val="27"/>
    <w:autoRedefine/>
    <w:semiHidden/>
    <w:unhideWhenUsed/>
    <w:qFormat/>
    <w:uiPriority w:val="99"/>
    <w:rPr>
      <w:sz w:val="18"/>
      <w:szCs w:val="18"/>
    </w:rPr>
  </w:style>
  <w:style w:type="paragraph" w:styleId="12">
    <w:name w:val="footer"/>
    <w:basedOn w:val="1"/>
    <w:link w:val="24"/>
    <w:autoRedefine/>
    <w:unhideWhenUsed/>
    <w:qFormat/>
    <w:uiPriority w:val="99"/>
    <w:pPr>
      <w:tabs>
        <w:tab w:val="center" w:pos="4153"/>
        <w:tab w:val="right" w:pos="8306"/>
      </w:tabs>
      <w:snapToGrid w:val="0"/>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autoRedefine/>
    <w:semiHidden/>
    <w:unhideWhenUsed/>
    <w:qFormat/>
    <w:uiPriority w:val="99"/>
    <w:pPr>
      <w:spacing w:beforeAutospacing="1" w:afterAutospacing="1"/>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Emphasis"/>
    <w:basedOn w:val="19"/>
    <w:autoRedefine/>
    <w:qFormat/>
    <w:uiPriority w:val="20"/>
    <w:rPr>
      <w:i/>
    </w:rPr>
  </w:style>
  <w:style w:type="character" w:customStyle="1" w:styleId="22">
    <w:name w:val="日期 字符"/>
    <w:basedOn w:val="19"/>
    <w:link w:val="10"/>
    <w:autoRedefine/>
    <w:semiHidden/>
    <w:qFormat/>
    <w:uiPriority w:val="99"/>
  </w:style>
  <w:style w:type="character" w:customStyle="1" w:styleId="23">
    <w:name w:val="页眉 字符"/>
    <w:basedOn w:val="19"/>
    <w:link w:val="13"/>
    <w:autoRedefine/>
    <w:qFormat/>
    <w:uiPriority w:val="99"/>
    <w:rPr>
      <w:sz w:val="18"/>
      <w:szCs w:val="18"/>
    </w:rPr>
  </w:style>
  <w:style w:type="character" w:customStyle="1" w:styleId="24">
    <w:name w:val="页脚 字符"/>
    <w:basedOn w:val="19"/>
    <w:link w:val="12"/>
    <w:autoRedefine/>
    <w:qFormat/>
    <w:uiPriority w:val="99"/>
    <w:rPr>
      <w:sz w:val="18"/>
      <w:szCs w:val="18"/>
    </w:rPr>
  </w:style>
  <w:style w:type="character" w:customStyle="1" w:styleId="25">
    <w:name w:val="正文文本 字符"/>
    <w:basedOn w:val="19"/>
    <w:link w:val="7"/>
    <w:autoRedefine/>
    <w:qFormat/>
    <w:uiPriority w:val="99"/>
    <w:rPr>
      <w:rFonts w:ascii="宋体" w:hAnsi="宋体" w:eastAsia="宋体"/>
      <w:sz w:val="21"/>
    </w:rPr>
  </w:style>
  <w:style w:type="character" w:customStyle="1" w:styleId="26">
    <w:name w:val="标题 3 字符"/>
    <w:basedOn w:val="19"/>
    <w:link w:val="4"/>
    <w:autoRedefine/>
    <w:qFormat/>
    <w:uiPriority w:val="1"/>
    <w:rPr>
      <w:rFonts w:ascii="宋体" w:hAnsi="宋体" w:eastAsia="宋体" w:cs="宋体"/>
      <w:b/>
      <w:kern w:val="0"/>
      <w:sz w:val="24"/>
      <w:szCs w:val="24"/>
      <w:lang w:eastAsia="en-US"/>
    </w:rPr>
  </w:style>
  <w:style w:type="character" w:customStyle="1" w:styleId="27">
    <w:name w:val="批注框文本 字符"/>
    <w:basedOn w:val="19"/>
    <w:link w:val="11"/>
    <w:autoRedefine/>
    <w:semiHidden/>
    <w:qFormat/>
    <w:uiPriority w:val="99"/>
    <w:rPr>
      <w:sz w:val="18"/>
      <w:szCs w:val="18"/>
    </w:rPr>
  </w:style>
  <w:style w:type="character" w:customStyle="1" w:styleId="28">
    <w:name w:val="font61"/>
    <w:basedOn w:val="19"/>
    <w:autoRedefine/>
    <w:qFormat/>
    <w:uiPriority w:val="0"/>
    <w:rPr>
      <w:rFonts w:hint="eastAsia" w:ascii="宋体" w:hAnsi="宋体" w:eastAsia="宋体" w:cs="宋体"/>
      <w:color w:val="000000"/>
      <w:sz w:val="21"/>
      <w:szCs w:val="21"/>
      <w:u w:val="none"/>
    </w:rPr>
  </w:style>
  <w:style w:type="paragraph" w:customStyle="1" w:styleId="29">
    <w:name w:val="Table Paragraph"/>
    <w:basedOn w:val="1"/>
    <w:autoRedefine/>
    <w:qFormat/>
    <w:uiPriority w:val="1"/>
  </w:style>
  <w:style w:type="character" w:customStyle="1" w:styleId="30">
    <w:name w:val="NormalCharacter"/>
    <w:autoRedefine/>
    <w:qFormat/>
    <w:uiPriority w:val="0"/>
  </w:style>
  <w:style w:type="character" w:customStyle="1" w:styleId="31">
    <w:name w:val="font11"/>
    <w:basedOn w:val="19"/>
    <w:qFormat/>
    <w:uiPriority w:val="0"/>
    <w:rPr>
      <w:rFonts w:hint="eastAsia" w:ascii="宋体" w:hAnsi="宋体" w:eastAsia="宋体" w:cs="宋体"/>
      <w:color w:val="000000"/>
      <w:sz w:val="21"/>
      <w:szCs w:val="21"/>
      <w:u w:val="none"/>
    </w:rPr>
  </w:style>
  <w:style w:type="character" w:customStyle="1" w:styleId="32">
    <w:name w:val="font31"/>
    <w:basedOn w:val="19"/>
    <w:qFormat/>
    <w:uiPriority w:val="0"/>
    <w:rPr>
      <w:rFonts w:ascii="宋体" w:hAnsi="宋体" w:eastAsia="宋体" w:cs="宋体"/>
      <w:color w:val="000000"/>
      <w:sz w:val="20"/>
      <w:szCs w:val="20"/>
      <w:u w:val="none"/>
    </w:rPr>
  </w:style>
  <w:style w:type="character" w:customStyle="1" w:styleId="33">
    <w:name w:val="font91"/>
    <w:basedOn w:val="19"/>
    <w:qFormat/>
    <w:uiPriority w:val="0"/>
    <w:rPr>
      <w:rFonts w:ascii="宋体" w:hAnsi="宋体" w:eastAsia="宋体" w:cs="宋体"/>
      <w:color w:val="000000"/>
      <w:sz w:val="18"/>
      <w:szCs w:val="18"/>
      <w:u w:val="none"/>
    </w:rPr>
  </w:style>
  <w:style w:type="character" w:customStyle="1" w:styleId="34">
    <w:name w:val="font101"/>
    <w:basedOn w:val="19"/>
    <w:qFormat/>
    <w:uiPriority w:val="0"/>
    <w:rPr>
      <w:rFonts w:ascii="宋体" w:hAnsi="宋体" w:eastAsia="宋体" w:cs="宋体"/>
      <w:b/>
      <w:bCs/>
      <w:color w:val="000000"/>
      <w:sz w:val="18"/>
      <w:szCs w:val="18"/>
      <w:u w:val="none"/>
    </w:rPr>
  </w:style>
  <w:style w:type="character" w:customStyle="1" w:styleId="35">
    <w:name w:val="font21"/>
    <w:basedOn w:val="19"/>
    <w:qFormat/>
    <w:uiPriority w:val="0"/>
    <w:rPr>
      <w:rFonts w:hint="default" w:ascii="Calibri" w:hAnsi="Calibri" w:cs="Calibri"/>
      <w:color w:val="000000"/>
      <w:sz w:val="21"/>
      <w:szCs w:val="21"/>
      <w:u w:val="none"/>
    </w:rPr>
  </w:style>
  <w:style w:type="character" w:customStyle="1" w:styleId="36">
    <w:name w:val="font41"/>
    <w:basedOn w:val="19"/>
    <w:qFormat/>
    <w:uiPriority w:val="0"/>
    <w:rPr>
      <w:rFonts w:ascii="宋体" w:hAnsi="宋体" w:eastAsia="宋体" w:cs="宋体"/>
      <w:b/>
      <w:bCs/>
      <w:color w:val="000000"/>
      <w:sz w:val="20"/>
      <w:szCs w:val="20"/>
      <w:u w:val="none"/>
    </w:rPr>
  </w:style>
  <w:style w:type="paragraph" w:customStyle="1" w:styleId="37">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38">
    <w:name w:val="List Paragraph"/>
    <w:basedOn w:val="1"/>
    <w:qFormat/>
    <w:uiPriority w:val="99"/>
    <w:pPr>
      <w:ind w:firstLine="420"/>
    </w:pPr>
  </w:style>
  <w:style w:type="character" w:customStyle="1" w:styleId="39">
    <w:name w:val="font111"/>
    <w:basedOn w:val="19"/>
    <w:qFormat/>
    <w:uiPriority w:val="0"/>
    <w:rPr>
      <w:rFonts w:ascii="宋体" w:hAnsi="宋体" w:eastAsia="宋体" w:cs="宋体"/>
      <w:b/>
      <w:bCs/>
      <w:color w:val="000000"/>
      <w:sz w:val="20"/>
      <w:szCs w:val="20"/>
      <w:u w:val="none"/>
    </w:rPr>
  </w:style>
  <w:style w:type="character" w:customStyle="1" w:styleId="40">
    <w:name w:val="font81"/>
    <w:basedOn w:val="1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E2F81-50D5-407A-9263-B4B3404A43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2365</Words>
  <Characters>2509</Characters>
  <Lines>240</Lines>
  <Paragraphs>67</Paragraphs>
  <TotalTime>2</TotalTime>
  <ScaleCrop>false</ScaleCrop>
  <LinksUpToDate>false</LinksUpToDate>
  <CharactersWithSpaces>2657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2025-10-05T01:25:00Z</dcterms:created>
  <dc:creator>hp</dc:creator>
  <cp:lastModifiedBy>KTWO</cp:lastModifiedBy>
  <cp:lastPrinted>2025-10-17T02:57:00Z</cp:lastPrinted>
  <dcterms:modified xsi:type="dcterms:W3CDTF">2025-11-03T01:54:04Z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86C988C3046640B9B8C1670932DA9A1A_13</vt:lpwstr>
  </property>
  <property fmtid="{D5CDD505-2E9C-101B-9397-08002B2CF9AE}" pid="4" name="KSOTemplateDocerSaveRecord">
    <vt:lpwstr>eyJoZGlkIjoiZDlmZTY4NDhiZjY0ZGJlZjdkYzFiZjBlNWFmYWZiZjEiLCJ1c2VySWQiOiIxNjMyOTAxMDcyIn0=</vt:lpwstr>
  </property>
</Properties>
</file>