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A3BEB">
      <w:pPr>
        <w:pageBreakBefore w:val="0"/>
        <w:kinsoku/>
        <w:wordWrap/>
        <w:overflowPunct/>
        <w:topLinePunct w:val="0"/>
        <w:autoSpaceDE/>
        <w:autoSpaceDN/>
        <w:bidi w:val="0"/>
        <w:adjustRightInd/>
        <w:jc w:val="center"/>
        <w:rPr>
          <w:rFonts w:hint="eastAsia" w:eastAsia="宋体"/>
          <w:lang w:eastAsia="zh-CN"/>
        </w:rPr>
      </w:pPr>
    </w:p>
    <w:p w14:paraId="4E5DFDD6">
      <w:pPr>
        <w:pageBreakBefore w:val="0"/>
        <w:kinsoku/>
        <w:wordWrap/>
        <w:overflowPunct/>
        <w:topLinePunct w:val="0"/>
        <w:autoSpaceDE/>
        <w:autoSpaceDN/>
        <w:bidi w:val="0"/>
        <w:adjustRightInd/>
        <w:jc w:val="center"/>
        <w:rPr>
          <w:color w:val="auto"/>
        </w:rPr>
      </w:pPr>
      <w:r>
        <w:rPr>
          <w:rFonts w:hint="eastAsia" w:eastAsia="宋体"/>
          <w:lang w:eastAsia="zh-CN"/>
        </w:rPr>
        <w:drawing>
          <wp:inline distT="0" distB="0" distL="114300" distR="114300">
            <wp:extent cx="5281930" cy="1164590"/>
            <wp:effectExtent l="0" t="0" r="635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5"/>
                    <a:stretch>
                      <a:fillRect/>
                    </a:stretch>
                  </pic:blipFill>
                  <pic:spPr>
                    <a:xfrm>
                      <a:off x="0" y="0"/>
                      <a:ext cx="5281930" cy="1164590"/>
                    </a:xfrm>
                    <a:prstGeom prst="rect">
                      <a:avLst/>
                    </a:prstGeom>
                  </pic:spPr>
                </pic:pic>
              </a:graphicData>
            </a:graphic>
          </wp:inline>
        </w:drawing>
      </w:r>
    </w:p>
    <w:p w14:paraId="10581324">
      <w:pPr>
        <w:pageBreakBefore w:val="0"/>
        <w:kinsoku/>
        <w:wordWrap/>
        <w:overflowPunct/>
        <w:topLinePunct w:val="0"/>
        <w:autoSpaceDE/>
        <w:autoSpaceDN/>
        <w:bidi w:val="0"/>
        <w:adjustRightInd/>
        <w:rPr>
          <w:color w:val="auto"/>
        </w:rPr>
      </w:pPr>
    </w:p>
    <w:p w14:paraId="626EDC8D">
      <w:pPr>
        <w:pageBreakBefore w:val="0"/>
        <w:widowControl w:val="0"/>
        <w:kinsoku/>
        <w:wordWrap/>
        <w:overflowPunct/>
        <w:topLinePunct w:val="0"/>
        <w:autoSpaceDE/>
        <w:autoSpaceDN/>
        <w:bidi w:val="0"/>
        <w:adjustRightInd/>
        <w:snapToGrid w:val="0"/>
        <w:jc w:val="cente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p>
    <w:p w14:paraId="0F8E7CDD">
      <w:pPr>
        <w:pageBreakBefore w:val="0"/>
        <w:widowControl w:val="0"/>
        <w:kinsoku/>
        <w:wordWrap/>
        <w:overflowPunct/>
        <w:topLinePunct w:val="0"/>
        <w:autoSpaceDE/>
        <w:autoSpaceDN/>
        <w:bidi w:val="0"/>
        <w:adjustRightInd/>
        <w:jc w:val="center"/>
        <w:rPr>
          <w:rFonts w:hint="eastAsia" w:ascii="黑体" w:hAnsi="黑体" w:eastAsia="黑体" w:cs="黑体"/>
          <w:kern w:val="2"/>
          <w:sz w:val="36"/>
          <w:szCs w:val="44"/>
          <w:lang w:val="en-US" w:eastAsia="zh-CN"/>
        </w:rPr>
      </w:pPr>
    </w:p>
    <w:p w14:paraId="0F1F80A9">
      <w:pPr>
        <w:pageBreakBefore w:val="0"/>
        <w:widowControl w:val="0"/>
        <w:kinsoku/>
        <w:wordWrap/>
        <w:overflowPunct/>
        <w:topLinePunct w:val="0"/>
        <w:autoSpaceDE/>
        <w:autoSpaceDN/>
        <w:bidi w:val="0"/>
        <w:adjustRightInd/>
        <w:jc w:val="center"/>
        <w:rPr>
          <w:rFonts w:hint="eastAsia" w:ascii="黑体" w:hAnsi="黑体" w:eastAsia="黑体" w:cs="黑体"/>
          <w:kern w:val="2"/>
          <w:sz w:val="44"/>
          <w:szCs w:val="44"/>
          <w:lang w:val="en-US" w:eastAsia="zh-CN"/>
        </w:rPr>
      </w:pPr>
    </w:p>
    <w:p w14:paraId="79D2F676">
      <w:pPr>
        <w:pageBreakBefore w:val="0"/>
        <w:widowControl w:val="0"/>
        <w:kinsoku/>
        <w:wordWrap/>
        <w:overflowPunct/>
        <w:topLinePunct w:val="0"/>
        <w:autoSpaceDE/>
        <w:autoSpaceDN/>
        <w:bidi w:val="0"/>
        <w:adjustRightInd/>
        <w:jc w:val="center"/>
        <w:rPr>
          <w:rFonts w:hint="eastAsia" w:ascii="黑体" w:hAnsi="黑体" w:eastAsia="黑体" w:cs="黑体"/>
          <w:b/>
          <w:bCs/>
          <w:kern w:val="2"/>
          <w:sz w:val="44"/>
          <w:szCs w:val="44"/>
          <w:lang w:val="en-US" w:eastAsia="zh-CN"/>
        </w:rPr>
      </w:pPr>
      <w:r>
        <w:rPr>
          <w:rFonts w:hint="eastAsia" w:ascii="黑体" w:hAnsi="黑体" w:eastAsia="黑体" w:cs="黑体"/>
          <w:b/>
          <w:bCs/>
          <w:kern w:val="2"/>
          <w:sz w:val="44"/>
          <w:szCs w:val="44"/>
          <w:lang w:val="en-US" w:eastAsia="zh-CN"/>
        </w:rPr>
        <w:t>数字媒</w:t>
      </w:r>
      <w:bookmarkStart w:id="126" w:name="_GoBack"/>
      <w:bookmarkEnd w:id="126"/>
      <w:r>
        <w:rPr>
          <w:rFonts w:hint="eastAsia" w:ascii="黑体" w:hAnsi="黑体" w:eastAsia="黑体" w:cs="黑体"/>
          <w:b/>
          <w:bCs/>
          <w:kern w:val="2"/>
          <w:sz w:val="44"/>
          <w:szCs w:val="44"/>
          <w:lang w:val="en-US" w:eastAsia="zh-CN"/>
        </w:rPr>
        <w:t>体技术专业人才培养方案</w:t>
      </w:r>
    </w:p>
    <w:p w14:paraId="2FE2F1CE">
      <w:pPr>
        <w:pageBreakBefore w:val="0"/>
        <w:widowControl w:val="0"/>
        <w:kinsoku/>
        <w:wordWrap/>
        <w:overflowPunct/>
        <w:topLinePunct w:val="0"/>
        <w:autoSpaceDE/>
        <w:autoSpaceDN/>
        <w:bidi w:val="0"/>
        <w:adjustRightInd/>
        <w:jc w:val="center"/>
        <w:rPr>
          <w:rFonts w:hint="eastAsia" w:ascii="黑体" w:hAnsi="黑体" w:eastAsia="黑体" w:cs="黑体"/>
          <w:b/>
          <w:bCs/>
          <w:kern w:val="2"/>
          <w:sz w:val="44"/>
          <w:szCs w:val="44"/>
          <w:lang w:val="en-US" w:eastAsia="zh-CN"/>
        </w:rPr>
      </w:pPr>
      <w:r>
        <w:rPr>
          <w:rFonts w:hint="eastAsia" w:ascii="黑体" w:hAnsi="黑体" w:eastAsia="黑体" w:cs="黑体"/>
          <w:b/>
          <w:bCs/>
          <w:kern w:val="2"/>
          <w:sz w:val="44"/>
          <w:szCs w:val="44"/>
          <w:lang w:val="en-US" w:eastAsia="zh-CN"/>
        </w:rPr>
        <w:t>（2026版）</w:t>
      </w:r>
    </w:p>
    <w:p w14:paraId="21FFC805">
      <w:pPr>
        <w:pageBreakBefore w:val="0"/>
        <w:kinsoku/>
        <w:wordWrap/>
        <w:overflowPunct/>
        <w:topLinePunct w:val="0"/>
        <w:autoSpaceDE/>
        <w:autoSpaceDN/>
        <w:bidi w:val="0"/>
        <w:adjustRightInd/>
        <w:rPr>
          <w:color w:val="auto"/>
        </w:rPr>
      </w:pPr>
    </w:p>
    <w:p w14:paraId="3EBC76F3">
      <w:pPr>
        <w:pageBreakBefore w:val="0"/>
        <w:kinsoku/>
        <w:wordWrap/>
        <w:overflowPunct/>
        <w:topLinePunct w:val="0"/>
        <w:autoSpaceDE/>
        <w:autoSpaceDN/>
        <w:bidi w:val="0"/>
        <w:adjustRightInd/>
        <w:rPr>
          <w:color w:val="auto"/>
        </w:rPr>
      </w:pPr>
    </w:p>
    <w:p w14:paraId="6233D415">
      <w:pPr>
        <w:pageBreakBefore w:val="0"/>
        <w:kinsoku/>
        <w:wordWrap/>
        <w:overflowPunct/>
        <w:topLinePunct w:val="0"/>
        <w:autoSpaceDE/>
        <w:autoSpaceDN/>
        <w:bidi w:val="0"/>
        <w:adjustRightInd/>
        <w:rPr>
          <w:color w:val="auto"/>
        </w:rPr>
      </w:pPr>
    </w:p>
    <w:p w14:paraId="1049B7FF">
      <w:pPr>
        <w:pageBreakBefore w:val="0"/>
        <w:kinsoku/>
        <w:wordWrap/>
        <w:overflowPunct/>
        <w:topLinePunct w:val="0"/>
        <w:autoSpaceDE/>
        <w:autoSpaceDN/>
        <w:bidi w:val="0"/>
        <w:adjustRightInd/>
        <w:rPr>
          <w:color w:val="auto"/>
        </w:rPr>
      </w:pPr>
    </w:p>
    <w:p w14:paraId="1EDAB4C8">
      <w:pPr>
        <w:pageBreakBefore w:val="0"/>
        <w:kinsoku/>
        <w:wordWrap/>
        <w:overflowPunct/>
        <w:topLinePunct w:val="0"/>
        <w:autoSpaceDE/>
        <w:autoSpaceDN/>
        <w:bidi w:val="0"/>
        <w:adjustRightInd/>
        <w:rPr>
          <w:color w:val="auto"/>
        </w:rPr>
      </w:pPr>
    </w:p>
    <w:p w14:paraId="145AFA43">
      <w:pPr>
        <w:pageBreakBefore w:val="0"/>
        <w:kinsoku/>
        <w:wordWrap/>
        <w:overflowPunct/>
        <w:topLinePunct w:val="0"/>
        <w:autoSpaceDE/>
        <w:autoSpaceDN/>
        <w:bidi w:val="0"/>
        <w:adjustRightInd/>
        <w:rPr>
          <w:color w:val="auto"/>
        </w:rPr>
      </w:pPr>
    </w:p>
    <w:p w14:paraId="3A25527A">
      <w:pPr>
        <w:pageBreakBefore w:val="0"/>
        <w:kinsoku/>
        <w:wordWrap/>
        <w:overflowPunct/>
        <w:topLinePunct w:val="0"/>
        <w:autoSpaceDE/>
        <w:autoSpaceDN/>
        <w:bidi w:val="0"/>
        <w:adjustRightInd/>
        <w:rPr>
          <w:color w:val="auto"/>
        </w:rPr>
      </w:pPr>
    </w:p>
    <w:p w14:paraId="1863DAA8">
      <w:pPr>
        <w:pageBreakBefore w:val="0"/>
        <w:kinsoku/>
        <w:wordWrap/>
        <w:overflowPunct/>
        <w:topLinePunct w:val="0"/>
        <w:autoSpaceDE/>
        <w:autoSpaceDN/>
        <w:bidi w:val="0"/>
        <w:adjustRightInd/>
        <w:rPr>
          <w:color w:val="auto"/>
        </w:rPr>
      </w:pPr>
    </w:p>
    <w:p w14:paraId="54AAF3ED">
      <w:pPr>
        <w:pageBreakBefore w:val="0"/>
        <w:kinsoku/>
        <w:wordWrap/>
        <w:overflowPunct/>
        <w:topLinePunct w:val="0"/>
        <w:autoSpaceDE/>
        <w:autoSpaceDN/>
        <w:bidi w:val="0"/>
        <w:adjustRightInd/>
        <w:rPr>
          <w:color w:val="auto"/>
        </w:rPr>
      </w:pPr>
    </w:p>
    <w:p w14:paraId="307AE4A4">
      <w:pPr>
        <w:pageBreakBefore w:val="0"/>
        <w:kinsoku/>
        <w:wordWrap/>
        <w:overflowPunct/>
        <w:topLinePunct w:val="0"/>
        <w:autoSpaceDE/>
        <w:autoSpaceDN/>
        <w:bidi w:val="0"/>
        <w:adjustRightInd/>
        <w:rPr>
          <w:color w:val="auto"/>
        </w:rPr>
      </w:pPr>
    </w:p>
    <w:p w14:paraId="59DB1E9D">
      <w:pPr>
        <w:pageBreakBefore w:val="0"/>
        <w:kinsoku/>
        <w:wordWrap/>
        <w:overflowPunct/>
        <w:topLinePunct w:val="0"/>
        <w:autoSpaceDE/>
        <w:autoSpaceDN/>
        <w:bidi w:val="0"/>
        <w:adjustRightInd/>
        <w:rPr>
          <w:color w:val="auto"/>
        </w:rPr>
      </w:pPr>
    </w:p>
    <w:p w14:paraId="0B81F495">
      <w:pPr>
        <w:pageBreakBefore w:val="0"/>
        <w:kinsoku/>
        <w:wordWrap/>
        <w:overflowPunct/>
        <w:topLinePunct w:val="0"/>
        <w:autoSpaceDE/>
        <w:autoSpaceDN/>
        <w:bidi w:val="0"/>
        <w:adjustRightInd/>
        <w:rPr>
          <w:color w:val="auto"/>
        </w:rPr>
      </w:pPr>
    </w:p>
    <w:p w14:paraId="7D065B4D">
      <w:pPr>
        <w:pageBreakBefore w:val="0"/>
        <w:kinsoku/>
        <w:wordWrap/>
        <w:overflowPunct/>
        <w:topLinePunct w:val="0"/>
        <w:autoSpaceDE/>
        <w:autoSpaceDN/>
        <w:bidi w:val="0"/>
        <w:adjustRightInd/>
        <w:rPr>
          <w:color w:val="auto"/>
        </w:rPr>
      </w:pPr>
    </w:p>
    <w:p w14:paraId="6843F085">
      <w:pPr>
        <w:pageBreakBefore w:val="0"/>
        <w:kinsoku/>
        <w:wordWrap/>
        <w:overflowPunct/>
        <w:topLinePunct w:val="0"/>
        <w:autoSpaceDE/>
        <w:autoSpaceDN/>
        <w:bidi w:val="0"/>
        <w:adjustRightInd/>
        <w:rPr>
          <w:color w:val="auto"/>
        </w:rPr>
      </w:pPr>
    </w:p>
    <w:p w14:paraId="56CD32C6">
      <w:pPr>
        <w:pageBreakBefore w:val="0"/>
        <w:kinsoku/>
        <w:wordWrap/>
        <w:overflowPunct/>
        <w:topLinePunct w:val="0"/>
        <w:autoSpaceDE/>
        <w:autoSpaceDN/>
        <w:bidi w:val="0"/>
        <w:adjustRightInd/>
        <w:rPr>
          <w:color w:val="auto"/>
        </w:rPr>
      </w:pPr>
    </w:p>
    <w:p w14:paraId="088AF0C1">
      <w:pPr>
        <w:pageBreakBefore w:val="0"/>
        <w:kinsoku/>
        <w:wordWrap/>
        <w:overflowPunct/>
        <w:topLinePunct w:val="0"/>
        <w:autoSpaceDE/>
        <w:autoSpaceDN/>
        <w:bidi w:val="0"/>
        <w:adjustRightInd/>
        <w:rPr>
          <w:color w:val="auto"/>
        </w:rPr>
      </w:pPr>
    </w:p>
    <w:p w14:paraId="2EAC802C">
      <w:pPr>
        <w:pageBreakBefore w:val="0"/>
        <w:kinsoku/>
        <w:wordWrap/>
        <w:overflowPunct/>
        <w:topLinePunct w:val="0"/>
        <w:autoSpaceDE/>
        <w:autoSpaceDN/>
        <w:bidi w:val="0"/>
        <w:adjustRightInd/>
        <w:rPr>
          <w:color w:val="auto"/>
        </w:rPr>
      </w:pPr>
    </w:p>
    <w:p w14:paraId="25E5EC7A">
      <w:pPr>
        <w:pageBreakBefore w:val="0"/>
        <w:kinsoku/>
        <w:wordWrap/>
        <w:overflowPunct/>
        <w:topLinePunct w:val="0"/>
        <w:autoSpaceDE/>
        <w:autoSpaceDN/>
        <w:bidi w:val="0"/>
        <w:adjustRightInd/>
        <w:rPr>
          <w:color w:val="auto"/>
        </w:rPr>
      </w:pPr>
    </w:p>
    <w:p w14:paraId="63453428">
      <w:pPr>
        <w:pageBreakBefore w:val="0"/>
        <w:kinsoku/>
        <w:wordWrap/>
        <w:overflowPunct/>
        <w:topLinePunct w:val="0"/>
        <w:autoSpaceDE/>
        <w:autoSpaceDN/>
        <w:bidi w:val="0"/>
        <w:adjustRightInd/>
        <w:rPr>
          <w:color w:val="auto"/>
        </w:rPr>
      </w:pPr>
    </w:p>
    <w:p w14:paraId="365AD725">
      <w:pPr>
        <w:pageBreakBefore w:val="0"/>
        <w:kinsoku/>
        <w:wordWrap/>
        <w:overflowPunct/>
        <w:topLinePunct w:val="0"/>
        <w:autoSpaceDE/>
        <w:autoSpaceDN/>
        <w:bidi w:val="0"/>
        <w:adjustRightInd/>
        <w:rPr>
          <w:color w:val="auto"/>
        </w:rPr>
      </w:pPr>
    </w:p>
    <w:p w14:paraId="7FDEFF46">
      <w:pPr>
        <w:pageBreakBefore w:val="0"/>
        <w:kinsoku/>
        <w:wordWrap/>
        <w:overflowPunct/>
        <w:topLinePunct w:val="0"/>
        <w:autoSpaceDE/>
        <w:autoSpaceDN/>
        <w:bidi w:val="0"/>
        <w:adjustRightInd/>
        <w:rPr>
          <w:color w:val="auto"/>
        </w:rPr>
      </w:pPr>
    </w:p>
    <w:p w14:paraId="1F9B0D37">
      <w:pPr>
        <w:pageBreakBefore w:val="0"/>
        <w:kinsoku/>
        <w:wordWrap/>
        <w:overflowPunct/>
        <w:topLinePunct w:val="0"/>
        <w:autoSpaceDE/>
        <w:autoSpaceDN/>
        <w:bidi w:val="0"/>
        <w:adjustRightInd/>
        <w:rPr>
          <w:color w:val="auto"/>
        </w:rPr>
      </w:pPr>
    </w:p>
    <w:p w14:paraId="620B707F">
      <w:pPr>
        <w:ind w:firstLine="0" w:firstLineChars="0"/>
        <w:jc w:val="center"/>
        <w:rPr>
          <w:color w:val="auto"/>
        </w:rPr>
      </w:pPr>
      <w:r>
        <w:rPr>
          <w:rFonts w:hint="eastAsia" w:ascii="黑体" w:hAnsi="黑体" w:eastAsia="黑体" w:cs="黑体"/>
          <w:b w:val="0"/>
          <w:bCs w:val="0"/>
          <w:sz w:val="36"/>
          <w:szCs w:val="36"/>
          <w:lang w:val="en-US" w:eastAsia="zh-CN"/>
        </w:rPr>
        <w:t>郑州汽车工程职业学院</w:t>
      </w:r>
    </w:p>
    <w:p w14:paraId="222C71A8">
      <w:pPr>
        <w:pageBreakBefore w:val="0"/>
        <w:widowControl w:val="0"/>
        <w:kinsoku/>
        <w:wordWrap/>
        <w:overflowPunct/>
        <w:topLinePunct w:val="0"/>
        <w:autoSpaceDE/>
        <w:autoSpaceDN/>
        <w:bidi w:val="0"/>
        <w:adjustRightInd/>
        <w:jc w:val="center"/>
        <w:rPr>
          <w:rFonts w:hint="eastAsia" w:ascii="黑体" w:hAnsi="黑体" w:eastAsia="黑体" w:cs="黑体"/>
          <w:kern w:val="2"/>
          <w:sz w:val="36"/>
          <w:szCs w:val="36"/>
          <w:lang w:val="en-US" w:eastAsia="zh-CN"/>
        </w:rPr>
        <w:sectPr>
          <w:pgSz w:w="11906" w:h="16838"/>
          <w:pgMar w:top="1440" w:right="1080" w:bottom="1440" w:left="1080" w:header="851" w:footer="992" w:gutter="0"/>
          <w:pgBorders>
            <w:top w:val="none" w:sz="0" w:space="0"/>
            <w:left w:val="none" w:sz="0" w:space="0"/>
            <w:bottom w:val="none" w:sz="0" w:space="0"/>
            <w:right w:val="none" w:sz="0" w:space="0"/>
          </w:pgBorders>
          <w:pgNumType w:start="1"/>
          <w:cols w:space="425" w:num="1"/>
          <w:docGrid w:type="lines" w:linePitch="312" w:charSpace="0"/>
        </w:sectPr>
      </w:pPr>
      <w:r>
        <w:rPr>
          <w:rFonts w:hint="eastAsia" w:ascii="黑体" w:hAnsi="黑体" w:eastAsia="黑体" w:cs="黑体"/>
          <w:kern w:val="2"/>
          <w:sz w:val="36"/>
          <w:szCs w:val="36"/>
          <w:lang w:val="en-US" w:eastAsia="zh-CN"/>
        </w:rPr>
        <w:t>二〇二六年五月</w:t>
      </w:r>
    </w:p>
    <w:sdt>
      <w:sdtPr>
        <w:rPr>
          <w:rFonts w:ascii="宋体" w:hAnsi="宋体" w:eastAsia="宋体" w:cs="Times New Roman"/>
          <w:color w:val="auto"/>
          <w:sz w:val="21"/>
          <w:szCs w:val="21"/>
          <w:lang w:val="en-US" w:eastAsia="zh-CN" w:bidi="ar-SA"/>
        </w:rPr>
        <w:id w:val="147477757"/>
        <w15:color w:val="DBDBDB"/>
        <w:docPartObj>
          <w:docPartGallery w:val="Table of Contents"/>
          <w:docPartUnique/>
        </w:docPartObj>
      </w:sdtPr>
      <w:sdtEndPr>
        <w:rPr>
          <w:rFonts w:hint="eastAsia" w:asciiTheme="minorEastAsia" w:hAnsiTheme="minorEastAsia" w:eastAsiaTheme="minorEastAsia" w:cstheme="minorEastAsia"/>
          <w:color w:val="auto"/>
          <w:sz w:val="21"/>
          <w:szCs w:val="24"/>
          <w:lang w:val="en-US" w:eastAsia="zh-CN" w:bidi="ar-SA"/>
        </w:rPr>
      </w:sdtEndPr>
      <w:sdtContent>
        <w:p w14:paraId="46BEADA4">
          <w:pPr>
            <w:spacing w:before="0" w:beforeLines="0" w:after="0" w:afterLines="0" w:line="240" w:lineRule="auto"/>
            <w:ind w:left="0" w:leftChars="0" w:right="0" w:rightChars="0" w:firstLine="0" w:firstLineChars="0"/>
            <w:jc w:val="center"/>
            <w:rPr>
              <w:rFonts w:hint="eastAsia" w:ascii="黑体" w:hAnsi="黑体" w:eastAsia="黑体" w:cs="黑体"/>
              <w:sz w:val="44"/>
              <w:szCs w:val="44"/>
            </w:rPr>
          </w:pPr>
          <w:r>
            <w:rPr>
              <w:rFonts w:hint="eastAsia" w:ascii="黑体" w:hAnsi="黑体" w:eastAsia="黑体" w:cs="黑体"/>
              <w:sz w:val="28"/>
              <w:szCs w:val="28"/>
            </w:rPr>
            <w:t>目</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录</w:t>
          </w:r>
        </w:p>
        <w:p w14:paraId="6672D89D">
          <w:pPr>
            <w:pStyle w:val="15"/>
            <w:tabs>
              <w:tab w:val="right" w:leader="dot" w:pos="9746"/>
            </w:tabs>
            <w:rPr>
              <w:rFonts w:hint="eastAsia" w:ascii="黑体" w:hAnsi="黑体" w:eastAsia="黑体" w:cs="黑体"/>
              <w:sz w:val="21"/>
              <w:szCs w:val="21"/>
            </w:rPr>
          </w:pPr>
          <w:r>
            <w:rPr>
              <w:rFonts w:hint="eastAsia" w:asciiTheme="minorEastAsia" w:hAnsiTheme="minorEastAsia" w:eastAsiaTheme="minorEastAsia" w:cstheme="minorEastAsia"/>
              <w:color w:val="auto"/>
              <w:sz w:val="24"/>
              <w:szCs w:val="24"/>
              <w:lang w:val="en-US" w:eastAsia="zh-CN" w:bidi="ar-SA"/>
            </w:rPr>
            <w:fldChar w:fldCharType="begin"/>
          </w:r>
          <w:r>
            <w:rPr>
              <w:rFonts w:hint="eastAsia" w:asciiTheme="minorEastAsia" w:hAnsiTheme="minorEastAsia" w:eastAsiaTheme="minorEastAsia" w:cstheme="minorEastAsia"/>
              <w:color w:val="auto"/>
              <w:sz w:val="24"/>
              <w:szCs w:val="24"/>
              <w:lang w:val="en-US" w:eastAsia="zh-CN" w:bidi="ar-SA"/>
            </w:rPr>
            <w:instrText xml:space="preserve">TOC \o "1-3" \h \u </w:instrText>
          </w:r>
          <w:r>
            <w:rPr>
              <w:rFonts w:hint="eastAsia" w:asciiTheme="minorEastAsia" w:hAnsiTheme="minorEastAsia" w:eastAsiaTheme="minorEastAsia" w:cstheme="minorEastAsia"/>
              <w:color w:val="auto"/>
              <w:sz w:val="24"/>
              <w:szCs w:val="24"/>
              <w:lang w:val="en-US" w:eastAsia="zh-CN" w:bidi="ar-SA"/>
            </w:rPr>
            <w:fldChar w:fldCharType="separate"/>
          </w:r>
          <w:r>
            <w:rPr>
              <w:rFonts w:hint="eastAsia" w:ascii="黑体" w:hAnsi="黑体" w:eastAsia="黑体" w:cs="黑体"/>
              <w:kern w:val="2"/>
              <w:sz w:val="21"/>
              <w:szCs w:val="21"/>
              <w:lang w:val="en-US" w:eastAsia="zh-CN" w:bidi="ar-SA"/>
            </w:rPr>
            <w:fldChar w:fldCharType="begin"/>
          </w:r>
          <w:r>
            <w:rPr>
              <w:rFonts w:hint="eastAsia" w:ascii="黑体" w:hAnsi="黑体" w:eastAsia="黑体" w:cs="黑体"/>
              <w:kern w:val="2"/>
              <w:sz w:val="21"/>
              <w:szCs w:val="21"/>
              <w:lang w:val="en-US" w:eastAsia="zh-CN" w:bidi="ar-SA"/>
            </w:rPr>
            <w:instrText xml:space="preserve"> HYPERLINK \l _Toc13232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kern w:val="2"/>
              <w:sz w:val="21"/>
              <w:szCs w:val="21"/>
              <w:lang w:val="en-US" w:eastAsia="zh-CN" w:bidi="ar-SA"/>
            </w:rPr>
            <w:t>一、专业名称及代码</w:t>
          </w:r>
          <w:r>
            <w:rPr>
              <w:rFonts w:hint="eastAsia" w:ascii="黑体" w:hAnsi="黑体" w:eastAsia="黑体" w:cs="黑体"/>
              <w:kern w:val="2"/>
              <w:sz w:val="21"/>
              <w:szCs w:val="21"/>
              <w:lang w:val="en-US" w:eastAsia="zh-CN" w:bidi="ar-SA"/>
            </w:rPr>
            <w:tab/>
          </w:r>
          <w:r>
            <w:rPr>
              <w:rFonts w:hint="eastAsia" w:ascii="黑体" w:hAnsi="黑体" w:eastAsia="黑体" w:cs="黑体"/>
              <w:kern w:val="2"/>
              <w:sz w:val="21"/>
              <w:szCs w:val="21"/>
              <w:lang w:val="en-US" w:eastAsia="zh-CN" w:bidi="ar-SA"/>
            </w:rPr>
            <w:fldChar w:fldCharType="begin"/>
          </w:r>
          <w:r>
            <w:rPr>
              <w:rFonts w:hint="eastAsia" w:ascii="黑体" w:hAnsi="黑体" w:eastAsia="黑体" w:cs="黑体"/>
              <w:kern w:val="2"/>
              <w:sz w:val="21"/>
              <w:szCs w:val="21"/>
              <w:lang w:val="en-US" w:eastAsia="zh-CN" w:bidi="ar-SA"/>
            </w:rPr>
            <w:instrText xml:space="preserve"> PAGEREF _Toc13232 \h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kern w:val="2"/>
              <w:sz w:val="21"/>
              <w:szCs w:val="21"/>
              <w:lang w:val="en-US" w:eastAsia="zh-CN" w:bidi="ar-SA"/>
            </w:rPr>
            <w:t>1</w:t>
          </w:r>
          <w:r>
            <w:rPr>
              <w:rFonts w:hint="eastAsia" w:ascii="黑体" w:hAnsi="黑体" w:eastAsia="黑体" w:cs="黑体"/>
              <w:kern w:val="2"/>
              <w:sz w:val="21"/>
              <w:szCs w:val="21"/>
              <w:lang w:val="en-US" w:eastAsia="zh-CN" w:bidi="ar-SA"/>
            </w:rPr>
            <w:fldChar w:fldCharType="end"/>
          </w:r>
          <w:r>
            <w:rPr>
              <w:rFonts w:hint="eastAsia" w:ascii="黑体" w:hAnsi="黑体" w:eastAsia="黑体" w:cs="黑体"/>
              <w:kern w:val="2"/>
              <w:sz w:val="21"/>
              <w:szCs w:val="21"/>
              <w:lang w:val="en-US" w:eastAsia="zh-CN" w:bidi="ar-SA"/>
            </w:rPr>
            <w:fldChar w:fldCharType="end"/>
          </w:r>
        </w:p>
        <w:p w14:paraId="29D810CC">
          <w:pPr>
            <w:pStyle w:val="15"/>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lang w:val="en-US" w:eastAsia="zh-CN" w:bidi="ar-SA"/>
            </w:rPr>
            <w:fldChar w:fldCharType="begin"/>
          </w:r>
          <w:r>
            <w:rPr>
              <w:rFonts w:hint="eastAsia" w:ascii="黑体" w:hAnsi="黑体" w:eastAsia="黑体" w:cs="黑体"/>
              <w:sz w:val="21"/>
              <w:szCs w:val="21"/>
              <w:lang w:val="en-US" w:eastAsia="zh-CN" w:bidi="ar-SA"/>
            </w:rPr>
            <w:instrText xml:space="preserve"> HYPERLINK \l _Toc30835 </w:instrText>
          </w:r>
          <w:r>
            <w:rPr>
              <w:rFonts w:hint="eastAsia" w:ascii="黑体" w:hAnsi="黑体" w:eastAsia="黑体" w:cs="黑体"/>
              <w:sz w:val="21"/>
              <w:szCs w:val="21"/>
              <w:lang w:val="en-US" w:eastAsia="zh-CN" w:bidi="ar-SA"/>
            </w:rPr>
            <w:fldChar w:fldCharType="separate"/>
          </w:r>
          <w:r>
            <w:rPr>
              <w:rFonts w:hint="eastAsia" w:ascii="黑体" w:hAnsi="黑体" w:eastAsia="黑体" w:cs="黑体"/>
              <w:sz w:val="21"/>
              <w:szCs w:val="21"/>
              <w:lang w:val="en-US" w:eastAsia="zh-CN"/>
            </w:rPr>
            <w:t>二、入学基本要求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_Toc30835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auto"/>
              <w:sz w:val="21"/>
              <w:szCs w:val="21"/>
              <w:lang w:val="en-US" w:eastAsia="zh-CN" w:bidi="ar-SA"/>
            </w:rPr>
            <w:fldChar w:fldCharType="end"/>
          </w:r>
        </w:p>
        <w:p w14:paraId="6E1B07A1">
          <w:pPr>
            <w:pStyle w:val="15"/>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lang w:val="en-US" w:eastAsia="zh-CN" w:bidi="ar-SA"/>
            </w:rPr>
            <w:fldChar w:fldCharType="begin"/>
          </w:r>
          <w:r>
            <w:rPr>
              <w:rFonts w:hint="eastAsia" w:ascii="黑体" w:hAnsi="黑体" w:eastAsia="黑体" w:cs="黑体"/>
              <w:sz w:val="21"/>
              <w:szCs w:val="21"/>
              <w:lang w:val="en-US" w:eastAsia="zh-CN" w:bidi="ar-SA"/>
            </w:rPr>
            <w:instrText xml:space="preserve"> HYPERLINK \l _Toc20816 </w:instrText>
          </w:r>
          <w:r>
            <w:rPr>
              <w:rFonts w:hint="eastAsia" w:ascii="黑体" w:hAnsi="黑体" w:eastAsia="黑体" w:cs="黑体"/>
              <w:sz w:val="21"/>
              <w:szCs w:val="21"/>
              <w:lang w:val="en-US" w:eastAsia="zh-CN" w:bidi="ar-SA"/>
            </w:rPr>
            <w:fldChar w:fldCharType="separate"/>
          </w:r>
          <w:r>
            <w:rPr>
              <w:rFonts w:hint="eastAsia" w:ascii="黑体" w:hAnsi="黑体" w:eastAsia="黑体" w:cs="黑体"/>
              <w:sz w:val="21"/>
              <w:szCs w:val="21"/>
              <w:lang w:val="en-US" w:eastAsia="zh-CN"/>
            </w:rPr>
            <w:t>三、基本修业年限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_Toc20816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auto"/>
              <w:sz w:val="21"/>
              <w:szCs w:val="21"/>
              <w:lang w:val="en-US" w:eastAsia="zh-CN" w:bidi="ar-SA"/>
            </w:rPr>
            <w:fldChar w:fldCharType="end"/>
          </w:r>
        </w:p>
        <w:p w14:paraId="3B5EE5BD">
          <w:pPr>
            <w:pStyle w:val="15"/>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lang w:val="en-US" w:eastAsia="zh-CN" w:bidi="ar-SA"/>
            </w:rPr>
            <w:fldChar w:fldCharType="begin"/>
          </w:r>
          <w:r>
            <w:rPr>
              <w:rFonts w:hint="eastAsia" w:ascii="黑体" w:hAnsi="黑体" w:eastAsia="黑体" w:cs="黑体"/>
              <w:sz w:val="21"/>
              <w:szCs w:val="21"/>
              <w:lang w:val="en-US" w:eastAsia="zh-CN" w:bidi="ar-SA"/>
            </w:rPr>
            <w:instrText xml:space="preserve"> HYPERLINK \l _Toc8889 </w:instrText>
          </w:r>
          <w:r>
            <w:rPr>
              <w:rFonts w:hint="eastAsia" w:ascii="黑体" w:hAnsi="黑体" w:eastAsia="黑体" w:cs="黑体"/>
              <w:sz w:val="21"/>
              <w:szCs w:val="21"/>
              <w:lang w:val="en-US" w:eastAsia="zh-CN" w:bidi="ar-SA"/>
            </w:rPr>
            <w:fldChar w:fldCharType="separate"/>
          </w:r>
          <w:r>
            <w:rPr>
              <w:rFonts w:hint="eastAsia" w:ascii="黑体" w:hAnsi="黑体" w:eastAsia="黑体" w:cs="黑体"/>
              <w:sz w:val="21"/>
              <w:szCs w:val="21"/>
              <w:lang w:val="en-US" w:eastAsia="zh-CN"/>
            </w:rPr>
            <w:t>四、职业面向</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_Toc8889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auto"/>
              <w:sz w:val="21"/>
              <w:szCs w:val="21"/>
              <w:lang w:val="en-US" w:eastAsia="zh-CN" w:bidi="ar-SA"/>
            </w:rPr>
            <w:fldChar w:fldCharType="end"/>
          </w:r>
        </w:p>
        <w:p w14:paraId="68762AEE">
          <w:pPr>
            <w:pStyle w:val="15"/>
            <w:tabs>
              <w:tab w:val="right" w:leader="dot" w:pos="9746"/>
            </w:tabs>
          </w:pPr>
          <w:r>
            <w:rPr>
              <w:rFonts w:hint="eastAsia" w:ascii="黑体" w:hAnsi="黑体" w:eastAsia="黑体" w:cs="黑体"/>
              <w:color w:val="auto"/>
              <w:sz w:val="21"/>
              <w:szCs w:val="21"/>
              <w:lang w:val="en-US" w:eastAsia="zh-CN" w:bidi="ar-SA"/>
            </w:rPr>
            <w:fldChar w:fldCharType="begin"/>
          </w:r>
          <w:r>
            <w:rPr>
              <w:rFonts w:hint="eastAsia" w:ascii="黑体" w:hAnsi="黑体" w:eastAsia="黑体" w:cs="黑体"/>
              <w:sz w:val="21"/>
              <w:szCs w:val="21"/>
              <w:lang w:val="en-US" w:eastAsia="zh-CN" w:bidi="ar-SA"/>
            </w:rPr>
            <w:instrText xml:space="preserve"> HYPERLINK \l _Toc26161 </w:instrText>
          </w:r>
          <w:r>
            <w:rPr>
              <w:rFonts w:hint="eastAsia" w:ascii="黑体" w:hAnsi="黑体" w:eastAsia="黑体" w:cs="黑体"/>
              <w:sz w:val="21"/>
              <w:szCs w:val="21"/>
              <w:lang w:val="en-US" w:eastAsia="zh-CN" w:bidi="ar-SA"/>
            </w:rPr>
            <w:fldChar w:fldCharType="separate"/>
          </w:r>
          <w:r>
            <w:rPr>
              <w:rFonts w:hint="eastAsia" w:ascii="黑体" w:hAnsi="黑体" w:eastAsia="黑体" w:cs="黑体"/>
              <w:sz w:val="21"/>
              <w:szCs w:val="21"/>
              <w:lang w:val="en-US" w:eastAsia="zh-CN"/>
            </w:rPr>
            <w:t>五、培养目标与培养规格</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_Toc26161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auto"/>
              <w:sz w:val="21"/>
              <w:szCs w:val="21"/>
              <w:lang w:val="en-US" w:eastAsia="zh-CN" w:bidi="ar-SA"/>
            </w:rPr>
            <w:fldChar w:fldCharType="end"/>
          </w:r>
        </w:p>
        <w:p w14:paraId="545C590E">
          <w:pPr>
            <w:pStyle w:val="16"/>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_Toc20898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rPr>
            <w:t>（一）培养目标</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_Toc20898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270BFBB5">
          <w:pPr>
            <w:pStyle w:val="16"/>
            <w:tabs>
              <w:tab w:val="right" w:leader="dot" w:pos="9746"/>
            </w:tabs>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_Toc5876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rPr>
            <w:t>（二）培养规格</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_Toc5876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4EEEB46A">
          <w:pPr>
            <w:pStyle w:val="15"/>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lang w:val="en-US" w:eastAsia="zh-CN" w:bidi="ar-SA"/>
            </w:rPr>
            <w:fldChar w:fldCharType="begin"/>
          </w:r>
          <w:r>
            <w:rPr>
              <w:rFonts w:hint="eastAsia" w:ascii="黑体" w:hAnsi="黑体" w:eastAsia="黑体" w:cs="黑体"/>
              <w:sz w:val="21"/>
              <w:szCs w:val="21"/>
              <w:lang w:val="en-US" w:eastAsia="zh-CN" w:bidi="ar-SA"/>
            </w:rPr>
            <w:instrText xml:space="preserve"> HYPERLINK \l _Toc29820 </w:instrText>
          </w:r>
          <w:r>
            <w:rPr>
              <w:rFonts w:hint="eastAsia" w:ascii="黑体" w:hAnsi="黑体" w:eastAsia="黑体" w:cs="黑体"/>
              <w:sz w:val="21"/>
              <w:szCs w:val="21"/>
              <w:lang w:val="en-US" w:eastAsia="zh-CN" w:bidi="ar-SA"/>
            </w:rPr>
            <w:fldChar w:fldCharType="separate"/>
          </w:r>
          <w:r>
            <w:rPr>
              <w:rFonts w:hint="eastAsia" w:ascii="黑体" w:hAnsi="黑体" w:eastAsia="黑体" w:cs="黑体"/>
              <w:sz w:val="21"/>
              <w:szCs w:val="21"/>
              <w:lang w:val="en-US" w:eastAsia="zh-CN"/>
            </w:rPr>
            <w:t>六、课程设置</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_Toc29820 \h </w:instrText>
          </w:r>
          <w:r>
            <w:rPr>
              <w:rFonts w:hint="eastAsia" w:ascii="黑体" w:hAnsi="黑体" w:eastAsia="黑体" w:cs="黑体"/>
              <w:sz w:val="21"/>
              <w:szCs w:val="21"/>
            </w:rPr>
            <w:fldChar w:fldCharType="separate"/>
          </w:r>
          <w:r>
            <w:rPr>
              <w:rFonts w:hint="eastAsia" w:ascii="黑体" w:hAnsi="黑体" w:eastAsia="黑体" w:cs="黑体"/>
              <w:sz w:val="21"/>
              <w:szCs w:val="21"/>
            </w:rPr>
            <w:t>3</w:t>
          </w:r>
          <w:r>
            <w:rPr>
              <w:rFonts w:hint="eastAsia" w:ascii="黑体" w:hAnsi="黑体" w:eastAsia="黑体" w:cs="黑体"/>
              <w:sz w:val="21"/>
              <w:szCs w:val="21"/>
            </w:rPr>
            <w:fldChar w:fldCharType="end"/>
          </w:r>
          <w:r>
            <w:rPr>
              <w:rFonts w:hint="eastAsia" w:ascii="黑体" w:hAnsi="黑体" w:eastAsia="黑体" w:cs="黑体"/>
              <w:color w:val="auto"/>
              <w:sz w:val="21"/>
              <w:szCs w:val="21"/>
              <w:lang w:val="en-US" w:eastAsia="zh-CN" w:bidi="ar-SA"/>
            </w:rPr>
            <w:fldChar w:fldCharType="end"/>
          </w:r>
        </w:p>
        <w:p w14:paraId="6E020181">
          <w:pPr>
            <w:pStyle w:val="16"/>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_Toc17948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rPr>
            <w:t>（一）公共基础课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_Toc17948 \h </w:instrText>
          </w:r>
          <w:r>
            <w:rPr>
              <w:rFonts w:hint="eastAsia" w:ascii="楷体" w:hAnsi="楷体" w:eastAsia="楷体" w:cs="楷体"/>
              <w:sz w:val="21"/>
              <w:szCs w:val="21"/>
            </w:rPr>
            <w:fldChar w:fldCharType="separate"/>
          </w:r>
          <w:r>
            <w:rPr>
              <w:rFonts w:hint="eastAsia" w:ascii="楷体" w:hAnsi="楷体" w:eastAsia="楷体" w:cs="楷体"/>
              <w:sz w:val="21"/>
              <w:szCs w:val="21"/>
            </w:rPr>
            <w:t>3</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2E13AE21">
          <w:pPr>
            <w:pStyle w:val="16"/>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_Toc31360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rPr>
            <w:t>（二）公共限选课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_Toc31360 \h </w:instrText>
          </w:r>
          <w:r>
            <w:rPr>
              <w:rFonts w:hint="eastAsia" w:ascii="楷体" w:hAnsi="楷体" w:eastAsia="楷体" w:cs="楷体"/>
              <w:sz w:val="21"/>
              <w:szCs w:val="21"/>
            </w:rPr>
            <w:fldChar w:fldCharType="separate"/>
          </w:r>
          <w:r>
            <w:rPr>
              <w:rFonts w:hint="eastAsia" w:ascii="楷体" w:hAnsi="楷体" w:eastAsia="楷体" w:cs="楷体"/>
              <w:sz w:val="21"/>
              <w:szCs w:val="21"/>
            </w:rPr>
            <w:t>5</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3C559738">
          <w:pPr>
            <w:pStyle w:val="16"/>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_Toc27063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rPr>
            <w:t>（三）专业基础课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_Toc27063 \h </w:instrText>
          </w:r>
          <w:r>
            <w:rPr>
              <w:rFonts w:hint="eastAsia" w:ascii="楷体" w:hAnsi="楷体" w:eastAsia="楷体" w:cs="楷体"/>
              <w:sz w:val="21"/>
              <w:szCs w:val="21"/>
            </w:rPr>
            <w:fldChar w:fldCharType="separate"/>
          </w:r>
          <w:r>
            <w:rPr>
              <w:rFonts w:hint="eastAsia" w:ascii="楷体" w:hAnsi="楷体" w:eastAsia="楷体" w:cs="楷体"/>
              <w:sz w:val="21"/>
              <w:szCs w:val="21"/>
            </w:rPr>
            <w:t>6</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43A28FEA">
          <w:pPr>
            <w:pStyle w:val="16"/>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_Toc7770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rPr>
            <w:t>（四）专业核心课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_Toc7770 \h </w:instrText>
          </w:r>
          <w:r>
            <w:rPr>
              <w:rFonts w:hint="eastAsia" w:ascii="楷体" w:hAnsi="楷体" w:eastAsia="楷体" w:cs="楷体"/>
              <w:sz w:val="21"/>
              <w:szCs w:val="21"/>
            </w:rPr>
            <w:fldChar w:fldCharType="separate"/>
          </w:r>
          <w:r>
            <w:rPr>
              <w:rFonts w:hint="eastAsia" w:ascii="楷体" w:hAnsi="楷体" w:eastAsia="楷体" w:cs="楷体"/>
              <w:sz w:val="21"/>
              <w:szCs w:val="21"/>
            </w:rPr>
            <w:t>7</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22AA488F">
          <w:pPr>
            <w:pStyle w:val="16"/>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_Toc17230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rPr>
            <w:t>（五）专业拓展课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_Toc17230 \h </w:instrText>
          </w:r>
          <w:r>
            <w:rPr>
              <w:rFonts w:hint="eastAsia" w:ascii="楷体" w:hAnsi="楷体" w:eastAsia="楷体" w:cs="楷体"/>
              <w:sz w:val="21"/>
              <w:szCs w:val="21"/>
            </w:rPr>
            <w:fldChar w:fldCharType="separate"/>
          </w:r>
          <w:r>
            <w:rPr>
              <w:rFonts w:hint="eastAsia" w:ascii="楷体" w:hAnsi="楷体" w:eastAsia="楷体" w:cs="楷体"/>
              <w:sz w:val="21"/>
              <w:szCs w:val="21"/>
            </w:rPr>
            <w:t>8</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7AC2C499">
          <w:pPr>
            <w:pStyle w:val="16"/>
            <w:tabs>
              <w:tab w:val="right" w:leader="dot" w:pos="9746"/>
            </w:tabs>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_Toc28366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rPr>
            <w:t>（六）专业实践课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_Toc28366 \h </w:instrText>
          </w:r>
          <w:r>
            <w:rPr>
              <w:rFonts w:hint="eastAsia" w:ascii="楷体" w:hAnsi="楷体" w:eastAsia="楷体" w:cs="楷体"/>
              <w:sz w:val="21"/>
              <w:szCs w:val="21"/>
            </w:rPr>
            <w:fldChar w:fldCharType="separate"/>
          </w:r>
          <w:r>
            <w:rPr>
              <w:rFonts w:hint="eastAsia" w:ascii="楷体" w:hAnsi="楷体" w:eastAsia="楷体" w:cs="楷体"/>
              <w:sz w:val="21"/>
              <w:szCs w:val="21"/>
            </w:rPr>
            <w:t>9</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223E2B89">
          <w:pPr>
            <w:pStyle w:val="15"/>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lang w:val="en-US" w:eastAsia="zh-CN" w:bidi="ar-SA"/>
            </w:rPr>
            <w:fldChar w:fldCharType="begin"/>
          </w:r>
          <w:r>
            <w:rPr>
              <w:rFonts w:hint="eastAsia" w:ascii="黑体" w:hAnsi="黑体" w:eastAsia="黑体" w:cs="黑体"/>
              <w:sz w:val="21"/>
              <w:szCs w:val="21"/>
              <w:lang w:val="en-US" w:eastAsia="zh-CN" w:bidi="ar-SA"/>
            </w:rPr>
            <w:instrText xml:space="preserve"> HYPERLINK \l _Toc13417 </w:instrText>
          </w:r>
          <w:r>
            <w:rPr>
              <w:rFonts w:hint="eastAsia" w:ascii="黑体" w:hAnsi="黑体" w:eastAsia="黑体" w:cs="黑体"/>
              <w:sz w:val="21"/>
              <w:szCs w:val="21"/>
              <w:lang w:val="en-US" w:eastAsia="zh-CN" w:bidi="ar-SA"/>
            </w:rPr>
            <w:fldChar w:fldCharType="separate"/>
          </w:r>
          <w:r>
            <w:rPr>
              <w:rFonts w:hint="eastAsia" w:ascii="黑体" w:hAnsi="黑体" w:eastAsia="黑体" w:cs="黑体"/>
              <w:sz w:val="21"/>
              <w:szCs w:val="21"/>
              <w:lang w:val="en-US" w:eastAsia="zh-CN"/>
            </w:rPr>
            <w:t>七、学时安排</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_Toc13417 \h </w:instrText>
          </w:r>
          <w:r>
            <w:rPr>
              <w:rFonts w:hint="eastAsia" w:ascii="黑体" w:hAnsi="黑体" w:eastAsia="黑体" w:cs="黑体"/>
              <w:sz w:val="21"/>
              <w:szCs w:val="21"/>
            </w:rPr>
            <w:fldChar w:fldCharType="separate"/>
          </w:r>
          <w:r>
            <w:rPr>
              <w:rFonts w:hint="eastAsia" w:ascii="黑体" w:hAnsi="黑体" w:eastAsia="黑体" w:cs="黑体"/>
              <w:sz w:val="21"/>
              <w:szCs w:val="21"/>
            </w:rPr>
            <w:t>10</w:t>
          </w:r>
          <w:r>
            <w:rPr>
              <w:rFonts w:hint="eastAsia" w:ascii="黑体" w:hAnsi="黑体" w:eastAsia="黑体" w:cs="黑体"/>
              <w:sz w:val="21"/>
              <w:szCs w:val="21"/>
            </w:rPr>
            <w:fldChar w:fldCharType="end"/>
          </w:r>
          <w:r>
            <w:rPr>
              <w:rFonts w:hint="eastAsia" w:ascii="黑体" w:hAnsi="黑体" w:eastAsia="黑体" w:cs="黑体"/>
              <w:color w:val="auto"/>
              <w:sz w:val="21"/>
              <w:szCs w:val="21"/>
              <w:lang w:val="en-US" w:eastAsia="zh-CN" w:bidi="ar-SA"/>
            </w:rPr>
            <w:fldChar w:fldCharType="end"/>
          </w:r>
        </w:p>
        <w:p w14:paraId="7024EE57">
          <w:pPr>
            <w:pStyle w:val="15"/>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lang w:val="en-US" w:eastAsia="zh-CN" w:bidi="ar-SA"/>
            </w:rPr>
            <w:fldChar w:fldCharType="begin"/>
          </w:r>
          <w:r>
            <w:rPr>
              <w:rFonts w:hint="eastAsia" w:ascii="黑体" w:hAnsi="黑体" w:eastAsia="黑体" w:cs="黑体"/>
              <w:sz w:val="21"/>
              <w:szCs w:val="21"/>
              <w:lang w:val="en-US" w:eastAsia="zh-CN" w:bidi="ar-SA"/>
            </w:rPr>
            <w:instrText xml:space="preserve"> HYPERLINK \l _Toc1460 </w:instrText>
          </w:r>
          <w:r>
            <w:rPr>
              <w:rFonts w:hint="eastAsia" w:ascii="黑体" w:hAnsi="黑体" w:eastAsia="黑体" w:cs="黑体"/>
              <w:sz w:val="21"/>
              <w:szCs w:val="21"/>
              <w:lang w:val="en-US" w:eastAsia="zh-CN" w:bidi="ar-SA"/>
            </w:rPr>
            <w:fldChar w:fldCharType="separate"/>
          </w:r>
          <w:r>
            <w:rPr>
              <w:rFonts w:hint="eastAsia" w:ascii="黑体" w:hAnsi="黑体" w:eastAsia="黑体" w:cs="黑体"/>
              <w:sz w:val="21"/>
              <w:szCs w:val="21"/>
              <w:lang w:val="en-US" w:eastAsia="zh-CN"/>
            </w:rPr>
            <w:t>八、教学进程总体安排</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_Toc1460 \h </w:instrText>
          </w:r>
          <w:r>
            <w:rPr>
              <w:rFonts w:hint="eastAsia" w:ascii="黑体" w:hAnsi="黑体" w:eastAsia="黑体" w:cs="黑体"/>
              <w:sz w:val="21"/>
              <w:szCs w:val="21"/>
            </w:rPr>
            <w:fldChar w:fldCharType="separate"/>
          </w:r>
          <w:r>
            <w:rPr>
              <w:rFonts w:hint="eastAsia" w:ascii="黑体" w:hAnsi="黑体" w:eastAsia="黑体" w:cs="黑体"/>
              <w:sz w:val="21"/>
              <w:szCs w:val="21"/>
            </w:rPr>
            <w:t>11</w:t>
          </w:r>
          <w:r>
            <w:rPr>
              <w:rFonts w:hint="eastAsia" w:ascii="黑体" w:hAnsi="黑体" w:eastAsia="黑体" w:cs="黑体"/>
              <w:sz w:val="21"/>
              <w:szCs w:val="21"/>
            </w:rPr>
            <w:fldChar w:fldCharType="end"/>
          </w:r>
          <w:r>
            <w:rPr>
              <w:rFonts w:hint="eastAsia" w:ascii="黑体" w:hAnsi="黑体" w:eastAsia="黑体" w:cs="黑体"/>
              <w:color w:val="auto"/>
              <w:sz w:val="21"/>
              <w:szCs w:val="21"/>
              <w:lang w:val="en-US" w:eastAsia="zh-CN" w:bidi="ar-SA"/>
            </w:rPr>
            <w:fldChar w:fldCharType="end"/>
          </w:r>
        </w:p>
        <w:p w14:paraId="37FF16B6">
          <w:pPr>
            <w:pStyle w:val="15"/>
            <w:tabs>
              <w:tab w:val="right" w:leader="dot" w:pos="9746"/>
            </w:tabs>
          </w:pPr>
          <w:r>
            <w:rPr>
              <w:rFonts w:hint="eastAsia" w:ascii="黑体" w:hAnsi="黑体" w:eastAsia="黑体" w:cs="黑体"/>
              <w:color w:val="auto"/>
              <w:sz w:val="21"/>
              <w:szCs w:val="21"/>
              <w:lang w:val="en-US" w:eastAsia="zh-CN" w:bidi="ar-SA"/>
            </w:rPr>
            <w:fldChar w:fldCharType="begin"/>
          </w:r>
          <w:r>
            <w:rPr>
              <w:rFonts w:hint="eastAsia" w:ascii="黑体" w:hAnsi="黑体" w:eastAsia="黑体" w:cs="黑体"/>
              <w:sz w:val="21"/>
              <w:szCs w:val="21"/>
              <w:lang w:val="en-US" w:eastAsia="zh-CN" w:bidi="ar-SA"/>
            </w:rPr>
            <w:instrText xml:space="preserve"> HYPERLINK \l _Toc31790 </w:instrText>
          </w:r>
          <w:r>
            <w:rPr>
              <w:rFonts w:hint="eastAsia" w:ascii="黑体" w:hAnsi="黑体" w:eastAsia="黑体" w:cs="黑体"/>
              <w:sz w:val="21"/>
              <w:szCs w:val="21"/>
              <w:lang w:val="en-US" w:eastAsia="zh-CN" w:bidi="ar-SA"/>
            </w:rPr>
            <w:fldChar w:fldCharType="separate"/>
          </w:r>
          <w:r>
            <w:rPr>
              <w:rFonts w:hint="eastAsia" w:ascii="黑体" w:hAnsi="黑体" w:eastAsia="黑体" w:cs="黑体"/>
              <w:sz w:val="21"/>
              <w:szCs w:val="21"/>
              <w:lang w:val="en-US" w:eastAsia="zh-CN"/>
            </w:rPr>
            <w:t>九、实施保障</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_Toc31790 \h </w:instrText>
          </w:r>
          <w:r>
            <w:rPr>
              <w:rFonts w:hint="eastAsia" w:ascii="黑体" w:hAnsi="黑体" w:eastAsia="黑体" w:cs="黑体"/>
              <w:sz w:val="21"/>
              <w:szCs w:val="21"/>
            </w:rPr>
            <w:fldChar w:fldCharType="separate"/>
          </w:r>
          <w:r>
            <w:rPr>
              <w:rFonts w:hint="eastAsia" w:ascii="黑体" w:hAnsi="黑体" w:eastAsia="黑体" w:cs="黑体"/>
              <w:sz w:val="21"/>
              <w:szCs w:val="21"/>
            </w:rPr>
            <w:t>11</w:t>
          </w:r>
          <w:r>
            <w:rPr>
              <w:rFonts w:hint="eastAsia" w:ascii="黑体" w:hAnsi="黑体" w:eastAsia="黑体" w:cs="黑体"/>
              <w:sz w:val="21"/>
              <w:szCs w:val="21"/>
            </w:rPr>
            <w:fldChar w:fldCharType="end"/>
          </w:r>
          <w:r>
            <w:rPr>
              <w:rFonts w:hint="eastAsia" w:ascii="黑体" w:hAnsi="黑体" w:eastAsia="黑体" w:cs="黑体"/>
              <w:color w:val="auto"/>
              <w:sz w:val="21"/>
              <w:szCs w:val="21"/>
              <w:lang w:val="en-US" w:eastAsia="zh-CN" w:bidi="ar-SA"/>
            </w:rPr>
            <w:fldChar w:fldCharType="end"/>
          </w:r>
        </w:p>
        <w:p w14:paraId="226B0085">
          <w:pPr>
            <w:pStyle w:val="16"/>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_Toc10144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rPr>
            <w:t>（一）师资队伍</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_Toc10144 \h </w:instrText>
          </w:r>
          <w:r>
            <w:rPr>
              <w:rFonts w:hint="eastAsia" w:ascii="楷体" w:hAnsi="楷体" w:eastAsia="楷体" w:cs="楷体"/>
              <w:sz w:val="21"/>
              <w:szCs w:val="21"/>
            </w:rPr>
            <w:fldChar w:fldCharType="separate"/>
          </w:r>
          <w:r>
            <w:rPr>
              <w:rFonts w:hint="eastAsia" w:ascii="楷体" w:hAnsi="楷体" w:eastAsia="楷体" w:cs="楷体"/>
              <w:sz w:val="21"/>
              <w:szCs w:val="21"/>
            </w:rPr>
            <w:t>11</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60990193">
          <w:pPr>
            <w:pStyle w:val="9"/>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_Toc20185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rPr>
            <w:t>1.队伍结构</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_Toc20185 \h </w:instrText>
          </w:r>
          <w:r>
            <w:rPr>
              <w:rFonts w:hint="eastAsia" w:ascii="楷体" w:hAnsi="楷体" w:eastAsia="楷体" w:cs="楷体"/>
              <w:sz w:val="21"/>
              <w:szCs w:val="21"/>
            </w:rPr>
            <w:fldChar w:fldCharType="separate"/>
          </w:r>
          <w:r>
            <w:rPr>
              <w:rFonts w:hint="eastAsia" w:ascii="楷体" w:hAnsi="楷体" w:eastAsia="楷体" w:cs="楷体"/>
              <w:sz w:val="21"/>
              <w:szCs w:val="21"/>
            </w:rPr>
            <w:t>11</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709C85BD">
          <w:pPr>
            <w:pStyle w:val="9"/>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_Toc6637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highlight w:val="none"/>
              <w:lang w:val="en-US" w:eastAsia="zh-CN"/>
            </w:rPr>
            <w:t>2.专业带头人</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_Toc6637 \h </w:instrText>
          </w:r>
          <w:r>
            <w:rPr>
              <w:rFonts w:hint="eastAsia" w:ascii="楷体" w:hAnsi="楷体" w:eastAsia="楷体" w:cs="楷体"/>
              <w:sz w:val="21"/>
              <w:szCs w:val="21"/>
            </w:rPr>
            <w:fldChar w:fldCharType="separate"/>
          </w:r>
          <w:r>
            <w:rPr>
              <w:rFonts w:hint="eastAsia" w:ascii="楷体" w:hAnsi="楷体" w:eastAsia="楷体" w:cs="楷体"/>
              <w:sz w:val="21"/>
              <w:szCs w:val="21"/>
            </w:rPr>
            <w:t>11</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129D7C0A">
          <w:pPr>
            <w:pStyle w:val="9"/>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_Toc32296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highlight w:val="none"/>
              <w:lang w:val="en-US" w:eastAsia="zh-CN"/>
            </w:rPr>
            <w:t>3.专任教师</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_Toc32296 \h </w:instrText>
          </w:r>
          <w:r>
            <w:rPr>
              <w:rFonts w:hint="eastAsia" w:ascii="楷体" w:hAnsi="楷体" w:eastAsia="楷体" w:cs="楷体"/>
              <w:sz w:val="21"/>
              <w:szCs w:val="21"/>
            </w:rPr>
            <w:fldChar w:fldCharType="separate"/>
          </w:r>
          <w:r>
            <w:rPr>
              <w:rFonts w:hint="eastAsia" w:ascii="楷体" w:hAnsi="楷体" w:eastAsia="楷体" w:cs="楷体"/>
              <w:sz w:val="21"/>
              <w:szCs w:val="21"/>
            </w:rPr>
            <w:t>11</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0507BE04">
          <w:pPr>
            <w:pStyle w:val="9"/>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_Toc10759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highlight w:val="none"/>
              <w:lang w:val="en-US" w:eastAsia="zh-CN"/>
            </w:rPr>
            <w:t>4.兼职教师</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_Toc10759 \h </w:instrText>
          </w:r>
          <w:r>
            <w:rPr>
              <w:rFonts w:hint="eastAsia" w:ascii="楷体" w:hAnsi="楷体" w:eastAsia="楷体" w:cs="楷体"/>
              <w:sz w:val="21"/>
              <w:szCs w:val="21"/>
            </w:rPr>
            <w:fldChar w:fldCharType="separate"/>
          </w:r>
          <w:r>
            <w:rPr>
              <w:rFonts w:hint="eastAsia" w:ascii="楷体" w:hAnsi="楷体" w:eastAsia="楷体" w:cs="楷体"/>
              <w:sz w:val="21"/>
              <w:szCs w:val="21"/>
            </w:rPr>
            <w:t>11</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42C2E4D5">
          <w:pPr>
            <w:pStyle w:val="16"/>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_Toc25067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rPr>
            <w:t>（二）教学设施</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_Toc25067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421882ED">
          <w:pPr>
            <w:pStyle w:val="9"/>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_Toc30761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bidi="ar-SA"/>
            </w:rPr>
            <w:t>1.教室要求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_Toc30761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7EC2F54C">
          <w:pPr>
            <w:pStyle w:val="9"/>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_Toc27229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bidi="ar-SA"/>
            </w:rPr>
            <w:t>2</w:t>
          </w:r>
          <w:r>
            <w:rPr>
              <w:rFonts w:hint="eastAsia" w:ascii="楷体" w:hAnsi="楷体" w:eastAsia="楷体" w:cs="楷体"/>
              <w:sz w:val="21"/>
              <w:szCs w:val="21"/>
              <w:highlight w:val="none"/>
              <w:lang w:val="en-US" w:eastAsia="zh-CN" w:bidi="ar-SA"/>
            </w:rPr>
            <w:t>.校内实训室要求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_Toc27229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73E79793">
          <w:pPr>
            <w:pStyle w:val="9"/>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_Toc26860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bidi="ar-SA"/>
            </w:rPr>
            <w:t>3.校外实习基地要求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_Toc26860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4E444D47">
          <w:pPr>
            <w:pStyle w:val="16"/>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_Toc20971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rPr>
            <w:t>（三）教学资源</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_Toc20971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65B2ED60">
          <w:pPr>
            <w:pStyle w:val="9"/>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_Toc31828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bidi="ar-SA"/>
            </w:rPr>
            <w:t>1.教材选用要求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_Toc31828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201FACC6">
          <w:pPr>
            <w:pStyle w:val="9"/>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_Toc21144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bidi="ar-SA"/>
            </w:rPr>
            <w:t>2.图书文献配备要求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_Toc21144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467C8C32">
          <w:pPr>
            <w:pStyle w:val="9"/>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_Toc32319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bidi="ar-SA"/>
            </w:rPr>
            <w:t>3.数字资源配备要求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_Toc32319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3B679D91">
          <w:pPr>
            <w:pStyle w:val="16"/>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_Toc8993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highlight w:val="none"/>
            </w:rPr>
            <w:t>（</w:t>
          </w:r>
          <w:r>
            <w:rPr>
              <w:rFonts w:hint="eastAsia" w:ascii="楷体" w:hAnsi="楷体" w:eastAsia="楷体" w:cs="楷体"/>
              <w:sz w:val="21"/>
              <w:szCs w:val="21"/>
              <w:highlight w:val="none"/>
              <w:lang w:val="en-US" w:eastAsia="zh-CN"/>
            </w:rPr>
            <w:t>四</w:t>
          </w:r>
          <w:r>
            <w:rPr>
              <w:rFonts w:hint="eastAsia" w:ascii="楷体" w:hAnsi="楷体" w:eastAsia="楷体" w:cs="楷体"/>
              <w:sz w:val="21"/>
              <w:szCs w:val="21"/>
              <w:highlight w:val="none"/>
            </w:rPr>
            <w:t>）</w:t>
          </w:r>
          <w:r>
            <w:rPr>
              <w:rFonts w:hint="eastAsia" w:ascii="楷体" w:hAnsi="楷体" w:eastAsia="楷体" w:cs="楷体"/>
              <w:sz w:val="21"/>
              <w:szCs w:val="21"/>
              <w:highlight w:val="none"/>
              <w:lang w:val="en-US" w:eastAsia="zh-CN"/>
            </w:rPr>
            <w:t>教学方法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_Toc8993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4A65C2C9">
          <w:pPr>
            <w:pStyle w:val="9"/>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_Toc25447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highlight w:val="none"/>
              <w:lang w:val="en-US" w:eastAsia="zh-CN"/>
            </w:rPr>
            <w:t>1.理实一体教学法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_Toc25447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535C9A7A">
          <w:pPr>
            <w:pStyle w:val="9"/>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_Toc25220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highlight w:val="none"/>
              <w:lang w:val="en-US" w:eastAsia="zh-CN"/>
            </w:rPr>
            <w:t>2.项目牵引教学法​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_Toc25220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395C8EAE">
          <w:pPr>
            <w:pStyle w:val="9"/>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_Toc32594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highlight w:val="none"/>
              <w:lang w:val="en-US" w:eastAsia="zh-CN"/>
            </w:rPr>
            <w:t>3.任务驱动教学法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_Toc32594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29598F17">
          <w:pPr>
            <w:pStyle w:val="9"/>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_Toc3238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highlight w:val="none"/>
              <w:lang w:val="en-US" w:eastAsia="zh-CN"/>
            </w:rPr>
            <w:t>4.“双师联合”教学法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_Toc3238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3264E6EF">
          <w:pPr>
            <w:pStyle w:val="9"/>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_Toc25318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highlight w:val="none"/>
              <w:lang w:val="en-US" w:eastAsia="zh-CN"/>
            </w:rPr>
            <w:t>5.AI技术辅助教学法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_Toc25318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00D616CA">
          <w:pPr>
            <w:pStyle w:val="16"/>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_Toc10525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rPr>
            <w:t>（</w:t>
          </w:r>
          <w:r>
            <w:rPr>
              <w:rFonts w:hint="eastAsia" w:ascii="楷体" w:hAnsi="楷体" w:eastAsia="楷体" w:cs="楷体"/>
              <w:sz w:val="21"/>
              <w:szCs w:val="21"/>
              <w:lang w:val="en-US" w:eastAsia="zh-CN"/>
            </w:rPr>
            <w:t>五</w:t>
          </w:r>
          <w:r>
            <w:rPr>
              <w:rFonts w:hint="eastAsia" w:ascii="楷体" w:hAnsi="楷体" w:eastAsia="楷体" w:cs="楷体"/>
              <w:sz w:val="21"/>
              <w:szCs w:val="21"/>
            </w:rPr>
            <w:t>）学习评价</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_Toc10525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0124F8AF">
          <w:pPr>
            <w:pStyle w:val="16"/>
            <w:tabs>
              <w:tab w:val="right" w:leader="dot" w:pos="9746"/>
            </w:tabs>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_Toc28799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rPr>
            <w:t>（</w:t>
          </w:r>
          <w:r>
            <w:rPr>
              <w:rFonts w:hint="eastAsia" w:ascii="楷体" w:hAnsi="楷体" w:eastAsia="楷体" w:cs="楷体"/>
              <w:sz w:val="21"/>
              <w:szCs w:val="21"/>
              <w:lang w:val="en-US" w:eastAsia="zh-CN"/>
            </w:rPr>
            <w:t>六</w:t>
          </w:r>
          <w:r>
            <w:rPr>
              <w:rFonts w:hint="eastAsia" w:ascii="楷体" w:hAnsi="楷体" w:eastAsia="楷体" w:cs="楷体"/>
              <w:sz w:val="21"/>
              <w:szCs w:val="21"/>
            </w:rPr>
            <w:t>）质量管理</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_Toc28799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314F0B71">
          <w:pPr>
            <w:pStyle w:val="15"/>
            <w:tabs>
              <w:tab w:val="right" w:leader="dot" w:pos="9746"/>
            </w:tabs>
          </w:pPr>
          <w:r>
            <w:rPr>
              <w:rFonts w:hint="eastAsia" w:ascii="黑体" w:hAnsi="黑体" w:eastAsia="黑体" w:cs="黑体"/>
              <w:color w:val="auto"/>
              <w:sz w:val="21"/>
              <w:szCs w:val="21"/>
              <w:lang w:val="en-US" w:eastAsia="zh-CN" w:bidi="ar-SA"/>
            </w:rPr>
            <w:fldChar w:fldCharType="begin"/>
          </w:r>
          <w:r>
            <w:rPr>
              <w:rFonts w:hint="eastAsia" w:ascii="黑体" w:hAnsi="黑体" w:eastAsia="黑体" w:cs="黑体"/>
              <w:sz w:val="21"/>
              <w:szCs w:val="21"/>
              <w:lang w:val="en-US" w:eastAsia="zh-CN" w:bidi="ar-SA"/>
            </w:rPr>
            <w:instrText xml:space="preserve"> HYPERLINK \l _Toc11638 </w:instrText>
          </w:r>
          <w:r>
            <w:rPr>
              <w:rFonts w:hint="eastAsia" w:ascii="黑体" w:hAnsi="黑体" w:eastAsia="黑体" w:cs="黑体"/>
              <w:sz w:val="21"/>
              <w:szCs w:val="21"/>
              <w:lang w:val="en-US" w:eastAsia="zh-CN" w:bidi="ar-SA"/>
            </w:rPr>
            <w:fldChar w:fldCharType="separate"/>
          </w:r>
          <w:r>
            <w:rPr>
              <w:rFonts w:hint="eastAsia" w:ascii="黑体" w:hAnsi="黑体" w:eastAsia="黑体" w:cs="黑体"/>
              <w:sz w:val="21"/>
              <w:szCs w:val="21"/>
              <w:lang w:val="en-US" w:eastAsia="zh-CN"/>
            </w:rPr>
            <w:t>十、毕业要求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_Toc11638 \h </w:instrText>
          </w:r>
          <w:r>
            <w:rPr>
              <w:rFonts w:hint="eastAsia" w:ascii="黑体" w:hAnsi="黑体" w:eastAsia="黑体" w:cs="黑体"/>
              <w:sz w:val="21"/>
              <w:szCs w:val="21"/>
            </w:rPr>
            <w:fldChar w:fldCharType="separate"/>
          </w:r>
          <w:r>
            <w:rPr>
              <w:rFonts w:hint="eastAsia" w:ascii="黑体" w:hAnsi="黑体" w:eastAsia="黑体" w:cs="黑体"/>
              <w:sz w:val="21"/>
              <w:szCs w:val="21"/>
            </w:rPr>
            <w:t>17</w:t>
          </w:r>
          <w:r>
            <w:rPr>
              <w:rFonts w:hint="eastAsia" w:ascii="黑体" w:hAnsi="黑体" w:eastAsia="黑体" w:cs="黑体"/>
              <w:sz w:val="21"/>
              <w:szCs w:val="21"/>
            </w:rPr>
            <w:fldChar w:fldCharType="end"/>
          </w:r>
          <w:r>
            <w:rPr>
              <w:rFonts w:hint="eastAsia" w:ascii="黑体" w:hAnsi="黑体" w:eastAsia="黑体" w:cs="黑体"/>
              <w:color w:val="auto"/>
              <w:sz w:val="21"/>
              <w:szCs w:val="21"/>
              <w:lang w:val="en-US" w:eastAsia="zh-CN" w:bidi="ar-SA"/>
            </w:rPr>
            <w:fldChar w:fldCharType="end"/>
          </w:r>
        </w:p>
        <w:p w14:paraId="424E3085">
          <w:pPr>
            <w:pStyle w:val="16"/>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_Toc22957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rPr>
            <w:t>（一）毕业要求与课程对应关系</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_Toc22957 \h </w:instrText>
          </w:r>
          <w:r>
            <w:rPr>
              <w:rFonts w:hint="eastAsia" w:ascii="楷体" w:hAnsi="楷体" w:eastAsia="楷体" w:cs="楷体"/>
              <w:sz w:val="21"/>
              <w:szCs w:val="21"/>
            </w:rPr>
            <w:fldChar w:fldCharType="separate"/>
          </w:r>
          <w:r>
            <w:rPr>
              <w:rFonts w:hint="eastAsia" w:ascii="楷体" w:hAnsi="楷体" w:eastAsia="楷体" w:cs="楷体"/>
              <w:sz w:val="21"/>
              <w:szCs w:val="21"/>
            </w:rPr>
            <w:t>17</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632037D8">
          <w:pPr>
            <w:pStyle w:val="16"/>
            <w:tabs>
              <w:tab w:val="right" w:leader="dot" w:pos="9746"/>
            </w:tabs>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_Toc5733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rPr>
            <w:t>（二）毕业学分及证书要求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_Toc5733 \h </w:instrText>
          </w:r>
          <w:r>
            <w:rPr>
              <w:rFonts w:hint="eastAsia" w:ascii="楷体" w:hAnsi="楷体" w:eastAsia="楷体" w:cs="楷体"/>
              <w:sz w:val="21"/>
              <w:szCs w:val="21"/>
            </w:rPr>
            <w:fldChar w:fldCharType="separate"/>
          </w:r>
          <w:r>
            <w:rPr>
              <w:rFonts w:hint="eastAsia" w:ascii="楷体" w:hAnsi="楷体" w:eastAsia="楷体" w:cs="楷体"/>
              <w:sz w:val="21"/>
              <w:szCs w:val="21"/>
            </w:rPr>
            <w:t>18</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3AD0CC34">
          <w:pPr>
            <w:pStyle w:val="15"/>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lang w:val="en-US" w:eastAsia="zh-CN" w:bidi="ar-SA"/>
            </w:rPr>
            <w:fldChar w:fldCharType="begin"/>
          </w:r>
          <w:r>
            <w:rPr>
              <w:rFonts w:hint="eastAsia" w:ascii="黑体" w:hAnsi="黑体" w:eastAsia="黑体" w:cs="黑体"/>
              <w:sz w:val="21"/>
              <w:szCs w:val="21"/>
              <w:lang w:val="en-US" w:eastAsia="zh-CN" w:bidi="ar-SA"/>
            </w:rPr>
            <w:instrText xml:space="preserve"> HYPERLINK \l _Toc7185 </w:instrText>
          </w:r>
          <w:r>
            <w:rPr>
              <w:rFonts w:hint="eastAsia" w:ascii="黑体" w:hAnsi="黑体" w:eastAsia="黑体" w:cs="黑体"/>
              <w:sz w:val="21"/>
              <w:szCs w:val="21"/>
              <w:lang w:val="en-US" w:eastAsia="zh-CN" w:bidi="ar-SA"/>
            </w:rPr>
            <w:fldChar w:fldCharType="separate"/>
          </w:r>
          <w:r>
            <w:rPr>
              <w:rFonts w:hint="eastAsia" w:ascii="黑体" w:hAnsi="黑体" w:eastAsia="黑体" w:cs="黑体"/>
              <w:sz w:val="21"/>
              <w:szCs w:val="21"/>
              <w:lang w:val="en-US" w:eastAsia="zh-CN"/>
            </w:rPr>
            <w:t>十一、附教学进程安排表</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_Toc7185 \h </w:instrText>
          </w:r>
          <w:r>
            <w:rPr>
              <w:rFonts w:hint="eastAsia" w:ascii="黑体" w:hAnsi="黑体" w:eastAsia="黑体" w:cs="黑体"/>
              <w:sz w:val="21"/>
              <w:szCs w:val="21"/>
            </w:rPr>
            <w:fldChar w:fldCharType="separate"/>
          </w:r>
          <w:r>
            <w:rPr>
              <w:rFonts w:hint="eastAsia" w:ascii="黑体" w:hAnsi="黑体" w:eastAsia="黑体" w:cs="黑体"/>
              <w:sz w:val="21"/>
              <w:szCs w:val="21"/>
            </w:rPr>
            <w:t>20</w:t>
          </w:r>
          <w:r>
            <w:rPr>
              <w:rFonts w:hint="eastAsia" w:ascii="黑体" w:hAnsi="黑体" w:eastAsia="黑体" w:cs="黑体"/>
              <w:sz w:val="21"/>
              <w:szCs w:val="21"/>
            </w:rPr>
            <w:fldChar w:fldCharType="end"/>
          </w:r>
          <w:r>
            <w:rPr>
              <w:rFonts w:hint="eastAsia" w:ascii="黑体" w:hAnsi="黑体" w:eastAsia="黑体" w:cs="黑体"/>
              <w:color w:val="auto"/>
              <w:sz w:val="21"/>
              <w:szCs w:val="21"/>
              <w:lang w:val="en-US" w:eastAsia="zh-CN" w:bidi="ar-SA"/>
            </w:rPr>
            <w:fldChar w:fldCharType="end"/>
          </w:r>
        </w:p>
        <w:p w14:paraId="29BFEB04">
          <w:pPr>
            <w:pStyle w:val="15"/>
            <w:tabs>
              <w:tab w:val="right" w:leader="dot" w:pos="9746"/>
            </w:tabs>
            <w:ind w:firstLine="420" w:firstLineChars="200"/>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_Toc6085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rPr>
            <w:t>附表1：各学期教学环节周数具体安排表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_Toc6085 \h </w:instrText>
          </w:r>
          <w:r>
            <w:rPr>
              <w:rFonts w:hint="eastAsia" w:ascii="楷体" w:hAnsi="楷体" w:eastAsia="楷体" w:cs="楷体"/>
              <w:sz w:val="21"/>
              <w:szCs w:val="21"/>
            </w:rPr>
            <w:fldChar w:fldCharType="separate"/>
          </w:r>
          <w:r>
            <w:rPr>
              <w:rFonts w:hint="eastAsia" w:ascii="楷体" w:hAnsi="楷体" w:eastAsia="楷体" w:cs="楷体"/>
              <w:sz w:val="21"/>
              <w:szCs w:val="21"/>
            </w:rPr>
            <w:t>20</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07EEF42D">
          <w:pPr>
            <w:pStyle w:val="15"/>
            <w:tabs>
              <w:tab w:val="right" w:leader="dot" w:pos="9746"/>
            </w:tabs>
            <w:ind w:firstLine="420" w:firstLineChars="200"/>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_Toc32237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rPr>
            <w:t>附表2：教学进程总体安排表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_Toc32237 \h </w:instrText>
          </w:r>
          <w:r>
            <w:rPr>
              <w:rFonts w:hint="eastAsia" w:ascii="楷体" w:hAnsi="楷体" w:eastAsia="楷体" w:cs="楷体"/>
              <w:sz w:val="21"/>
              <w:szCs w:val="21"/>
            </w:rPr>
            <w:fldChar w:fldCharType="separate"/>
          </w:r>
          <w:r>
            <w:rPr>
              <w:rFonts w:hint="eastAsia" w:ascii="楷体" w:hAnsi="楷体" w:eastAsia="楷体" w:cs="楷体"/>
              <w:sz w:val="21"/>
              <w:szCs w:val="21"/>
            </w:rPr>
            <w:t>21</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11A2493C">
          <w:pPr>
            <w:pStyle w:val="15"/>
            <w:tabs>
              <w:tab w:val="right" w:leader="dot" w:pos="9746"/>
            </w:tabs>
            <w:ind w:firstLine="420" w:firstLineChars="200"/>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_Toc344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rPr>
            <w:t>附表3：教学环节信息明细表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_Toc344 \h </w:instrText>
          </w:r>
          <w:r>
            <w:rPr>
              <w:rFonts w:hint="eastAsia" w:ascii="楷体" w:hAnsi="楷体" w:eastAsia="楷体" w:cs="楷体"/>
              <w:sz w:val="21"/>
              <w:szCs w:val="21"/>
            </w:rPr>
            <w:fldChar w:fldCharType="separate"/>
          </w:r>
          <w:r>
            <w:rPr>
              <w:rFonts w:hint="eastAsia" w:ascii="楷体" w:hAnsi="楷体" w:eastAsia="楷体" w:cs="楷体"/>
              <w:sz w:val="21"/>
              <w:szCs w:val="21"/>
            </w:rPr>
            <w:t>24</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2DBD8F74">
          <w:pPr>
            <w:pStyle w:val="15"/>
            <w:tabs>
              <w:tab w:val="right" w:leader="dot" w:pos="9746"/>
            </w:tabs>
            <w:ind w:firstLine="420" w:firstLineChars="200"/>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_Toc20578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rPr>
            <w:t>附表4：学时与学分总体分配表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_Toc20578 \h </w:instrText>
          </w:r>
          <w:r>
            <w:rPr>
              <w:rFonts w:hint="eastAsia" w:ascii="楷体" w:hAnsi="楷体" w:eastAsia="楷体" w:cs="楷体"/>
              <w:sz w:val="21"/>
              <w:szCs w:val="21"/>
            </w:rPr>
            <w:fldChar w:fldCharType="separate"/>
          </w:r>
          <w:r>
            <w:rPr>
              <w:rFonts w:hint="eastAsia" w:ascii="楷体" w:hAnsi="楷体" w:eastAsia="楷体" w:cs="楷体"/>
              <w:sz w:val="21"/>
              <w:szCs w:val="21"/>
            </w:rPr>
            <w:t>25</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13AD79CF">
          <w:pPr>
            <w:pStyle w:val="8"/>
            <w:rPr>
              <w:rFonts w:hint="eastAsia" w:asciiTheme="minorEastAsia" w:hAnsiTheme="minorEastAsia" w:eastAsiaTheme="minorEastAsia" w:cstheme="minorEastAsia"/>
              <w:color w:val="auto"/>
              <w:sz w:val="21"/>
              <w:szCs w:val="24"/>
              <w:lang w:val="en-US" w:eastAsia="zh-CN" w:bidi="ar-SA"/>
            </w:rPr>
          </w:pPr>
          <w:r>
            <w:rPr>
              <w:rFonts w:hint="eastAsia" w:asciiTheme="minorEastAsia" w:hAnsiTheme="minorEastAsia" w:eastAsiaTheme="minorEastAsia" w:cstheme="minorEastAsia"/>
              <w:color w:val="auto"/>
              <w:szCs w:val="24"/>
              <w:lang w:val="en-US" w:eastAsia="zh-CN" w:bidi="ar-SA"/>
            </w:rPr>
            <w:fldChar w:fldCharType="end"/>
          </w:r>
        </w:p>
      </w:sdtContent>
    </w:sdt>
    <w:p w14:paraId="37F3B080">
      <w:pPr>
        <w:pStyle w:val="8"/>
        <w:rPr>
          <w:rFonts w:hint="eastAsia" w:asciiTheme="minorEastAsia" w:hAnsiTheme="minorEastAsia" w:eastAsiaTheme="minorEastAsia" w:cstheme="minorEastAsia"/>
          <w:color w:val="auto"/>
          <w:sz w:val="21"/>
          <w:szCs w:val="24"/>
          <w:lang w:val="en-US" w:eastAsia="zh-CN" w:bidi="ar-SA"/>
        </w:rPr>
        <w:sectPr>
          <w:pgSz w:w="11906" w:h="16838"/>
          <w:pgMar w:top="1440" w:right="1080" w:bottom="1440" w:left="1080"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0EE56F4D">
      <w:pPr>
        <w:pStyle w:val="2"/>
        <w:pageBreakBefore w:val="0"/>
        <w:kinsoku/>
        <w:wordWrap/>
        <w:overflowPunct/>
        <w:topLinePunct w:val="0"/>
        <w:autoSpaceDE/>
        <w:autoSpaceDN/>
        <w:bidi w:val="0"/>
        <w:adjustRightInd/>
        <w:jc w:val="left"/>
        <w:rPr>
          <w:rFonts w:hint="default" w:ascii="黑体" w:hAnsi="黑体" w:eastAsia="黑体" w:cs="黑体"/>
          <w:b w:val="0"/>
          <w:kern w:val="2"/>
          <w:sz w:val="28"/>
          <w:szCs w:val="28"/>
          <w:lang w:val="en-US" w:eastAsia="zh-CN" w:bidi="ar-SA"/>
        </w:rPr>
      </w:pPr>
      <w:bookmarkStart w:id="0" w:name="_Toc16828"/>
      <w:bookmarkStart w:id="1" w:name="_Toc28651"/>
      <w:bookmarkStart w:id="2" w:name="_Toc18701"/>
      <w:bookmarkStart w:id="3" w:name="_Toc3362"/>
      <w:bookmarkStart w:id="4" w:name="_Toc13232"/>
      <w:r>
        <w:rPr>
          <w:rFonts w:hint="eastAsia" w:ascii="黑体" w:hAnsi="黑体" w:eastAsia="黑体" w:cs="黑体"/>
          <w:b w:val="0"/>
          <w:kern w:val="2"/>
          <w:sz w:val="28"/>
          <w:szCs w:val="28"/>
          <w:lang w:val="en-US" w:eastAsia="zh-CN" w:bidi="ar-SA"/>
        </w:rPr>
        <w:t>一、专业</w:t>
      </w:r>
      <w:bookmarkEnd w:id="0"/>
      <w:bookmarkEnd w:id="1"/>
      <w:bookmarkEnd w:id="2"/>
      <w:bookmarkEnd w:id="3"/>
      <w:r>
        <w:rPr>
          <w:rFonts w:hint="eastAsia" w:ascii="黑体" w:hAnsi="黑体" w:cs="黑体"/>
          <w:b w:val="0"/>
          <w:kern w:val="2"/>
          <w:sz w:val="28"/>
          <w:szCs w:val="28"/>
          <w:lang w:val="en-US" w:eastAsia="zh-CN" w:bidi="ar-SA"/>
        </w:rPr>
        <w:t>名称及代码</w:t>
      </w:r>
      <w:bookmarkEnd w:id="4"/>
    </w:p>
    <w:p w14:paraId="5E358F72">
      <w:pPr>
        <w:bidi w:val="0"/>
        <w:ind w:firstLine="420" w:firstLineChars="0"/>
        <w:rPr>
          <w:rFonts w:hint="eastAsia"/>
          <w:lang w:val="en-US" w:eastAsia="zh-CN"/>
        </w:rPr>
      </w:pPr>
      <w:r>
        <w:rPr>
          <w:rFonts w:hint="eastAsia"/>
          <w:lang w:val="en-US" w:eastAsia="zh-CN"/>
        </w:rPr>
        <w:t>专业名称：</w:t>
      </w:r>
      <w:r>
        <w:rPr>
          <w:rFonts w:hint="eastAsia" w:ascii="仿宋_GB2312" w:hAnsi="Times New Roman" w:cs="Times New Roman"/>
          <w:b w:val="0"/>
          <w:bCs w:val="0"/>
          <w:color w:val="auto"/>
          <w:sz w:val="24"/>
          <w:szCs w:val="24"/>
          <w:highlight w:val="none"/>
          <w:lang w:val="en-US" w:eastAsia="zh-CN"/>
        </w:rPr>
        <w:t>数字媒体技术</w:t>
      </w:r>
    </w:p>
    <w:p w14:paraId="2901DE74">
      <w:pPr>
        <w:bidi w:val="0"/>
        <w:ind w:firstLine="420" w:firstLineChars="0"/>
        <w:rPr>
          <w:rFonts w:hint="eastAsia"/>
          <w:lang w:val="en-US" w:eastAsia="zh-CN"/>
        </w:rPr>
      </w:pPr>
      <w:r>
        <w:rPr>
          <w:rFonts w:hint="eastAsia"/>
          <w:lang w:val="en-US" w:eastAsia="zh-CN"/>
        </w:rPr>
        <w:t>专业代码：</w:t>
      </w:r>
      <w:r>
        <w:rPr>
          <w:rFonts w:hint="eastAsia" w:ascii="仿宋_GB2312" w:hAnsi="Times New Roman" w:cs="Times New Roman"/>
          <w:b w:val="0"/>
          <w:bCs w:val="0"/>
          <w:color w:val="auto"/>
          <w:sz w:val="24"/>
          <w:szCs w:val="24"/>
          <w:highlight w:val="none"/>
          <w:lang w:val="en-US" w:eastAsia="zh-CN"/>
        </w:rPr>
        <w:t>510204</w:t>
      </w:r>
    </w:p>
    <w:p w14:paraId="206DD8EA">
      <w:pPr>
        <w:pStyle w:val="2"/>
        <w:bidi w:val="0"/>
        <w:rPr>
          <w:rFonts w:hint="default"/>
          <w:lang w:val="en-US" w:eastAsia="zh-CN"/>
        </w:rPr>
      </w:pPr>
      <w:bookmarkStart w:id="5" w:name="_Toc30835"/>
      <w:r>
        <w:rPr>
          <w:rFonts w:hint="eastAsia"/>
          <w:lang w:val="en-US" w:eastAsia="zh-CN"/>
        </w:rPr>
        <w:t>二、入学基本要求</w:t>
      </w:r>
      <w:bookmarkEnd w:id="5"/>
    </w:p>
    <w:p w14:paraId="3267FC63">
      <w:pPr>
        <w:bidi w:val="0"/>
        <w:ind w:firstLine="420" w:firstLineChars="0"/>
        <w:rPr>
          <w:rFonts w:hint="default"/>
          <w:lang w:val="en-US" w:eastAsia="zh-CN"/>
        </w:rPr>
      </w:pPr>
      <w:r>
        <w:rPr>
          <w:rFonts w:hint="eastAsia"/>
          <w:lang w:val="en-US" w:eastAsia="zh-CN"/>
        </w:rPr>
        <w:t>中等职业学校毕业、普通高级中学毕业或具备同等学力</w:t>
      </w:r>
    </w:p>
    <w:p w14:paraId="4841B653">
      <w:pPr>
        <w:pStyle w:val="2"/>
        <w:numPr>
          <w:ilvl w:val="0"/>
          <w:numId w:val="1"/>
        </w:numPr>
        <w:bidi w:val="0"/>
        <w:rPr>
          <w:rFonts w:hint="eastAsia"/>
          <w:lang w:val="en-US" w:eastAsia="zh-CN"/>
        </w:rPr>
      </w:pPr>
      <w:bookmarkStart w:id="6" w:name="_Toc20816"/>
      <w:r>
        <w:rPr>
          <w:rFonts w:hint="eastAsia"/>
          <w:lang w:val="en-US" w:eastAsia="zh-CN"/>
        </w:rPr>
        <w:t>基本修业年限</w:t>
      </w:r>
      <w:bookmarkEnd w:id="6"/>
    </w:p>
    <w:p w14:paraId="39FF390C">
      <w:pPr>
        <w:numPr>
          <w:ilvl w:val="0"/>
          <w:numId w:val="0"/>
        </w:numPr>
        <w:bidi w:val="0"/>
        <w:ind w:firstLine="420" w:firstLineChars="0"/>
        <w:rPr>
          <w:color w:val="auto"/>
        </w:rPr>
      </w:pPr>
      <w:r>
        <w:rPr>
          <w:rFonts w:hint="eastAsia"/>
          <w:lang w:val="en-US" w:eastAsia="zh-CN"/>
        </w:rPr>
        <w:t>三年</w:t>
      </w:r>
    </w:p>
    <w:p w14:paraId="1AF460B6">
      <w:pPr>
        <w:pStyle w:val="2"/>
        <w:numPr>
          <w:ilvl w:val="0"/>
          <w:numId w:val="1"/>
        </w:numPr>
        <w:bidi w:val="0"/>
        <w:ind w:left="0" w:leftChars="0" w:firstLine="0" w:firstLineChars="0"/>
        <w:rPr>
          <w:rFonts w:hint="eastAsia"/>
          <w:lang w:val="en-US" w:eastAsia="zh-CN"/>
        </w:rPr>
      </w:pPr>
      <w:bookmarkStart w:id="7" w:name="_Toc23074"/>
      <w:bookmarkStart w:id="8" w:name="_Toc4099"/>
      <w:bookmarkStart w:id="9" w:name="_Toc19972"/>
      <w:bookmarkStart w:id="10" w:name="_Toc340"/>
      <w:bookmarkStart w:id="11" w:name="_Toc8889"/>
      <w:r>
        <w:rPr>
          <w:rFonts w:hint="eastAsia"/>
          <w:lang w:val="en-US" w:eastAsia="zh-CN"/>
        </w:rPr>
        <w:t>职业面向</w:t>
      </w:r>
      <w:bookmarkEnd w:id="7"/>
      <w:bookmarkEnd w:id="8"/>
      <w:bookmarkEnd w:id="9"/>
      <w:bookmarkEnd w:id="10"/>
      <w:bookmarkEnd w:id="11"/>
    </w:p>
    <w:p w14:paraId="6732686D">
      <w:pPr>
        <w:numPr>
          <w:ilvl w:val="0"/>
          <w:numId w:val="0"/>
        </w:numPr>
        <w:ind w:leftChars="0"/>
        <w:rPr>
          <w:rFonts w:hint="eastAsia"/>
          <w:lang w:val="en-US" w:eastAsia="zh-CN"/>
        </w:rPr>
      </w:pPr>
    </w:p>
    <w:p w14:paraId="513DD8BF">
      <w:pPr>
        <w:pStyle w:val="6"/>
        <w:bidi w:val="0"/>
        <w:outlineLvl w:val="9"/>
      </w:pPr>
      <w:r>
        <w:rPr>
          <w:rFonts w:hint="eastAsia" w:ascii="黑体" w:hAnsi="黑体" w:eastAsia="黑体" w:cs="黑体"/>
          <w:sz w:val="28"/>
          <w:szCs w:val="28"/>
        </w:rPr>
        <w:t xml:space="preserve">表1 </w:t>
      </w:r>
      <w:r>
        <w:rPr>
          <w:rFonts w:hint="eastAsia" w:ascii="黑体" w:hAnsi="黑体" w:eastAsia="黑体" w:cs="黑体"/>
          <w:sz w:val="28"/>
          <w:szCs w:val="28"/>
          <w:lang w:val="en-US" w:eastAsia="zh-CN"/>
        </w:rPr>
        <w:t>数字媒体</w:t>
      </w:r>
      <w:r>
        <w:rPr>
          <w:rFonts w:hint="eastAsia" w:ascii="黑体" w:hAnsi="黑体" w:eastAsia="黑体" w:cs="黑体"/>
          <w:sz w:val="28"/>
          <w:szCs w:val="28"/>
        </w:rPr>
        <w:t>技术专业面向的职业</w:t>
      </w:r>
    </w:p>
    <w:tbl>
      <w:tblPr>
        <w:tblStyle w:val="18"/>
        <w:tblW w:w="499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61"/>
        <w:gridCol w:w="1280"/>
        <w:gridCol w:w="1162"/>
        <w:gridCol w:w="2649"/>
        <w:gridCol w:w="2010"/>
        <w:gridCol w:w="1686"/>
      </w:tblGrid>
      <w:tr w14:paraId="3DC7B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5" w:hRule="atLeast"/>
        </w:trPr>
        <w:tc>
          <w:tcPr>
            <w:tcW w:w="597" w:type="pct"/>
            <w:vAlign w:val="center"/>
          </w:tcPr>
          <w:p w14:paraId="10B05E0A">
            <w:pPr>
              <w:pStyle w:val="8"/>
              <w:keepNext w:val="0"/>
              <w:keepLines w:val="0"/>
              <w:widowControl/>
              <w:suppressLineNumbers w:val="0"/>
              <w:bidi w:val="0"/>
              <w:spacing w:before="0" w:beforeAutospacing="0" w:afterAutospacing="0"/>
              <w:ind w:left="0" w:right="0"/>
              <w:jc w:val="center"/>
              <w:rPr>
                <w:rFonts w:hint="default"/>
                <w:b/>
                <w:bCs/>
              </w:rPr>
            </w:pPr>
            <w:r>
              <w:rPr>
                <w:rFonts w:hint="default"/>
                <w:b/>
                <w:bCs/>
              </w:rPr>
              <w:t>所属专业大类（代码）</w:t>
            </w:r>
          </w:p>
        </w:tc>
        <w:tc>
          <w:tcPr>
            <w:tcW w:w="657" w:type="pct"/>
            <w:vAlign w:val="center"/>
          </w:tcPr>
          <w:p w14:paraId="3140CFC9">
            <w:pPr>
              <w:pStyle w:val="8"/>
              <w:keepNext w:val="0"/>
              <w:keepLines w:val="0"/>
              <w:widowControl/>
              <w:suppressLineNumbers w:val="0"/>
              <w:bidi w:val="0"/>
              <w:spacing w:before="0" w:beforeAutospacing="0" w:afterAutospacing="0"/>
              <w:ind w:left="0" w:right="0"/>
              <w:jc w:val="center"/>
              <w:rPr>
                <w:rFonts w:hint="default"/>
                <w:b/>
                <w:bCs/>
              </w:rPr>
            </w:pPr>
            <w:r>
              <w:rPr>
                <w:rFonts w:hint="default"/>
                <w:b/>
                <w:bCs/>
              </w:rPr>
              <w:t>所属专业类（代码）</w:t>
            </w:r>
          </w:p>
        </w:tc>
        <w:tc>
          <w:tcPr>
            <w:tcW w:w="597" w:type="pct"/>
            <w:vAlign w:val="center"/>
          </w:tcPr>
          <w:p w14:paraId="5834FE2B">
            <w:pPr>
              <w:pStyle w:val="8"/>
              <w:keepNext w:val="0"/>
              <w:keepLines w:val="0"/>
              <w:widowControl/>
              <w:suppressLineNumbers w:val="0"/>
              <w:bidi w:val="0"/>
              <w:spacing w:before="0" w:beforeAutospacing="0" w:afterAutospacing="0"/>
              <w:ind w:left="0" w:right="0"/>
              <w:jc w:val="center"/>
              <w:rPr>
                <w:rFonts w:hint="default"/>
                <w:b/>
                <w:bCs/>
              </w:rPr>
            </w:pPr>
            <w:r>
              <w:rPr>
                <w:rFonts w:hint="default"/>
                <w:b/>
                <w:bCs/>
              </w:rPr>
              <w:t>对应行业（代码）</w:t>
            </w:r>
          </w:p>
        </w:tc>
        <w:tc>
          <w:tcPr>
            <w:tcW w:w="1344" w:type="pct"/>
            <w:vAlign w:val="center"/>
          </w:tcPr>
          <w:p w14:paraId="7F86268C">
            <w:pPr>
              <w:pStyle w:val="8"/>
              <w:keepNext w:val="0"/>
              <w:keepLines w:val="0"/>
              <w:widowControl/>
              <w:suppressLineNumbers w:val="0"/>
              <w:bidi w:val="0"/>
              <w:spacing w:before="0" w:beforeAutospacing="0" w:afterAutospacing="0"/>
              <w:ind w:left="0" w:right="0"/>
              <w:jc w:val="center"/>
              <w:rPr>
                <w:rFonts w:hint="default"/>
                <w:b/>
                <w:bCs/>
              </w:rPr>
            </w:pPr>
            <w:r>
              <w:rPr>
                <w:rFonts w:hint="default"/>
                <w:b/>
                <w:bCs/>
              </w:rPr>
              <w:t>主要职业类别（代码）</w:t>
            </w:r>
          </w:p>
        </w:tc>
        <w:tc>
          <w:tcPr>
            <w:tcW w:w="1023" w:type="pct"/>
            <w:vAlign w:val="center"/>
          </w:tcPr>
          <w:p w14:paraId="2FBFC38E">
            <w:pPr>
              <w:pStyle w:val="8"/>
              <w:keepNext w:val="0"/>
              <w:keepLines w:val="0"/>
              <w:widowControl/>
              <w:suppressLineNumbers w:val="0"/>
              <w:bidi w:val="0"/>
              <w:spacing w:before="0" w:beforeAutospacing="0" w:afterAutospacing="0"/>
              <w:ind w:left="0" w:right="0"/>
              <w:jc w:val="center"/>
              <w:rPr>
                <w:rFonts w:hint="default"/>
                <w:b/>
                <w:bCs/>
              </w:rPr>
            </w:pPr>
            <w:r>
              <w:rPr>
                <w:rFonts w:hint="default"/>
                <w:b/>
                <w:bCs/>
              </w:rPr>
              <w:t>主要</w:t>
            </w:r>
            <w:r>
              <w:rPr>
                <w:rFonts w:hint="eastAsia"/>
                <w:b/>
                <w:bCs/>
                <w:lang w:val="en-US" w:eastAsia="zh-CN"/>
              </w:rPr>
              <w:t>岗位（群）</w:t>
            </w:r>
            <w:r>
              <w:rPr>
                <w:rFonts w:hint="eastAsia"/>
                <w:b/>
                <w:bCs/>
              </w:rPr>
              <w:t>或技术领域</w:t>
            </w:r>
          </w:p>
        </w:tc>
        <w:tc>
          <w:tcPr>
            <w:tcW w:w="779" w:type="pct"/>
            <w:vAlign w:val="center"/>
          </w:tcPr>
          <w:p w14:paraId="15BD551F">
            <w:pPr>
              <w:pStyle w:val="8"/>
              <w:keepNext w:val="0"/>
              <w:keepLines w:val="0"/>
              <w:widowControl/>
              <w:suppressLineNumbers w:val="0"/>
              <w:bidi w:val="0"/>
              <w:spacing w:before="0" w:beforeAutospacing="0" w:afterAutospacing="0"/>
              <w:ind w:left="0" w:right="0"/>
              <w:jc w:val="center"/>
              <w:rPr>
                <w:rFonts w:hint="default"/>
                <w:b/>
                <w:bCs/>
              </w:rPr>
            </w:pPr>
            <w:r>
              <w:rPr>
                <w:rFonts w:hint="eastAsia"/>
                <w:b/>
                <w:bCs/>
                <w:lang w:val="en-US" w:eastAsia="zh-CN"/>
              </w:rPr>
              <w:t>职业类</w:t>
            </w:r>
            <w:r>
              <w:rPr>
                <w:rFonts w:hint="default"/>
                <w:b/>
                <w:bCs/>
              </w:rPr>
              <w:t>证书</w:t>
            </w:r>
          </w:p>
        </w:tc>
      </w:tr>
      <w:tr w14:paraId="1E66D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3" w:hRule="atLeast"/>
        </w:trPr>
        <w:tc>
          <w:tcPr>
            <w:tcW w:w="597" w:type="pct"/>
          </w:tcPr>
          <w:p w14:paraId="3B1F66E0">
            <w:pPr>
              <w:pStyle w:val="8"/>
              <w:keepNext w:val="0"/>
              <w:keepLines w:val="0"/>
              <w:widowControl/>
              <w:suppressLineNumbers w:val="0"/>
              <w:bidi w:val="0"/>
              <w:spacing w:before="0" w:beforeAutospacing="0" w:afterAutospacing="0"/>
              <w:ind w:left="0" w:right="0"/>
              <w:rPr>
                <w:rFonts w:hint="default"/>
              </w:rPr>
            </w:pPr>
            <w:r>
              <w:rPr>
                <w:rFonts w:hint="eastAsia" w:asciiTheme="minorEastAsia" w:hAnsiTheme="minorEastAsia" w:eastAsiaTheme="minorEastAsia" w:cstheme="minorEastAsia"/>
                <w:color w:val="000000"/>
                <w:kern w:val="0"/>
                <w:sz w:val="21"/>
                <w:szCs w:val="21"/>
                <w:lang w:val="en-US" w:eastAsia="zh-CN" w:bidi="ar"/>
              </w:rPr>
              <w:t>电子与信息大类（51）</w:t>
            </w:r>
          </w:p>
        </w:tc>
        <w:tc>
          <w:tcPr>
            <w:tcW w:w="1307" w:type="dxa"/>
            <w:vAlign w:val="top"/>
          </w:tcPr>
          <w:p w14:paraId="16D9EF3C">
            <w:pPr>
              <w:pStyle w:val="30"/>
              <w:keepNext w:val="0"/>
              <w:keepLines w:val="0"/>
              <w:widowControl/>
              <w:suppressLineNumbers w:val="0"/>
              <w:spacing w:before="140" w:beforeAutospacing="0" w:after="0" w:afterAutospacing="0" w:line="240" w:lineRule="auto"/>
              <w:ind w:left="0" w:leftChars="0" w:right="104" w:rightChars="0" w:firstLine="0" w:firstLineChars="0"/>
              <w:jc w:val="both"/>
              <w:rPr>
                <w:rFonts w:hint="default"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计算机类（</w:t>
            </w:r>
            <w:r>
              <w:rPr>
                <w:rFonts w:hint="default" w:asciiTheme="minorEastAsia" w:hAnsiTheme="minorEastAsia" w:eastAsiaTheme="minorEastAsia" w:cstheme="minorEastAsia"/>
                <w:color w:val="000000"/>
                <w:kern w:val="0"/>
                <w:sz w:val="21"/>
                <w:szCs w:val="21"/>
                <w:lang w:val="en-US" w:eastAsia="zh-CN" w:bidi="ar"/>
              </w:rPr>
              <w:t>5102</w:t>
            </w:r>
            <w:r>
              <w:rPr>
                <w:rFonts w:hint="eastAsia" w:asciiTheme="minorEastAsia" w:hAnsiTheme="minorEastAsia" w:eastAsiaTheme="minorEastAsia" w:cstheme="minorEastAsia"/>
                <w:color w:val="000000"/>
                <w:kern w:val="0"/>
                <w:sz w:val="21"/>
                <w:szCs w:val="21"/>
                <w:lang w:val="en-US" w:eastAsia="zh-CN" w:bidi="ar"/>
              </w:rPr>
              <w:t>）</w:t>
            </w:r>
          </w:p>
        </w:tc>
        <w:tc>
          <w:tcPr>
            <w:tcW w:w="1189" w:type="dxa"/>
            <w:vAlign w:val="top"/>
          </w:tcPr>
          <w:p w14:paraId="2E46B2EB">
            <w:pPr>
              <w:keepNext w:val="0"/>
              <w:keepLines w:val="0"/>
              <w:widowControl/>
              <w:suppressLineNumbers w:val="0"/>
              <w:spacing w:before="0" w:beforeAutospacing="0" w:after="0" w:afterAutospacing="0"/>
              <w:ind w:left="0" w:right="0"/>
              <w:jc w:val="left"/>
              <w:rPr>
                <w:rFonts w:hint="default"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数字内容服务（</w:t>
            </w:r>
            <w:r>
              <w:rPr>
                <w:rFonts w:hint="default" w:asciiTheme="minorEastAsia" w:hAnsiTheme="minorEastAsia" w:eastAsiaTheme="minorEastAsia" w:cstheme="minorEastAsia"/>
                <w:color w:val="000000"/>
                <w:kern w:val="0"/>
                <w:sz w:val="21"/>
                <w:szCs w:val="21"/>
                <w:lang w:val="en-US" w:eastAsia="zh-CN" w:bidi="ar"/>
              </w:rPr>
              <w:t>657</w:t>
            </w:r>
            <w:r>
              <w:rPr>
                <w:rFonts w:hint="eastAsia" w:asciiTheme="minorEastAsia" w:hAnsiTheme="minorEastAsia" w:eastAsiaTheme="minorEastAsia" w:cstheme="minorEastAsia"/>
                <w:color w:val="000000"/>
                <w:kern w:val="0"/>
                <w:sz w:val="21"/>
                <w:szCs w:val="21"/>
                <w:lang w:val="en-US" w:eastAsia="zh-CN" w:bidi="ar"/>
              </w:rPr>
              <w:t>）、影视节目制作（</w:t>
            </w:r>
            <w:r>
              <w:rPr>
                <w:rFonts w:hint="default" w:asciiTheme="minorEastAsia" w:hAnsiTheme="minorEastAsia" w:eastAsiaTheme="minorEastAsia" w:cstheme="minorEastAsia"/>
                <w:color w:val="000000"/>
                <w:kern w:val="0"/>
                <w:sz w:val="21"/>
                <w:szCs w:val="21"/>
                <w:lang w:val="en-US" w:eastAsia="zh-CN" w:bidi="ar"/>
              </w:rPr>
              <w:t>873</w:t>
            </w:r>
            <w:r>
              <w:rPr>
                <w:rFonts w:hint="eastAsia" w:asciiTheme="minorEastAsia" w:hAnsiTheme="minorEastAsia" w:eastAsiaTheme="minorEastAsia" w:cstheme="minorEastAsia"/>
                <w:color w:val="000000"/>
                <w:kern w:val="0"/>
                <w:sz w:val="21"/>
                <w:szCs w:val="21"/>
                <w:lang w:val="en-US" w:eastAsia="zh-CN" w:bidi="ar"/>
              </w:rPr>
              <w:t>）</w:t>
            </w:r>
          </w:p>
        </w:tc>
        <w:tc>
          <w:tcPr>
            <w:tcW w:w="2676" w:type="dxa"/>
            <w:vAlign w:val="top"/>
          </w:tcPr>
          <w:p w14:paraId="4E156381">
            <w:pPr>
              <w:keepNext w:val="0"/>
              <w:keepLines w:val="0"/>
              <w:widowControl/>
              <w:suppressLineNumbers w:val="0"/>
              <w:spacing w:before="0" w:beforeAutospacing="0" w:after="0" w:afterAutospacing="0"/>
              <w:ind w:left="0" w:right="0"/>
              <w:jc w:val="left"/>
              <w:rPr>
                <w:rFonts w:hint="default"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视觉传达设计人员（</w:t>
            </w:r>
            <w:r>
              <w:rPr>
                <w:rFonts w:hint="default" w:asciiTheme="minorEastAsia" w:hAnsiTheme="minorEastAsia" w:eastAsiaTheme="minorEastAsia" w:cstheme="minorEastAsia"/>
                <w:color w:val="000000"/>
                <w:kern w:val="0"/>
                <w:sz w:val="21"/>
                <w:szCs w:val="21"/>
                <w:lang w:val="en-US" w:eastAsia="zh-CN" w:bidi="ar"/>
              </w:rPr>
              <w:t>2-09-06-01</w:t>
            </w:r>
            <w:r>
              <w:rPr>
                <w:rFonts w:hint="eastAsia" w:asciiTheme="minorEastAsia" w:hAnsiTheme="minorEastAsia" w:eastAsiaTheme="minorEastAsia" w:cstheme="minorEastAsia"/>
                <w:color w:val="000000"/>
                <w:kern w:val="0"/>
                <w:sz w:val="21"/>
                <w:szCs w:val="21"/>
                <w:lang w:val="en-US" w:eastAsia="zh-CN" w:bidi="ar"/>
              </w:rPr>
              <w:t xml:space="preserve">）、数字媒体艺术专业人员 </w:t>
            </w:r>
            <w:r>
              <w:rPr>
                <w:rFonts w:hint="default" w:asciiTheme="minorEastAsia" w:hAnsiTheme="minorEastAsia" w:eastAsiaTheme="minorEastAsia" w:cstheme="minorEastAsia"/>
                <w:color w:val="000000"/>
                <w:kern w:val="0"/>
                <w:sz w:val="21"/>
                <w:szCs w:val="21"/>
                <w:lang w:val="en-US" w:eastAsia="zh-CN" w:bidi="ar"/>
              </w:rPr>
              <w:t>S</w:t>
            </w:r>
            <w:r>
              <w:rPr>
                <w:rFonts w:hint="eastAsia" w:asciiTheme="minorEastAsia" w:hAnsiTheme="minorEastAsia" w:eastAsiaTheme="minorEastAsia" w:cstheme="minorEastAsia"/>
                <w:color w:val="000000"/>
                <w:kern w:val="0"/>
                <w:sz w:val="21"/>
                <w:szCs w:val="21"/>
                <w:lang w:val="en-US" w:eastAsia="zh-CN" w:bidi="ar"/>
              </w:rPr>
              <w:t>（</w:t>
            </w:r>
            <w:r>
              <w:rPr>
                <w:rFonts w:hint="default" w:asciiTheme="minorEastAsia" w:hAnsiTheme="minorEastAsia" w:eastAsiaTheme="minorEastAsia" w:cstheme="minorEastAsia"/>
                <w:color w:val="000000"/>
                <w:kern w:val="0"/>
                <w:sz w:val="21"/>
                <w:szCs w:val="21"/>
                <w:lang w:val="en-US" w:eastAsia="zh-CN" w:bidi="ar"/>
              </w:rPr>
              <w:t>2-09-06-07</w:t>
            </w:r>
            <w:r>
              <w:rPr>
                <w:rFonts w:hint="eastAsia" w:asciiTheme="minorEastAsia" w:hAnsiTheme="minorEastAsia" w:eastAsiaTheme="minorEastAsia" w:cstheme="minorEastAsia"/>
                <w:color w:val="000000"/>
                <w:kern w:val="0"/>
                <w:sz w:val="21"/>
                <w:szCs w:val="21"/>
                <w:lang w:val="en-US" w:eastAsia="zh-CN" w:bidi="ar"/>
              </w:rPr>
              <w:t xml:space="preserve">）、全媒体运营师 </w:t>
            </w:r>
            <w:r>
              <w:rPr>
                <w:rFonts w:hint="default" w:asciiTheme="minorEastAsia" w:hAnsiTheme="minorEastAsia" w:eastAsiaTheme="minorEastAsia" w:cstheme="minorEastAsia"/>
                <w:color w:val="000000"/>
                <w:kern w:val="0"/>
                <w:sz w:val="21"/>
                <w:szCs w:val="21"/>
                <w:lang w:val="en-US" w:eastAsia="zh-CN" w:bidi="ar"/>
              </w:rPr>
              <w:t>S</w:t>
            </w:r>
            <w:r>
              <w:rPr>
                <w:rFonts w:hint="eastAsia" w:asciiTheme="minorEastAsia" w:hAnsiTheme="minorEastAsia" w:eastAsiaTheme="minorEastAsia" w:cstheme="minorEastAsia"/>
                <w:color w:val="000000"/>
                <w:kern w:val="0"/>
                <w:sz w:val="21"/>
                <w:szCs w:val="21"/>
                <w:lang w:val="en-US" w:eastAsia="zh-CN" w:bidi="ar"/>
              </w:rPr>
              <w:t>（</w:t>
            </w:r>
            <w:r>
              <w:rPr>
                <w:rFonts w:hint="default" w:asciiTheme="minorEastAsia" w:hAnsiTheme="minorEastAsia" w:eastAsiaTheme="minorEastAsia" w:cstheme="minorEastAsia"/>
                <w:color w:val="000000"/>
                <w:kern w:val="0"/>
                <w:sz w:val="21"/>
                <w:szCs w:val="21"/>
                <w:lang w:val="en-US" w:eastAsia="zh-CN" w:bidi="ar"/>
              </w:rPr>
              <w:t>4-13-01-05</w:t>
            </w:r>
            <w:r>
              <w:rPr>
                <w:rFonts w:hint="eastAsia" w:asciiTheme="minorEastAsia" w:hAnsiTheme="minorEastAsia" w:eastAsiaTheme="minorEastAsia" w:cstheme="minorEastAsia"/>
                <w:color w:val="000000"/>
                <w:kern w:val="0"/>
                <w:sz w:val="21"/>
                <w:szCs w:val="21"/>
                <w:lang w:val="en-US" w:eastAsia="zh-CN" w:bidi="ar"/>
              </w:rPr>
              <w:t>）</w:t>
            </w:r>
          </w:p>
        </w:tc>
        <w:tc>
          <w:tcPr>
            <w:tcW w:w="2037" w:type="dxa"/>
            <w:vAlign w:val="top"/>
          </w:tcPr>
          <w:p w14:paraId="4BDA694C">
            <w:pPr>
              <w:keepNext w:val="0"/>
              <w:keepLines w:val="0"/>
              <w:widowControl/>
              <w:suppressLineNumbers w:val="0"/>
              <w:spacing w:before="0" w:beforeAutospacing="0" w:after="0" w:afterAutospacing="0"/>
              <w:ind w:left="0" w:right="0"/>
              <w:jc w:val="left"/>
              <w:rPr>
                <w:rFonts w:hint="default"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数字视觉设计、交互设计、影视后期制作</w:t>
            </w:r>
          </w:p>
        </w:tc>
        <w:tc>
          <w:tcPr>
            <w:tcW w:w="1551" w:type="dxa"/>
            <w:vAlign w:val="top"/>
          </w:tcPr>
          <w:p w14:paraId="52E12A69">
            <w:pPr>
              <w:keepNext w:val="0"/>
              <w:keepLines w:val="0"/>
              <w:widowControl/>
              <w:suppressLineNumbers w:val="0"/>
              <w:spacing w:before="0" w:beforeAutospacing="0" w:after="0" w:afterAutospacing="0"/>
              <w:ind w:left="0" w:right="0"/>
              <w:jc w:val="left"/>
              <w:rPr>
                <w:rFonts w:hint="default"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全国三维数字化技术应用能力认证、Adobe国际认证（XD+PS+AI）、虚拟现实工程技术人员专业技术等级证书、软考多媒体应用设计师、Photoshop平面设计证书（中级）等</w:t>
            </w:r>
          </w:p>
        </w:tc>
      </w:tr>
    </w:tbl>
    <w:p w14:paraId="17DAF20A">
      <w:pPr>
        <w:pageBreakBefore w:val="0"/>
        <w:kinsoku/>
        <w:wordWrap/>
        <w:overflowPunct/>
        <w:topLinePunct w:val="0"/>
        <w:autoSpaceDE/>
        <w:autoSpaceDN/>
        <w:bidi w:val="0"/>
        <w:adjustRightInd/>
        <w:rPr>
          <w:rFonts w:hint="eastAsia"/>
          <w:color w:val="auto"/>
        </w:rPr>
      </w:pPr>
    </w:p>
    <w:p w14:paraId="3EFD8186">
      <w:pPr>
        <w:pStyle w:val="2"/>
        <w:bidi w:val="0"/>
        <w:rPr>
          <w:rFonts w:hint="default"/>
          <w:lang w:val="en-US" w:eastAsia="zh-CN"/>
        </w:rPr>
      </w:pPr>
      <w:bookmarkStart w:id="12" w:name="_Toc15655"/>
      <w:bookmarkStart w:id="13" w:name="_Toc30707"/>
      <w:bookmarkStart w:id="14" w:name="_Toc13566"/>
      <w:bookmarkStart w:id="15" w:name="_Toc18561"/>
      <w:bookmarkStart w:id="16" w:name="_Toc26161"/>
      <w:r>
        <w:rPr>
          <w:rFonts w:hint="eastAsia"/>
          <w:lang w:val="en-US" w:eastAsia="zh-CN"/>
        </w:rPr>
        <w:t>五、培养目标</w:t>
      </w:r>
      <w:bookmarkEnd w:id="12"/>
      <w:bookmarkEnd w:id="13"/>
      <w:bookmarkEnd w:id="14"/>
      <w:bookmarkEnd w:id="15"/>
      <w:r>
        <w:rPr>
          <w:rFonts w:hint="eastAsia"/>
          <w:lang w:val="en-US" w:eastAsia="zh-CN"/>
        </w:rPr>
        <w:t>与培养规格</w:t>
      </w:r>
      <w:bookmarkEnd w:id="16"/>
    </w:p>
    <w:p w14:paraId="4075E3EB">
      <w:pPr>
        <w:pStyle w:val="3"/>
        <w:bidi w:val="0"/>
        <w:ind w:firstLine="420" w:firstLineChars="0"/>
        <w:rPr>
          <w:rFonts w:hint="default"/>
          <w:lang w:val="en-US" w:eastAsia="zh-CN"/>
        </w:rPr>
      </w:pPr>
      <w:bookmarkStart w:id="17" w:name="_Toc20898"/>
      <w:r>
        <w:rPr>
          <w:rFonts w:hint="eastAsia"/>
          <w:lang w:val="en-US" w:eastAsia="zh-CN"/>
        </w:rPr>
        <w:t>（一）培养目标</w:t>
      </w:r>
      <w:bookmarkEnd w:id="17"/>
    </w:p>
    <w:p w14:paraId="10D5CD6A">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lang w:val="en-US" w:eastAsia="zh-CN"/>
        </w:rPr>
      </w:pPr>
      <w:r>
        <w:rPr>
          <w:rFonts w:hint="eastAsia" w:ascii="宋体" w:hAnsi="宋体" w:eastAsia="宋体" w:cs="宋体"/>
          <w:color w:val="000000"/>
          <w:kern w:val="0"/>
          <w:sz w:val="24"/>
          <w:szCs w:val="24"/>
          <w:lang w:val="en-US" w:eastAsia="zh-CN" w:bidi="ar"/>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数字内容服务、影视节目制作等行业的视觉传达设计员、数字媒体艺术专业人员、全媒体运营师等职业，能够从事视觉传达设计、界面与交互设计、数字文创产品设计、音视频编辑等工作的高技能人才。</w:t>
      </w:r>
    </w:p>
    <w:p w14:paraId="6F35B0F4">
      <w:pPr>
        <w:pStyle w:val="3"/>
        <w:bidi w:val="0"/>
        <w:ind w:firstLine="420" w:firstLineChars="0"/>
        <w:rPr>
          <w:rFonts w:hint="default"/>
          <w:lang w:val="en-US" w:eastAsia="zh-CN"/>
        </w:rPr>
      </w:pPr>
      <w:bookmarkStart w:id="18" w:name="_Toc5876"/>
      <w:r>
        <w:rPr>
          <w:rFonts w:hint="eastAsia"/>
          <w:lang w:val="en-US" w:eastAsia="zh-CN"/>
        </w:rPr>
        <w:t>（二）培养规格</w:t>
      </w:r>
      <w:bookmarkEnd w:id="18"/>
    </w:p>
    <w:p w14:paraId="46BB0DCA">
      <w:pPr>
        <w:bidi w:val="0"/>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本专业学生应在系统学习本专业知识并完成有关实习实训基础上，全面提升知识、能力、素质，掌握并实际运用岗位（群）需要的专业核心技术技能，实现德智体美劳全面发展，总体上须达到以下要求：</w:t>
      </w:r>
    </w:p>
    <w:p w14:paraId="6F64BB5A">
      <w:pPr>
        <w:bidi w:val="0"/>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（1）坚定拥护中国共产党领导和中国特色社会主义制度，以习近平新时代中国特色社会主义思想为指导，践行社会主义核心价值观，具有坚定的理想信念、深厚的爱国情感和中华民族自豪感；</w:t>
      </w:r>
    </w:p>
    <w:p w14:paraId="39E70BF8">
      <w:pPr>
        <w:bidi w:val="0"/>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376062AD">
      <w:pPr>
        <w:bidi w:val="0"/>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（3）掌握支撑本专业学习和可持续发展必备的语文、数学、外语（英语等）、信息技术等文化基础知识，具有良好的人文素养与科学素养，具备职业生涯规划能力；</w:t>
      </w:r>
    </w:p>
    <w:p w14:paraId="1AAF99D3">
      <w:pPr>
        <w:bidi w:val="0"/>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（4）具有良好的语言表达能力、文字表达能力、沟通合作能力，具有较强的集体意识和团队合作意识，学习 1 门外语并结合本专业加以运用；</w:t>
      </w:r>
    </w:p>
    <w:p w14:paraId="2EF7C25A">
      <w:pPr>
        <w:bidi w:val="0"/>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（5）掌握数字媒体技术基础、图文编辑、创意设计、构成基础、程序设计、三维软件基础等方面的专业基础理论知识，具有良好的色彩运用和一定的数字绘画能力；</w:t>
      </w:r>
    </w:p>
    <w:p w14:paraId="36231A27">
      <w:pPr>
        <w:bidi w:val="0"/>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（6）掌握图形图像处理、摄影摄像等方面的专业基础理论知识，能够根据需求分析进行素材的采集、整理和加工，具有一定的创意策划能力；</w:t>
      </w:r>
    </w:p>
    <w:p w14:paraId="4CFBB186">
      <w:pPr>
        <w:bidi w:val="0"/>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（7）掌握视觉传达设计、界面与交互设计、网页设计等技术技能，具有交互设计、文创产品设计、Web 前端开发的实践能力；</w:t>
      </w:r>
    </w:p>
    <w:p w14:paraId="277EE67D">
      <w:pPr>
        <w:bidi w:val="0"/>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（8）掌握三维建模、灯光渲染、三维动画制作，以及音视频采集、后期特效制作等技术技能，具有影视短片创意与制作的实践能力；</w:t>
      </w:r>
    </w:p>
    <w:p w14:paraId="5508D720">
      <w:pPr>
        <w:bidi w:val="0"/>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（9）掌握合作完成项目策划、开展数字媒体运营的技术技能，具有融合媒体技术加工信息内容向目标受众推广的能力； </w:t>
      </w:r>
    </w:p>
    <w:p w14:paraId="7EF3AD1C">
      <w:pPr>
        <w:bidi w:val="0"/>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（10）掌握信息技术基础知识，具有适应本行业数字化和智能化发展需求的数字技能；</w:t>
      </w:r>
    </w:p>
    <w:p w14:paraId="2A79AB02">
      <w:pPr>
        <w:bidi w:val="0"/>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（11）具有探究学习、终身学习和可持续发展的能力，具有整合知识和综合运用知识分析问题和解决问题的能力；</w:t>
      </w:r>
    </w:p>
    <w:p w14:paraId="73A83462">
      <w:pPr>
        <w:bidi w:val="0"/>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（12）掌握身体运动的基本知识和至少 1 项体育运动技能，达到国家大学生体质健康测试合格标准，养成良好的运动习惯、卫生习惯和行为习惯；具备一定的心理调适能力；</w:t>
      </w:r>
    </w:p>
    <w:p w14:paraId="37D5827C">
      <w:pPr>
        <w:bidi w:val="0"/>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（13）掌握必备的美育知识，具有一定的文化修养、审美能力，形成至少 1 项艺术特长或爱好；</w:t>
      </w:r>
    </w:p>
    <w:p w14:paraId="7D3C9285">
      <w:pPr>
        <w:bidi w:val="0"/>
        <w:ind w:firstLine="420" w:firstLineChars="0"/>
        <w:rPr>
          <w:rFonts w:hint="eastAsia"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（14）树立正确的劳动观，尊重劳动，热爱劳动，具备与本专业职业发展相适应的劳动素养，弘扬劳模精神、劳动精神、工匠精神，弘扬劳动光荣、技能宝贵、创造伟大的时代风尚。</w:t>
      </w:r>
    </w:p>
    <w:p w14:paraId="25442AA0">
      <w:pPr>
        <w:ind w:left="0" w:leftChars="0"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（15）坚持思政教育引领，弘扬“大国工匠精神”，具备精益求精、勇于创新的职业品质，具有服务国家</w:t>
      </w:r>
      <w:r>
        <w:rPr>
          <w:rFonts w:hint="eastAsia" w:cs="宋体"/>
          <w:color w:val="000000"/>
          <w:kern w:val="0"/>
          <w:sz w:val="24"/>
          <w:szCs w:val="24"/>
          <w:lang w:val="en-US" w:eastAsia="zh-CN" w:bidi="ar"/>
        </w:rPr>
        <w:t>数字媒体</w:t>
      </w:r>
      <w:r>
        <w:rPr>
          <w:rFonts w:hint="eastAsia" w:ascii="宋体" w:hAnsi="宋体" w:eastAsia="宋体" w:cs="宋体"/>
          <w:color w:val="000000"/>
          <w:kern w:val="0"/>
          <w:sz w:val="24"/>
          <w:szCs w:val="24"/>
          <w:lang w:val="en-US" w:eastAsia="zh-CN" w:bidi="ar"/>
        </w:rPr>
        <w:t>技术发展和中国式现代化建设的使命感与责任意识。</w:t>
      </w:r>
    </w:p>
    <w:p w14:paraId="6BFC07F1">
      <w:pPr>
        <w:bidi w:val="0"/>
        <w:ind w:firstLine="420" w:firstLineChars="0"/>
        <w:rPr>
          <w:rFonts w:hint="eastAsia" w:cs="宋体"/>
          <w:color w:val="000000"/>
          <w:kern w:val="0"/>
          <w:sz w:val="24"/>
          <w:szCs w:val="24"/>
          <w:lang w:val="en-US" w:eastAsia="zh-CN" w:bidi="ar"/>
        </w:rPr>
      </w:pPr>
    </w:p>
    <w:p w14:paraId="5475B477">
      <w:pPr>
        <w:pageBreakBefore w:val="0"/>
        <w:kinsoku/>
        <w:wordWrap/>
        <w:overflowPunct/>
        <w:topLinePunct w:val="0"/>
        <w:autoSpaceDE/>
        <w:autoSpaceDN/>
        <w:bidi w:val="0"/>
        <w:adjustRightInd/>
      </w:pPr>
      <w:r>
        <w:br w:type="page"/>
      </w:r>
    </w:p>
    <w:p w14:paraId="3487C793">
      <w:pPr>
        <w:pStyle w:val="2"/>
        <w:numPr>
          <w:ilvl w:val="0"/>
          <w:numId w:val="0"/>
        </w:numPr>
        <w:bidi w:val="0"/>
        <w:rPr>
          <w:rFonts w:hint="eastAsia"/>
          <w:lang w:val="en-US" w:eastAsia="zh-CN"/>
        </w:rPr>
      </w:pPr>
      <w:bookmarkStart w:id="19" w:name="_Toc6818"/>
      <w:bookmarkStart w:id="20" w:name="_Toc29820"/>
      <w:bookmarkStart w:id="21" w:name="_Toc11357"/>
      <w:bookmarkStart w:id="22" w:name="_Toc17800"/>
      <w:bookmarkStart w:id="23" w:name="_Toc13600"/>
      <w:r>
        <w:rPr>
          <w:rFonts w:hint="eastAsia"/>
          <w:lang w:val="en-US" w:eastAsia="zh-CN"/>
        </w:rPr>
        <w:t>六、课程设置</w:t>
      </w:r>
      <w:bookmarkEnd w:id="19"/>
      <w:bookmarkEnd w:id="20"/>
      <w:bookmarkEnd w:id="21"/>
      <w:bookmarkEnd w:id="22"/>
      <w:bookmarkEnd w:id="23"/>
    </w:p>
    <w:p w14:paraId="55F80F39">
      <w:pPr>
        <w:pStyle w:val="3"/>
        <w:bidi w:val="0"/>
      </w:pPr>
      <w:bookmarkStart w:id="24" w:name="_Toc21350"/>
      <w:bookmarkStart w:id="25" w:name="_Toc19552"/>
      <w:bookmarkStart w:id="26" w:name="_Toc32667"/>
      <w:bookmarkStart w:id="27" w:name="_Toc17091"/>
      <w:bookmarkStart w:id="28" w:name="_Toc17948"/>
      <w:r>
        <w:rPr>
          <w:rFonts w:hint="eastAsia"/>
          <w:lang w:val="en-US" w:eastAsia="zh-CN"/>
        </w:rPr>
        <w:t>（一）</w:t>
      </w:r>
      <w:bookmarkEnd w:id="24"/>
      <w:bookmarkEnd w:id="25"/>
      <w:bookmarkEnd w:id="26"/>
      <w:bookmarkEnd w:id="27"/>
      <w:r>
        <w:rPr>
          <w:rFonts w:hint="eastAsia"/>
          <w:lang w:val="en-US" w:eastAsia="zh-CN"/>
        </w:rPr>
        <w:t>公共基础课</w:t>
      </w:r>
      <w:bookmarkEnd w:id="28"/>
    </w:p>
    <w:p w14:paraId="46D82CBC">
      <w:pPr>
        <w:pageBreakBefore w:val="0"/>
        <w:kinsoku/>
        <w:wordWrap/>
        <w:overflowPunct/>
        <w:topLinePunct w:val="0"/>
        <w:autoSpaceDE/>
        <w:autoSpaceDN/>
        <w:bidi w:val="0"/>
        <w:adjustRightInd/>
        <w:ind w:firstLine="420" w:firstLineChars="0"/>
        <w:rPr>
          <w:rFonts w:hint="eastAsia" w:ascii="仿宋_GB2312" w:hAnsi="Courier New" w:eastAsia="宋体" w:cs="Courier New"/>
          <w:color w:val="auto"/>
          <w:sz w:val="24"/>
          <w:szCs w:val="21"/>
          <w:lang w:val="en-US" w:eastAsia="zh-CN" w:bidi="ar-SA"/>
        </w:rPr>
      </w:pP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公共基础课包含：</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习近平新时代中国特色社会主义思想概论、</w:t>
      </w:r>
      <w:r>
        <w:rPr>
          <w:rFonts w:hint="eastAsia" w:asciiTheme="minorEastAsia" w:hAnsiTheme="minorEastAsia" w:eastAsiaTheme="minorEastAsia" w:cstheme="minorBidi"/>
          <w:color w:val="000000" w:themeColor="text1"/>
          <w:highlight w:val="none"/>
          <w14:textFill>
            <w14:solidFill>
              <w14:schemeClr w14:val="tx1"/>
            </w14:solidFill>
          </w14:textFill>
        </w:rPr>
        <w:t>毛泽东思想和中国特色社会主义理论体系概论</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思想道德与法治、形势与政策、大学英语、信息技术、人工智能通识、高等数学、职业发展与就业指导、心理健康教育、创新创业教育、礼仪与沟通、体育等，具体课程概述如表2：</w:t>
      </w:r>
    </w:p>
    <w:p w14:paraId="5DB3B8EF">
      <w:pPr>
        <w:pStyle w:val="10"/>
        <w:pageBreakBefore w:val="0"/>
        <w:kinsoku/>
        <w:wordWrap/>
        <w:overflowPunct/>
        <w:topLinePunct w:val="0"/>
        <w:autoSpaceDE/>
        <w:autoSpaceDN/>
        <w:bidi w:val="0"/>
        <w:adjustRightInd/>
        <w:jc w:val="center"/>
        <w:rPr>
          <w:rFonts w:hint="eastAsia" w:cs="Courier New"/>
          <w:color w:val="auto"/>
          <w:sz w:val="24"/>
          <w:szCs w:val="21"/>
          <w:lang w:val="en-US" w:eastAsia="zh-CN" w:bidi="ar-SA"/>
        </w:rPr>
      </w:pPr>
      <w:r>
        <w:rPr>
          <w:rFonts w:hint="eastAsia" w:ascii="黑体" w:hAnsi="黑体" w:eastAsia="黑体" w:cs="黑体"/>
          <w:color w:val="000000" w:themeColor="text1"/>
          <w:sz w:val="28"/>
          <w:szCs w:val="28"/>
          <w14:textFill>
            <w14:solidFill>
              <w14:schemeClr w14:val="tx1"/>
            </w14:solidFill>
          </w14:textFill>
        </w:rPr>
        <w:t>表</w:t>
      </w:r>
      <w:r>
        <w:rPr>
          <w:rFonts w:hint="eastAsia" w:ascii="黑体" w:hAnsi="黑体" w:eastAsia="黑体" w:cs="黑体"/>
          <w:color w:val="000000" w:themeColor="text1"/>
          <w:sz w:val="28"/>
          <w:szCs w:val="28"/>
          <w:lang w:val="en-US" w:eastAsia="zh-CN"/>
          <w14:textFill>
            <w14:solidFill>
              <w14:schemeClr w14:val="tx1"/>
            </w14:solidFill>
          </w14:textFill>
        </w:rPr>
        <w:t xml:space="preserve">2 </w:t>
      </w:r>
      <w:r>
        <w:rPr>
          <w:rFonts w:hint="eastAsia" w:ascii="黑体" w:hAnsi="黑体" w:eastAsia="黑体" w:cs="黑体"/>
          <w:color w:val="000000" w:themeColor="text1"/>
          <w:sz w:val="28"/>
          <w:szCs w:val="28"/>
          <w14:textFill>
            <w14:solidFill>
              <w14:schemeClr w14:val="tx1"/>
            </w14:solidFill>
          </w14:textFill>
        </w:rPr>
        <w:t>公共基础课程概述</w:t>
      </w:r>
    </w:p>
    <w:tbl>
      <w:tblPr>
        <w:tblStyle w:val="18"/>
        <w:tblW w:w="9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338"/>
        <w:gridCol w:w="4315"/>
        <w:gridCol w:w="3460"/>
      </w:tblGrid>
      <w:tr w14:paraId="69F3B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61" w:type="dxa"/>
          </w:tcPr>
          <w:p w14:paraId="2056BB1B">
            <w:pPr>
              <w:keepNext w:val="0"/>
              <w:keepLines w:val="0"/>
              <w:widowControl/>
              <w:suppressLineNumbers w:val="0"/>
              <w:spacing w:before="0" w:beforeAutospacing="0" w:after="0" w:afterAutospacing="0"/>
              <w:ind w:left="0" w:right="-62" w:rightChars="-26"/>
              <w:jc w:val="center"/>
              <w:rPr>
                <w:rFonts w:hint="default" w:asciiTheme="minorEastAsia" w:hAnsiTheme="minorEastAsia"/>
                <w:b/>
                <w:color w:val="000000" w:themeColor="text1"/>
                <w:sz w:val="21"/>
                <w:szCs w:val="21"/>
                <w14:textFill>
                  <w14:solidFill>
                    <w14:schemeClr w14:val="tx1"/>
                  </w14:solidFill>
                </w14:textFill>
              </w:rPr>
            </w:pPr>
            <w:r>
              <w:rPr>
                <w:rFonts w:hint="default" w:asciiTheme="minorEastAsia" w:hAnsiTheme="minorEastAsia"/>
                <w:b/>
                <w:color w:val="000000" w:themeColor="text1"/>
                <w:sz w:val="21"/>
                <w:szCs w:val="21"/>
                <w14:textFill>
                  <w14:solidFill>
                    <w14:schemeClr w14:val="tx1"/>
                  </w14:solidFill>
                </w14:textFill>
              </w:rPr>
              <w:t>序号</w:t>
            </w:r>
          </w:p>
        </w:tc>
        <w:tc>
          <w:tcPr>
            <w:tcW w:w="1338" w:type="dxa"/>
          </w:tcPr>
          <w:p w14:paraId="38688AF7">
            <w:pPr>
              <w:keepNext w:val="0"/>
              <w:keepLines w:val="0"/>
              <w:widowControl/>
              <w:suppressLineNumbers w:val="0"/>
              <w:spacing w:before="0" w:beforeAutospacing="0" w:after="0" w:afterAutospacing="0"/>
              <w:ind w:left="0" w:right="0"/>
              <w:jc w:val="center"/>
              <w:rPr>
                <w:rFonts w:hint="default" w:asciiTheme="minorEastAsia" w:hAnsiTheme="minorEastAsia"/>
                <w:b/>
                <w:color w:val="000000" w:themeColor="text1"/>
                <w:sz w:val="21"/>
                <w:szCs w:val="21"/>
                <w14:textFill>
                  <w14:solidFill>
                    <w14:schemeClr w14:val="tx1"/>
                  </w14:solidFill>
                </w14:textFill>
              </w:rPr>
            </w:pPr>
            <w:r>
              <w:rPr>
                <w:rFonts w:hint="default" w:asciiTheme="minorEastAsia" w:hAnsiTheme="minorEastAsia"/>
                <w:b/>
                <w:color w:val="000000" w:themeColor="text1"/>
                <w:sz w:val="21"/>
                <w:szCs w:val="21"/>
                <w14:textFill>
                  <w14:solidFill>
                    <w14:schemeClr w14:val="tx1"/>
                  </w14:solidFill>
                </w14:textFill>
              </w:rPr>
              <w:t>课程名称</w:t>
            </w:r>
          </w:p>
        </w:tc>
        <w:tc>
          <w:tcPr>
            <w:tcW w:w="4315" w:type="dxa"/>
          </w:tcPr>
          <w:p w14:paraId="6BFBAECB">
            <w:pPr>
              <w:keepNext w:val="0"/>
              <w:keepLines w:val="0"/>
              <w:widowControl/>
              <w:suppressLineNumbers w:val="0"/>
              <w:spacing w:before="0" w:beforeAutospacing="0" w:after="0" w:afterAutospacing="0"/>
              <w:ind w:left="0" w:right="0"/>
              <w:jc w:val="center"/>
              <w:rPr>
                <w:rFonts w:hint="default" w:asciiTheme="minorEastAsia" w:hAnsiTheme="minorEastAsia"/>
                <w:b/>
                <w:color w:val="000000" w:themeColor="text1"/>
                <w:sz w:val="21"/>
                <w:szCs w:val="21"/>
                <w14:textFill>
                  <w14:solidFill>
                    <w14:schemeClr w14:val="tx1"/>
                  </w14:solidFill>
                </w14:textFill>
              </w:rPr>
            </w:pPr>
            <w:r>
              <w:rPr>
                <w:rFonts w:hint="default" w:asciiTheme="minorEastAsia" w:hAnsiTheme="minorEastAsia"/>
                <w:b/>
                <w:color w:val="000000" w:themeColor="text1"/>
                <w:sz w:val="21"/>
                <w:szCs w:val="21"/>
                <w14:textFill>
                  <w14:solidFill>
                    <w14:schemeClr w14:val="tx1"/>
                  </w14:solidFill>
                </w14:textFill>
              </w:rPr>
              <w:t>课程目标</w:t>
            </w:r>
          </w:p>
        </w:tc>
        <w:tc>
          <w:tcPr>
            <w:tcW w:w="3460" w:type="dxa"/>
          </w:tcPr>
          <w:p w14:paraId="748D085C">
            <w:pPr>
              <w:keepNext w:val="0"/>
              <w:keepLines w:val="0"/>
              <w:widowControl/>
              <w:suppressLineNumbers w:val="0"/>
              <w:spacing w:before="0" w:beforeAutospacing="0" w:after="0" w:afterAutospacing="0"/>
              <w:ind w:left="0" w:right="0"/>
              <w:jc w:val="center"/>
              <w:rPr>
                <w:rFonts w:hint="default" w:asciiTheme="minorEastAsia" w:hAnsiTheme="minorEastAsia"/>
                <w:b/>
                <w:color w:val="000000" w:themeColor="text1"/>
                <w:sz w:val="21"/>
                <w:szCs w:val="21"/>
                <w14:textFill>
                  <w14:solidFill>
                    <w14:schemeClr w14:val="tx1"/>
                  </w14:solidFill>
                </w14:textFill>
              </w:rPr>
            </w:pPr>
            <w:r>
              <w:rPr>
                <w:rFonts w:hint="default" w:asciiTheme="minorEastAsia" w:hAnsiTheme="minorEastAsia"/>
                <w:b/>
                <w:color w:val="000000" w:themeColor="text1"/>
                <w:sz w:val="21"/>
                <w:szCs w:val="21"/>
                <w14:textFill>
                  <w14:solidFill>
                    <w14:schemeClr w14:val="tx1"/>
                  </w14:solidFill>
                </w14:textFill>
              </w:rPr>
              <w:t>主要内容和教学要求</w:t>
            </w:r>
          </w:p>
        </w:tc>
      </w:tr>
      <w:tr w14:paraId="50B39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661" w:type="dxa"/>
            <w:vAlign w:val="center"/>
          </w:tcPr>
          <w:p w14:paraId="5094E70A">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p>
        </w:tc>
        <w:tc>
          <w:tcPr>
            <w:tcW w:w="1338" w:type="dxa"/>
            <w:vAlign w:val="center"/>
          </w:tcPr>
          <w:p w14:paraId="0D75574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思想道德与法治</w:t>
            </w:r>
          </w:p>
        </w:tc>
        <w:tc>
          <w:tcPr>
            <w:tcW w:w="4315" w:type="dxa"/>
          </w:tcPr>
          <w:p w14:paraId="63F714C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教育引导学生加强自身道德修养，提高思想道德素质；加强法律观念和法律意识教育，提高法律素养；培养学生爱岗敬业、诚实守信等道德品质</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252BCB4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主要包括社会主义道德教育和</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法治</w:t>
            </w:r>
            <w:r>
              <w:rPr>
                <w:rFonts w:hint="eastAsia" w:asciiTheme="minorEastAsia" w:hAnsiTheme="minorEastAsia" w:eastAsiaTheme="minorEastAsia" w:cstheme="minorEastAsia"/>
                <w:color w:val="000000" w:themeColor="text1"/>
                <w:sz w:val="21"/>
                <w:szCs w:val="21"/>
                <w14:textFill>
                  <w14:solidFill>
                    <w14:schemeClr w14:val="tx1"/>
                  </w14:solidFill>
                </w14:textFill>
              </w:rPr>
              <w:t>教育，帮助学生增强社会主义</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法治</w:t>
            </w:r>
            <w:r>
              <w:rPr>
                <w:rFonts w:hint="eastAsia" w:asciiTheme="minorEastAsia" w:hAnsiTheme="minorEastAsia" w:eastAsiaTheme="minorEastAsia" w:cstheme="minorEastAsia"/>
                <w:color w:val="000000" w:themeColor="text1"/>
                <w:sz w:val="21"/>
                <w:szCs w:val="21"/>
                <w14:textFill>
                  <w14:solidFill>
                    <w14:schemeClr w14:val="tx1"/>
                  </w14:solidFill>
                </w14:textFill>
              </w:rPr>
              <w:t>观念，提高思想道德素质，解决成长成才过程中遇到的实际问题</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15F5C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661" w:type="dxa"/>
            <w:vAlign w:val="center"/>
          </w:tcPr>
          <w:p w14:paraId="463E83BF">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w:t>
            </w:r>
          </w:p>
        </w:tc>
        <w:tc>
          <w:tcPr>
            <w:tcW w:w="1338" w:type="dxa"/>
            <w:vAlign w:val="center"/>
          </w:tcPr>
          <w:p w14:paraId="0C4F4DB2">
            <w:pPr>
              <w:keepNext w:val="0"/>
              <w:keepLines w:val="0"/>
              <w:widowControl/>
              <w:suppressLineNumbers w:val="0"/>
              <w:adjustRightInd w:val="0"/>
              <w:snapToGrid w:val="0"/>
              <w:spacing w:before="0" w:beforeAutospacing="0" w:after="0" w:afterAutospacing="0"/>
              <w:ind w:left="1" w:leftChars="-49" w:right="-118" w:rightChars="-49" w:hanging="119" w:hangingChars="57"/>
              <w:jc w:val="center"/>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习近平新时代中国特色社会主义思想概论</w:t>
            </w:r>
          </w:p>
        </w:tc>
        <w:tc>
          <w:tcPr>
            <w:tcW w:w="4315" w:type="dxa"/>
            <w:vAlign w:val="top"/>
          </w:tcPr>
          <w:p w14:paraId="402AEE1C">
            <w:pPr>
              <w:keepNext w:val="0"/>
              <w:keepLines w:val="0"/>
              <w:widowControl/>
              <w:suppressLineNumbers w:val="0"/>
              <w:adjustRightInd w:val="0"/>
              <w:snapToGrid w:val="0"/>
              <w:spacing w:before="0" w:beforeAutospacing="0" w:after="0" w:afterAutospacing="0"/>
              <w:ind w:left="0" w:right="0"/>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3460" w:type="dxa"/>
            <w:vAlign w:val="top"/>
          </w:tcPr>
          <w:p w14:paraId="7BA22D8A">
            <w:pPr>
              <w:keepNext w:val="0"/>
              <w:keepLines w:val="0"/>
              <w:widowControl/>
              <w:suppressLineNumbers w:val="0"/>
              <w:adjustRightInd w:val="0"/>
              <w:snapToGrid w:val="0"/>
              <w:spacing w:before="0" w:beforeAutospacing="0" w:after="0" w:afterAutospacing="0"/>
              <w:ind w:left="0" w:right="0"/>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24476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661" w:type="dxa"/>
            <w:vAlign w:val="center"/>
          </w:tcPr>
          <w:p w14:paraId="484EF69C">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w:t>
            </w:r>
          </w:p>
        </w:tc>
        <w:tc>
          <w:tcPr>
            <w:tcW w:w="1338" w:type="dxa"/>
            <w:vAlign w:val="center"/>
          </w:tcPr>
          <w:p w14:paraId="7828CD3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毛泽东思想和中国特色社会主义理论体系概论</w:t>
            </w:r>
          </w:p>
        </w:tc>
        <w:tc>
          <w:tcPr>
            <w:tcW w:w="4315" w:type="dxa"/>
          </w:tcPr>
          <w:p w14:paraId="34247BC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强化学生对中国共产党领导人民进行的革命、建设、改革的历史进程深刻认识；对党在新时代基本理论、基本路线、基本方略理解的更加透彻；提高大学生认识、分析和解决问题能力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4209A5B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着重讲授中国共产党把马克思主义基本原理与中国实际相结合的历史进程，充分反映马克思主义中国化的三大理论成果，坚定在党的领导下走中国特色社会主义道路的理想信念</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3AB59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661" w:type="dxa"/>
            <w:vAlign w:val="center"/>
          </w:tcPr>
          <w:p w14:paraId="40CD5FC7">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4</w:t>
            </w:r>
          </w:p>
        </w:tc>
        <w:tc>
          <w:tcPr>
            <w:tcW w:w="1338" w:type="dxa"/>
            <w:vAlign w:val="center"/>
          </w:tcPr>
          <w:p w14:paraId="54AF574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形势与</w:t>
            </w:r>
          </w:p>
          <w:p w14:paraId="7E3CEC4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政策</w:t>
            </w:r>
          </w:p>
        </w:tc>
        <w:tc>
          <w:tcPr>
            <w:tcW w:w="4315" w:type="dxa"/>
          </w:tcPr>
          <w:p w14:paraId="744A628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引导学生掌握认识形势与政策问题的基本理论和知识，学会正确的形势与政策分析方法，特别对我国的基本国情、国内外重大事件、社会热点和难点等问题的思考、分析和判断能力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1CD864D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着重进行我国改革开放和社会主义现代化建设形势、任务和发展成就教育；党和国家重大方针政策、活动和改革措施教育；当前国际形势与国际关系状况、发展趋势和我国对外政策原则立场教育</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751BF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5577CA0E">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w:t>
            </w:r>
          </w:p>
        </w:tc>
        <w:tc>
          <w:tcPr>
            <w:tcW w:w="1338" w:type="dxa"/>
            <w:vAlign w:val="center"/>
          </w:tcPr>
          <w:p w14:paraId="1D8F4D4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心理健康教育</w:t>
            </w:r>
          </w:p>
        </w:tc>
        <w:tc>
          <w:tcPr>
            <w:tcW w:w="4315" w:type="dxa"/>
          </w:tcPr>
          <w:p w14:paraId="17DEC72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培养学生了解心理健康的标准及意义，掌握并应用心理健康知识，培养自我认知能力、人际沟通能力、自我调节能力，增强自我心理保健意识和心理危机预防意识，切实提高心理素质</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47AA072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包括心理健康基础知识，了解自我、发展自我，提高自我心理调适能力，如生涯规划、人际交往、情绪管理、压力管理、生命教育能力等，注重培养学生实际应用能力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618DB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08F7616F">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6</w:t>
            </w:r>
          </w:p>
        </w:tc>
        <w:tc>
          <w:tcPr>
            <w:tcW w:w="1338" w:type="dxa"/>
            <w:vAlign w:val="center"/>
          </w:tcPr>
          <w:p w14:paraId="5439D09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体育</w:t>
            </w:r>
          </w:p>
        </w:tc>
        <w:tc>
          <w:tcPr>
            <w:tcW w:w="4315" w:type="dxa"/>
          </w:tcPr>
          <w:p w14:paraId="5E35648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引导学生正确认识体育锻炼目的</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和</w:t>
            </w:r>
            <w:r>
              <w:rPr>
                <w:rFonts w:hint="eastAsia" w:asciiTheme="minorEastAsia" w:hAnsiTheme="minorEastAsia" w:eastAsiaTheme="minorEastAsia" w:cstheme="minorEastAsia"/>
                <w:color w:val="000000" w:themeColor="text1"/>
                <w:sz w:val="21"/>
                <w:szCs w:val="21"/>
                <w14:textFill>
                  <w14:solidFill>
                    <w14:schemeClr w14:val="tx1"/>
                  </w14:solidFill>
                </w14:textFill>
              </w:rPr>
              <w:t>意义，了解基本的体育理论知识，掌握必要的运动技术和技能，学会科学锻炼身体的方法，养成锻炼身体的良好习惯</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740E639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篮球、排球、足球三大球和乒乓球、羽毛球各项运动（任选一项）概述、竞赛规则、各种球类的技战术；武术、健美操运动概述、基本功和规定套路等</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74DD1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3CCA10BF">
            <w:pPr>
              <w:keepNext w:val="0"/>
              <w:keepLines w:val="0"/>
              <w:widowControl/>
              <w:numPr>
                <w:ilvl w:val="0"/>
                <w:numId w:val="0"/>
              </w:numPr>
              <w:suppressLineNumbers w:val="0"/>
              <w:spacing w:before="0" w:beforeAutospacing="0" w:after="0" w:afterAutospacing="0"/>
              <w:ind w:left="0" w:leftChars="0" w:right="-62" w:rightChars="-26"/>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7</w:t>
            </w:r>
          </w:p>
        </w:tc>
        <w:tc>
          <w:tcPr>
            <w:tcW w:w="1338" w:type="dxa"/>
            <w:vAlign w:val="center"/>
          </w:tcPr>
          <w:p w14:paraId="3BF3B78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大学英语</w:t>
            </w:r>
          </w:p>
        </w:tc>
        <w:tc>
          <w:tcPr>
            <w:tcW w:w="4315" w:type="dxa"/>
          </w:tcPr>
          <w:p w14:paraId="4D80F47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培养学生阅读英文资料获取前沿</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w:t>
            </w:r>
            <w:r>
              <w:rPr>
                <w:rFonts w:hint="eastAsia" w:asciiTheme="minorEastAsia" w:hAnsiTheme="minorEastAsia" w:eastAsiaTheme="minorEastAsia" w:cstheme="minorEastAsia"/>
                <w:color w:val="000000" w:themeColor="text1"/>
                <w:sz w:val="21"/>
                <w:szCs w:val="21"/>
                <w14:textFill>
                  <w14:solidFill>
                    <w14:schemeClr w14:val="tx1"/>
                  </w14:solidFill>
                </w14:textFill>
              </w:rPr>
              <w:t>信息的能力、涉外口头交际和书面表达能力、跨文化交流能力、学生未来职业发展和英语终身学习能力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4F191D5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包括学习、生活、工作等多个方面的主题单元，通过视听说、精读、翻译写作等模块，全面提高学生听、说、读、写、译各方面英语能力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3AAAB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4F340F2C">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47E246C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高等数学</w:t>
            </w:r>
          </w:p>
        </w:tc>
        <w:tc>
          <w:tcPr>
            <w:tcW w:w="4315" w:type="dxa"/>
          </w:tcPr>
          <w:p w14:paraId="54DC885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培养学生可持续发展的能力；提高学生数学素养和文化素养。为后续专业课程的学习打下坚实数学基础</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22CF0F1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函数极限与连续；一元函数微分学；一元函数积分学；常微分方程；一些数学问题、典故、观点中的数学文化</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1E531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661" w:type="dxa"/>
            <w:vAlign w:val="center"/>
          </w:tcPr>
          <w:p w14:paraId="7101D989">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5970A3D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大学语文</w:t>
            </w:r>
          </w:p>
        </w:tc>
        <w:tc>
          <w:tcPr>
            <w:tcW w:w="4315" w:type="dxa"/>
            <w:vAlign w:val="top"/>
          </w:tcPr>
          <w:p w14:paraId="098F9EC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培养学生阅读和理解文学作品的能力，提高学生文学鉴赏水平和文化修养，提升写作能力，以适应学习和工作的需要</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701044E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散文阅读与欣赏；诗歌阅读与欣赏；小说阅读与欣赏；影视与戏剧欣赏；语言表达能力与技巧；实用写作训练</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0669E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6A2C49FF">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p>
        </w:tc>
        <w:tc>
          <w:tcPr>
            <w:tcW w:w="1338" w:type="dxa"/>
            <w:vAlign w:val="center"/>
          </w:tcPr>
          <w:p w14:paraId="0E83E85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信息技术</w:t>
            </w:r>
          </w:p>
        </w:tc>
        <w:tc>
          <w:tcPr>
            <w:tcW w:w="4315" w:type="dxa"/>
            <w:vAlign w:val="top"/>
          </w:tcPr>
          <w:p w14:paraId="2AA0997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使学生</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理解</w:t>
            </w:r>
            <w:r>
              <w:rPr>
                <w:rFonts w:hint="eastAsia" w:asciiTheme="minorEastAsia" w:hAnsiTheme="minorEastAsia" w:eastAsiaTheme="minorEastAsia" w:cstheme="minorEastAsia"/>
                <w:color w:val="000000" w:themeColor="text1"/>
                <w:sz w:val="21"/>
                <w:szCs w:val="21"/>
                <w14:textFill>
                  <w14:solidFill>
                    <w14:schemeClr w14:val="tx1"/>
                  </w14:solidFill>
                </w14:textFill>
              </w:rPr>
              <w:t>计算机系统与计算环境基本原理，</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掌握</w:t>
            </w:r>
            <w:r>
              <w:rPr>
                <w:rFonts w:hint="eastAsia" w:asciiTheme="minorEastAsia" w:hAnsiTheme="minorEastAsia" w:eastAsiaTheme="minorEastAsia" w:cstheme="minorEastAsia"/>
                <w:color w:val="000000" w:themeColor="text1"/>
                <w:sz w:val="21"/>
                <w:szCs w:val="21"/>
                <w14:textFill>
                  <w14:solidFill>
                    <w14:schemeClr w14:val="tx1"/>
                  </w14:solidFill>
                </w14:textFill>
              </w:rPr>
              <w:t>信息获取、数据管理与处理分析、信息表达与发布</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的基础知识与基本技能，</w:t>
            </w:r>
            <w:r>
              <w:rPr>
                <w:rFonts w:hint="eastAsia" w:asciiTheme="minorEastAsia" w:hAnsiTheme="minorEastAsia" w:eastAsiaTheme="minorEastAsia" w:cstheme="minorEastAsia"/>
                <w:color w:val="000000" w:themeColor="text1"/>
                <w:sz w:val="21"/>
                <w:szCs w:val="21"/>
                <w14:textFill>
                  <w14:solidFill>
                    <w14:schemeClr w14:val="tx1"/>
                  </w14:solidFill>
                </w14:textFill>
              </w:rPr>
              <w:t>使用工具软件</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解决问题的</w:t>
            </w:r>
            <w:r>
              <w:rPr>
                <w:rFonts w:hint="eastAsia" w:asciiTheme="minorEastAsia" w:hAnsiTheme="minorEastAsia" w:eastAsiaTheme="minorEastAsia" w:cstheme="minorEastAsia"/>
                <w:color w:val="000000" w:themeColor="text1"/>
                <w:sz w:val="21"/>
                <w:szCs w:val="21"/>
                <w14:textFill>
                  <w14:solidFill>
                    <w14:schemeClr w14:val="tx1"/>
                  </w14:solidFill>
                </w14:textFill>
              </w:rPr>
              <w:t>能力，</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提高计算机应用与信息处理素养，适应职业岗位需求</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vAlign w:val="top"/>
          </w:tcPr>
          <w:p w14:paraId="56E7C9D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包括计算机系统</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组成与原理</w:t>
            </w:r>
            <w:r>
              <w:rPr>
                <w:rFonts w:hint="eastAsia" w:asciiTheme="minorEastAsia" w:hAnsiTheme="minorEastAsia" w:eastAsiaTheme="minorEastAsia" w:cstheme="minorEastAsia"/>
                <w:color w:val="000000" w:themeColor="text1"/>
                <w:sz w:val="21"/>
                <w:szCs w:val="21"/>
                <w14:textFill>
                  <w14:solidFill>
                    <w14:schemeClr w14:val="tx1"/>
                  </w14:solidFill>
                </w14:textFill>
              </w:rPr>
              <w:t>、计算机网络</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与</w:t>
            </w:r>
            <w:r>
              <w:rPr>
                <w:rFonts w:hint="eastAsia" w:asciiTheme="minorEastAsia" w:hAnsiTheme="minorEastAsia" w:eastAsiaTheme="minorEastAsia" w:cstheme="minorEastAsia"/>
                <w:color w:val="000000" w:themeColor="text1"/>
                <w:sz w:val="21"/>
                <w:szCs w:val="21"/>
                <w14:textFill>
                  <w14:solidFill>
                    <w14:schemeClr w14:val="tx1"/>
                  </w14:solidFill>
                </w14:textFill>
              </w:rPr>
              <w:t>信息安全、办公软件</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应用</w:t>
            </w:r>
            <w:r>
              <w:rPr>
                <w:rFonts w:hint="eastAsia" w:asciiTheme="minorEastAsia" w:hAnsiTheme="minorEastAsia" w:eastAsiaTheme="minorEastAsia" w:cstheme="minorEastAsia"/>
                <w:color w:val="000000" w:themeColor="text1"/>
                <w:sz w:val="21"/>
                <w:szCs w:val="21"/>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新一代信息技术、信息社会与信息素养等。</w:t>
            </w:r>
            <w:r>
              <w:rPr>
                <w:rFonts w:hint="eastAsia" w:asciiTheme="minorEastAsia" w:hAnsiTheme="minorEastAsia" w:eastAsiaTheme="minorEastAsia" w:cstheme="minorEastAsia"/>
                <w:color w:val="000000" w:themeColor="text1"/>
                <w:sz w:val="21"/>
                <w:szCs w:val="21"/>
                <w14:textFill>
                  <w14:solidFill>
                    <w14:schemeClr w14:val="tx1"/>
                  </w14:solidFill>
                </w14:textFill>
              </w:rPr>
              <w:t>通过理论与实践相结合的方式，</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采用专题教学，提升学生计算机与网络使用技能和办公自动化能力。</w:t>
            </w:r>
          </w:p>
        </w:tc>
      </w:tr>
      <w:tr w14:paraId="3B6A5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1A715468">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p>
        </w:tc>
        <w:tc>
          <w:tcPr>
            <w:tcW w:w="1338" w:type="dxa"/>
            <w:vAlign w:val="center"/>
          </w:tcPr>
          <w:p w14:paraId="0E0427D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职业发展与就业指导</w:t>
            </w:r>
          </w:p>
        </w:tc>
        <w:tc>
          <w:tcPr>
            <w:tcW w:w="4315" w:type="dxa"/>
          </w:tcPr>
          <w:p w14:paraId="723704A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5AA30D0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职业生涯规划基本理论、自我认知、认识职业世界、职业生涯规划及大学生涯规划、创业概述、商业计划书撰写、商业路演PPT、职业素质与职业能力、求职和应聘、劳动者权益、毕业手续办理及人事代理、职场适应等内容</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3264A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6CF9B9D9">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p>
        </w:tc>
        <w:tc>
          <w:tcPr>
            <w:tcW w:w="1338" w:type="dxa"/>
            <w:vAlign w:val="center"/>
          </w:tcPr>
          <w:p w14:paraId="6A3C9BA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军事理论</w:t>
            </w:r>
          </w:p>
        </w:tc>
        <w:tc>
          <w:tcPr>
            <w:tcW w:w="4315" w:type="dxa"/>
          </w:tcPr>
          <w:p w14:paraId="352B2F1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了解军事基础知识，增强国防观念、国家安全意识和忧患危机意识，弘扬爱国主义精神、传承红色基因、提高学生综合国防素质</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0833A18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主要包括中国国防、国家安全、军事思想、现代战争、信息化装备五个方面内容</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4ABDE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2D7D78F0">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4B1919F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军事</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训练</w:t>
            </w:r>
          </w:p>
        </w:tc>
        <w:tc>
          <w:tcPr>
            <w:tcW w:w="4315" w:type="dxa"/>
          </w:tcPr>
          <w:p w14:paraId="6DA5052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掌握基本军事技能，增强国防观念、国家安全意识和忧患危机意识，弘扬爱国主义精神、传承红色基因、提高学生综合国防素质</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1A016C4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主要包括共同条令教育与训练、战术训练、防卫技能与战时防护训练、战备基础与应用训练等方面的相应训练</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75DB1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017F2B35">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47F18C2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创新创业教育</w:t>
            </w:r>
          </w:p>
        </w:tc>
        <w:tc>
          <w:tcPr>
            <w:tcW w:w="4315" w:type="dxa"/>
          </w:tcPr>
          <w:p w14:paraId="4629740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了解创新创业基本概念与原理</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国家创新驱动战略以及党和国家最新的创新创业政策</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1"/>
                <w:szCs w:val="21"/>
                <w:shd w:val="clear" w:fill="FFFFFF"/>
                <w:lang w:val="en-US" w:eastAsia="zh-CN"/>
                <w14:textFill>
                  <w14:solidFill>
                    <w14:schemeClr w14:val="tx1"/>
                  </w14:solidFill>
                </w14:textFill>
              </w:rPr>
              <w:t>帮助学生</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在思维能力方面形成跨越</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为未来的创业就业人生提供正确的指引</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p>
        </w:tc>
        <w:tc>
          <w:tcPr>
            <w:tcW w:w="3460" w:type="dxa"/>
          </w:tcPr>
          <w:p w14:paraId="26691A9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主要包括创业概论、大学生创业现状、创业、创新与创业管理、创业团队管理、创业风险与危机管理等内容。</w:t>
            </w:r>
          </w:p>
        </w:tc>
      </w:tr>
      <w:tr w14:paraId="0052E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1F6895F8">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62ECDBB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大学生劳动教育</w:t>
            </w:r>
          </w:p>
        </w:tc>
        <w:tc>
          <w:tcPr>
            <w:tcW w:w="4315" w:type="dxa"/>
          </w:tcPr>
          <w:p w14:paraId="23D5D9E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促进学生学习必要的劳动技能和知识，帮助学生树立正确的劳动观念，培养学生吃苦耐劳的精神，促使学生形成健全的人格和良好的思想道德品格。</w:t>
            </w:r>
          </w:p>
        </w:tc>
        <w:tc>
          <w:tcPr>
            <w:tcW w:w="3460" w:type="dxa"/>
          </w:tcPr>
          <w:p w14:paraId="6785C54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主要包括环境卫生劳动教育、公益劳动教育、专业劳动教育、劳动意识教育等内容。</w:t>
            </w:r>
          </w:p>
        </w:tc>
      </w:tr>
      <w:tr w14:paraId="271E1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25325C0D">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7BA9ECF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美术鉴赏</w:t>
            </w:r>
          </w:p>
        </w:tc>
        <w:tc>
          <w:tcPr>
            <w:tcW w:w="4315" w:type="dxa"/>
          </w:tcPr>
          <w:p w14:paraId="706EE66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使学生</w:t>
            </w:r>
            <w:r>
              <w:rPr>
                <w:rFonts w:hint="eastAsia" w:asciiTheme="minorEastAsia" w:hAnsiTheme="minorEastAsia" w:eastAsiaTheme="minorEastAsia" w:cstheme="minorEastAsia"/>
                <w:color w:val="000000" w:themeColor="text1"/>
                <w:sz w:val="21"/>
                <w:szCs w:val="21"/>
                <w14:textFill>
                  <w14:solidFill>
                    <w14:schemeClr w14:val="tx1"/>
                  </w14:solidFill>
                </w14:textFill>
              </w:rPr>
              <w:t>能够从理论高度正确认知美术，理解美术作品、现象的内涵，树立高尚的审美观</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培养学生创造性思维能力和较开阔的分析思路。</w:t>
            </w:r>
          </w:p>
        </w:tc>
        <w:tc>
          <w:tcPr>
            <w:tcW w:w="3460" w:type="dxa"/>
          </w:tcPr>
          <w:p w14:paraId="3AD7DD7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主要包括</w:t>
            </w:r>
            <w:r>
              <w:rPr>
                <w:rFonts w:hint="eastAsia" w:asciiTheme="minorEastAsia" w:hAnsiTheme="minorEastAsia" w:eastAsiaTheme="minorEastAsia" w:cstheme="minorEastAsia"/>
                <w:color w:val="000000" w:themeColor="text1"/>
                <w:sz w:val="21"/>
                <w:szCs w:val="21"/>
                <w14:textFill>
                  <w14:solidFill>
                    <w14:schemeClr w14:val="tx1"/>
                  </w14:solidFill>
                </w14:textFill>
              </w:rPr>
              <w:t>中外和古今美术作品</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鉴赏</w:t>
            </w:r>
            <w:r>
              <w:rPr>
                <w:rFonts w:hint="eastAsia" w:asciiTheme="minorEastAsia" w:hAnsiTheme="minorEastAsia" w:eastAsiaTheme="minorEastAsia" w:cstheme="minorEastAsia"/>
                <w:color w:val="000000" w:themeColor="text1"/>
                <w:sz w:val="21"/>
                <w:szCs w:val="21"/>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艺术语言，社会调查与艺术实践等内容。</w:t>
            </w:r>
          </w:p>
        </w:tc>
      </w:tr>
      <w:tr w14:paraId="1B3A6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661" w:type="dxa"/>
            <w:vAlign w:val="center"/>
          </w:tcPr>
          <w:p w14:paraId="31790FA9">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6DB8377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音乐欣赏</w:t>
            </w:r>
          </w:p>
        </w:tc>
        <w:tc>
          <w:tcPr>
            <w:tcW w:w="4315" w:type="dxa"/>
          </w:tcPr>
          <w:p w14:paraId="528DEDE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培养学生对音乐的感知力、理解力和判断力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，通过全面挖掘音乐的本体功能，促进学生人格品质全面和谐地发展。</w:t>
            </w:r>
          </w:p>
        </w:tc>
        <w:tc>
          <w:tcPr>
            <w:tcW w:w="3460" w:type="dxa"/>
            <w:vAlign w:val="top"/>
          </w:tcPr>
          <w:p w14:paraId="38D5A34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主要包括</w:t>
            </w:r>
            <w:r>
              <w:rPr>
                <w:rFonts w:hint="eastAsia" w:asciiTheme="minorEastAsia" w:hAnsiTheme="minorEastAsia" w:eastAsiaTheme="minorEastAsia" w:cstheme="minorEastAsia"/>
                <w:color w:val="000000" w:themeColor="text1"/>
                <w:sz w:val="21"/>
                <w:szCs w:val="21"/>
                <w14:textFill>
                  <w14:solidFill>
                    <w14:schemeClr w14:val="tx1"/>
                  </w14:solidFill>
                </w14:textFill>
              </w:rPr>
              <w:t>音乐绪论</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民歌艺术</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歌曲</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流行歌曲</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中国民族乐器</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西方音乐</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综合艺术（中国戏曲，歌剧，舞剧）</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等内容。</w:t>
            </w:r>
          </w:p>
        </w:tc>
      </w:tr>
      <w:tr w14:paraId="1AFC8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742C3560">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7586743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礼仪与沟通</w:t>
            </w:r>
          </w:p>
        </w:tc>
        <w:tc>
          <w:tcPr>
            <w:tcW w:w="4315" w:type="dxa"/>
          </w:tcPr>
          <w:p w14:paraId="618EE3C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使学生掌握人际沟通和社交礼仪的基本规律和基本技巧，以适应未来工作、学习和生活的需要，</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成</w:t>
            </w:r>
            <w:r>
              <w:rPr>
                <w:rFonts w:hint="eastAsia" w:asciiTheme="minorEastAsia" w:hAnsiTheme="minorEastAsia" w:eastAsiaTheme="minorEastAsia" w:cstheme="minorEastAsia"/>
                <w:color w:val="000000" w:themeColor="text1"/>
                <w:sz w:val="21"/>
                <w:szCs w:val="21"/>
                <w14:textFill>
                  <w14:solidFill>
                    <w14:schemeClr w14:val="tx1"/>
                  </w14:solidFill>
                </w14:textFill>
              </w:rPr>
              <w:t>为社会主义市场经济需要的人才</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780D4D1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主要包括日常人际礼仪沟通、仪表仪态与修饰、求职礼仪、服务礼仪、商务活动礼仪等内容。</w:t>
            </w:r>
          </w:p>
        </w:tc>
      </w:tr>
      <w:tr w14:paraId="2DAD5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760168F0">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3CFD874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人工智能</w:t>
            </w:r>
          </w:p>
          <w:p w14:paraId="48BB14E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通识</w:t>
            </w:r>
          </w:p>
        </w:tc>
        <w:tc>
          <w:tcPr>
            <w:tcW w:w="4315" w:type="dxa"/>
            <w:vAlign w:val="top"/>
          </w:tcPr>
          <w:p w14:paraId="71E8BFB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使学生认识</w:t>
            </w:r>
            <w:r>
              <w:rPr>
                <w:rFonts w:hint="eastAsia" w:asciiTheme="minorEastAsia" w:hAnsiTheme="minorEastAsia" w:eastAsiaTheme="minorEastAsia" w:cstheme="minorEastAsia"/>
                <w:color w:val="000000" w:themeColor="text1"/>
                <w:sz w:val="21"/>
                <w:szCs w:val="21"/>
                <w14:textFill>
                  <w14:solidFill>
                    <w14:schemeClr w14:val="tx1"/>
                  </w14:solidFill>
                </w14:textFill>
              </w:rPr>
              <w:t>人工智能的基本概念、原理和应用</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具有</w:t>
            </w:r>
            <w:r>
              <w:rPr>
                <w:rFonts w:hint="eastAsia" w:asciiTheme="minorEastAsia" w:hAnsiTheme="minorEastAsia" w:eastAsiaTheme="minorEastAsia" w:cstheme="minorEastAsia"/>
                <w:color w:val="000000" w:themeColor="text1"/>
                <w:sz w:val="21"/>
                <w:szCs w:val="21"/>
                <w14:textFill>
                  <w14:solidFill>
                    <w14:schemeClr w14:val="tx1"/>
                  </w14:solidFill>
                </w14:textFill>
              </w:rPr>
              <w:t>人工智能思维和</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利用人工智能技术与工具</w:t>
            </w:r>
            <w:r>
              <w:rPr>
                <w:rFonts w:hint="eastAsia" w:asciiTheme="minorEastAsia" w:hAnsiTheme="minorEastAsia" w:eastAsiaTheme="minorEastAsia" w:cstheme="minorEastAsia"/>
                <w:color w:val="000000" w:themeColor="text1"/>
                <w:sz w:val="21"/>
                <w:szCs w:val="21"/>
                <w14:textFill>
                  <w14:solidFill>
                    <w14:schemeClr w14:val="tx1"/>
                  </w14:solidFill>
                </w14:textFill>
              </w:rPr>
              <w:t>解决问题的能力。帮助学生全面了解人工智能的发展历程和未来趋势，为未来的职业发展提供必要的知识和能力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p w14:paraId="6D70D2D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3460" w:type="dxa"/>
            <w:vAlign w:val="top"/>
          </w:tcPr>
          <w:p w14:paraId="0133CD4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包括人工智能概述、机器学习与大模型基础、人工智能工具应用、人工智能素养等。</w:t>
            </w:r>
          </w:p>
          <w:p w14:paraId="26C947A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通过理论与实践相结合的方式，</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采用专题教学，重点提升学生利用人工智能工具解决实际问题的能力。</w:t>
            </w:r>
          </w:p>
        </w:tc>
      </w:tr>
      <w:tr w14:paraId="00000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28B828A9">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shd w:val="clear" w:color="auto" w:fill="auto"/>
            <w:vAlign w:val="center"/>
          </w:tcPr>
          <w:p w14:paraId="677279D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汽车文化</w:t>
            </w:r>
          </w:p>
        </w:tc>
        <w:tc>
          <w:tcPr>
            <w:tcW w:w="4315" w:type="dxa"/>
            <w:shd w:val="clear" w:color="auto" w:fill="auto"/>
            <w:vAlign w:val="top"/>
          </w:tcPr>
          <w:p w14:paraId="4182EA1E">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通过全面介绍汽车相关知识，培养学生对汽车的浓厚兴趣，了解各项技术在汽车中的应用，拓宽学生知识面，提高综合素质能力，适应市场的需求和竞争。</w:t>
            </w:r>
          </w:p>
        </w:tc>
        <w:tc>
          <w:tcPr>
            <w:tcW w:w="3460" w:type="dxa"/>
            <w:shd w:val="clear" w:color="auto" w:fill="auto"/>
            <w:vAlign w:val="top"/>
          </w:tcPr>
          <w:p w14:paraId="36B91FE8">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主要包括汽车发展史、汽车文化、中国汽车工业、汽车构造及主要技术、汽车基本理论等内容。</w:t>
            </w:r>
          </w:p>
        </w:tc>
      </w:tr>
    </w:tbl>
    <w:p w14:paraId="7AE5F27F">
      <w:pPr>
        <w:pStyle w:val="10"/>
        <w:pageBreakBefore w:val="0"/>
        <w:kinsoku/>
        <w:wordWrap/>
        <w:overflowPunct/>
        <w:topLinePunct w:val="0"/>
        <w:autoSpaceDE/>
        <w:autoSpaceDN/>
        <w:bidi w:val="0"/>
        <w:adjustRightInd/>
        <w:rPr>
          <w:rFonts w:hint="eastAsia" w:cs="Courier New"/>
          <w:color w:val="auto"/>
          <w:sz w:val="24"/>
          <w:szCs w:val="21"/>
          <w:lang w:val="en-US" w:eastAsia="zh-CN" w:bidi="ar-SA"/>
        </w:rPr>
      </w:pPr>
    </w:p>
    <w:p w14:paraId="7C48846B">
      <w:pPr>
        <w:pStyle w:val="3"/>
        <w:bidi w:val="0"/>
        <w:rPr>
          <w:rFonts w:hint="eastAsia"/>
          <w:lang w:val="en-US" w:eastAsia="zh-CN"/>
        </w:rPr>
      </w:pPr>
      <w:bookmarkStart w:id="29" w:name="_Toc31360"/>
      <w:r>
        <w:rPr>
          <w:rFonts w:hint="eastAsia"/>
          <w:lang w:val="en-US" w:eastAsia="zh-CN"/>
        </w:rPr>
        <w:t>（二）公共限选课</w:t>
      </w:r>
      <w:bookmarkEnd w:id="29"/>
    </w:p>
    <w:p w14:paraId="20AC545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公共限选课包含：中国共产党历史和中华优秀传统文化，具体课程概述如表3：</w:t>
      </w:r>
    </w:p>
    <w:p w14:paraId="43B9BD41">
      <w:pPr>
        <w:keepNext w:val="0"/>
        <w:keepLines w:val="0"/>
        <w:pageBreakBefore w:val="0"/>
        <w:widowControl w:val="0"/>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rPr>
          <w:rFonts w:hint="eastAsia" w:ascii="黑体" w:hAnsi="黑体" w:eastAsia="黑体" w:cs="黑体"/>
          <w:color w:val="000000" w:themeColor="text1"/>
          <w:sz w:val="28"/>
          <w:szCs w:val="28"/>
          <w:lang w:val="en-US" w:eastAsia="zh-CN" w:bidi="ar-SA"/>
          <w14:textFill>
            <w14:solidFill>
              <w14:schemeClr w14:val="tx1"/>
            </w14:solidFill>
          </w14:textFill>
        </w:rPr>
        <w:t>表3 公共限选课程概述</w:t>
      </w:r>
    </w:p>
    <w:tbl>
      <w:tblPr>
        <w:tblStyle w:val="18"/>
        <w:tblW w:w="9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338"/>
        <w:gridCol w:w="4142"/>
        <w:gridCol w:w="3633"/>
      </w:tblGrid>
      <w:tr w14:paraId="33965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61" w:type="dxa"/>
          </w:tcPr>
          <w:p w14:paraId="4B289376">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序号</w:t>
            </w:r>
          </w:p>
        </w:tc>
        <w:tc>
          <w:tcPr>
            <w:tcW w:w="1338" w:type="dxa"/>
          </w:tcPr>
          <w:p w14:paraId="5018AEC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课程名称</w:t>
            </w:r>
          </w:p>
        </w:tc>
        <w:tc>
          <w:tcPr>
            <w:tcW w:w="4142" w:type="dxa"/>
          </w:tcPr>
          <w:p w14:paraId="217309E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课程目标</w:t>
            </w:r>
          </w:p>
        </w:tc>
        <w:tc>
          <w:tcPr>
            <w:tcW w:w="3633" w:type="dxa"/>
          </w:tcPr>
          <w:p w14:paraId="3C8219A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主要内容和教学要求</w:t>
            </w:r>
          </w:p>
        </w:tc>
      </w:tr>
      <w:tr w14:paraId="6673A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661" w:type="dxa"/>
            <w:vAlign w:val="center"/>
          </w:tcPr>
          <w:p w14:paraId="645E67DA">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w:t>
            </w:r>
          </w:p>
        </w:tc>
        <w:tc>
          <w:tcPr>
            <w:tcW w:w="1338" w:type="dxa"/>
            <w:vAlign w:val="center"/>
          </w:tcPr>
          <w:p w14:paraId="7552C5B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中国共产党历史</w:t>
            </w:r>
          </w:p>
        </w:tc>
        <w:tc>
          <w:tcPr>
            <w:tcW w:w="4142" w:type="dxa"/>
          </w:tcPr>
          <w:p w14:paraId="43A2B6B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3633" w:type="dxa"/>
          </w:tcPr>
          <w:p w14:paraId="6C4F2A9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51F56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66371735">
            <w:pPr>
              <w:keepNext w:val="0"/>
              <w:keepLines w:val="0"/>
              <w:widowControl/>
              <w:numPr>
                <w:ilvl w:val="0"/>
                <w:numId w:val="0"/>
              </w:numPr>
              <w:suppressLineNumbers w:val="0"/>
              <w:spacing w:before="0" w:beforeAutospacing="0" w:after="0" w:afterAutospacing="0"/>
              <w:ind w:left="0" w:leftChars="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w:t>
            </w:r>
          </w:p>
        </w:tc>
        <w:tc>
          <w:tcPr>
            <w:tcW w:w="1338" w:type="dxa"/>
            <w:vAlign w:val="center"/>
          </w:tcPr>
          <w:p w14:paraId="5B802D9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中华优秀传统文化</w:t>
            </w:r>
          </w:p>
        </w:tc>
        <w:tc>
          <w:tcPr>
            <w:tcW w:w="4142" w:type="dxa"/>
          </w:tcPr>
          <w:p w14:paraId="637CD6F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系统认识中国传统文化的内容、性质、特点等，提升学生人文素质和个人修养，提升民族自信心和凝聚力。培养学生把传统文化融入专业学习的意识和能力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633" w:type="dxa"/>
          </w:tcPr>
          <w:p w14:paraId="6D1626B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中华优秀传统文化性质和特点、各文化领域的发展脉络（传统思想、传统艺术、传统科技、政治制度、婚姻文化、建筑文化、饮食文化、传统节日等）、传统文化</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与</w:t>
            </w:r>
            <w:r>
              <w:rPr>
                <w:rFonts w:hint="eastAsia" w:asciiTheme="minorEastAsia" w:hAnsiTheme="minorEastAsia" w:eastAsiaTheme="minorEastAsia" w:cstheme="minorEastAsia"/>
                <w:color w:val="000000" w:themeColor="text1"/>
                <w:sz w:val="21"/>
                <w:szCs w:val="21"/>
                <w14:textFill>
                  <w14:solidFill>
                    <w14:schemeClr w14:val="tx1"/>
                  </w14:solidFill>
                </w14:textFill>
              </w:rPr>
              <w:t>现代化、传统文化与专业学习</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bl>
    <w:p w14:paraId="412EA1B2">
      <w:pPr>
        <w:pStyle w:val="10"/>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cs="Courier New"/>
          <w:color w:val="auto"/>
          <w:sz w:val="24"/>
          <w:szCs w:val="21"/>
          <w:lang w:val="en-US" w:eastAsia="zh-CN" w:bidi="ar-SA"/>
        </w:rPr>
      </w:pPr>
    </w:p>
    <w:p w14:paraId="13972B1F">
      <w:pPr>
        <w:pStyle w:val="3"/>
        <w:bidi w:val="0"/>
        <w:rPr>
          <w:rFonts w:hint="eastAsia"/>
          <w:lang w:val="en-US" w:eastAsia="zh-CN"/>
        </w:rPr>
      </w:pPr>
      <w:bookmarkStart w:id="30" w:name="_Toc27063"/>
      <w:r>
        <w:rPr>
          <w:rFonts w:hint="eastAsia"/>
          <w:lang w:val="en-US" w:eastAsia="zh-CN"/>
        </w:rPr>
        <w:t>（三）专业基础课</w:t>
      </w:r>
      <w:bookmarkEnd w:id="30"/>
    </w:p>
    <w:p w14:paraId="467D97BC">
      <w:pPr>
        <w:pStyle w:val="10"/>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auto"/>
          <w:lang w:val="en-US" w:eastAsia="zh-CN"/>
        </w:rPr>
      </w:pPr>
      <w:r>
        <w:rPr>
          <w:rFonts w:hint="eastAsia" w:ascii="仿宋_GB2312" w:hAnsi="宋体" w:cs="Times New Roman"/>
          <w:sz w:val="24"/>
          <w:lang w:val="en-US" w:eastAsia="zh-CN"/>
        </w:rPr>
        <w:t>专业基础课包含：数字媒体技术导论、图文编辑基础、图形图像处理、Python程序设计基础和三维软件基础，具体课程概述如表4所示：</w:t>
      </w:r>
    </w:p>
    <w:p w14:paraId="296D1C3E">
      <w:pPr>
        <w:pStyle w:val="10"/>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auto"/>
          <w:lang w:val="en-US" w:eastAsia="zh-CN"/>
        </w:rPr>
      </w:pPr>
    </w:p>
    <w:p w14:paraId="47633CB0">
      <w:pPr>
        <w:numPr>
          <w:ilvl w:val="0"/>
          <w:numId w:val="0"/>
        </w:numPr>
        <w:jc w:val="center"/>
        <w:rPr>
          <w:rFonts w:asciiTheme="minorEastAsia" w:hAnsiTheme="minorEastAsia"/>
          <w:color w:val="000000" w:themeColor="text1"/>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表</w:t>
      </w:r>
      <w:r>
        <w:rPr>
          <w:rFonts w:hint="eastAsia" w:ascii="黑体" w:hAnsi="黑体" w:eastAsia="黑体" w:cs="黑体"/>
          <w:b w:val="0"/>
          <w:bCs w:val="0"/>
          <w:color w:val="000000" w:themeColor="text1"/>
          <w:sz w:val="28"/>
          <w:szCs w:val="28"/>
          <w:lang w:val="en-US" w:eastAsia="zh-CN"/>
          <w14:textFill>
            <w14:solidFill>
              <w14:schemeClr w14:val="tx1"/>
            </w14:solidFill>
          </w14:textFill>
        </w:rPr>
        <w:t xml:space="preserve">4 </w:t>
      </w:r>
      <w:r>
        <w:rPr>
          <w:rFonts w:hint="eastAsia" w:ascii="黑体" w:hAnsi="黑体" w:eastAsia="黑体" w:cs="黑体"/>
          <w:b w:val="0"/>
          <w:bCs w:val="0"/>
          <w:color w:val="auto"/>
          <w:sz w:val="28"/>
          <w:szCs w:val="28"/>
          <w:lang w:val="en-US" w:eastAsia="zh-CN"/>
        </w:rPr>
        <w:t>专业基础</w:t>
      </w:r>
      <w:r>
        <w:rPr>
          <w:rFonts w:hint="eastAsia" w:ascii="黑体" w:hAnsi="黑体" w:eastAsia="黑体" w:cs="黑体"/>
          <w:b w:val="0"/>
          <w:bCs w:val="0"/>
          <w:color w:val="auto"/>
          <w:sz w:val="28"/>
          <w:szCs w:val="28"/>
        </w:rPr>
        <w:t>课程概</w:t>
      </w:r>
      <w:r>
        <w:rPr>
          <w:rFonts w:hint="eastAsia" w:ascii="黑体" w:hAnsi="黑体" w:eastAsia="黑体" w:cs="黑体"/>
          <w:b w:val="0"/>
          <w:bCs w:val="0"/>
          <w:color w:val="000000" w:themeColor="text1"/>
          <w:sz w:val="28"/>
          <w:szCs w:val="28"/>
          <w14:textFill>
            <w14:solidFill>
              <w14:schemeClr w14:val="tx1"/>
            </w14:solidFill>
          </w14:textFill>
        </w:rPr>
        <w:t>述</w:t>
      </w: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0"/>
        <w:gridCol w:w="1018"/>
        <w:gridCol w:w="4091"/>
        <w:gridCol w:w="4001"/>
      </w:tblGrid>
      <w:tr w14:paraId="6648C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610" w:type="dxa"/>
            <w:noWrap w:val="0"/>
            <w:vAlign w:val="center"/>
          </w:tcPr>
          <w:p w14:paraId="722308A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jc w:val="center"/>
              <w:textAlignment w:val="auto"/>
              <w:rPr>
                <w:rFonts w:hint="default" w:ascii="仿宋_GB2312" w:hAnsi="Times New Roman" w:cs="Times New Roman"/>
                <w:b/>
                <w:bCs/>
                <w:color w:val="auto"/>
                <w:sz w:val="21"/>
                <w:szCs w:val="21"/>
                <w:highlight w:val="none"/>
                <w:lang w:val="en-US" w:eastAsia="zh-CN"/>
              </w:rPr>
            </w:pPr>
            <w:r>
              <w:rPr>
                <w:rFonts w:hint="default" w:ascii="仿宋_GB2312" w:hAnsi="Times New Roman" w:cs="Times New Roman"/>
                <w:b/>
                <w:bCs/>
                <w:color w:val="auto"/>
                <w:sz w:val="21"/>
                <w:szCs w:val="21"/>
                <w:highlight w:val="none"/>
                <w:lang w:val="en-US" w:eastAsia="zh-CN"/>
              </w:rPr>
              <w:t>序号</w:t>
            </w:r>
          </w:p>
        </w:tc>
        <w:tc>
          <w:tcPr>
            <w:tcW w:w="1018" w:type="dxa"/>
            <w:noWrap w:val="0"/>
            <w:vAlign w:val="center"/>
          </w:tcPr>
          <w:p w14:paraId="1F6960FF">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jc w:val="center"/>
              <w:textAlignment w:val="auto"/>
              <w:rPr>
                <w:rFonts w:hint="default" w:ascii="仿宋_GB2312" w:hAnsi="Times New Roman" w:cs="Times New Roman"/>
                <w:b/>
                <w:bCs/>
                <w:color w:val="auto"/>
                <w:sz w:val="21"/>
                <w:szCs w:val="21"/>
                <w:highlight w:val="none"/>
                <w:lang w:val="en-US" w:eastAsia="zh-CN"/>
              </w:rPr>
            </w:pPr>
            <w:r>
              <w:rPr>
                <w:rFonts w:hint="default" w:ascii="仿宋_GB2312" w:hAnsi="Times New Roman" w:cs="Times New Roman"/>
                <w:b/>
                <w:bCs/>
                <w:color w:val="auto"/>
                <w:sz w:val="21"/>
                <w:szCs w:val="21"/>
                <w:highlight w:val="none"/>
                <w:lang w:val="en-US" w:eastAsia="zh-CN"/>
              </w:rPr>
              <w:t>课程名称</w:t>
            </w:r>
          </w:p>
        </w:tc>
        <w:tc>
          <w:tcPr>
            <w:tcW w:w="4091" w:type="dxa"/>
            <w:noWrap w:val="0"/>
            <w:vAlign w:val="center"/>
          </w:tcPr>
          <w:p w14:paraId="53C811F2">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jc w:val="center"/>
              <w:textAlignment w:val="auto"/>
              <w:rPr>
                <w:rFonts w:hint="default" w:ascii="仿宋_GB2312" w:hAnsi="Times New Roman" w:cs="Times New Roman"/>
                <w:b/>
                <w:bCs/>
                <w:color w:val="auto"/>
                <w:sz w:val="21"/>
                <w:szCs w:val="21"/>
                <w:highlight w:val="none"/>
                <w:lang w:val="en-US" w:eastAsia="zh-CN"/>
              </w:rPr>
            </w:pPr>
            <w:r>
              <w:rPr>
                <w:rFonts w:hint="default" w:ascii="仿宋_GB2312" w:hAnsi="Times New Roman" w:cs="Times New Roman"/>
                <w:b/>
                <w:bCs/>
                <w:color w:val="auto"/>
                <w:sz w:val="21"/>
                <w:szCs w:val="21"/>
                <w:highlight w:val="none"/>
                <w:lang w:val="en-US" w:eastAsia="zh-CN"/>
              </w:rPr>
              <w:t>课程目标</w:t>
            </w:r>
          </w:p>
        </w:tc>
        <w:tc>
          <w:tcPr>
            <w:tcW w:w="4001" w:type="dxa"/>
            <w:noWrap w:val="0"/>
            <w:vAlign w:val="center"/>
          </w:tcPr>
          <w:p w14:paraId="5F78BF24">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jc w:val="center"/>
              <w:textAlignment w:val="auto"/>
              <w:rPr>
                <w:rFonts w:hint="default" w:ascii="仿宋_GB2312" w:hAnsi="Times New Roman" w:cs="Times New Roman"/>
                <w:b/>
                <w:bCs/>
                <w:color w:val="auto"/>
                <w:sz w:val="21"/>
                <w:szCs w:val="21"/>
                <w:highlight w:val="none"/>
                <w:lang w:val="en-US" w:eastAsia="zh-CN"/>
              </w:rPr>
            </w:pPr>
            <w:r>
              <w:rPr>
                <w:rFonts w:hint="eastAsia" w:ascii="仿宋_GB2312" w:hAnsi="Times New Roman" w:cs="Times New Roman"/>
                <w:b/>
                <w:bCs/>
                <w:color w:val="auto"/>
                <w:sz w:val="21"/>
                <w:szCs w:val="21"/>
                <w:highlight w:val="none"/>
                <w:lang w:val="en-US" w:eastAsia="zh-CN"/>
              </w:rPr>
              <w:t>主要内容和教学要求</w:t>
            </w:r>
          </w:p>
        </w:tc>
      </w:tr>
      <w:tr w14:paraId="32A0B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610" w:type="dxa"/>
            <w:noWrap w:val="0"/>
            <w:vAlign w:val="center"/>
          </w:tcPr>
          <w:p w14:paraId="5F354BD2">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1</w:t>
            </w:r>
          </w:p>
        </w:tc>
        <w:tc>
          <w:tcPr>
            <w:tcW w:w="1018" w:type="dxa"/>
            <w:noWrap w:val="0"/>
            <w:vAlign w:val="center"/>
          </w:tcPr>
          <w:p w14:paraId="0EC81A39">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数字媒体技术导论</w:t>
            </w:r>
          </w:p>
        </w:tc>
        <w:tc>
          <w:tcPr>
            <w:tcW w:w="4091" w:type="dxa"/>
            <w:noWrap w:val="0"/>
            <w:vAlign w:val="top"/>
          </w:tcPr>
          <w:p w14:paraId="2A13BF9B">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 理解数字媒体的核心概念，包括数字化原理、多媒体技术框架、常见文件格式等基础理论。</w:t>
            </w:r>
          </w:p>
          <w:p w14:paraId="7FD7966C">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 掌握图像处理、音频处理、视频剪辑、交互设计等核心技术的基本原理和应用场景。</w:t>
            </w:r>
          </w:p>
          <w:p w14:paraId="24151A16">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 了解数字媒体技术在游戏、影视、广告、新媒体等领域的行业现状与发展趋势。</w:t>
            </w:r>
          </w:p>
          <w:p w14:paraId="123794E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p>
        </w:tc>
        <w:tc>
          <w:tcPr>
            <w:tcW w:w="4001" w:type="dxa"/>
            <w:noWrap w:val="0"/>
            <w:vAlign w:val="top"/>
          </w:tcPr>
          <w:p w14:paraId="69865A08">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①图像处理技术：色彩原理、图层操作、滤镜应用、图像合成、图像压缩与优化</w:t>
            </w:r>
          </w:p>
          <w:p w14:paraId="7561B44B">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②音频处理技术：音频采集、基础编辑、音频优化、音频格式转换与导出</w:t>
            </w:r>
          </w:p>
          <w:p w14:paraId="34D430A1">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 视频处理技术：视频剪辑、转场效果、调色、简单特效、视频压缩与导出</w:t>
            </w:r>
          </w:p>
          <w:p w14:paraId="4853DD21">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④ 交互逻辑入门：用户需求分析、简单交互流程设计</w:t>
            </w:r>
          </w:p>
        </w:tc>
      </w:tr>
      <w:tr w14:paraId="20EE0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610" w:type="dxa"/>
            <w:noWrap w:val="0"/>
            <w:vAlign w:val="center"/>
          </w:tcPr>
          <w:p w14:paraId="31FE52BB">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2</w:t>
            </w:r>
          </w:p>
        </w:tc>
        <w:tc>
          <w:tcPr>
            <w:tcW w:w="1018" w:type="dxa"/>
            <w:noWrap w:val="0"/>
            <w:vAlign w:val="center"/>
          </w:tcPr>
          <w:p w14:paraId="557D0095">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图文编辑基础</w:t>
            </w:r>
          </w:p>
        </w:tc>
        <w:tc>
          <w:tcPr>
            <w:tcW w:w="4091" w:type="dxa"/>
            <w:noWrap w:val="0"/>
            <w:vAlign w:val="top"/>
          </w:tcPr>
          <w:p w14:paraId="36DE7F9B">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①理解图文编辑的核心概念与行业价值，明确其在新媒体、广告、出版等领域的应用场景。</w:t>
            </w:r>
          </w:p>
          <w:p w14:paraId="3504C753">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②掌握图文内容的基础理论：包括色彩原理、版式设计规则、字体常识。</w:t>
            </w:r>
          </w:p>
          <w:p w14:paraId="1F810665">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③熟悉图文编辑的核心要素：明确文本、图像、版式的基础属性，以及不同要素间的协同逻辑。</w:t>
            </w:r>
          </w:p>
          <w:p w14:paraId="089A7A63">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④了解主流图文编辑工具的生态：知晓常用工具，掌握工具的基础操作逻辑。</w:t>
            </w:r>
          </w:p>
        </w:tc>
        <w:tc>
          <w:tcPr>
            <w:tcW w:w="4001" w:type="dxa"/>
            <w:noWrap w:val="0"/>
            <w:vAlign w:val="top"/>
          </w:tcPr>
          <w:p w14:paraId="4D56470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①图文编辑核心概念与行业应用</w:t>
            </w:r>
          </w:p>
          <w:p w14:paraId="11DA5C4B">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②图文设计基础原理</w:t>
            </w:r>
          </w:p>
          <w:p w14:paraId="454BD893">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③图文要素基础属性</w:t>
            </w:r>
          </w:p>
          <w:p w14:paraId="0CE6BE75">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④主流工具生态与基础操作</w:t>
            </w:r>
          </w:p>
          <w:p w14:paraId="507CA35B">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⑤文本处理技能</w:t>
            </w:r>
          </w:p>
          <w:p w14:paraId="2CF254B1">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⑥图像处理技能</w:t>
            </w:r>
          </w:p>
          <w:p w14:paraId="2F52880E">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p>
        </w:tc>
      </w:tr>
      <w:tr w14:paraId="012E4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10" w:type="dxa"/>
            <w:noWrap w:val="0"/>
            <w:vAlign w:val="center"/>
          </w:tcPr>
          <w:p w14:paraId="71376694">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default"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3</w:t>
            </w:r>
          </w:p>
        </w:tc>
        <w:tc>
          <w:tcPr>
            <w:tcW w:w="1018" w:type="dxa"/>
            <w:noWrap w:val="0"/>
            <w:vAlign w:val="center"/>
          </w:tcPr>
          <w:p w14:paraId="5958144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图形图像处理</w:t>
            </w:r>
          </w:p>
        </w:tc>
        <w:tc>
          <w:tcPr>
            <w:tcW w:w="4091" w:type="dxa"/>
            <w:noWrap w:val="0"/>
            <w:vAlign w:val="top"/>
          </w:tcPr>
          <w:p w14:paraId="5137622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①理解图形图像处理的核心概念与行业价值。​</w:t>
            </w:r>
          </w:p>
          <w:p w14:paraId="0F394A1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②掌握图形图像处理的基础理论。​</w:t>
            </w:r>
          </w:p>
          <w:p w14:paraId="7AB6B5B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③了解图形图像处理的行业规范与趋势。</w:t>
            </w:r>
          </w:p>
          <w:p w14:paraId="42F69311">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④熟悉主流工具的功能与操作逻辑。</w:t>
            </w:r>
          </w:p>
          <w:p w14:paraId="570C260F">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p>
        </w:tc>
        <w:tc>
          <w:tcPr>
            <w:tcW w:w="4001" w:type="dxa"/>
            <w:noWrap w:val="0"/>
            <w:vAlign w:val="top"/>
          </w:tcPr>
          <w:p w14:paraId="3387C4E8">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①图形图像核心概念与行业认知。</w:t>
            </w:r>
          </w:p>
          <w:p w14:paraId="6FB4944B">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②图形图像处理基础理论。</w:t>
            </w:r>
          </w:p>
          <w:p w14:paraId="7A15DE47">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③行业规范与前沿趋势。</w:t>
            </w:r>
          </w:p>
          <w:p w14:paraId="163A89DF">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④主流工具认知与操作框架。</w:t>
            </w:r>
          </w:p>
          <w:p w14:paraId="3CBAA737">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⑤帮助学生建立图形图像处理的理论认知，熟练掌握 1-2 款核心工具的实操方法，能独立完成基础编辑、优化修复、合成设计等任务。</w:t>
            </w:r>
          </w:p>
        </w:tc>
      </w:tr>
      <w:tr w14:paraId="759B0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610" w:type="dxa"/>
            <w:noWrap w:val="0"/>
            <w:vAlign w:val="center"/>
          </w:tcPr>
          <w:p w14:paraId="29E86A3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4</w:t>
            </w:r>
          </w:p>
        </w:tc>
        <w:tc>
          <w:tcPr>
            <w:tcW w:w="1018" w:type="dxa"/>
            <w:noWrap w:val="0"/>
            <w:vAlign w:val="center"/>
          </w:tcPr>
          <w:p w14:paraId="6268F39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Python程序设计基础</w:t>
            </w:r>
          </w:p>
        </w:tc>
        <w:tc>
          <w:tcPr>
            <w:tcW w:w="4091" w:type="dxa"/>
            <w:noWrap w:val="0"/>
            <w:vAlign w:val="top"/>
          </w:tcPr>
          <w:p w14:paraId="2023C612">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①使学生掌握利用 Python 生态的核心工具进行数据处理、分析和可视化的完整流程和实战技能。</w:t>
            </w:r>
          </w:p>
          <w:p w14:paraId="424E5FF1">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②能够独立完成从数据获取、清洗、探索到制作高质量可视化图表的数据分析任务，为后续的数据分析课程打下坚实基础，并提升其解决实际问题的数据素养。</w:t>
            </w:r>
          </w:p>
        </w:tc>
        <w:tc>
          <w:tcPr>
            <w:tcW w:w="4001" w:type="dxa"/>
            <w:noWrap w:val="0"/>
            <w:vAlign w:val="top"/>
          </w:tcPr>
          <w:p w14:paraId="430B0AC2">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①理解数据分析的基本概念、流程和Python核心库的架构。</w:t>
            </w:r>
          </w:p>
          <w:p w14:paraId="5CEB55E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②熟练掌握使用 Pandas 进行数据清洗、转换、聚合等操作；能够根据分析目标，选择合适的图表类型，并使用 Matplotlib 和Seaborn 库绘制出准确、美观的可视化图形。</w:t>
            </w:r>
          </w:p>
          <w:p w14:paraId="110CBE23">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③培养学生从数据中发现规律、洞察问题并讲述数据故事的能力，形成数据驱动的思维模式。</w:t>
            </w:r>
          </w:p>
        </w:tc>
      </w:tr>
      <w:tr w14:paraId="6A83D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610" w:type="dxa"/>
            <w:noWrap w:val="0"/>
            <w:vAlign w:val="center"/>
          </w:tcPr>
          <w:p w14:paraId="19C09CC8">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5</w:t>
            </w:r>
          </w:p>
        </w:tc>
        <w:tc>
          <w:tcPr>
            <w:tcW w:w="1018" w:type="dxa"/>
            <w:noWrap w:val="0"/>
            <w:vAlign w:val="center"/>
          </w:tcPr>
          <w:p w14:paraId="283647B7">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三维软件基础</w:t>
            </w:r>
          </w:p>
        </w:tc>
        <w:tc>
          <w:tcPr>
            <w:tcW w:w="4091" w:type="dxa"/>
            <w:noWrap w:val="0"/>
            <w:vAlign w:val="top"/>
          </w:tcPr>
          <w:p w14:paraId="767B6052">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①理解三维设计的核心概念，区分三维设计与二维设计的差异。</w:t>
            </w:r>
          </w:p>
          <w:p w14:paraId="17A5958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②掌握主流三维软件的功能模块（建模模块、材质编辑器、灯光系统、渲染器）与操作逻辑，明确不同软件的适用场景。</w:t>
            </w:r>
          </w:p>
          <w:p w14:paraId="7B46063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③了解三维设计的行业规范与前沿趋势（如实时渲染技术、AI 辅助建模、元宇宙场景搭建）</w:t>
            </w:r>
          </w:p>
        </w:tc>
        <w:tc>
          <w:tcPr>
            <w:tcW w:w="4001" w:type="dxa"/>
            <w:noWrap w:val="0"/>
            <w:vAlign w:val="top"/>
          </w:tcPr>
          <w:p w14:paraId="6B385DCF">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①三维设计入门认知与软件基础操作，帮助学生建立三维空间思维。</w:t>
            </w:r>
          </w:p>
          <w:p w14:paraId="4C7D18BE">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②多边形建模核心技能，培养学生独立创建简单模型的能力。</w:t>
            </w:r>
          </w:p>
          <w:p w14:paraId="1B7C46B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 “将三维场景转化为二维成果”，教授渲染设置与文件输出技能。</w:t>
            </w:r>
          </w:p>
        </w:tc>
      </w:tr>
      <w:tr w14:paraId="7ABCB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610" w:type="dxa"/>
            <w:noWrap w:val="0"/>
            <w:vAlign w:val="center"/>
          </w:tcPr>
          <w:p w14:paraId="5F7EF96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default" w:ascii="仿宋_GB2312" w:hAnsi="Times New Roman" w:cs="Times New Roman"/>
                <w:b w:val="0"/>
                <w:bCs w:val="0"/>
                <w:color w:val="auto"/>
                <w:sz w:val="21"/>
                <w:szCs w:val="21"/>
                <w:highlight w:val="none"/>
                <w:lang w:val="en-US" w:eastAsia="zh-CN"/>
              </w:rPr>
            </w:pPr>
            <w:bookmarkStart w:id="31" w:name="_Toc7770"/>
            <w:r>
              <w:rPr>
                <w:rFonts w:hint="eastAsia" w:ascii="仿宋_GB2312" w:hAnsi="Times New Roman" w:cs="Times New Roman"/>
                <w:b w:val="0"/>
                <w:bCs w:val="0"/>
                <w:color w:val="auto"/>
                <w:sz w:val="21"/>
                <w:szCs w:val="21"/>
                <w:highlight w:val="none"/>
                <w:lang w:val="en-US" w:eastAsia="zh-CN"/>
              </w:rPr>
              <w:t>6</w:t>
            </w:r>
          </w:p>
        </w:tc>
        <w:tc>
          <w:tcPr>
            <w:tcW w:w="1018" w:type="dxa"/>
            <w:noWrap w:val="0"/>
            <w:vAlign w:val="center"/>
          </w:tcPr>
          <w:p w14:paraId="4B3F5CB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default"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创意设计</w:t>
            </w:r>
          </w:p>
        </w:tc>
        <w:tc>
          <w:tcPr>
            <w:tcW w:w="4091" w:type="dxa"/>
            <w:noWrap w:val="0"/>
            <w:vAlign w:val="top"/>
          </w:tcPr>
          <w:p w14:paraId="7D010572">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①培养学生设计思维与创新意识，能够独立完成从需求分析到方案落地的完整设计流程。</w:t>
            </w:r>
          </w:p>
          <w:p w14:paraId="7618F033">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②掌握视觉传达与交互设计的基本原理，具备运用设计语言解决实际问题的能力。</w:t>
            </w:r>
          </w:p>
          <w:p w14:paraId="2D41B7B7">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③熟练使用主流创意设计工具，能将技术手段与艺术表达有机结合。</w:t>
            </w:r>
          </w:p>
          <w:p w14:paraId="6D802B2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④通过项目实践提升团队协作与沟通表达能力，形成面向用户与市场的工作理念。</w:t>
            </w:r>
          </w:p>
        </w:tc>
        <w:tc>
          <w:tcPr>
            <w:tcW w:w="4001" w:type="dxa"/>
            <w:noWrap w:val="0"/>
            <w:vAlign w:val="top"/>
          </w:tcPr>
          <w:p w14:paraId="17F83221">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①设计思维方法论（用户调研、需求洞察、头脑风暴与原型迭代），要求理论结合实训，每单元配有专题操作练习。</w:t>
            </w:r>
          </w:p>
          <w:p w14:paraId="4F513EB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②视觉设计基础（色彩、版式、字体、图形与界面设计规范），要求作业独立完成并阐述设计理念，鼓励原创性思考。</w:t>
            </w:r>
          </w:p>
          <w:p w14:paraId="057C8B8F">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③数字创意工具应用（Photoshop、Illustrator、After Effects等实操训练），要求对接行业标准，作品须符合真实项目交付要求。</w:t>
            </w:r>
          </w:p>
        </w:tc>
      </w:tr>
    </w:tbl>
    <w:p w14:paraId="5241F72F">
      <w:pPr>
        <w:pStyle w:val="3"/>
        <w:bidi w:val="0"/>
        <w:rPr>
          <w:rFonts w:hint="eastAsia"/>
          <w:lang w:val="en-US" w:eastAsia="zh-CN"/>
        </w:rPr>
      </w:pPr>
      <w:r>
        <w:rPr>
          <w:rFonts w:hint="eastAsia"/>
          <w:lang w:val="en-US" w:eastAsia="zh-CN"/>
        </w:rPr>
        <w:t>（四）专业核心课</w:t>
      </w:r>
      <w:bookmarkEnd w:id="31"/>
    </w:p>
    <w:p w14:paraId="0E9D3807">
      <w:pPr>
        <w:pStyle w:val="10"/>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仿宋_GB2312" w:hAnsi="Times New Roman" w:cs="Times New Roman"/>
          <w:b w:val="0"/>
          <w:bCs w:val="0"/>
          <w:color w:val="auto"/>
          <w:sz w:val="24"/>
          <w:szCs w:val="24"/>
          <w:highlight w:val="none"/>
          <w:lang w:val="en-US" w:eastAsia="zh-CN"/>
        </w:rPr>
      </w:pPr>
      <w:r>
        <w:rPr>
          <w:rFonts w:hint="eastAsia" w:ascii="仿宋_GB2312" w:hAnsi="Times New Roman" w:cs="Times New Roman"/>
          <w:b w:val="0"/>
          <w:bCs w:val="0"/>
          <w:color w:val="auto"/>
          <w:sz w:val="24"/>
          <w:szCs w:val="24"/>
          <w:highlight w:val="none"/>
          <w:lang w:val="en-US" w:eastAsia="zh-CN"/>
        </w:rPr>
        <w:t>专业核心课包含：数字视觉设计、交互设计、数字音视频技术、三维动画制作技术、特效制作技术、网页设计，具体课程概述如表5所示：</w:t>
      </w:r>
    </w:p>
    <w:p w14:paraId="0F9AAB04">
      <w:pPr>
        <w:pStyle w:val="10"/>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auto"/>
          <w:sz w:val="24"/>
          <w:szCs w:val="24"/>
          <w:lang w:val="en-US" w:eastAsia="zh-CN"/>
        </w:rPr>
      </w:pPr>
    </w:p>
    <w:p w14:paraId="49F3EF12">
      <w:pPr>
        <w:pStyle w:val="10"/>
        <w:keepNext w:val="0"/>
        <w:keepLines w:val="0"/>
        <w:pageBreakBefore w:val="0"/>
        <w:widowControl/>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黑体" w:hAnsi="黑体" w:eastAsia="黑体" w:cs="黑体"/>
          <w:b w:val="0"/>
          <w:bCs w:val="0"/>
          <w:color w:val="000000" w:themeColor="text1"/>
          <w:sz w:val="28"/>
          <w:szCs w:val="28"/>
          <w14:textFill>
            <w14:solidFill>
              <w14:schemeClr w14:val="tx1"/>
            </w14:solidFill>
          </w14:textFill>
        </w:rPr>
        <w:t>表</w:t>
      </w:r>
      <w:r>
        <w:rPr>
          <w:rFonts w:hint="eastAsia" w:ascii="黑体" w:hAnsi="黑体" w:eastAsia="黑体" w:cs="黑体"/>
          <w:b w:val="0"/>
          <w:bCs w:val="0"/>
          <w:color w:val="000000" w:themeColor="text1"/>
          <w:sz w:val="28"/>
          <w:szCs w:val="28"/>
          <w:lang w:val="en-US" w:eastAsia="zh-CN"/>
          <w14:textFill>
            <w14:solidFill>
              <w14:schemeClr w14:val="tx1"/>
            </w14:solidFill>
          </w14:textFill>
        </w:rPr>
        <w:t>5 专业核心</w:t>
      </w:r>
      <w:r>
        <w:rPr>
          <w:rFonts w:hint="eastAsia" w:ascii="黑体" w:hAnsi="黑体" w:eastAsia="黑体" w:cs="黑体"/>
          <w:b w:val="0"/>
          <w:bCs w:val="0"/>
          <w:color w:val="000000" w:themeColor="text1"/>
          <w:sz w:val="28"/>
          <w:szCs w:val="28"/>
          <w14:textFill>
            <w14:solidFill>
              <w14:schemeClr w14:val="tx1"/>
            </w14:solidFill>
          </w14:textFill>
        </w:rPr>
        <w:t>课程概述</w:t>
      </w:r>
    </w:p>
    <w:tbl>
      <w:tblPr>
        <w:tblStyle w:val="18"/>
        <w:tblW w:w="97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4"/>
        <w:gridCol w:w="1072"/>
        <w:gridCol w:w="2956"/>
        <w:gridCol w:w="5076"/>
      </w:tblGrid>
      <w:tr w14:paraId="003E9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604" w:type="dxa"/>
            <w:noWrap w:val="0"/>
            <w:vAlign w:val="center"/>
          </w:tcPr>
          <w:p w14:paraId="4F2E8F91">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jc w:val="center"/>
              <w:textAlignment w:val="auto"/>
              <w:rPr>
                <w:rFonts w:hint="eastAsia" w:ascii="仿宋_GB2312" w:hAnsi="Times New Roman" w:cs="Times New Roman"/>
                <w:b/>
                <w:bCs/>
                <w:color w:val="auto"/>
                <w:sz w:val="21"/>
                <w:szCs w:val="21"/>
                <w:highlight w:val="none"/>
                <w:lang w:val="en-US" w:eastAsia="zh-CN"/>
              </w:rPr>
            </w:pPr>
            <w:r>
              <w:rPr>
                <w:rFonts w:hint="eastAsia" w:ascii="仿宋_GB2312" w:hAnsi="Times New Roman" w:cs="Times New Roman"/>
                <w:b/>
                <w:bCs/>
                <w:color w:val="auto"/>
                <w:sz w:val="21"/>
                <w:szCs w:val="21"/>
                <w:highlight w:val="none"/>
                <w:lang w:val="en-US" w:eastAsia="zh-CN"/>
              </w:rPr>
              <w:t>序号</w:t>
            </w:r>
          </w:p>
        </w:tc>
        <w:tc>
          <w:tcPr>
            <w:tcW w:w="1072" w:type="dxa"/>
            <w:noWrap w:val="0"/>
            <w:vAlign w:val="center"/>
          </w:tcPr>
          <w:p w14:paraId="36D247F8">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jc w:val="center"/>
              <w:textAlignment w:val="auto"/>
              <w:rPr>
                <w:rFonts w:hint="eastAsia" w:ascii="仿宋_GB2312" w:hAnsi="Times New Roman" w:cs="Times New Roman"/>
                <w:b/>
                <w:bCs/>
                <w:color w:val="auto"/>
                <w:sz w:val="21"/>
                <w:szCs w:val="21"/>
                <w:highlight w:val="none"/>
                <w:lang w:val="en-US" w:eastAsia="zh-CN"/>
              </w:rPr>
            </w:pPr>
            <w:r>
              <w:rPr>
                <w:rFonts w:hint="eastAsia" w:ascii="仿宋_GB2312" w:hAnsi="Times New Roman" w:cs="Times New Roman"/>
                <w:b/>
                <w:bCs/>
                <w:color w:val="auto"/>
                <w:sz w:val="21"/>
                <w:szCs w:val="21"/>
                <w:highlight w:val="none"/>
                <w:lang w:val="en-US" w:eastAsia="zh-CN"/>
              </w:rPr>
              <w:t>课程名称</w:t>
            </w:r>
          </w:p>
        </w:tc>
        <w:tc>
          <w:tcPr>
            <w:tcW w:w="2956" w:type="dxa"/>
            <w:noWrap w:val="0"/>
            <w:vAlign w:val="center"/>
          </w:tcPr>
          <w:p w14:paraId="4F969075">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jc w:val="center"/>
              <w:textAlignment w:val="auto"/>
              <w:rPr>
                <w:rFonts w:hint="eastAsia" w:ascii="仿宋_GB2312" w:hAnsi="Times New Roman" w:cs="Times New Roman"/>
                <w:b/>
                <w:bCs/>
                <w:color w:val="auto"/>
                <w:sz w:val="21"/>
                <w:szCs w:val="21"/>
                <w:highlight w:val="none"/>
                <w:lang w:val="en-US" w:eastAsia="zh-CN"/>
              </w:rPr>
            </w:pPr>
            <w:r>
              <w:rPr>
                <w:rFonts w:hint="eastAsia" w:ascii="仿宋_GB2312" w:hAnsi="Times New Roman" w:cs="Times New Roman"/>
                <w:b/>
                <w:bCs/>
                <w:color w:val="auto"/>
                <w:sz w:val="21"/>
                <w:szCs w:val="21"/>
                <w:highlight w:val="none"/>
                <w:lang w:val="en-US" w:eastAsia="zh-CN"/>
              </w:rPr>
              <w:t>课程目标</w:t>
            </w:r>
          </w:p>
        </w:tc>
        <w:tc>
          <w:tcPr>
            <w:tcW w:w="5076" w:type="dxa"/>
            <w:noWrap w:val="0"/>
            <w:vAlign w:val="center"/>
          </w:tcPr>
          <w:p w14:paraId="3E2D3F83">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jc w:val="center"/>
              <w:textAlignment w:val="auto"/>
              <w:rPr>
                <w:rFonts w:hint="eastAsia" w:ascii="仿宋_GB2312" w:hAnsi="Times New Roman" w:cs="Times New Roman"/>
                <w:b/>
                <w:bCs/>
                <w:color w:val="auto"/>
                <w:sz w:val="21"/>
                <w:szCs w:val="21"/>
                <w:highlight w:val="none"/>
                <w:lang w:val="en-US" w:eastAsia="zh-CN"/>
              </w:rPr>
            </w:pPr>
            <w:r>
              <w:rPr>
                <w:rFonts w:hint="eastAsia" w:ascii="仿宋_GB2312" w:hAnsi="Times New Roman" w:cs="Times New Roman"/>
                <w:b/>
                <w:bCs/>
                <w:color w:val="auto"/>
                <w:sz w:val="21"/>
                <w:szCs w:val="21"/>
                <w:highlight w:val="none"/>
                <w:lang w:val="en-US" w:eastAsia="zh-CN"/>
              </w:rPr>
              <w:t>主要内容和教学要求</w:t>
            </w:r>
          </w:p>
        </w:tc>
      </w:tr>
      <w:tr w14:paraId="0C76D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73" w:hRule="atLeast"/>
          <w:jc w:val="center"/>
        </w:trPr>
        <w:tc>
          <w:tcPr>
            <w:tcW w:w="604" w:type="dxa"/>
            <w:noWrap w:val="0"/>
            <w:vAlign w:val="center"/>
          </w:tcPr>
          <w:p w14:paraId="219B80EB">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1</w:t>
            </w:r>
          </w:p>
        </w:tc>
        <w:tc>
          <w:tcPr>
            <w:tcW w:w="1072" w:type="dxa"/>
            <w:noWrap w:val="0"/>
            <w:vAlign w:val="center"/>
          </w:tcPr>
          <w:p w14:paraId="423E6DBF">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数字视觉设计</w:t>
            </w:r>
          </w:p>
        </w:tc>
        <w:tc>
          <w:tcPr>
            <w:tcW w:w="2956" w:type="dxa"/>
            <w:noWrap w:val="0"/>
            <w:vAlign w:val="top"/>
          </w:tcPr>
          <w:p w14:paraId="4E376561">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 进行视觉传达设计调研与创意设计。</w:t>
            </w:r>
          </w:p>
          <w:p w14:paraId="1554C0F8">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 编写文案，绘制图稿。</w:t>
            </w:r>
          </w:p>
          <w:p w14:paraId="6E768E79">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 整合设计素材，制作设计作品。</w:t>
            </w:r>
          </w:p>
          <w:p w14:paraId="20A3ACAF">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精神和为国争光的职业理想。</w:t>
            </w:r>
          </w:p>
        </w:tc>
        <w:tc>
          <w:tcPr>
            <w:tcW w:w="5076" w:type="dxa"/>
            <w:noWrap w:val="0"/>
            <w:vAlign w:val="top"/>
          </w:tcPr>
          <w:p w14:paraId="1705C1CB">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 了解广告的创意和策划。</w:t>
            </w:r>
          </w:p>
          <w:p w14:paraId="3046C4E2">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 掌握图片素材采集与设计、图像处理技巧。</w:t>
            </w:r>
          </w:p>
          <w:p w14:paraId="55C7194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 掌握文案策划、广告字体与版式设计。</w:t>
            </w:r>
          </w:p>
          <w:p w14:paraId="35EE7FC3">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④ 掌握海报设计、VI 设计、插画设计、界面设计等的设计原则、方法和技巧。</w:t>
            </w:r>
          </w:p>
          <w:p w14:paraId="66B7D2FD">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⑤ 了解视觉设计相关软件在广告策划和设计制作中的技术应用。</w:t>
            </w:r>
          </w:p>
        </w:tc>
      </w:tr>
      <w:tr w14:paraId="2E19D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3" w:hRule="atLeast"/>
          <w:jc w:val="center"/>
        </w:trPr>
        <w:tc>
          <w:tcPr>
            <w:tcW w:w="604" w:type="dxa"/>
            <w:noWrap w:val="0"/>
            <w:vAlign w:val="center"/>
          </w:tcPr>
          <w:p w14:paraId="7494299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2</w:t>
            </w:r>
          </w:p>
        </w:tc>
        <w:tc>
          <w:tcPr>
            <w:tcW w:w="1072" w:type="dxa"/>
            <w:noWrap w:val="0"/>
            <w:vAlign w:val="center"/>
          </w:tcPr>
          <w:p w14:paraId="0E6016D9">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交互设计</w:t>
            </w:r>
          </w:p>
          <w:p w14:paraId="5DD75288">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p>
        </w:tc>
        <w:tc>
          <w:tcPr>
            <w:tcW w:w="2956" w:type="dxa"/>
            <w:noWrap w:val="0"/>
            <w:vAlign w:val="top"/>
          </w:tcPr>
          <w:p w14:paraId="4B23B4F8">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 进行交互设计流程中各任务环节的设计与策划。</w:t>
            </w:r>
          </w:p>
          <w:p w14:paraId="4A4A6B5D">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② 应用相关软件完成流程图及交互设计作品。 </w:t>
            </w:r>
          </w:p>
          <w:p w14:paraId="7711BFC2">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 组织体验测试和评估，进行作品优化。</w:t>
            </w:r>
          </w:p>
        </w:tc>
        <w:tc>
          <w:tcPr>
            <w:tcW w:w="5076" w:type="dxa"/>
            <w:noWrap w:val="0"/>
            <w:vAlign w:val="top"/>
          </w:tcPr>
          <w:p w14:paraId="5C74FD8E">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 了解交互设计的概念、方法。</w:t>
            </w:r>
          </w:p>
          <w:p w14:paraId="4DDDA61C">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 理解用户体验设计。</w:t>
            </w:r>
          </w:p>
          <w:p w14:paraId="73EE26D7">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③ 掌握产品需求分析、信息架构、流程图及交互设计稿的设计方法。 </w:t>
            </w:r>
          </w:p>
          <w:p w14:paraId="39582629">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default"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④ 了解主流交互设计软件的技术应用。</w:t>
            </w:r>
          </w:p>
        </w:tc>
      </w:tr>
      <w:tr w14:paraId="1261B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19" w:hRule="atLeast"/>
          <w:jc w:val="center"/>
        </w:trPr>
        <w:tc>
          <w:tcPr>
            <w:tcW w:w="604" w:type="dxa"/>
            <w:noWrap w:val="0"/>
            <w:vAlign w:val="center"/>
          </w:tcPr>
          <w:p w14:paraId="3B765525">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3</w:t>
            </w:r>
          </w:p>
        </w:tc>
        <w:tc>
          <w:tcPr>
            <w:tcW w:w="1072" w:type="dxa"/>
            <w:noWrap w:val="0"/>
            <w:vAlign w:val="center"/>
          </w:tcPr>
          <w:p w14:paraId="33364F3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数字音视频技术</w:t>
            </w:r>
          </w:p>
          <w:p w14:paraId="771121E1">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p>
        </w:tc>
        <w:tc>
          <w:tcPr>
            <w:tcW w:w="2956" w:type="dxa"/>
            <w:noWrap w:val="0"/>
            <w:vAlign w:val="top"/>
          </w:tcPr>
          <w:p w14:paraId="7F37E62B">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① 采集、处理、加工音频、视频等素材。 </w:t>
            </w:r>
          </w:p>
          <w:p w14:paraId="7ABCFDDC">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② 设计字幕及音视频转场、过渡等效果。 </w:t>
            </w:r>
          </w:p>
          <w:p w14:paraId="4C000CF2">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 制作并发布作品。</w:t>
            </w:r>
          </w:p>
          <w:p w14:paraId="43EB5352">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p>
        </w:tc>
        <w:tc>
          <w:tcPr>
            <w:tcW w:w="5076" w:type="dxa"/>
            <w:noWrap w:val="0"/>
            <w:vAlign w:val="top"/>
          </w:tcPr>
          <w:p w14:paraId="3F798847">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① 了解非线性编辑工作的原理流程。 </w:t>
            </w:r>
          </w:p>
          <w:p w14:paraId="12CD4041">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② 掌握音视频的基础知识、剪辑原理及采集。 </w:t>
            </w:r>
          </w:p>
          <w:p w14:paraId="6BCD1A4F">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③ 掌握镜头剪接、转场、字幕、校色、音画搭配及片头片尾等内容的设计方法和技巧。 </w:t>
            </w:r>
          </w:p>
          <w:p w14:paraId="52C73312">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④ 了解非线性编辑软件的技术应用。</w:t>
            </w:r>
          </w:p>
        </w:tc>
      </w:tr>
      <w:tr w14:paraId="7E31F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95" w:hRule="atLeast"/>
          <w:jc w:val="center"/>
        </w:trPr>
        <w:tc>
          <w:tcPr>
            <w:tcW w:w="604" w:type="dxa"/>
            <w:noWrap w:val="0"/>
            <w:vAlign w:val="center"/>
          </w:tcPr>
          <w:p w14:paraId="66F9259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4</w:t>
            </w:r>
          </w:p>
        </w:tc>
        <w:tc>
          <w:tcPr>
            <w:tcW w:w="1072" w:type="dxa"/>
            <w:noWrap w:val="0"/>
            <w:vAlign w:val="center"/>
          </w:tcPr>
          <w:p w14:paraId="73D822EF">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三维动画制作技术</w:t>
            </w:r>
          </w:p>
          <w:p w14:paraId="52B9CB35">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p>
        </w:tc>
        <w:tc>
          <w:tcPr>
            <w:tcW w:w="2956" w:type="dxa"/>
            <w:noWrap w:val="0"/>
            <w:vAlign w:val="top"/>
          </w:tcPr>
          <w:p w14:paraId="2C805D6E">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① 进行三维动画的设计与策划。 </w:t>
            </w:r>
          </w:p>
          <w:p w14:paraId="5DEFB7E9">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 应用三维动画软件完成三维动画的制作与表现。</w:t>
            </w:r>
          </w:p>
          <w:p w14:paraId="35F2619C">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p>
        </w:tc>
        <w:tc>
          <w:tcPr>
            <w:tcW w:w="5076" w:type="dxa"/>
            <w:noWrap w:val="0"/>
            <w:vAlign w:val="top"/>
          </w:tcPr>
          <w:p w14:paraId="549AE144">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① 了解三维动画创意构思。 </w:t>
            </w:r>
          </w:p>
          <w:p w14:paraId="31CDCAA6">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② 掌握主流三维动画软件的技术。 </w:t>
            </w:r>
          </w:p>
          <w:p w14:paraId="193C1668">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③ 掌握三维建模、材质、贴图、灯光、摄影、渲染等方面的应用技巧。 </w:t>
            </w:r>
          </w:p>
          <w:p w14:paraId="16CD6A55">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④ 掌握三维动画的制作方法和技巧。</w:t>
            </w:r>
          </w:p>
        </w:tc>
      </w:tr>
      <w:tr w14:paraId="32B9F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3" w:hRule="atLeast"/>
          <w:jc w:val="center"/>
        </w:trPr>
        <w:tc>
          <w:tcPr>
            <w:tcW w:w="604" w:type="dxa"/>
            <w:noWrap w:val="0"/>
            <w:vAlign w:val="center"/>
          </w:tcPr>
          <w:p w14:paraId="69CE2052">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5</w:t>
            </w:r>
          </w:p>
        </w:tc>
        <w:tc>
          <w:tcPr>
            <w:tcW w:w="1072" w:type="dxa"/>
            <w:noWrap w:val="0"/>
            <w:vAlign w:val="center"/>
          </w:tcPr>
          <w:p w14:paraId="37769622">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特效制作技术</w:t>
            </w:r>
          </w:p>
          <w:p w14:paraId="2F3E2285">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p>
        </w:tc>
        <w:tc>
          <w:tcPr>
            <w:tcW w:w="2956" w:type="dxa"/>
            <w:noWrap w:val="0"/>
            <w:vAlign w:val="top"/>
          </w:tcPr>
          <w:p w14:paraId="20A2ED6D">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① 进行特效创意与策划。 </w:t>
            </w:r>
          </w:p>
          <w:p w14:paraId="482D345E">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② 制作音、视频特效和场景过渡特效。 </w:t>
            </w:r>
          </w:p>
          <w:p w14:paraId="323DD7DF">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 进行后期合成和影像编辑。</w:t>
            </w:r>
          </w:p>
          <w:p w14:paraId="6574F2BB">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p>
        </w:tc>
        <w:tc>
          <w:tcPr>
            <w:tcW w:w="5076" w:type="dxa"/>
            <w:noWrap w:val="0"/>
            <w:vAlign w:val="top"/>
          </w:tcPr>
          <w:p w14:paraId="4D393E02">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① 了解音视频后期特效合成的概念和工作原理。 </w:t>
            </w:r>
          </w:p>
          <w:p w14:paraId="271EEB35">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② 能够进行文字、图形图像、动画、音视频的特效制作与合成。 </w:t>
            </w:r>
          </w:p>
          <w:p w14:paraId="13E5B682">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③ 掌握特效制作软件中运动跟踪等实用技术的方法和技巧。 </w:t>
            </w:r>
          </w:p>
          <w:p w14:paraId="608C6E4D">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④ 掌握主流特效制作软件的技术。</w:t>
            </w:r>
          </w:p>
        </w:tc>
      </w:tr>
      <w:tr w14:paraId="7CD3E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2" w:hRule="atLeast"/>
          <w:jc w:val="center"/>
        </w:trPr>
        <w:tc>
          <w:tcPr>
            <w:tcW w:w="604" w:type="dxa"/>
            <w:noWrap w:val="0"/>
            <w:vAlign w:val="center"/>
          </w:tcPr>
          <w:p w14:paraId="2D4C577F">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6</w:t>
            </w:r>
          </w:p>
        </w:tc>
        <w:tc>
          <w:tcPr>
            <w:tcW w:w="1072" w:type="dxa"/>
            <w:noWrap w:val="0"/>
            <w:vAlign w:val="center"/>
          </w:tcPr>
          <w:p w14:paraId="360D94E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网页设计</w:t>
            </w:r>
          </w:p>
          <w:p w14:paraId="12B8C3A6">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p>
        </w:tc>
        <w:tc>
          <w:tcPr>
            <w:tcW w:w="2956" w:type="dxa"/>
            <w:noWrap w:val="0"/>
            <w:vAlign w:val="top"/>
          </w:tcPr>
          <w:p w14:paraId="696F43D1">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① 策划网页内容并确定网页风格。 </w:t>
            </w:r>
          </w:p>
          <w:p w14:paraId="3230D0DE">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② 整理、编辑、制作网页 </w:t>
            </w:r>
          </w:p>
          <w:p w14:paraId="139E5188">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素材。 </w:t>
            </w:r>
          </w:p>
          <w:p w14:paraId="52D4411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 运用相关软件或语言制作网页。</w:t>
            </w:r>
          </w:p>
          <w:p w14:paraId="69784B73">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p>
        </w:tc>
        <w:tc>
          <w:tcPr>
            <w:tcW w:w="5076" w:type="dxa"/>
            <w:noWrap w:val="0"/>
            <w:vAlign w:val="top"/>
          </w:tcPr>
          <w:p w14:paraId="66D58456">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① 了解互联网的基本原理，以及服务器、浏览器、HTTP 请求的概念。 </w:t>
            </w:r>
          </w:p>
          <w:p w14:paraId="0A6644F6">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② 掌握 HTML 和 CSS 样式。 </w:t>
            </w:r>
          </w:p>
          <w:p w14:paraId="492C15BC">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③ 掌握静态网站设计制作。 </w:t>
            </w:r>
          </w:p>
          <w:p w14:paraId="4E035BEF">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④ 熟悉 JavaScript 语言。 </w:t>
            </w:r>
          </w:p>
          <w:p w14:paraId="5E8923D8">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⑤ 掌握移动Web和响应式页面的设计制作。 </w:t>
            </w:r>
          </w:p>
          <w:p w14:paraId="4F9AA387">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⑥ 了解主流前端代码编辑器等软件的应用。</w:t>
            </w:r>
          </w:p>
        </w:tc>
      </w:tr>
      <w:tr w14:paraId="7DD48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2" w:hRule="atLeast"/>
          <w:jc w:val="center"/>
        </w:trPr>
        <w:tc>
          <w:tcPr>
            <w:tcW w:w="604" w:type="dxa"/>
            <w:noWrap w:val="0"/>
            <w:vAlign w:val="center"/>
          </w:tcPr>
          <w:p w14:paraId="2B656B5C">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default"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7</w:t>
            </w:r>
          </w:p>
        </w:tc>
        <w:tc>
          <w:tcPr>
            <w:tcW w:w="1072" w:type="dxa"/>
            <w:noWrap w:val="0"/>
            <w:vAlign w:val="center"/>
          </w:tcPr>
          <w:p w14:paraId="542B9673">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用户界面设计</w:t>
            </w:r>
          </w:p>
          <w:p w14:paraId="30FADC37">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p>
        </w:tc>
        <w:tc>
          <w:tcPr>
            <w:tcW w:w="2956" w:type="dxa"/>
            <w:noWrap w:val="0"/>
            <w:vAlign w:val="top"/>
          </w:tcPr>
          <w:p w14:paraId="6447311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① 确定界面风格并设计产 </w:t>
            </w:r>
          </w:p>
          <w:p w14:paraId="4DB08D84">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品界面原型。 </w:t>
            </w:r>
          </w:p>
          <w:p w14:paraId="701007A4">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② 结合设计规范完成界面 </w:t>
            </w:r>
          </w:p>
          <w:p w14:paraId="40BB60CC">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色彩设计、布局设计、控件设 </w:t>
            </w:r>
          </w:p>
          <w:p w14:paraId="7F78B70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计。 </w:t>
            </w:r>
          </w:p>
          <w:p w14:paraId="1745E121">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③ 制作用户界面并改良界 </w:t>
            </w:r>
          </w:p>
          <w:p w14:paraId="05AE7DAF">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面交互行为及功能</w:t>
            </w:r>
          </w:p>
          <w:p w14:paraId="48966665">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p>
        </w:tc>
        <w:tc>
          <w:tcPr>
            <w:tcW w:w="5076" w:type="dxa"/>
            <w:noWrap w:val="0"/>
            <w:vAlign w:val="top"/>
          </w:tcPr>
          <w:p w14:paraId="64E894A1">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① 了解界面设计的概念、原则及发展趋势。 </w:t>
            </w:r>
          </w:p>
          <w:p w14:paraId="517FA823">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② 了解界面设计的视觉风格与布局。 </w:t>
            </w:r>
          </w:p>
          <w:p w14:paraId="63393E72">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③ 掌握图标设计的原则与方法。 </w:t>
            </w:r>
          </w:p>
          <w:p w14:paraId="598248E4">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④ 掌握移动端和网页端界面设计的规范 </w:t>
            </w:r>
          </w:p>
          <w:p w14:paraId="52E88562">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及方法。 </w:t>
            </w:r>
          </w:p>
          <w:p w14:paraId="6ED8FFD1">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 xml:space="preserve">⑤ 掌握图像处理等软件在界面设计中的 </w:t>
            </w:r>
          </w:p>
          <w:p w14:paraId="141D50EB">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技术应用</w:t>
            </w:r>
          </w:p>
          <w:p w14:paraId="4845E76E">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p>
        </w:tc>
      </w:tr>
    </w:tbl>
    <w:p w14:paraId="34221638">
      <w:pPr>
        <w:pStyle w:val="10"/>
        <w:pageBreakBefore w:val="0"/>
        <w:kinsoku/>
        <w:wordWrap/>
        <w:overflowPunct/>
        <w:topLinePunct w:val="0"/>
        <w:autoSpaceDE/>
        <w:autoSpaceDN/>
        <w:bidi w:val="0"/>
        <w:adjustRightInd/>
        <w:ind w:firstLine="420" w:firstLineChars="0"/>
        <w:rPr>
          <w:rFonts w:hint="eastAsia" w:cs="Courier New"/>
          <w:color w:val="auto"/>
          <w:sz w:val="24"/>
          <w:szCs w:val="21"/>
          <w:lang w:val="en-US" w:eastAsia="zh-CN" w:bidi="ar-SA"/>
        </w:rPr>
      </w:pPr>
    </w:p>
    <w:p w14:paraId="2EDFAF43">
      <w:pPr>
        <w:pStyle w:val="3"/>
        <w:bidi w:val="0"/>
        <w:rPr>
          <w:rFonts w:hint="eastAsia"/>
          <w:lang w:val="en-US" w:eastAsia="zh-CN"/>
        </w:rPr>
      </w:pPr>
      <w:bookmarkStart w:id="32" w:name="_Toc17230"/>
      <w:r>
        <w:rPr>
          <w:rFonts w:hint="eastAsia"/>
          <w:lang w:val="en-US" w:eastAsia="zh-CN"/>
        </w:rPr>
        <w:t>（五）专业拓展课</w:t>
      </w:r>
      <w:bookmarkEnd w:id="32"/>
    </w:p>
    <w:p w14:paraId="5E5519CA">
      <w:pPr>
        <w:pStyle w:val="10"/>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000000" w:themeColor="text1"/>
          <w:lang w:val="en-US" w:eastAsia="zh-CN"/>
          <w14:textFill>
            <w14:solidFill>
              <w14:schemeClr w14:val="tx1"/>
            </w14:solidFill>
          </w14:textFill>
        </w:rPr>
      </w:pPr>
      <w:r>
        <w:rPr>
          <w:rFonts w:hint="eastAsia" w:ascii="仿宋_GB2312" w:hAnsi="Times New Roman" w:cs="Times New Roman"/>
          <w:b w:val="0"/>
          <w:bCs w:val="0"/>
          <w:color w:val="auto"/>
          <w:sz w:val="24"/>
          <w:szCs w:val="24"/>
          <w:highlight w:val="none"/>
          <w:lang w:val="en-US" w:eastAsia="zh-CN"/>
        </w:rPr>
        <w:t>专业拓展课包含：短视频策划与制作、移动端框架技术、数字文创产品开发与设计、融媒体策划与营销、新能源汽车技术</w:t>
      </w:r>
      <w:r>
        <w:rPr>
          <w:rFonts w:hint="eastAsia" w:hAnsi="Times New Roman" w:cs="Times New Roman"/>
          <w:b w:val="0"/>
          <w:bCs w:val="0"/>
          <w:color w:val="auto"/>
          <w:sz w:val="24"/>
          <w:szCs w:val="24"/>
          <w:highlight w:val="none"/>
          <w:lang w:val="en-US" w:eastAsia="zh-CN"/>
        </w:rPr>
        <w:t>和</w:t>
      </w:r>
      <w:r>
        <w:rPr>
          <w:rFonts w:hint="eastAsia" w:ascii="仿宋_GB2312" w:hAnsi="Times New Roman" w:cs="Times New Roman"/>
          <w:b w:val="0"/>
          <w:bCs w:val="0"/>
          <w:color w:val="auto"/>
          <w:sz w:val="24"/>
          <w:szCs w:val="24"/>
          <w:highlight w:val="none"/>
          <w:lang w:val="en-US" w:eastAsia="zh-CN"/>
        </w:rPr>
        <w:t>人工智能</w:t>
      </w:r>
      <w:r>
        <w:rPr>
          <w:rFonts w:hint="eastAsia" w:hAnsi="Times New Roman" w:cs="Times New Roman"/>
          <w:b w:val="0"/>
          <w:bCs w:val="0"/>
          <w:color w:val="auto"/>
          <w:sz w:val="24"/>
          <w:szCs w:val="24"/>
          <w:highlight w:val="none"/>
          <w:lang w:val="en-US" w:eastAsia="zh-CN"/>
        </w:rPr>
        <w:t>综合项目开发</w:t>
      </w:r>
      <w:r>
        <w:rPr>
          <w:rFonts w:hint="eastAsia" w:ascii="仿宋_GB2312" w:hAnsi="Times New Roman" w:cs="Times New Roman"/>
          <w:b w:val="0"/>
          <w:bCs w:val="0"/>
          <w:color w:val="auto"/>
          <w:sz w:val="24"/>
          <w:szCs w:val="24"/>
          <w:highlight w:val="none"/>
          <w:lang w:val="en-US" w:eastAsia="zh-CN"/>
        </w:rPr>
        <w:t>，具体课程概述如表6所示：</w:t>
      </w:r>
    </w:p>
    <w:p w14:paraId="6DEF6C49">
      <w:pPr>
        <w:pStyle w:val="10"/>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000000" w:themeColor="text1"/>
          <w:lang w:val="en-US" w:eastAsia="zh-CN"/>
          <w14:textFill>
            <w14:solidFill>
              <w14:schemeClr w14:val="tx1"/>
            </w14:solidFill>
          </w14:textFill>
        </w:rPr>
      </w:pPr>
    </w:p>
    <w:p w14:paraId="478DBDF5">
      <w:pPr>
        <w:pStyle w:val="10"/>
        <w:keepNext w:val="0"/>
        <w:keepLines w:val="0"/>
        <w:pageBreakBefore w:val="0"/>
        <w:widowControl/>
        <w:kinsoku/>
        <w:wordWrap/>
        <w:overflowPunct/>
        <w:topLinePunct w:val="0"/>
        <w:autoSpaceDE/>
        <w:autoSpaceDN/>
        <w:bidi w:val="0"/>
        <w:adjustRightInd/>
        <w:snapToGrid/>
        <w:jc w:val="center"/>
        <w:textAlignment w:val="auto"/>
        <w:rPr>
          <w:rFonts w:hint="eastAsia"/>
          <w:color w:val="000000" w:themeColor="text1"/>
          <w:lang w:val="en-US" w:eastAsia="zh-CN"/>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表</w:t>
      </w:r>
      <w:r>
        <w:rPr>
          <w:rFonts w:hint="eastAsia" w:ascii="黑体" w:hAnsi="黑体" w:eastAsia="黑体" w:cs="黑体"/>
          <w:b w:val="0"/>
          <w:bCs w:val="0"/>
          <w:color w:val="000000" w:themeColor="text1"/>
          <w:sz w:val="28"/>
          <w:szCs w:val="28"/>
          <w:lang w:val="en-US" w:eastAsia="zh-CN"/>
          <w14:textFill>
            <w14:solidFill>
              <w14:schemeClr w14:val="tx1"/>
            </w14:solidFill>
          </w14:textFill>
        </w:rPr>
        <w:t>6 专业拓展</w:t>
      </w:r>
      <w:r>
        <w:rPr>
          <w:rFonts w:hint="eastAsia" w:ascii="黑体" w:hAnsi="黑体" w:eastAsia="黑体" w:cs="黑体"/>
          <w:b w:val="0"/>
          <w:bCs w:val="0"/>
          <w:color w:val="000000" w:themeColor="text1"/>
          <w:sz w:val="28"/>
          <w:szCs w:val="28"/>
          <w14:textFill>
            <w14:solidFill>
              <w14:schemeClr w14:val="tx1"/>
            </w14:solidFill>
          </w14:textFill>
        </w:rPr>
        <w:t>课程概述</w:t>
      </w: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2"/>
        <w:gridCol w:w="995"/>
        <w:gridCol w:w="3700"/>
        <w:gridCol w:w="4373"/>
      </w:tblGrid>
      <w:tr w14:paraId="0A5AB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602" w:type="dxa"/>
            <w:noWrap w:val="0"/>
            <w:vAlign w:val="center"/>
          </w:tcPr>
          <w:p w14:paraId="4108B5B7">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jc w:val="center"/>
              <w:textAlignment w:val="auto"/>
              <w:rPr>
                <w:rFonts w:hint="eastAsia" w:ascii="仿宋_GB2312" w:hAnsi="Times New Roman" w:cs="Times New Roman"/>
                <w:b/>
                <w:bCs/>
                <w:color w:val="auto"/>
                <w:sz w:val="21"/>
                <w:szCs w:val="21"/>
                <w:highlight w:val="none"/>
                <w:lang w:val="en-US" w:eastAsia="zh-CN"/>
              </w:rPr>
            </w:pPr>
            <w:r>
              <w:rPr>
                <w:rFonts w:hint="eastAsia" w:ascii="仿宋_GB2312" w:hAnsi="Times New Roman" w:cs="Times New Roman"/>
                <w:b/>
                <w:bCs/>
                <w:color w:val="auto"/>
                <w:sz w:val="21"/>
                <w:szCs w:val="21"/>
                <w:highlight w:val="none"/>
                <w:lang w:val="en-US" w:eastAsia="zh-CN"/>
              </w:rPr>
              <w:t>序号</w:t>
            </w:r>
          </w:p>
        </w:tc>
        <w:tc>
          <w:tcPr>
            <w:tcW w:w="995" w:type="dxa"/>
            <w:noWrap w:val="0"/>
            <w:vAlign w:val="center"/>
          </w:tcPr>
          <w:p w14:paraId="6EC4AE93">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jc w:val="center"/>
              <w:textAlignment w:val="auto"/>
              <w:rPr>
                <w:rFonts w:hint="eastAsia" w:ascii="仿宋_GB2312" w:hAnsi="Times New Roman" w:cs="Times New Roman"/>
                <w:b/>
                <w:bCs/>
                <w:color w:val="auto"/>
                <w:sz w:val="21"/>
                <w:szCs w:val="21"/>
                <w:highlight w:val="none"/>
                <w:lang w:val="en-US" w:eastAsia="zh-CN"/>
              </w:rPr>
            </w:pPr>
            <w:r>
              <w:rPr>
                <w:rFonts w:hint="eastAsia" w:ascii="仿宋_GB2312" w:hAnsi="Times New Roman" w:cs="Times New Roman"/>
                <w:b/>
                <w:bCs/>
                <w:color w:val="auto"/>
                <w:sz w:val="21"/>
                <w:szCs w:val="21"/>
                <w:highlight w:val="none"/>
                <w:lang w:val="en-US" w:eastAsia="zh-CN"/>
              </w:rPr>
              <w:t>课程名称</w:t>
            </w:r>
          </w:p>
        </w:tc>
        <w:tc>
          <w:tcPr>
            <w:tcW w:w="3700" w:type="dxa"/>
            <w:noWrap w:val="0"/>
            <w:vAlign w:val="center"/>
          </w:tcPr>
          <w:p w14:paraId="5418CB16">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jc w:val="center"/>
              <w:textAlignment w:val="auto"/>
              <w:rPr>
                <w:rFonts w:hint="eastAsia" w:ascii="仿宋_GB2312" w:hAnsi="Times New Roman" w:cs="Times New Roman"/>
                <w:b/>
                <w:bCs/>
                <w:color w:val="auto"/>
                <w:sz w:val="21"/>
                <w:szCs w:val="21"/>
                <w:highlight w:val="none"/>
                <w:lang w:val="en-US" w:eastAsia="zh-CN"/>
              </w:rPr>
            </w:pPr>
            <w:r>
              <w:rPr>
                <w:rFonts w:hint="eastAsia" w:ascii="仿宋_GB2312" w:hAnsi="Times New Roman" w:cs="Times New Roman"/>
                <w:b/>
                <w:bCs/>
                <w:color w:val="auto"/>
                <w:sz w:val="21"/>
                <w:szCs w:val="21"/>
                <w:highlight w:val="none"/>
                <w:lang w:val="en-US" w:eastAsia="zh-CN"/>
              </w:rPr>
              <w:t>课程目标</w:t>
            </w:r>
          </w:p>
        </w:tc>
        <w:tc>
          <w:tcPr>
            <w:tcW w:w="4373" w:type="dxa"/>
            <w:noWrap w:val="0"/>
            <w:vAlign w:val="center"/>
          </w:tcPr>
          <w:p w14:paraId="32DBA931">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jc w:val="center"/>
              <w:textAlignment w:val="auto"/>
              <w:rPr>
                <w:rFonts w:hint="eastAsia" w:ascii="仿宋_GB2312" w:hAnsi="Times New Roman" w:cs="Times New Roman"/>
                <w:b/>
                <w:bCs/>
                <w:color w:val="auto"/>
                <w:sz w:val="21"/>
                <w:szCs w:val="21"/>
                <w:highlight w:val="none"/>
                <w:lang w:val="en-US" w:eastAsia="zh-CN"/>
              </w:rPr>
            </w:pPr>
            <w:r>
              <w:rPr>
                <w:rFonts w:hint="eastAsia" w:ascii="仿宋_GB2312" w:hAnsi="Times New Roman" w:cs="Times New Roman"/>
                <w:b/>
                <w:bCs/>
                <w:color w:val="auto"/>
                <w:sz w:val="21"/>
                <w:szCs w:val="21"/>
                <w:highlight w:val="none"/>
                <w:lang w:val="en-US" w:eastAsia="zh-CN"/>
              </w:rPr>
              <w:t>主要内容和教学要求</w:t>
            </w:r>
          </w:p>
        </w:tc>
      </w:tr>
      <w:tr w14:paraId="4E1D2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602" w:type="dxa"/>
            <w:noWrap w:val="0"/>
            <w:vAlign w:val="center"/>
          </w:tcPr>
          <w:p w14:paraId="5DBB5A8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1</w:t>
            </w:r>
          </w:p>
        </w:tc>
        <w:tc>
          <w:tcPr>
            <w:tcW w:w="995" w:type="dxa"/>
            <w:noWrap w:val="0"/>
            <w:vAlign w:val="center"/>
          </w:tcPr>
          <w:p w14:paraId="4E6D91ED">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短视频策划与制作</w:t>
            </w:r>
          </w:p>
        </w:tc>
        <w:tc>
          <w:tcPr>
            <w:tcW w:w="3700" w:type="dxa"/>
            <w:noWrap w:val="0"/>
            <w:vAlign w:val="top"/>
          </w:tcPr>
          <w:p w14:paraId="590926C7">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①理解短视频行业生态与创作基础理论，能区分不同类型短视频的策划要点。</w:t>
            </w:r>
          </w:p>
          <w:p w14:paraId="39CF0D7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②掌握 “策划 - 拍摄 - 剪辑 - 输出” 全流程实操：能独立完成短视频脚本撰写，用设备完成剪辑、加字幕、配音乐，输出符合平台要求的作品。</w:t>
            </w:r>
          </w:p>
          <w:p w14:paraId="3526BF2E">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③树立短视频版权意识，培养创新思维，能根据数据反馈优化作品，具备用户导向的创作思维。</w:t>
            </w:r>
          </w:p>
        </w:tc>
        <w:tc>
          <w:tcPr>
            <w:tcW w:w="4373" w:type="dxa"/>
            <w:noWrap w:val="0"/>
            <w:vAlign w:val="top"/>
          </w:tcPr>
          <w:p w14:paraId="0D929C3C">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①涵盖短视频行业认知、类型化脚本设计，掌握 “主题定位 - 内容构思 - 脚本撰写” 核心流程。</w:t>
            </w:r>
          </w:p>
          <w:p w14:paraId="6115F80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②讲解拍摄设备基础、镜头语言应用、画面构图，通过实操掌握清晰、有节奏感的拍摄方法。</w:t>
            </w:r>
          </w:p>
          <w:p w14:paraId="3BD4E0DB">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③教授剪辑工具操作、后期优化、平台适配输出，完成作品全流程落地。</w:t>
            </w:r>
          </w:p>
          <w:p w14:paraId="1BB64D76">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④以 “任务驱动” 为主，结合案例教学；要求学生独立完成 1 个完整短视频作品，强化版权意识，并能根据简单数据反馈优化内容。​</w:t>
            </w:r>
          </w:p>
        </w:tc>
      </w:tr>
      <w:tr w14:paraId="08202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602" w:type="dxa"/>
            <w:noWrap w:val="0"/>
            <w:vAlign w:val="center"/>
          </w:tcPr>
          <w:p w14:paraId="4A952EC4">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2</w:t>
            </w:r>
          </w:p>
        </w:tc>
        <w:tc>
          <w:tcPr>
            <w:tcW w:w="995" w:type="dxa"/>
            <w:noWrap w:val="0"/>
            <w:vAlign w:val="center"/>
          </w:tcPr>
          <w:p w14:paraId="2429AADE">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移动端框架技术</w:t>
            </w:r>
          </w:p>
        </w:tc>
        <w:tc>
          <w:tcPr>
            <w:tcW w:w="3700" w:type="dxa"/>
            <w:noWrap w:val="0"/>
            <w:vAlign w:val="top"/>
          </w:tcPr>
          <w:p w14:paraId="54F51B81">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①理解移动端框架核心概念与技术体系，掌握框架的组件化思想、生命周期管理等基础理论，明晰不同框架的适用场景。​</w:t>
            </w:r>
          </w:p>
          <w:p w14:paraId="3E31D61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②能熟练使用 1 款主流移动端框架，培养移动端开发的规范意识，提升问题排查能力，树立关注行业技术迭代的学习思维。</w:t>
            </w:r>
          </w:p>
        </w:tc>
        <w:tc>
          <w:tcPr>
            <w:tcW w:w="4373" w:type="dxa"/>
            <w:noWrap w:val="0"/>
            <w:vAlign w:val="top"/>
          </w:tcPr>
          <w:p w14:paraId="5346D54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①涵盖主流移动端框架、核心特性，对比不同框架的优缺点与适用场景，掌握框架选型依据。</w:t>
            </w:r>
          </w:p>
          <w:p w14:paraId="7D4CED46">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②讲解框架基础开发、组件开发、状态管理与接口联调，掌握基础应用开发流程。</w:t>
            </w:r>
          </w:p>
          <w:p w14:paraId="0CD11068">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③以 “项目驱动” 为主，结合案例教学；要求学生独立完成 1 个简单移动端应用开发，强化代码规范，通过小组协作解决开发中的兼容性、性能问题。</w:t>
            </w:r>
          </w:p>
        </w:tc>
      </w:tr>
      <w:tr w14:paraId="6CFDF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602" w:type="dxa"/>
            <w:noWrap w:val="0"/>
            <w:vAlign w:val="center"/>
          </w:tcPr>
          <w:p w14:paraId="502D3B65">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3</w:t>
            </w:r>
          </w:p>
        </w:tc>
        <w:tc>
          <w:tcPr>
            <w:tcW w:w="995" w:type="dxa"/>
            <w:noWrap w:val="0"/>
            <w:vAlign w:val="center"/>
          </w:tcPr>
          <w:p w14:paraId="71ED94D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数字文创产品开发与设计</w:t>
            </w:r>
          </w:p>
        </w:tc>
        <w:tc>
          <w:tcPr>
            <w:tcW w:w="3700" w:type="dxa"/>
            <w:noWrap w:val="0"/>
            <w:vAlign w:val="top"/>
          </w:tcPr>
          <w:p w14:paraId="035A4D56">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①理解数字文创产品的核心概念、开发流程，掌握文化元素提取与数字技术结合的基础逻辑。</w:t>
            </w:r>
          </w:p>
          <w:p w14:paraId="661AEA5B">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②能独立完成数字文创产品的基础开发，完成产品设计，并明确产品落地的技术适配要求。</w:t>
            </w:r>
          </w:p>
        </w:tc>
        <w:tc>
          <w:tcPr>
            <w:tcW w:w="4373" w:type="dxa"/>
            <w:noWrap w:val="0"/>
            <w:vAlign w:val="top"/>
          </w:tcPr>
          <w:p w14:paraId="3CF4631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①涵盖数字文创产品类型、文化 IP 分析明确元素与产品主题的适配逻辑。</w:t>
            </w:r>
          </w:p>
          <w:p w14:paraId="3C1D0168">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②讲解数字文创设计工具应用，掌握产品开发核心流程，学习产品落地适配要点。③教授数字文创产品优化方法，了解产品传播逻辑，掌握基础的产品市场适配策略。</w:t>
            </w:r>
          </w:p>
        </w:tc>
      </w:tr>
      <w:tr w14:paraId="588A0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7" w:hRule="atLeast"/>
          <w:jc w:val="center"/>
        </w:trPr>
        <w:tc>
          <w:tcPr>
            <w:tcW w:w="602" w:type="dxa"/>
            <w:noWrap w:val="0"/>
            <w:vAlign w:val="center"/>
          </w:tcPr>
          <w:p w14:paraId="184C90A5">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4</w:t>
            </w:r>
          </w:p>
        </w:tc>
        <w:tc>
          <w:tcPr>
            <w:tcW w:w="995" w:type="dxa"/>
            <w:noWrap w:val="0"/>
            <w:vAlign w:val="center"/>
          </w:tcPr>
          <w:p w14:paraId="53BE2414">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融媒体策划与营销</w:t>
            </w:r>
          </w:p>
        </w:tc>
        <w:tc>
          <w:tcPr>
            <w:tcW w:w="3700" w:type="dxa"/>
            <w:noWrap w:val="0"/>
            <w:vAlign w:val="top"/>
          </w:tcPr>
          <w:p w14:paraId="059CE21E">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①理解融媒体的核心概念与营销逻辑，掌握不同融媒体平台的传播特性与运营规则。</w:t>
            </w:r>
          </w:p>
          <w:p w14:paraId="133D4D4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②能独立完成融媒体策划与执行：制定针对性营销方案（含目标设定、内容规划、平台选择），创作适配多平台的内容，并通过数据分析优化策略。</w:t>
            </w:r>
          </w:p>
          <w:p w14:paraId="00E7A577">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③培养融媒体思维，强化营销伦理意识，提升对行业趋势的敏感度。</w:t>
            </w:r>
          </w:p>
        </w:tc>
        <w:tc>
          <w:tcPr>
            <w:tcW w:w="4373" w:type="dxa"/>
            <w:noWrap w:val="0"/>
            <w:vAlign w:val="top"/>
          </w:tcPr>
          <w:p w14:paraId="0DC11B79">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①涵盖主流融媒体平台的传播特性、运营规则，学习用户画像构建方法，明确平台与用户的匹配逻辑。</w:t>
            </w:r>
          </w:p>
          <w:p w14:paraId="6111F1B2">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②讲解融媒体营销方案策划框架，掌握多平台内容适配创作，学习创意构思技巧。</w:t>
            </w:r>
          </w:p>
          <w:p w14:paraId="462B418B">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③教授融媒体营销执行流程，掌握核心数据指标分析，学习根据数据反馈优化策略，了解基础的私域流量运营方法。</w:t>
            </w:r>
          </w:p>
        </w:tc>
      </w:tr>
      <w:tr w14:paraId="6FCD5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9" w:hRule="atLeast"/>
          <w:jc w:val="center"/>
        </w:trPr>
        <w:tc>
          <w:tcPr>
            <w:tcW w:w="602" w:type="dxa"/>
            <w:noWrap w:val="0"/>
            <w:vAlign w:val="center"/>
          </w:tcPr>
          <w:p w14:paraId="06F16525">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5</w:t>
            </w:r>
          </w:p>
        </w:tc>
        <w:tc>
          <w:tcPr>
            <w:tcW w:w="995" w:type="dxa"/>
            <w:noWrap w:val="0"/>
            <w:vAlign w:val="center"/>
          </w:tcPr>
          <w:p w14:paraId="70587929">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新能源汽车技术</w:t>
            </w:r>
          </w:p>
        </w:tc>
        <w:tc>
          <w:tcPr>
            <w:tcW w:w="3700" w:type="dxa"/>
            <w:noWrap w:val="0"/>
            <w:vAlign w:val="top"/>
          </w:tcPr>
          <w:p w14:paraId="137AFB4B">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①掌握新能源汽车类型、基本结构及工作原理，建立整车系统认知。</w:t>
            </w:r>
          </w:p>
          <w:p w14:paraId="76B67CF7">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②理解动力电池、驱动电机、电控系统等核心部件的关键技术特性。</w:t>
            </w:r>
          </w:p>
          <w:p w14:paraId="4ED35394">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③熟悉高压安全防护规范，掌握基本高压作业流程与应急处理措施。</w:t>
            </w:r>
          </w:p>
          <w:p w14:paraId="2F1B707B">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④了解充电技术、能量管理及行业技术发展趋势与应用前景。</w:t>
            </w:r>
          </w:p>
        </w:tc>
        <w:tc>
          <w:tcPr>
            <w:tcW w:w="4373" w:type="dxa"/>
            <w:noWrap w:val="0"/>
            <w:vAlign w:val="top"/>
          </w:tcPr>
          <w:p w14:paraId="4F281FEB">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①涵盖整车类型与架构、三电核心技术、高压安全及充电技术等内容体系。</w:t>
            </w:r>
          </w:p>
          <w:p w14:paraId="7F595CE4">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②掌握各类新能源汽车技术特点，能分析三电系统基本工作过程与性能参数。</w:t>
            </w:r>
          </w:p>
          <w:p w14:paraId="5FE1C33D">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③具备高压断电、绝缘检测等安全操作能力，熟悉常见故障的诊断逻辑。</w:t>
            </w:r>
          </w:p>
          <w:p w14:paraId="6E0FC068">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④严格遵守高压操作规范，树立安全作业意识，了解相关技术标准与法规。</w:t>
            </w:r>
          </w:p>
        </w:tc>
      </w:tr>
      <w:tr w14:paraId="58C95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602" w:type="dxa"/>
            <w:noWrap w:val="0"/>
            <w:vAlign w:val="center"/>
          </w:tcPr>
          <w:p w14:paraId="4AAC1DF9">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6</w:t>
            </w:r>
          </w:p>
        </w:tc>
        <w:tc>
          <w:tcPr>
            <w:tcW w:w="995" w:type="dxa"/>
            <w:noWrap w:val="0"/>
            <w:vAlign w:val="center"/>
          </w:tcPr>
          <w:p w14:paraId="05E1DE42">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Times New Roman" w:hAnsi="Times New Roman" w:cs="Times New Roman"/>
                <w:color w:val="000000"/>
                <w:sz w:val="21"/>
                <w:szCs w:val="21"/>
                <w:highlight w:val="none"/>
                <w:lang w:val="en-US" w:eastAsia="zh-CN"/>
              </w:rPr>
              <w:t>人工智能综合项目开发</w:t>
            </w:r>
          </w:p>
        </w:tc>
        <w:tc>
          <w:tcPr>
            <w:tcW w:w="3700" w:type="dxa"/>
            <w:noWrap w:val="0"/>
            <w:vAlign w:val="top"/>
          </w:tcPr>
          <w:p w14:paraId="1980B28D">
            <w:pPr>
              <w:keepNext w:val="0"/>
              <w:keepLines w:val="0"/>
              <w:pageBreakBefore w:val="0"/>
              <w:widowControl/>
              <w:suppressLineNumbers w:val="0"/>
              <w:kinsoku/>
              <w:wordWrap/>
              <w:topLinePunct w:val="0"/>
              <w:autoSpaceDE/>
              <w:autoSpaceDN/>
              <w:bidi w:val="0"/>
              <w:adjustRightInd/>
              <w:spacing w:before="0" w:beforeAutospacing="0" w:after="0" w:afterAutospacing="0" w:line="240" w:lineRule="auto"/>
              <w:ind w:left="0" w:right="0"/>
              <w:jc w:val="both"/>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①</w:t>
            </w:r>
            <w:r>
              <w:rPr>
                <w:rFonts w:hint="default" w:ascii="Times New Roman" w:hAnsi="Times New Roman" w:cs="Times New Roman"/>
                <w:color w:val="000000"/>
                <w:sz w:val="21"/>
                <w:szCs w:val="21"/>
                <w:lang w:val="en-US" w:eastAsia="zh-CN"/>
              </w:rPr>
              <w:t>分析人工智能项目需求，并完成项目需求分析报告。根据项目需求，完成项目方案设计及项目计划。</w:t>
            </w:r>
          </w:p>
          <w:p w14:paraId="451D2680">
            <w:pPr>
              <w:keepNext w:val="0"/>
              <w:keepLines w:val="0"/>
              <w:pageBreakBefore w:val="0"/>
              <w:widowControl/>
              <w:suppressLineNumbers w:val="0"/>
              <w:kinsoku/>
              <w:wordWrap/>
              <w:topLinePunct w:val="0"/>
              <w:autoSpaceDE/>
              <w:autoSpaceDN/>
              <w:bidi w:val="0"/>
              <w:adjustRightInd/>
              <w:spacing w:before="0" w:beforeAutospacing="0" w:after="0" w:afterAutospacing="0" w:line="240" w:lineRule="auto"/>
              <w:ind w:left="0" w:right="0"/>
              <w:jc w:val="both"/>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②</w:t>
            </w:r>
            <w:r>
              <w:rPr>
                <w:rFonts w:hint="default" w:ascii="Times New Roman" w:hAnsi="Times New Roman" w:cs="Times New Roman"/>
                <w:color w:val="000000"/>
                <w:sz w:val="21"/>
                <w:szCs w:val="21"/>
                <w:lang w:val="en-US" w:eastAsia="zh-CN"/>
              </w:rPr>
              <w:t xml:space="preserve">根据项目方案及计划安排，完成数据采集与清洗、环境搭建、模型训练、模型测试、模型迁移、模型调用。 </w:t>
            </w:r>
          </w:p>
          <w:p w14:paraId="62E2FFB5">
            <w:pPr>
              <w:keepNext w:val="0"/>
              <w:keepLines w:val="0"/>
              <w:pageBreakBefore w:val="0"/>
              <w:widowControl/>
              <w:suppressLineNumbers w:val="0"/>
              <w:kinsoku/>
              <w:wordWrap/>
              <w:topLinePunct w:val="0"/>
              <w:autoSpaceDE/>
              <w:autoSpaceDN/>
              <w:bidi w:val="0"/>
              <w:adjustRightInd/>
              <w:spacing w:before="0" w:beforeAutospacing="0" w:after="0" w:afterAutospacing="0" w:line="240" w:lineRule="auto"/>
              <w:ind w:left="0" w:right="0"/>
              <w:jc w:val="both"/>
              <w:textAlignment w:val="auto"/>
              <w:rPr>
                <w:rFonts w:hint="eastAsia" w:ascii="仿宋_GB2312" w:hAnsi="Times New Roman" w:cs="Times New Roman"/>
                <w:b w:val="0"/>
                <w:bCs w:val="0"/>
                <w:color w:val="auto"/>
                <w:sz w:val="21"/>
                <w:szCs w:val="21"/>
                <w:highlight w:val="none"/>
                <w:lang w:val="en-US" w:eastAsia="zh-CN"/>
              </w:rPr>
            </w:pPr>
            <w:r>
              <w:rPr>
                <w:rFonts w:hint="eastAsia" w:ascii="Times New Roman" w:hAnsi="Times New Roman" w:cs="Times New Roman"/>
                <w:color w:val="000000"/>
                <w:sz w:val="21"/>
                <w:szCs w:val="21"/>
                <w:lang w:val="en-US" w:eastAsia="zh-CN"/>
              </w:rPr>
              <w:t>③</w:t>
            </w:r>
            <w:r>
              <w:rPr>
                <w:rFonts w:hint="default" w:ascii="Times New Roman" w:hAnsi="Times New Roman" w:cs="Times New Roman"/>
                <w:color w:val="000000"/>
                <w:sz w:val="21"/>
                <w:szCs w:val="21"/>
                <w:lang w:val="en-US" w:eastAsia="zh-CN"/>
              </w:rPr>
              <w:t>完成人工智能模型与应用软件的开发、集成、测试、部署、运维。完成项目文档编写</w:t>
            </w:r>
            <w:r>
              <w:rPr>
                <w:rFonts w:hint="eastAsia" w:cs="Times New Roman"/>
                <w:color w:val="000000"/>
                <w:sz w:val="21"/>
                <w:szCs w:val="21"/>
                <w:lang w:val="en-US" w:eastAsia="zh-CN"/>
              </w:rPr>
              <w:t>。</w:t>
            </w:r>
          </w:p>
        </w:tc>
        <w:tc>
          <w:tcPr>
            <w:tcW w:w="4373" w:type="dxa"/>
            <w:noWrap w:val="0"/>
            <w:vAlign w:val="top"/>
          </w:tcPr>
          <w:p w14:paraId="5AD93BD7">
            <w:pPr>
              <w:keepNext w:val="0"/>
              <w:keepLines w:val="0"/>
              <w:pageBreakBefore w:val="0"/>
              <w:widowControl/>
              <w:suppressLineNumbers w:val="0"/>
              <w:kinsoku/>
              <w:wordWrap/>
              <w:topLinePunct w:val="0"/>
              <w:autoSpaceDE/>
              <w:autoSpaceDN/>
              <w:bidi w:val="0"/>
              <w:adjustRightInd/>
              <w:spacing w:before="0" w:beforeAutospacing="0" w:after="0" w:afterAutospacing="0" w:line="240" w:lineRule="auto"/>
              <w:ind w:left="0" w:right="0"/>
              <w:jc w:val="both"/>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①了解项目需求并编制需求文档。</w:t>
            </w:r>
            <w:r>
              <w:rPr>
                <w:rFonts w:hint="default" w:ascii="Times New Roman" w:hAnsi="Times New Roman" w:cs="Times New Roman"/>
                <w:color w:val="000000"/>
                <w:sz w:val="21"/>
                <w:szCs w:val="21"/>
                <w:lang w:val="en-US" w:eastAsia="zh-CN"/>
              </w:rPr>
              <w:t>了解系统架构设计与软件详细设计。</w:t>
            </w:r>
          </w:p>
          <w:p w14:paraId="7DE9A277">
            <w:pPr>
              <w:keepNext w:val="0"/>
              <w:keepLines w:val="0"/>
              <w:pageBreakBefore w:val="0"/>
              <w:widowControl/>
              <w:suppressLineNumbers w:val="0"/>
              <w:kinsoku/>
              <w:wordWrap/>
              <w:topLinePunct w:val="0"/>
              <w:autoSpaceDE/>
              <w:autoSpaceDN/>
              <w:bidi w:val="0"/>
              <w:adjustRightInd/>
              <w:spacing w:before="0" w:beforeAutospacing="0" w:after="0" w:afterAutospacing="0" w:line="240" w:lineRule="auto"/>
              <w:ind w:left="0" w:right="0"/>
              <w:jc w:val="both"/>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②</w:t>
            </w:r>
            <w:r>
              <w:rPr>
                <w:rFonts w:hint="default" w:ascii="Times New Roman" w:hAnsi="Times New Roman" w:cs="Times New Roman"/>
                <w:color w:val="000000"/>
                <w:sz w:val="21"/>
                <w:szCs w:val="21"/>
                <w:lang w:val="en-US" w:eastAsia="zh-CN"/>
              </w:rPr>
              <w:t>掌握数据采集与清洗、环境搭建、模型训练、模型测试、模型优化、模型调用的方法，能进行模型评估、迭代、部署。</w:t>
            </w:r>
          </w:p>
          <w:p w14:paraId="25A9B15D">
            <w:pPr>
              <w:keepNext w:val="0"/>
              <w:keepLines w:val="0"/>
              <w:pageBreakBefore w:val="0"/>
              <w:widowControl/>
              <w:suppressLineNumbers w:val="0"/>
              <w:kinsoku/>
              <w:wordWrap/>
              <w:topLinePunct w:val="0"/>
              <w:autoSpaceDE/>
              <w:autoSpaceDN/>
              <w:bidi w:val="0"/>
              <w:adjustRightInd/>
              <w:spacing w:before="0" w:beforeAutospacing="0" w:after="0" w:afterAutospacing="0" w:line="240" w:lineRule="auto"/>
              <w:ind w:left="0" w:right="0"/>
              <w:jc w:val="both"/>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③</w:t>
            </w:r>
            <w:r>
              <w:rPr>
                <w:rFonts w:hint="default" w:ascii="Times New Roman" w:hAnsi="Times New Roman" w:cs="Times New Roman"/>
                <w:color w:val="000000"/>
                <w:sz w:val="21"/>
                <w:szCs w:val="21"/>
                <w:lang w:val="en-US" w:eastAsia="zh-CN"/>
              </w:rPr>
              <w:t>熟悉 C/S或 B/S架构的应用开发，掌握编码规范与代码优化。掌握软件单元测试与系统集成测试。掌握软件部署与维护的方法。</w:t>
            </w:r>
          </w:p>
          <w:p w14:paraId="5931E822">
            <w:pPr>
              <w:keepNext w:val="0"/>
              <w:keepLines w:val="0"/>
              <w:pageBreakBefore w:val="0"/>
              <w:widowControl/>
              <w:suppressLineNumbers w:val="0"/>
              <w:kinsoku/>
              <w:wordWrap/>
              <w:topLinePunct w:val="0"/>
              <w:autoSpaceDE/>
              <w:autoSpaceDN/>
              <w:bidi w:val="0"/>
              <w:adjustRightInd/>
              <w:spacing w:before="0" w:beforeAutospacing="0" w:after="0" w:afterAutospacing="0" w:line="240" w:lineRule="auto"/>
              <w:ind w:left="0" w:right="0"/>
              <w:jc w:val="both"/>
              <w:textAlignment w:val="auto"/>
              <w:rPr>
                <w:rFonts w:hint="eastAsia" w:ascii="仿宋_GB2312" w:hAnsi="Times New Roman" w:cs="Times New Roman"/>
                <w:b w:val="0"/>
                <w:bCs w:val="0"/>
                <w:color w:val="auto"/>
                <w:sz w:val="21"/>
                <w:szCs w:val="21"/>
                <w:highlight w:val="none"/>
                <w:lang w:val="en-US" w:eastAsia="zh-CN"/>
              </w:rPr>
            </w:pPr>
            <w:r>
              <w:rPr>
                <w:rFonts w:hint="eastAsia" w:ascii="Times New Roman" w:hAnsi="Times New Roman" w:cs="Times New Roman"/>
                <w:color w:val="000000"/>
                <w:sz w:val="21"/>
                <w:szCs w:val="21"/>
                <w:lang w:val="en-US" w:eastAsia="zh-CN"/>
              </w:rPr>
              <w:t>④</w:t>
            </w:r>
            <w:r>
              <w:rPr>
                <w:rFonts w:hint="default" w:ascii="Times New Roman" w:hAnsi="Times New Roman" w:cs="Times New Roman"/>
                <w:color w:val="000000"/>
                <w:sz w:val="21"/>
                <w:szCs w:val="21"/>
                <w:lang w:val="en-US" w:eastAsia="zh-CN"/>
              </w:rPr>
              <w:t>了解项目组织与计划、项目进度跟踪、成本与风险、软件质量保证与度量等方法。达到人工智能应用软件开发、文档编写、测试、部署与维护的能力要求</w:t>
            </w:r>
            <w:r>
              <w:rPr>
                <w:rFonts w:hint="eastAsia" w:cs="Times New Roman"/>
                <w:color w:val="000000"/>
                <w:sz w:val="21"/>
                <w:szCs w:val="21"/>
                <w:lang w:val="en-US" w:eastAsia="zh-CN"/>
              </w:rPr>
              <w:t>。</w:t>
            </w:r>
          </w:p>
        </w:tc>
      </w:tr>
    </w:tbl>
    <w:p w14:paraId="496A47A5">
      <w:pPr>
        <w:pStyle w:val="10"/>
        <w:pageBreakBefore w:val="0"/>
        <w:kinsoku/>
        <w:wordWrap/>
        <w:overflowPunct/>
        <w:topLinePunct w:val="0"/>
        <w:autoSpaceDE/>
        <w:autoSpaceDN/>
        <w:bidi w:val="0"/>
        <w:adjustRightInd/>
        <w:rPr>
          <w:rFonts w:hint="eastAsia" w:cs="Courier New"/>
          <w:color w:val="auto"/>
          <w:sz w:val="24"/>
          <w:szCs w:val="21"/>
          <w:lang w:val="en-US" w:eastAsia="zh-CN" w:bidi="ar-SA"/>
        </w:rPr>
      </w:pPr>
    </w:p>
    <w:p w14:paraId="423F0489">
      <w:pPr>
        <w:pStyle w:val="3"/>
        <w:bidi w:val="0"/>
        <w:rPr>
          <w:rFonts w:hint="eastAsia"/>
          <w:lang w:val="en-US" w:eastAsia="zh-CN"/>
        </w:rPr>
      </w:pPr>
      <w:bookmarkStart w:id="33" w:name="_Toc28366"/>
      <w:r>
        <w:rPr>
          <w:rFonts w:hint="eastAsia"/>
          <w:lang w:val="en-US" w:eastAsia="zh-CN"/>
        </w:rPr>
        <w:t>（六）专业实践课</w:t>
      </w:r>
      <w:bookmarkEnd w:id="33"/>
    </w:p>
    <w:p w14:paraId="2CB35DCF">
      <w:pPr>
        <w:pStyle w:val="10"/>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仿宋_GB2312" w:hAnsi="Times New Roman" w:cs="Times New Roman"/>
          <w:b w:val="0"/>
          <w:bCs w:val="0"/>
          <w:color w:val="auto"/>
          <w:sz w:val="24"/>
          <w:szCs w:val="24"/>
          <w:highlight w:val="none"/>
          <w:lang w:val="en-US" w:eastAsia="zh-CN"/>
        </w:rPr>
      </w:pPr>
      <w:r>
        <w:rPr>
          <w:rFonts w:hint="eastAsia" w:ascii="仿宋_GB2312" w:hAnsi="Times New Roman" w:cs="Times New Roman"/>
          <w:b w:val="0"/>
          <w:bCs w:val="0"/>
          <w:color w:val="auto"/>
          <w:sz w:val="24"/>
          <w:szCs w:val="24"/>
          <w:highlight w:val="none"/>
          <w:lang w:val="en-US" w:eastAsia="zh-CN"/>
        </w:rPr>
        <w:t>专业</w:t>
      </w:r>
      <w:r>
        <w:rPr>
          <w:rFonts w:hint="default" w:ascii="仿宋_GB2312" w:hAnsi="Times New Roman" w:cs="Times New Roman"/>
          <w:b w:val="0"/>
          <w:bCs w:val="0"/>
          <w:color w:val="auto"/>
          <w:sz w:val="24"/>
          <w:szCs w:val="24"/>
          <w:highlight w:val="none"/>
          <w:lang w:val="en-US" w:eastAsia="zh-CN"/>
        </w:rPr>
        <w:t>实践</w:t>
      </w:r>
      <w:r>
        <w:rPr>
          <w:rFonts w:hint="eastAsia" w:ascii="仿宋_GB2312" w:hAnsi="Times New Roman" w:cs="Times New Roman"/>
          <w:b w:val="0"/>
          <w:bCs w:val="0"/>
          <w:color w:val="auto"/>
          <w:sz w:val="24"/>
          <w:szCs w:val="24"/>
          <w:highlight w:val="none"/>
          <w:lang w:val="en-US" w:eastAsia="zh-CN"/>
        </w:rPr>
        <w:t>课包含：数字媒体技术基础实训</w:t>
      </w:r>
      <w:r>
        <w:rPr>
          <w:rFonts w:hint="default" w:ascii="仿宋_GB2312" w:hAnsi="Times New Roman" w:cs="Times New Roman"/>
          <w:b w:val="0"/>
          <w:bCs w:val="0"/>
          <w:color w:val="auto"/>
          <w:sz w:val="24"/>
          <w:szCs w:val="24"/>
          <w:highlight w:val="none"/>
          <w:lang w:val="en-US" w:eastAsia="zh-CN"/>
        </w:rPr>
        <w:t>、</w:t>
      </w:r>
      <w:r>
        <w:rPr>
          <w:rFonts w:hint="eastAsia" w:ascii="仿宋_GB2312" w:hAnsi="Times New Roman" w:cs="Times New Roman"/>
          <w:b w:val="0"/>
          <w:bCs w:val="0"/>
          <w:color w:val="auto"/>
          <w:sz w:val="24"/>
          <w:szCs w:val="24"/>
          <w:highlight w:val="none"/>
          <w:lang w:val="en-US" w:eastAsia="zh-CN"/>
        </w:rPr>
        <w:t>数字媒体技术综合实训、岗位实习和</w:t>
      </w:r>
      <w:r>
        <w:rPr>
          <w:rFonts w:hint="default" w:ascii="仿宋_GB2312" w:hAnsi="Times New Roman" w:cs="Times New Roman"/>
          <w:b w:val="0"/>
          <w:bCs w:val="0"/>
          <w:color w:val="auto"/>
          <w:sz w:val="24"/>
          <w:szCs w:val="24"/>
          <w:highlight w:val="none"/>
          <w:lang w:val="en-US" w:eastAsia="zh-CN"/>
        </w:rPr>
        <w:t>毕业设计</w:t>
      </w:r>
      <w:r>
        <w:rPr>
          <w:rFonts w:hint="eastAsia" w:ascii="仿宋_GB2312" w:hAnsi="Times New Roman" w:cs="Times New Roman"/>
          <w:b w:val="0"/>
          <w:bCs w:val="0"/>
          <w:color w:val="auto"/>
          <w:sz w:val="24"/>
          <w:szCs w:val="24"/>
          <w:highlight w:val="none"/>
          <w:lang w:val="en-US" w:eastAsia="zh-CN"/>
        </w:rPr>
        <w:t>，具体课程概述如表7所示：</w:t>
      </w:r>
    </w:p>
    <w:p w14:paraId="5C8C1A2A">
      <w:pPr>
        <w:pStyle w:val="10"/>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仿宋_GB2312" w:hAnsi="Times New Roman" w:cs="Times New Roman"/>
          <w:b w:val="0"/>
          <w:bCs w:val="0"/>
          <w:color w:val="auto"/>
          <w:sz w:val="24"/>
          <w:szCs w:val="24"/>
          <w:highlight w:val="none"/>
          <w:lang w:val="en-US" w:eastAsia="zh-CN"/>
        </w:rPr>
      </w:pPr>
    </w:p>
    <w:p w14:paraId="1A3968C9">
      <w:pPr>
        <w:pStyle w:val="10"/>
        <w:keepNext w:val="0"/>
        <w:keepLines w:val="0"/>
        <w:pageBreakBefore w:val="0"/>
        <w:widowControl/>
        <w:kinsoku/>
        <w:wordWrap/>
        <w:overflowPunct/>
        <w:topLinePunct w:val="0"/>
        <w:autoSpaceDE/>
        <w:autoSpaceDN/>
        <w:bidi w:val="0"/>
        <w:adjustRightInd/>
        <w:snapToGrid/>
        <w:jc w:val="center"/>
        <w:textAlignment w:val="auto"/>
        <w:rPr>
          <w:rFonts w:hint="eastAsia"/>
          <w:color w:val="000000" w:themeColor="text1"/>
          <w:lang w:val="en-US" w:eastAsia="zh-CN"/>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表</w:t>
      </w:r>
      <w:r>
        <w:rPr>
          <w:rFonts w:hint="eastAsia" w:ascii="黑体" w:hAnsi="黑体" w:eastAsia="黑体" w:cs="黑体"/>
          <w:b w:val="0"/>
          <w:bCs w:val="0"/>
          <w:color w:val="000000" w:themeColor="text1"/>
          <w:sz w:val="28"/>
          <w:szCs w:val="28"/>
          <w:lang w:val="en-US" w:eastAsia="zh-CN"/>
          <w14:textFill>
            <w14:solidFill>
              <w14:schemeClr w14:val="tx1"/>
            </w14:solidFill>
          </w14:textFill>
        </w:rPr>
        <w:t>7 专业实践</w:t>
      </w:r>
      <w:r>
        <w:rPr>
          <w:rFonts w:hint="eastAsia" w:ascii="黑体" w:hAnsi="黑体" w:eastAsia="黑体" w:cs="黑体"/>
          <w:b w:val="0"/>
          <w:bCs w:val="0"/>
          <w:color w:val="000000" w:themeColor="text1"/>
          <w:sz w:val="28"/>
          <w:szCs w:val="28"/>
          <w14:textFill>
            <w14:solidFill>
              <w14:schemeClr w14:val="tx1"/>
            </w14:solidFill>
          </w14:textFill>
        </w:rPr>
        <w:t>课程概述</w:t>
      </w: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4"/>
        <w:gridCol w:w="1149"/>
        <w:gridCol w:w="3400"/>
        <w:gridCol w:w="4516"/>
      </w:tblGrid>
      <w:tr w14:paraId="728C1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584" w:type="dxa"/>
            <w:noWrap w:val="0"/>
            <w:vAlign w:val="center"/>
          </w:tcPr>
          <w:p w14:paraId="7DBB237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jc w:val="center"/>
              <w:textAlignment w:val="auto"/>
              <w:rPr>
                <w:rFonts w:hint="eastAsia" w:ascii="仿宋_GB2312" w:hAnsi="Times New Roman" w:cs="Times New Roman"/>
                <w:b/>
                <w:bCs/>
                <w:color w:val="auto"/>
                <w:sz w:val="21"/>
                <w:szCs w:val="21"/>
                <w:highlight w:val="none"/>
                <w:lang w:val="en-US" w:eastAsia="zh-CN"/>
              </w:rPr>
            </w:pPr>
            <w:r>
              <w:rPr>
                <w:rFonts w:hint="eastAsia" w:ascii="仿宋_GB2312" w:hAnsi="Times New Roman" w:cs="Times New Roman"/>
                <w:b/>
                <w:bCs/>
                <w:color w:val="auto"/>
                <w:sz w:val="21"/>
                <w:szCs w:val="21"/>
                <w:highlight w:val="none"/>
                <w:lang w:val="en-US" w:eastAsia="zh-CN"/>
              </w:rPr>
              <w:t>序号</w:t>
            </w:r>
          </w:p>
        </w:tc>
        <w:tc>
          <w:tcPr>
            <w:tcW w:w="1149" w:type="dxa"/>
            <w:noWrap w:val="0"/>
            <w:vAlign w:val="center"/>
          </w:tcPr>
          <w:p w14:paraId="72351816">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jc w:val="center"/>
              <w:textAlignment w:val="auto"/>
              <w:rPr>
                <w:rFonts w:hint="eastAsia" w:ascii="仿宋_GB2312" w:hAnsi="Times New Roman" w:cs="Times New Roman"/>
                <w:b/>
                <w:bCs/>
                <w:color w:val="auto"/>
                <w:sz w:val="21"/>
                <w:szCs w:val="21"/>
                <w:highlight w:val="none"/>
                <w:lang w:val="en-US" w:eastAsia="zh-CN"/>
              </w:rPr>
            </w:pPr>
            <w:r>
              <w:rPr>
                <w:rFonts w:hint="eastAsia" w:ascii="仿宋_GB2312" w:hAnsi="Times New Roman" w:cs="Times New Roman"/>
                <w:b/>
                <w:bCs/>
                <w:color w:val="auto"/>
                <w:sz w:val="21"/>
                <w:szCs w:val="21"/>
                <w:highlight w:val="none"/>
                <w:lang w:val="en-US" w:eastAsia="zh-CN"/>
              </w:rPr>
              <w:t>课程名称</w:t>
            </w:r>
          </w:p>
        </w:tc>
        <w:tc>
          <w:tcPr>
            <w:tcW w:w="3400" w:type="dxa"/>
            <w:noWrap w:val="0"/>
            <w:vAlign w:val="center"/>
          </w:tcPr>
          <w:p w14:paraId="54C9B2F4">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jc w:val="center"/>
              <w:textAlignment w:val="auto"/>
              <w:rPr>
                <w:rFonts w:hint="eastAsia" w:ascii="仿宋_GB2312" w:hAnsi="Times New Roman" w:cs="Times New Roman"/>
                <w:b/>
                <w:bCs/>
                <w:color w:val="auto"/>
                <w:sz w:val="21"/>
                <w:szCs w:val="21"/>
                <w:highlight w:val="none"/>
                <w:lang w:val="en-US" w:eastAsia="zh-CN"/>
              </w:rPr>
            </w:pPr>
            <w:r>
              <w:rPr>
                <w:rFonts w:hint="eastAsia" w:ascii="仿宋_GB2312" w:hAnsi="Times New Roman" w:cs="Times New Roman"/>
                <w:b/>
                <w:bCs/>
                <w:color w:val="auto"/>
                <w:sz w:val="21"/>
                <w:szCs w:val="21"/>
                <w:highlight w:val="none"/>
                <w:lang w:val="en-US" w:eastAsia="zh-CN"/>
              </w:rPr>
              <w:t>课程目标</w:t>
            </w:r>
          </w:p>
        </w:tc>
        <w:tc>
          <w:tcPr>
            <w:tcW w:w="4516" w:type="dxa"/>
            <w:noWrap w:val="0"/>
            <w:vAlign w:val="center"/>
          </w:tcPr>
          <w:p w14:paraId="1F6E246B">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jc w:val="center"/>
              <w:textAlignment w:val="auto"/>
              <w:rPr>
                <w:rFonts w:hint="eastAsia" w:ascii="仿宋_GB2312" w:hAnsi="Times New Roman" w:cs="Times New Roman"/>
                <w:b/>
                <w:bCs/>
                <w:color w:val="auto"/>
                <w:sz w:val="21"/>
                <w:szCs w:val="21"/>
                <w:highlight w:val="none"/>
                <w:lang w:val="en-US" w:eastAsia="zh-CN"/>
              </w:rPr>
            </w:pPr>
            <w:r>
              <w:rPr>
                <w:rFonts w:hint="eastAsia" w:ascii="仿宋_GB2312" w:hAnsi="Times New Roman" w:cs="Times New Roman"/>
                <w:b/>
                <w:bCs/>
                <w:color w:val="auto"/>
                <w:sz w:val="21"/>
                <w:szCs w:val="21"/>
                <w:highlight w:val="none"/>
                <w:lang w:val="en-US" w:eastAsia="zh-CN"/>
              </w:rPr>
              <w:t>主要内容和教学要求</w:t>
            </w:r>
          </w:p>
        </w:tc>
      </w:tr>
      <w:tr w14:paraId="3E1D9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5" w:hRule="atLeast"/>
          <w:jc w:val="center"/>
        </w:trPr>
        <w:tc>
          <w:tcPr>
            <w:tcW w:w="584" w:type="dxa"/>
            <w:noWrap w:val="0"/>
            <w:vAlign w:val="center"/>
          </w:tcPr>
          <w:p w14:paraId="0709E2A1">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1</w:t>
            </w:r>
          </w:p>
        </w:tc>
        <w:tc>
          <w:tcPr>
            <w:tcW w:w="1149" w:type="dxa"/>
            <w:noWrap w:val="0"/>
            <w:vAlign w:val="center"/>
          </w:tcPr>
          <w:p w14:paraId="492942B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数字媒体技术基础实训</w:t>
            </w:r>
          </w:p>
        </w:tc>
        <w:tc>
          <w:tcPr>
            <w:tcW w:w="3400" w:type="dxa"/>
            <w:noWrap w:val="0"/>
            <w:vAlign w:val="top"/>
          </w:tcPr>
          <w:p w14:paraId="5BD0F35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①巩固数字媒体技术核心理论，明晰不同技术工具的应用场景，建立技术与实际需求的关联认知。​</w:t>
            </w:r>
          </w:p>
          <w:p w14:paraId="3498C737">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②熟练掌握 1-2 类数字媒体基础工具实操：能独立完成图像编辑、简单视频剪辑（如素材拼接、加字幕）或基础交互设计，解决实训中的常见技术问题。</w:t>
            </w:r>
          </w:p>
          <w:p w14:paraId="0D864D1C">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③培养规范的技术操作习惯，提升技术应用的创新意识（用基础工具实现创意效果），强化团队协作能力。</w:t>
            </w:r>
          </w:p>
        </w:tc>
        <w:tc>
          <w:tcPr>
            <w:tcW w:w="4516" w:type="dxa"/>
            <w:noWrap w:val="0"/>
            <w:vAlign w:val="top"/>
          </w:tcPr>
          <w:p w14:paraId="468BA90D">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①聚焦数字媒体核心工具，开展专项实训：PS 模块练习图像抠图、调色、文字排版；PR 模块练习视频素材拼接、字幕添加、简单转场设计；H5 模块练习页面布局、基础交互按钮设置，掌握工具核心功能与操作流程。</w:t>
            </w:r>
          </w:p>
          <w:p w14:paraId="4AED05E6">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②结合实际需求设计单项任务：如用 PS 制作新媒体配图、用 PR 剪辑 30 秒产品宣传短片、用 H5 工具制作简单活动邀请函，将工具技能与具体场景结合，强化技术应用能力。</w:t>
            </w:r>
          </w:p>
          <w:p w14:paraId="3939A5A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 以 “实操 + 指导” 为主，教师实时解答工具操作疑问；要求学生独立完成所有单项任务，小组协作完成综合项目；强化规范意识，通过成果展示与点评，提升技术应用与问题解决能力。</w:t>
            </w:r>
          </w:p>
        </w:tc>
      </w:tr>
      <w:tr w14:paraId="68AF5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584" w:type="dxa"/>
            <w:noWrap w:val="0"/>
            <w:vAlign w:val="center"/>
          </w:tcPr>
          <w:p w14:paraId="5439C0E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2</w:t>
            </w:r>
          </w:p>
        </w:tc>
        <w:tc>
          <w:tcPr>
            <w:tcW w:w="1149" w:type="dxa"/>
            <w:noWrap w:val="0"/>
            <w:vAlign w:val="center"/>
          </w:tcPr>
          <w:p w14:paraId="77FCA834">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数字媒体技术综合实训</w:t>
            </w:r>
          </w:p>
        </w:tc>
        <w:tc>
          <w:tcPr>
            <w:tcW w:w="3400" w:type="dxa"/>
            <w:noWrap w:val="0"/>
            <w:vAlign w:val="top"/>
          </w:tcPr>
          <w:p w14:paraId="7364F545">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 整合数字媒体多领域基础技能，能熟练运用多款工具协同完成复杂任务，解决实训中跨模块的技术衔接问题。​</w:t>
            </w:r>
          </w:p>
          <w:p w14:paraId="5A8766C7">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 具备小型数字媒体项目全流程执行能力：能参与需求分析、制定分工方案、完成模块开发与成果整合，独立或协作输出完整项目成果。​</w:t>
            </w:r>
          </w:p>
          <w:p w14:paraId="607719A6">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 强化团队协作与沟通能力，树立规范的项目管理意识，培养基于需求优化方案的创新思维与问题解决能力。​</w:t>
            </w:r>
          </w:p>
        </w:tc>
        <w:tc>
          <w:tcPr>
            <w:tcW w:w="4516" w:type="dxa"/>
            <w:noWrap w:val="0"/>
            <w:vAlign w:val="top"/>
          </w:tcPr>
          <w:p w14:paraId="187D1ACB">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① 聚焦小型数字媒体实战项目，学习需求分析方法，掌握项目方案设计，确保方案可落地、分工清晰。​</w:t>
            </w:r>
          </w:p>
          <w:p w14:paraId="4284D83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② 按项目模块开展整合实训：图像模块、视频模块、交互模块，解决跨模块技术衔接问题。</w:t>
            </w:r>
          </w:p>
          <w:p w14:paraId="3BE1517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③ 学习项目成果整合方法，掌握成果优化技巧，完成项目文档整理，确保成果规范交付。</w:t>
            </w:r>
          </w:p>
          <w:p w14:paraId="6D66E5EA">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④ 以 “项目驱动 + 小组协作” 为主，教师全程指导项目难点；要求小组完成 一 个完整实战项目，强化版权合规与文档规范意识；通过项目汇报与答辩，提升成果展示与问题复盘能力。</w:t>
            </w:r>
          </w:p>
        </w:tc>
      </w:tr>
      <w:tr w14:paraId="5BC2B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584" w:type="dxa"/>
            <w:noWrap w:val="0"/>
            <w:vAlign w:val="center"/>
          </w:tcPr>
          <w:p w14:paraId="35618581">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3</w:t>
            </w:r>
          </w:p>
        </w:tc>
        <w:tc>
          <w:tcPr>
            <w:tcW w:w="1149" w:type="dxa"/>
            <w:noWrap w:val="0"/>
            <w:vAlign w:val="center"/>
          </w:tcPr>
          <w:p w14:paraId="23426198">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岗位实习</w:t>
            </w:r>
          </w:p>
        </w:tc>
        <w:tc>
          <w:tcPr>
            <w:tcW w:w="3400" w:type="dxa"/>
            <w:noWrap w:val="0"/>
            <w:vAlign w:val="top"/>
          </w:tcPr>
          <w:p w14:paraId="7777A3F3">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课程目标：培养学生综合择业能力，掌握软件应用技术，在工程师和实践教师指导下，提交实践总结报告或论文。</w:t>
            </w:r>
          </w:p>
        </w:tc>
        <w:tc>
          <w:tcPr>
            <w:tcW w:w="4516" w:type="dxa"/>
            <w:noWrap w:val="0"/>
            <w:vAlign w:val="top"/>
          </w:tcPr>
          <w:p w14:paraId="4F202514">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主要内容：学生在企业导师指导下，参与数字媒体项目全流程实践，包括UI/UX设计、三维建模、视频剪辑、特效制作、交互开发等岗位工作，完成真实项目任务。</w:t>
            </w:r>
          </w:p>
          <w:p w14:paraId="47D6D904">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Theme="minorEastAsia" w:hAnsiTheme="minorEastAsia" w:eastAsiaTheme="minorEastAsia" w:cstheme="minorEastAsia"/>
                <w:sz w:val="21"/>
                <w:szCs w:val="21"/>
              </w:rPr>
              <w:t>教学要求：根据学生实际情况和个人意愿，借助于企业研发平台，分批次参与企业项目工作的全过程，培养技术的运用能力、协同合作能力以及沟通交流能力，以提高职业的综合素质。</w:t>
            </w:r>
          </w:p>
        </w:tc>
      </w:tr>
      <w:tr w14:paraId="542A3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584" w:type="dxa"/>
            <w:noWrap w:val="0"/>
            <w:vAlign w:val="center"/>
          </w:tcPr>
          <w:p w14:paraId="3760475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4</w:t>
            </w:r>
          </w:p>
        </w:tc>
        <w:tc>
          <w:tcPr>
            <w:tcW w:w="1149" w:type="dxa"/>
            <w:noWrap w:val="0"/>
            <w:vAlign w:val="center"/>
          </w:tcPr>
          <w:p w14:paraId="7BF2DCE6">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毕业设计</w:t>
            </w:r>
          </w:p>
        </w:tc>
        <w:tc>
          <w:tcPr>
            <w:tcW w:w="3400" w:type="dxa"/>
            <w:noWrap w:val="0"/>
            <w:vAlign w:val="top"/>
          </w:tcPr>
          <w:p w14:paraId="75157C20">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课程目标：培养学生严谨治学方法和刻苦钻研、勇于探索的精神，并使学生在以下几方面得到提高：调查研究、方案论证、分析比较、查阅文献资料的能力；设计、计算、绘图和标准化正确选择的能力。语言表达能力、逻辑思维能力；创新能力和获取新知识的能力。</w:t>
            </w:r>
          </w:p>
        </w:tc>
        <w:tc>
          <w:tcPr>
            <w:tcW w:w="4516" w:type="dxa"/>
            <w:noWrap w:val="0"/>
            <w:vAlign w:val="top"/>
          </w:tcPr>
          <w:p w14:paraId="7CBA5CE3">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主要内容：深化有关理论知识、扩大知识面，获得阅读文献、调查研究、社会实践、科学实验、工程训练以及使用工具书和写作等方面的综合训练，锻炼和开发学生的综合运用能力。</w:t>
            </w:r>
          </w:p>
          <w:p w14:paraId="40CBBFC6">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textAlignment w:val="auto"/>
              <w:rPr>
                <w:rFonts w:hint="eastAsia" w:ascii="仿宋_GB2312" w:hAnsi="Times New Roman" w:cs="Times New Roman"/>
                <w:b w:val="0"/>
                <w:bCs w:val="0"/>
                <w:color w:val="auto"/>
                <w:sz w:val="21"/>
                <w:szCs w:val="21"/>
                <w:highlight w:val="none"/>
                <w:lang w:val="en-US" w:eastAsia="zh-CN"/>
              </w:rPr>
            </w:pPr>
            <w:r>
              <w:rPr>
                <w:rFonts w:hint="eastAsia" w:ascii="仿宋_GB2312" w:hAnsi="Times New Roman" w:cs="Times New Roman"/>
                <w:b w:val="0"/>
                <w:bCs w:val="0"/>
                <w:color w:val="auto"/>
                <w:sz w:val="21"/>
                <w:szCs w:val="21"/>
                <w:highlight w:val="none"/>
                <w:lang w:val="en-US" w:eastAsia="zh-CN"/>
              </w:rPr>
              <w:t>教学要求：指导学生选题，筛选素材，提炼数据，规范论文写作，培养严谨工作作风，提升学生综合素质与能力。</w:t>
            </w:r>
          </w:p>
        </w:tc>
      </w:tr>
    </w:tbl>
    <w:p w14:paraId="6AFC0436">
      <w:pPr>
        <w:pStyle w:val="10"/>
        <w:pageBreakBefore w:val="0"/>
        <w:kinsoku/>
        <w:wordWrap/>
        <w:overflowPunct/>
        <w:topLinePunct w:val="0"/>
        <w:autoSpaceDE/>
        <w:autoSpaceDN/>
        <w:bidi w:val="0"/>
        <w:adjustRightInd/>
        <w:rPr>
          <w:rFonts w:hint="eastAsia" w:cs="Courier New"/>
          <w:color w:val="auto"/>
          <w:sz w:val="24"/>
          <w:szCs w:val="21"/>
          <w:lang w:val="en-US" w:eastAsia="zh-CN" w:bidi="ar-SA"/>
        </w:rPr>
      </w:pPr>
    </w:p>
    <w:p w14:paraId="6CA0A7D8">
      <w:pPr>
        <w:pStyle w:val="10"/>
        <w:pageBreakBefore w:val="0"/>
        <w:kinsoku/>
        <w:wordWrap/>
        <w:overflowPunct/>
        <w:topLinePunct w:val="0"/>
        <w:autoSpaceDE/>
        <w:autoSpaceDN/>
        <w:bidi w:val="0"/>
        <w:adjustRightInd/>
        <w:rPr>
          <w:rFonts w:hint="eastAsia" w:cs="Courier New"/>
          <w:color w:val="auto"/>
          <w:sz w:val="24"/>
          <w:szCs w:val="21"/>
          <w:lang w:val="en-US" w:eastAsia="zh-CN" w:bidi="ar-SA"/>
        </w:rPr>
      </w:pPr>
    </w:p>
    <w:p w14:paraId="2FE3C2A0">
      <w:pPr>
        <w:pStyle w:val="2"/>
        <w:bidi w:val="0"/>
        <w:rPr>
          <w:rFonts w:hint="eastAsia"/>
          <w:lang w:val="en-US" w:eastAsia="zh-CN"/>
        </w:rPr>
      </w:pPr>
      <w:bookmarkStart w:id="34" w:name="_Toc13417"/>
      <w:bookmarkStart w:id="35" w:name="_Toc9778"/>
      <w:bookmarkStart w:id="36" w:name="_Toc11168"/>
      <w:r>
        <w:rPr>
          <w:rFonts w:hint="eastAsia"/>
          <w:lang w:val="en-US" w:eastAsia="zh-CN"/>
        </w:rPr>
        <w:t>七、学时安排</w:t>
      </w:r>
      <w:bookmarkEnd w:id="34"/>
      <w:bookmarkEnd w:id="35"/>
      <w:bookmarkEnd w:id="36"/>
    </w:p>
    <w:p w14:paraId="1D237A37">
      <w:pPr>
        <w:bidi w:val="0"/>
        <w:rPr>
          <w:rFonts w:hint="eastAsia"/>
          <w:lang w:val="en-US" w:eastAsia="zh-CN"/>
        </w:rPr>
      </w:pPr>
      <w:r>
        <w:rPr>
          <w:rFonts w:hint="eastAsia"/>
          <w:lang w:val="en-US" w:eastAsia="zh-CN"/>
        </w:rPr>
        <w:t>（见附表4）</w:t>
      </w:r>
    </w:p>
    <w:p w14:paraId="0D7145A6">
      <w:pPr>
        <w:bidi w:val="0"/>
        <w:rPr>
          <w:rFonts w:hint="eastAsia"/>
          <w:lang w:val="en-US" w:eastAsia="zh-CN"/>
        </w:rPr>
      </w:pPr>
    </w:p>
    <w:p w14:paraId="57450814">
      <w:pPr>
        <w:pStyle w:val="2"/>
        <w:numPr>
          <w:ilvl w:val="0"/>
          <w:numId w:val="0"/>
        </w:numPr>
        <w:bidi w:val="0"/>
        <w:ind w:leftChars="0"/>
        <w:rPr>
          <w:rFonts w:hint="eastAsia"/>
          <w:lang w:val="en-US" w:eastAsia="zh-CN"/>
        </w:rPr>
      </w:pPr>
      <w:bookmarkStart w:id="37" w:name="_Toc27334"/>
      <w:bookmarkStart w:id="38" w:name="_Toc1460"/>
      <w:bookmarkStart w:id="39" w:name="_Toc15353"/>
      <w:r>
        <w:rPr>
          <w:rFonts w:hint="eastAsia"/>
          <w:lang w:val="en-US" w:eastAsia="zh-CN"/>
        </w:rPr>
        <w:t>八、教学进程总体安排</w:t>
      </w:r>
      <w:bookmarkEnd w:id="37"/>
      <w:bookmarkEnd w:id="38"/>
      <w:bookmarkEnd w:id="39"/>
    </w:p>
    <w:p w14:paraId="08570C06">
      <w:pPr>
        <w:bidi w:val="0"/>
        <w:rPr>
          <w:rFonts w:hint="eastAsia"/>
          <w:lang w:val="en-US" w:eastAsia="zh-CN"/>
        </w:rPr>
      </w:pPr>
      <w:r>
        <w:rPr>
          <w:rFonts w:hint="eastAsia"/>
          <w:lang w:val="en-US" w:eastAsia="zh-CN"/>
        </w:rPr>
        <w:t>（见附表2）</w:t>
      </w:r>
    </w:p>
    <w:p w14:paraId="4E6A0203">
      <w:pPr>
        <w:pStyle w:val="10"/>
        <w:pageBreakBefore w:val="0"/>
        <w:kinsoku/>
        <w:wordWrap/>
        <w:overflowPunct/>
        <w:topLinePunct w:val="0"/>
        <w:autoSpaceDE/>
        <w:autoSpaceDN/>
        <w:bidi w:val="0"/>
        <w:adjustRightInd/>
        <w:rPr>
          <w:rFonts w:hint="eastAsia" w:cs="Courier New"/>
          <w:color w:val="auto"/>
          <w:sz w:val="24"/>
          <w:szCs w:val="21"/>
          <w:lang w:val="en-US" w:eastAsia="zh-CN" w:bidi="ar-SA"/>
        </w:rPr>
      </w:pPr>
    </w:p>
    <w:p w14:paraId="0C16A445">
      <w:pPr>
        <w:pStyle w:val="2"/>
        <w:bidi w:val="0"/>
        <w:rPr>
          <w:rFonts w:hint="eastAsia"/>
          <w:lang w:val="en-US" w:eastAsia="zh-CN"/>
        </w:rPr>
      </w:pPr>
      <w:bookmarkStart w:id="40" w:name="_Toc15084"/>
      <w:bookmarkStart w:id="41" w:name="_Toc24949"/>
      <w:bookmarkStart w:id="42" w:name="_Toc31790"/>
      <w:bookmarkStart w:id="43" w:name="_Toc26880"/>
      <w:bookmarkStart w:id="44" w:name="_Toc20694"/>
      <w:r>
        <w:rPr>
          <w:rFonts w:hint="eastAsia"/>
          <w:lang w:val="en-US" w:eastAsia="zh-CN"/>
        </w:rPr>
        <w:t>九、实施保障</w:t>
      </w:r>
      <w:bookmarkEnd w:id="40"/>
      <w:bookmarkEnd w:id="41"/>
      <w:bookmarkEnd w:id="42"/>
      <w:bookmarkEnd w:id="43"/>
      <w:bookmarkEnd w:id="44"/>
    </w:p>
    <w:p w14:paraId="1AD3F7D0">
      <w:pPr>
        <w:pStyle w:val="3"/>
        <w:bidi w:val="0"/>
      </w:pPr>
      <w:bookmarkStart w:id="45" w:name="_Toc1761"/>
      <w:bookmarkStart w:id="46" w:name="_Toc29404"/>
      <w:bookmarkStart w:id="47" w:name="_Toc10144"/>
      <w:bookmarkStart w:id="48" w:name="_Toc516"/>
      <w:bookmarkStart w:id="49" w:name="_Toc29717"/>
      <w:r>
        <w:t>（一）师资队伍</w:t>
      </w:r>
      <w:bookmarkEnd w:id="45"/>
      <w:bookmarkEnd w:id="46"/>
      <w:bookmarkEnd w:id="47"/>
      <w:bookmarkEnd w:id="48"/>
      <w:bookmarkEnd w:id="49"/>
    </w:p>
    <w:p w14:paraId="59A4089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p>
    <w:p w14:paraId="5D1AECD9">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Theme="minorEastAsia" w:hAnsiTheme="minorEastAsia" w:eastAsiaTheme="minorEastAsia" w:cstheme="minorEastAsia"/>
          <w:sz w:val="24"/>
          <w:szCs w:val="24"/>
        </w:rPr>
      </w:pPr>
      <w:bookmarkStart w:id="50" w:name="_Toc20185"/>
      <w:r>
        <w:rPr>
          <w:rStyle w:val="27"/>
          <w:rFonts w:hint="eastAsia"/>
          <w:lang w:val="en-US" w:eastAsia="zh-CN"/>
        </w:rPr>
        <w:t>1.队伍结构</w:t>
      </w:r>
      <w:bookmarkEnd w:id="50"/>
      <w:r>
        <w:rPr>
          <w:rFonts w:hint="eastAsia" w:asciiTheme="minorEastAsia" w:hAnsiTheme="minorEastAsia" w:eastAsiaTheme="minorEastAsia" w:cstheme="minorEastAsia"/>
          <w:b/>
          <w:bCs/>
          <w:color w:val="000000"/>
          <w:kern w:val="0"/>
          <w:sz w:val="24"/>
          <w:szCs w:val="24"/>
          <w:lang w:val="en-US" w:eastAsia="zh-CN" w:bidi="ar"/>
        </w:rPr>
        <w:t xml:space="preserve"> </w:t>
      </w:r>
    </w:p>
    <w:p w14:paraId="6208432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highlight w:val="none"/>
          <w:lang w:val="en-US" w:eastAsia="zh-CN"/>
        </w:rPr>
        <w:t>本</w:t>
      </w:r>
      <w:r>
        <w:rPr>
          <w:rFonts w:hint="eastAsia"/>
          <w:highlight w:val="none"/>
        </w:rPr>
        <w:t>专业现有专任教师</w:t>
      </w:r>
      <w:r>
        <w:rPr>
          <w:rFonts w:hint="eastAsia"/>
          <w:highlight w:val="none"/>
          <w:lang w:val="en-US" w:eastAsia="zh-CN"/>
        </w:rPr>
        <w:t>13</w:t>
      </w:r>
      <w:r>
        <w:rPr>
          <w:rFonts w:hint="eastAsia"/>
          <w:highlight w:val="none"/>
        </w:rPr>
        <w:t>人。其中，具有副高级及以上职称的教师</w:t>
      </w:r>
      <w:r>
        <w:rPr>
          <w:rFonts w:hint="eastAsia"/>
          <w:highlight w:val="none"/>
          <w:lang w:val="en-US" w:eastAsia="zh-CN"/>
        </w:rPr>
        <w:t>3</w:t>
      </w:r>
      <w:r>
        <w:rPr>
          <w:rFonts w:hint="eastAsia"/>
          <w:highlight w:val="none"/>
        </w:rPr>
        <w:t>人</w:t>
      </w:r>
      <w:r>
        <w:rPr>
          <w:rFonts w:hint="eastAsia"/>
          <w:highlight w:val="none"/>
          <w:lang w:eastAsia="zh-CN"/>
        </w:rPr>
        <w:t>，</w:t>
      </w:r>
      <w:r>
        <w:rPr>
          <w:rFonts w:hint="eastAsia"/>
          <w:highlight w:val="none"/>
          <w:lang w:val="en-US" w:eastAsia="zh-CN"/>
        </w:rPr>
        <w:t>占比23%；</w:t>
      </w:r>
      <w:r>
        <w:rPr>
          <w:rFonts w:hint="eastAsia"/>
          <w:highlight w:val="none"/>
        </w:rPr>
        <w:t>“双师型”教师</w:t>
      </w:r>
      <w:r>
        <w:rPr>
          <w:rFonts w:hint="eastAsia"/>
          <w:highlight w:val="none"/>
          <w:lang w:val="en-US" w:eastAsia="zh-CN"/>
        </w:rPr>
        <w:t>10</w:t>
      </w:r>
      <w:r>
        <w:rPr>
          <w:rFonts w:hint="eastAsia"/>
          <w:highlight w:val="none"/>
        </w:rPr>
        <w:t>人</w:t>
      </w:r>
      <w:r>
        <w:rPr>
          <w:rFonts w:hint="eastAsia"/>
          <w:highlight w:val="none"/>
          <w:lang w:eastAsia="zh-CN"/>
        </w:rPr>
        <w:t>，</w:t>
      </w:r>
      <w:r>
        <w:rPr>
          <w:rFonts w:hint="eastAsia"/>
          <w:highlight w:val="none"/>
          <w:lang w:val="en-US" w:eastAsia="zh-CN"/>
        </w:rPr>
        <w:t>占比77%；硕士及以上5人，占比38%</w:t>
      </w:r>
      <w:r>
        <w:rPr>
          <w:rFonts w:hint="eastAsia"/>
          <w:highlight w:val="none"/>
        </w:rPr>
        <w:t>。教师队伍在年龄结构、职称层次和专业方向上搭配合理，形成了“老中青结合、传帮带并行、理论实践兼备”的良性梯队结构。学院注重校企融合，聘请</w:t>
      </w:r>
      <w:r>
        <w:rPr>
          <w:rFonts w:hint="eastAsia"/>
          <w:highlight w:val="none"/>
          <w:lang w:val="en-US" w:eastAsia="zh-CN"/>
        </w:rPr>
        <w:t>2</w:t>
      </w:r>
      <w:r>
        <w:rPr>
          <w:rFonts w:hint="eastAsia"/>
          <w:highlight w:val="none"/>
        </w:rPr>
        <w:t>名企业高级工程师和技术骨干担任行业导师，构建“专兼结合、校企共育”的教学团队。通过建立校内外联合教研机制，定期开展专业建设、课程改革和技术研讨，实现教师教学能力与工程应用能力的双提升。</w:t>
      </w:r>
      <w:r>
        <w:rPr>
          <w:rFonts w:hint="eastAsia" w:asciiTheme="minorEastAsia" w:hAnsiTheme="minorEastAsia" w:eastAsiaTheme="minorEastAsia" w:cstheme="minorEastAsia"/>
          <w:color w:val="000000"/>
          <w:kern w:val="0"/>
          <w:sz w:val="24"/>
          <w:szCs w:val="24"/>
          <w:highlight w:val="none"/>
          <w:lang w:val="en-US" w:eastAsia="zh-CN" w:bidi="ar"/>
        </w:rPr>
        <w:t xml:space="preserve"> </w:t>
      </w:r>
    </w:p>
    <w:p w14:paraId="15A0F594">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bookmarkStart w:id="51" w:name="_Toc6637"/>
      <w:r>
        <w:rPr>
          <w:rStyle w:val="27"/>
          <w:rFonts w:hint="eastAsia"/>
          <w:highlight w:val="none"/>
          <w:lang w:val="en-US" w:eastAsia="zh-CN"/>
        </w:rPr>
        <w:t>2.专业带头人</w:t>
      </w:r>
      <w:bookmarkEnd w:id="51"/>
      <w:r>
        <w:rPr>
          <w:rFonts w:hint="eastAsia" w:asciiTheme="minorEastAsia" w:hAnsiTheme="minorEastAsia" w:eastAsiaTheme="minorEastAsia" w:cstheme="minorEastAsia"/>
          <w:b/>
          <w:bCs/>
          <w:color w:val="000000"/>
          <w:kern w:val="0"/>
          <w:sz w:val="24"/>
          <w:szCs w:val="24"/>
          <w:highlight w:val="none"/>
          <w:lang w:val="en-US" w:eastAsia="zh-CN" w:bidi="ar"/>
        </w:rPr>
        <w:t xml:space="preserve"> </w:t>
      </w:r>
    </w:p>
    <w:p w14:paraId="4B9D4D06">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仿宋_GB2312" w:hAnsi="Times New Roman" w:cs="Times New Roman"/>
          <w:b w:val="0"/>
          <w:bCs w:val="0"/>
          <w:color w:val="auto"/>
          <w:sz w:val="24"/>
          <w:szCs w:val="24"/>
          <w:highlight w:val="none"/>
          <w:lang w:val="en-US" w:eastAsia="zh-CN"/>
        </w:rPr>
        <w:t>数字媒体技术专业现有专业带头人1名，具备副高级职称并具有丰富的企业实践经验。专业带头人熟悉国内外数字媒体与信息技术领域的发展趋势，能够主持专业建设与教学改革工作，组织修订人才培养方案与课程标准，承担省级及以上科研与社会服务项目，带领团队建设校企协同育人平台。</w:t>
      </w:r>
      <w:r>
        <w:rPr>
          <w:rFonts w:hint="eastAsia" w:asciiTheme="minorEastAsia" w:hAnsiTheme="minorEastAsia" w:eastAsiaTheme="minorEastAsia" w:cstheme="minorEastAsia"/>
          <w:color w:val="000000"/>
          <w:kern w:val="0"/>
          <w:sz w:val="24"/>
          <w:szCs w:val="24"/>
          <w:highlight w:val="none"/>
          <w:lang w:val="en-US" w:eastAsia="zh-CN" w:bidi="ar"/>
        </w:rPr>
        <w:t xml:space="preserve"> </w:t>
      </w:r>
    </w:p>
    <w:p w14:paraId="262FAAF0">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bookmarkStart w:id="52" w:name="_Toc32296"/>
      <w:r>
        <w:rPr>
          <w:rStyle w:val="27"/>
          <w:rFonts w:hint="eastAsia"/>
          <w:highlight w:val="none"/>
          <w:lang w:val="en-US" w:eastAsia="zh-CN"/>
        </w:rPr>
        <w:t>3.专任教师</w:t>
      </w:r>
      <w:bookmarkEnd w:id="52"/>
      <w:r>
        <w:rPr>
          <w:rFonts w:hint="eastAsia" w:asciiTheme="minorEastAsia" w:hAnsiTheme="minorEastAsia" w:eastAsiaTheme="minorEastAsia" w:cstheme="minorEastAsia"/>
          <w:b/>
          <w:bCs/>
          <w:color w:val="000000"/>
          <w:kern w:val="0"/>
          <w:sz w:val="24"/>
          <w:szCs w:val="24"/>
          <w:highlight w:val="none"/>
          <w:lang w:val="en-US" w:eastAsia="zh-CN" w:bidi="ar"/>
        </w:rPr>
        <w:t xml:space="preserve"> </w:t>
      </w:r>
    </w:p>
    <w:p w14:paraId="0FF59738">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仿宋_GB2312" w:hAnsi="Times New Roman" w:cs="Times New Roman"/>
          <w:b w:val="0"/>
          <w:bCs w:val="0"/>
          <w:color w:val="auto"/>
          <w:sz w:val="24"/>
          <w:szCs w:val="24"/>
          <w:highlight w:val="none"/>
          <w:lang w:val="en-US" w:eastAsia="zh-CN"/>
        </w:rPr>
        <w:t>现有专任教师13人，全部具有高校教师资格，其中拥有企业工作或项目实践经验的教师10人。教师专业背景涵盖数字媒体艺术、计算机科学与技术、视觉传达设计、动画制作与影视后期、交互设计与人机界面等领域，与专业方向高度契合。专任教师能够深入落实课程思政要求，系统挖掘课程中的思政元素；积极探索“理实一体化”“项目化教学”“AI辅助创作与设计”等教学模式；持续跟踪新经济、新技术、新业态的发展前沿，积极参与科研与社会服务活动。每位教师每年不少于1个月企业或项目实践锻炼，五年累计不少于6个月行业实践经历，确保“双师”素质持续提升。通过系统培养与实践锻炼，学院已形成一支既能讲授理论、又能指导项目、还能带领学生创新创业的“双师型”教师团队。</w:t>
      </w:r>
      <w:r>
        <w:rPr>
          <w:rFonts w:hint="eastAsia" w:asciiTheme="minorEastAsia" w:hAnsiTheme="minorEastAsia" w:eastAsiaTheme="minorEastAsia" w:cstheme="minorEastAsia"/>
          <w:color w:val="000000"/>
          <w:kern w:val="0"/>
          <w:sz w:val="24"/>
          <w:szCs w:val="24"/>
          <w:highlight w:val="none"/>
          <w:lang w:val="en-US" w:eastAsia="zh-CN" w:bidi="ar"/>
        </w:rPr>
        <w:t xml:space="preserve"> </w:t>
      </w:r>
    </w:p>
    <w:p w14:paraId="4C8EE379">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bookmarkStart w:id="53" w:name="_Toc10759"/>
      <w:r>
        <w:rPr>
          <w:rStyle w:val="27"/>
          <w:rFonts w:hint="eastAsia"/>
          <w:highlight w:val="none"/>
          <w:lang w:val="en-US" w:eastAsia="zh-CN"/>
        </w:rPr>
        <w:t>4.兼职教师</w:t>
      </w:r>
      <w:bookmarkEnd w:id="53"/>
      <w:r>
        <w:rPr>
          <w:rFonts w:hint="eastAsia" w:asciiTheme="minorEastAsia" w:hAnsiTheme="minorEastAsia" w:eastAsiaTheme="minorEastAsia" w:cstheme="minorEastAsia"/>
          <w:b/>
          <w:bCs/>
          <w:color w:val="000000"/>
          <w:kern w:val="0"/>
          <w:sz w:val="24"/>
          <w:szCs w:val="24"/>
          <w:highlight w:val="none"/>
          <w:lang w:val="en-US" w:eastAsia="zh-CN" w:bidi="ar"/>
        </w:rPr>
        <w:t xml:space="preserve"> </w:t>
      </w:r>
    </w:p>
    <w:p w14:paraId="20F81EF8">
      <w:pPr>
        <w:keepNext w:val="0"/>
        <w:keepLines w:val="0"/>
        <w:pageBreakBefore w:val="0"/>
        <w:widowControl w:val="0"/>
        <w:kinsoku/>
        <w:wordWrap/>
        <w:overflowPunct w:val="0"/>
        <w:topLinePunct w:val="0"/>
        <w:autoSpaceDE/>
        <w:autoSpaceDN/>
        <w:bidi w:val="0"/>
        <w:adjustRightInd/>
        <w:snapToGrid w:val="0"/>
        <w:spacing w:line="240" w:lineRule="auto"/>
        <w:ind w:firstLine="480" w:firstLineChars="200"/>
        <w:textAlignment w:val="auto"/>
        <w:rPr>
          <w:rFonts w:hint="eastAsia" w:ascii="宋体" w:hAnsi="宋体" w:eastAsia="宋体" w:cs="Times New Roman"/>
          <w:color w:val="auto"/>
          <w:kern w:val="0"/>
          <w:sz w:val="24"/>
          <w:szCs w:val="21"/>
          <w:highlight w:val="none"/>
          <w:lang w:val="en-US" w:eastAsia="zh-CN"/>
        </w:rPr>
      </w:pPr>
      <w:r>
        <w:rPr>
          <w:rFonts w:hint="eastAsia" w:ascii="仿宋_GB2312" w:hAnsi="Times New Roman" w:cs="Times New Roman"/>
          <w:b w:val="0"/>
          <w:bCs w:val="0"/>
          <w:color w:val="auto"/>
          <w:sz w:val="24"/>
          <w:szCs w:val="24"/>
          <w:highlight w:val="none"/>
          <w:lang w:val="en-US" w:eastAsia="zh-CN"/>
        </w:rPr>
        <w:t>学院建立了稳定的兼职教师库，现有兼职教师5人，均来自行业企业一线岗位。其中，具有中级及以上职称的兼职教师3人，具有高级工及以上职业资格的2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p w14:paraId="2685321D">
      <w:pPr>
        <w:pageBreakBefore w:val="0"/>
        <w:kinsoku/>
        <w:wordWrap/>
        <w:overflowPunct/>
        <w:topLinePunct w:val="0"/>
        <w:autoSpaceDE/>
        <w:autoSpaceDN/>
        <w:bidi w:val="0"/>
        <w:adjustRightInd/>
        <w:rPr>
          <w:rFonts w:hint="eastAsia"/>
          <w:color w:val="auto"/>
        </w:rPr>
      </w:pPr>
    </w:p>
    <w:p w14:paraId="07905795">
      <w:pPr>
        <w:pStyle w:val="3"/>
        <w:bidi w:val="0"/>
      </w:pPr>
      <w:bookmarkStart w:id="54" w:name="_Toc18743"/>
      <w:bookmarkStart w:id="55" w:name="_Toc5035"/>
      <w:bookmarkStart w:id="56" w:name="_Toc25067"/>
      <w:bookmarkStart w:id="57" w:name="_Toc16983"/>
      <w:bookmarkStart w:id="58" w:name="_Toc6641"/>
      <w:r>
        <w:t>（二）教学设施</w:t>
      </w:r>
      <w:bookmarkEnd w:id="54"/>
      <w:bookmarkEnd w:id="55"/>
      <w:bookmarkEnd w:id="56"/>
      <w:bookmarkEnd w:id="57"/>
      <w:bookmarkEnd w:id="58"/>
    </w:p>
    <w:p w14:paraId="2B652381">
      <w:pPr>
        <w:pStyle w:val="4"/>
        <w:bidi w:val="0"/>
        <w:rPr>
          <w:rStyle w:val="27"/>
          <w:rFonts w:hint="eastAsia"/>
          <w:b/>
          <w:color w:val="auto"/>
          <w:lang w:val="en-US" w:eastAsia="zh-CN" w:bidi="ar-SA"/>
        </w:rPr>
      </w:pPr>
      <w:bookmarkStart w:id="59" w:name="_Toc30761"/>
      <w:r>
        <w:rPr>
          <w:rStyle w:val="27"/>
          <w:rFonts w:hint="eastAsia"/>
          <w:b/>
          <w:color w:val="auto"/>
          <w:lang w:val="en-US" w:eastAsia="zh-CN" w:bidi="ar-SA"/>
        </w:rPr>
        <w:t>1.教室要求</w:t>
      </w:r>
      <w:bookmarkEnd w:id="59"/>
    </w:p>
    <w:p w14:paraId="48E7458F">
      <w:pPr>
        <w:ind w:firstLine="480" w:firstLineChars="200"/>
        <w:rPr>
          <w:highlight w:val="none"/>
        </w:rPr>
      </w:pPr>
      <w:r>
        <w:rPr>
          <w:rFonts w:hint="eastAsia"/>
          <w:highlight w:val="none"/>
        </w:rPr>
        <w:t>（1）</w:t>
      </w:r>
      <w:r>
        <w:rPr>
          <w:rFonts w:hint="eastAsia"/>
          <w:highlight w:val="none"/>
          <w:lang w:val="en-US" w:eastAsia="zh-CN"/>
        </w:rPr>
        <w:t>本</w:t>
      </w:r>
      <w:r>
        <w:rPr>
          <w:rFonts w:hint="eastAsia"/>
          <w:highlight w:val="none"/>
        </w:rPr>
        <w:t>专业</w:t>
      </w:r>
      <w:r>
        <w:rPr>
          <w:rFonts w:hint="eastAsia"/>
          <w:highlight w:val="none"/>
          <w:lang w:val="en-US" w:eastAsia="zh-CN"/>
        </w:rPr>
        <w:t>多媒体</w:t>
      </w:r>
      <w:r>
        <w:rPr>
          <w:rFonts w:hint="eastAsia"/>
          <w:highlight w:val="none"/>
        </w:rPr>
        <w:t>教室配备黑(白)板、多媒体计算机、投影设备、音响设备，互联网接入环境，并实施网络安全防护措施；</w:t>
      </w:r>
    </w:p>
    <w:p w14:paraId="7FF3BD99">
      <w:pPr>
        <w:ind w:firstLine="480" w:firstLineChars="200"/>
        <w:rPr>
          <w:rFonts w:hint="eastAsia"/>
          <w:highlight w:val="none"/>
        </w:rPr>
      </w:pPr>
      <w:r>
        <w:rPr>
          <w:rFonts w:hint="eastAsia"/>
          <w:highlight w:val="none"/>
        </w:rPr>
        <w:t>（2）安装应急照明装置并保持良好状态，符合紧急疏散要求，标志明显，保持逃生通道畅通无阻。</w:t>
      </w:r>
    </w:p>
    <w:p w14:paraId="7CE1D7A9">
      <w:pPr>
        <w:pStyle w:val="4"/>
        <w:keepNext w:val="0"/>
        <w:keepLines w:val="0"/>
        <w:pageBreakBefore w:val="0"/>
        <w:widowControl/>
        <w:numPr>
          <w:ilvl w:val="0"/>
          <w:numId w:val="0"/>
        </w:numPr>
        <w:kinsoku/>
        <w:wordWrap/>
        <w:overflowPunct/>
        <w:topLinePunct w:val="0"/>
        <w:autoSpaceDE w:val="0"/>
        <w:autoSpaceDN w:val="0"/>
        <w:bidi w:val="0"/>
        <w:adjustRightInd/>
        <w:snapToGrid/>
        <w:ind w:firstLine="482" w:firstLineChars="200"/>
        <w:textAlignment w:val="auto"/>
        <w:rPr>
          <w:rStyle w:val="27"/>
          <w:rFonts w:hint="eastAsia"/>
          <w:b/>
          <w:color w:val="auto"/>
          <w:lang w:val="en-US" w:eastAsia="zh-CN" w:bidi="ar-SA"/>
        </w:rPr>
      </w:pPr>
      <w:bookmarkStart w:id="60" w:name="_Toc27229"/>
      <w:r>
        <w:rPr>
          <w:rStyle w:val="27"/>
          <w:rFonts w:hint="eastAsia"/>
          <w:b/>
          <w:color w:val="auto"/>
          <w:lang w:val="en-US" w:eastAsia="zh-CN" w:bidi="ar-SA"/>
        </w:rPr>
        <w:t>2</w:t>
      </w:r>
      <w:r>
        <w:rPr>
          <w:rStyle w:val="27"/>
          <w:rFonts w:hint="eastAsia"/>
          <w:b/>
          <w:color w:val="auto"/>
          <w:highlight w:val="none"/>
          <w:lang w:val="en-US" w:eastAsia="zh-CN" w:bidi="ar-SA"/>
        </w:rPr>
        <w:t>.校内实训室要求</w:t>
      </w:r>
      <w:bookmarkEnd w:id="60"/>
    </w:p>
    <w:p w14:paraId="1ADC4535">
      <w:pPr>
        <w:ind w:firstLine="480" w:firstLineChars="200"/>
        <w:rPr>
          <w:rFonts w:hint="eastAsia" w:asciiTheme="minorEastAsia" w:hAnsiTheme="minorEastAsia" w:eastAsiaTheme="minorEastAsia" w:cstheme="minorEastAsia"/>
          <w:color w:val="000000"/>
          <w:kern w:val="0"/>
          <w:sz w:val="24"/>
          <w:szCs w:val="24"/>
          <w:lang w:val="en-US" w:eastAsia="zh-CN" w:bidi="ar"/>
        </w:rPr>
      </w:pPr>
      <w:r>
        <w:rPr>
          <w:rFonts w:hint="eastAsia" w:ascii="仿宋_GB2312" w:hAnsi="Times New Roman" w:cs="Times New Roman"/>
          <w:b w:val="0"/>
          <w:bCs w:val="0"/>
          <w:color w:val="auto"/>
          <w:sz w:val="24"/>
          <w:szCs w:val="24"/>
          <w:highlight w:val="none"/>
          <w:lang w:val="en-US" w:eastAsia="zh-CN"/>
        </w:rPr>
        <w:t>为更好地培养学生专业素养和能力，包括软件开发与应用能力、系统管理与维护能力、网页设计能力、数据库管理能力，按照实用性、仿真性、先进性、开放性、共享性的建设目标，建设具备多类实训环境及教学、培训、技能鉴定、工学结合等多功能于一体的校内实训室。形成以软件技术、计算机网络技术、云计算技术应用专业、数字媒体技术共享，集教学、科研、开发、培训等多种功能于一体的具有示范、引领作用的校内实训基地。</w:t>
      </w:r>
    </w:p>
    <w:p w14:paraId="03976005">
      <w:pPr>
        <w:pStyle w:val="6"/>
        <w:bidi w:val="0"/>
        <w:outlineLvl w:val="9"/>
      </w:pPr>
      <w:r>
        <w:rPr>
          <w:rFonts w:hint="eastAsia" w:ascii="黑体" w:hAnsi="黑体" w:eastAsia="黑体" w:cs="黑体"/>
          <w:b w:val="0"/>
          <w:bCs w:val="0"/>
          <w:sz w:val="28"/>
          <w:szCs w:val="28"/>
        </w:rPr>
        <w:t>表</w:t>
      </w:r>
      <w:r>
        <w:rPr>
          <w:rFonts w:hint="eastAsia" w:ascii="黑体" w:hAnsi="黑体" w:eastAsia="黑体" w:cs="黑体"/>
          <w:b w:val="0"/>
          <w:bCs w:val="0"/>
          <w:sz w:val="28"/>
          <w:szCs w:val="28"/>
          <w:lang w:val="en-US" w:eastAsia="zh-CN"/>
        </w:rPr>
        <w:t xml:space="preserve">8 </w:t>
      </w:r>
      <w:r>
        <w:rPr>
          <w:rFonts w:hint="eastAsia" w:ascii="黑体" w:hAnsi="黑体" w:eastAsia="黑体" w:cs="黑体"/>
          <w:b w:val="0"/>
          <w:bCs w:val="0"/>
          <w:sz w:val="28"/>
          <w:szCs w:val="28"/>
        </w:rPr>
        <w:t>实训教学场地与设施要求表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1836"/>
        <w:gridCol w:w="2945"/>
        <w:gridCol w:w="4275"/>
      </w:tblGrid>
      <w:tr w14:paraId="144D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857" w:type="dxa"/>
            <w:noWrap w:val="0"/>
            <w:vAlign w:val="center"/>
          </w:tcPr>
          <w:p w14:paraId="71DCA3EF">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left="0" w:right="0"/>
              <w:jc w:val="center"/>
              <w:textAlignment w:val="auto"/>
              <w:rPr>
                <w:rFonts w:hint="default" w:ascii="宋体" w:hAnsi="宋体" w:cs="Times New Roman"/>
                <w:b/>
                <w:bCs/>
                <w:color w:val="auto"/>
                <w:kern w:val="0"/>
                <w:sz w:val="21"/>
                <w:szCs w:val="21"/>
              </w:rPr>
            </w:pPr>
            <w:r>
              <w:rPr>
                <w:rFonts w:hint="eastAsia" w:ascii="宋体" w:hAnsi="宋体" w:cs="Times New Roman"/>
                <w:b/>
                <w:bCs/>
                <w:color w:val="auto"/>
                <w:kern w:val="0"/>
                <w:sz w:val="21"/>
                <w:szCs w:val="21"/>
              </w:rPr>
              <w:t>序号</w:t>
            </w:r>
          </w:p>
        </w:tc>
        <w:tc>
          <w:tcPr>
            <w:tcW w:w="1836" w:type="dxa"/>
            <w:noWrap w:val="0"/>
            <w:vAlign w:val="center"/>
          </w:tcPr>
          <w:p w14:paraId="58B75E21">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left="0" w:right="0"/>
              <w:jc w:val="center"/>
              <w:textAlignment w:val="auto"/>
              <w:rPr>
                <w:rFonts w:hint="default" w:ascii="宋体" w:hAnsi="宋体" w:cs="Times New Roman"/>
                <w:b/>
                <w:bCs/>
                <w:color w:val="auto"/>
                <w:kern w:val="0"/>
                <w:sz w:val="21"/>
                <w:szCs w:val="21"/>
              </w:rPr>
            </w:pPr>
            <w:r>
              <w:rPr>
                <w:rFonts w:hint="eastAsia" w:ascii="宋体" w:hAnsi="宋体" w:cs="Times New Roman"/>
                <w:b/>
                <w:bCs/>
                <w:color w:val="auto"/>
                <w:kern w:val="0"/>
                <w:sz w:val="21"/>
                <w:szCs w:val="21"/>
              </w:rPr>
              <w:t>实训室</w:t>
            </w:r>
          </w:p>
        </w:tc>
        <w:tc>
          <w:tcPr>
            <w:tcW w:w="2945" w:type="dxa"/>
            <w:noWrap w:val="0"/>
            <w:vAlign w:val="center"/>
          </w:tcPr>
          <w:p w14:paraId="044D3370">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left="0" w:right="0"/>
              <w:jc w:val="center"/>
              <w:textAlignment w:val="auto"/>
              <w:rPr>
                <w:rFonts w:hint="default" w:ascii="宋体" w:hAnsi="宋体" w:cs="Times New Roman"/>
                <w:b/>
                <w:bCs/>
                <w:color w:val="auto"/>
                <w:kern w:val="0"/>
                <w:sz w:val="21"/>
                <w:szCs w:val="21"/>
              </w:rPr>
            </w:pPr>
            <w:r>
              <w:rPr>
                <w:rFonts w:hint="default" w:ascii="宋体" w:hAnsi="宋体" w:cs="Times New Roman"/>
                <w:b/>
                <w:bCs/>
                <w:color w:val="auto"/>
                <w:kern w:val="0"/>
                <w:sz w:val="21"/>
                <w:szCs w:val="21"/>
              </w:rPr>
              <w:t>主要设备</w:t>
            </w:r>
          </w:p>
        </w:tc>
        <w:tc>
          <w:tcPr>
            <w:tcW w:w="4275" w:type="dxa"/>
            <w:noWrap w:val="0"/>
            <w:vAlign w:val="center"/>
          </w:tcPr>
          <w:p w14:paraId="2D362B76">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left="0" w:right="0"/>
              <w:jc w:val="center"/>
              <w:textAlignment w:val="auto"/>
              <w:rPr>
                <w:rFonts w:hint="default" w:ascii="宋体" w:hAnsi="宋体" w:cs="Times New Roman"/>
                <w:b/>
                <w:bCs/>
                <w:color w:val="auto"/>
                <w:kern w:val="0"/>
                <w:sz w:val="21"/>
                <w:szCs w:val="21"/>
              </w:rPr>
            </w:pPr>
            <w:r>
              <w:rPr>
                <w:rFonts w:hint="default" w:ascii="宋体" w:hAnsi="宋体" w:cs="Times New Roman"/>
                <w:b/>
                <w:bCs/>
                <w:color w:val="auto"/>
                <w:kern w:val="0"/>
                <w:sz w:val="21"/>
                <w:szCs w:val="21"/>
              </w:rPr>
              <w:t>职业能力培养</w:t>
            </w:r>
          </w:p>
        </w:tc>
      </w:tr>
      <w:tr w14:paraId="2761D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7" w:type="dxa"/>
            <w:noWrap w:val="0"/>
            <w:vAlign w:val="center"/>
          </w:tcPr>
          <w:p w14:paraId="4276092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836" w:type="dxa"/>
            <w:noWrap w:val="0"/>
            <w:vAlign w:val="center"/>
          </w:tcPr>
          <w:p w14:paraId="40A51425">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数字媒体技术实训室</w:t>
            </w:r>
          </w:p>
        </w:tc>
        <w:tc>
          <w:tcPr>
            <w:tcW w:w="2945" w:type="dxa"/>
            <w:noWrap w:val="0"/>
            <w:vAlign w:val="top"/>
          </w:tcPr>
          <w:p w14:paraId="321A8A5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高性能计算机61 台；</w:t>
            </w:r>
          </w:p>
          <w:p w14:paraId="702C657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多媒体教学设备；</w:t>
            </w:r>
          </w:p>
          <w:p w14:paraId="74C23C0D">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教学资源库；</w:t>
            </w:r>
          </w:p>
          <w:p w14:paraId="4F710162">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数字媒体技术实践平台。</w:t>
            </w:r>
          </w:p>
        </w:tc>
        <w:tc>
          <w:tcPr>
            <w:tcW w:w="4275" w:type="dxa"/>
            <w:noWrap w:val="0"/>
            <w:vAlign w:val="top"/>
          </w:tcPr>
          <w:p w14:paraId="6B4A57C6">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1.图文制作实训；</w:t>
            </w:r>
          </w:p>
          <w:p w14:paraId="1DC30162">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2.视频剪辑实训；</w:t>
            </w:r>
          </w:p>
          <w:p w14:paraId="2731C8A8">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3.动画制作实训；</w:t>
            </w:r>
          </w:p>
          <w:p w14:paraId="39D4A436">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4.游戏前端开发实训；</w:t>
            </w:r>
          </w:p>
        </w:tc>
      </w:tr>
      <w:tr w14:paraId="5F60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7" w:type="dxa"/>
            <w:noWrap w:val="0"/>
            <w:vAlign w:val="center"/>
          </w:tcPr>
          <w:p w14:paraId="1F23577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836" w:type="dxa"/>
            <w:noWrap w:val="0"/>
            <w:vAlign w:val="center"/>
          </w:tcPr>
          <w:p w14:paraId="1F72A33A">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软件技术实训室</w:t>
            </w:r>
          </w:p>
        </w:tc>
        <w:tc>
          <w:tcPr>
            <w:tcW w:w="2945" w:type="dxa"/>
            <w:noWrap w:val="0"/>
            <w:vAlign w:val="top"/>
          </w:tcPr>
          <w:p w14:paraId="3B13AB96">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高性能计算机61 台；</w:t>
            </w:r>
          </w:p>
          <w:p w14:paraId="19DB59BC">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多媒体教学设备；</w:t>
            </w:r>
          </w:p>
          <w:p w14:paraId="1AD8105F">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教学资源库；</w:t>
            </w:r>
          </w:p>
          <w:p w14:paraId="1DEB2670">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华为国产化教学平台。</w:t>
            </w:r>
          </w:p>
        </w:tc>
        <w:tc>
          <w:tcPr>
            <w:tcW w:w="4275" w:type="dxa"/>
            <w:noWrap w:val="0"/>
            <w:vAlign w:val="top"/>
          </w:tcPr>
          <w:p w14:paraId="5F560F49">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1.操作系统实训；</w:t>
            </w:r>
          </w:p>
          <w:p w14:paraId="2D3312BB">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2.程序设计语言；</w:t>
            </w:r>
          </w:p>
          <w:p w14:paraId="1F674504">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3.数据库技术实训；</w:t>
            </w:r>
          </w:p>
          <w:p w14:paraId="6D67DC1D">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4.软件开发工具实训；</w:t>
            </w:r>
          </w:p>
          <w:p w14:paraId="76852139">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5.综合布线仿真实训。</w:t>
            </w:r>
          </w:p>
        </w:tc>
      </w:tr>
      <w:tr w14:paraId="353A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dxa"/>
            <w:noWrap w:val="0"/>
            <w:vAlign w:val="center"/>
          </w:tcPr>
          <w:p w14:paraId="3BE3371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836" w:type="dxa"/>
            <w:noWrap w:val="0"/>
            <w:vAlign w:val="center"/>
          </w:tcPr>
          <w:p w14:paraId="0F9DCD03">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云计算实训室</w:t>
            </w:r>
          </w:p>
        </w:tc>
        <w:tc>
          <w:tcPr>
            <w:tcW w:w="2945" w:type="dxa"/>
            <w:noWrap w:val="0"/>
            <w:vAlign w:val="top"/>
          </w:tcPr>
          <w:p w14:paraId="45C016F3">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2台云计算服务器；</w:t>
            </w:r>
          </w:p>
          <w:p w14:paraId="2858B1EA">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1台备用服务器；</w:t>
            </w:r>
          </w:p>
          <w:p w14:paraId="19873B4A">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1台实训服务器；</w:t>
            </w:r>
          </w:p>
          <w:p w14:paraId="74CD3FFF">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3台交换机；</w:t>
            </w:r>
          </w:p>
          <w:p w14:paraId="6EB79443">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40套云计算客户端；</w:t>
            </w:r>
          </w:p>
          <w:p w14:paraId="147C5E94">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24台计算机；</w:t>
            </w:r>
          </w:p>
          <w:p w14:paraId="16F58EBA">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1套多媒体教学设备。</w:t>
            </w:r>
          </w:p>
        </w:tc>
        <w:tc>
          <w:tcPr>
            <w:tcW w:w="4275" w:type="dxa"/>
            <w:noWrap w:val="0"/>
            <w:vAlign w:val="top"/>
          </w:tcPr>
          <w:p w14:paraId="200AC439">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1.Linux 服务管理；</w:t>
            </w:r>
          </w:p>
          <w:p w14:paraId="0EFCCE31">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2.服务器集群虚拟化技术；</w:t>
            </w:r>
          </w:p>
          <w:p w14:paraId="020ACDD2">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3.云计算软件服务；</w:t>
            </w:r>
          </w:p>
          <w:p w14:paraId="19FEE03E">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4.云计算平台服务；</w:t>
            </w:r>
          </w:p>
          <w:p w14:paraId="62C001FD">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5.虚拟化设施服务。</w:t>
            </w:r>
          </w:p>
        </w:tc>
      </w:tr>
      <w:tr w14:paraId="6E69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dxa"/>
            <w:noWrap w:val="0"/>
            <w:vAlign w:val="center"/>
          </w:tcPr>
          <w:p w14:paraId="2D62D86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836" w:type="dxa"/>
            <w:noWrap w:val="0"/>
            <w:vAlign w:val="center"/>
          </w:tcPr>
          <w:p w14:paraId="7B847CB3">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移动终端实训室</w:t>
            </w:r>
          </w:p>
        </w:tc>
        <w:tc>
          <w:tcPr>
            <w:tcW w:w="2945" w:type="dxa"/>
            <w:noWrap w:val="0"/>
            <w:vAlign w:val="top"/>
          </w:tcPr>
          <w:p w14:paraId="24C9EECD">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移动终端；</w:t>
            </w:r>
          </w:p>
          <w:p w14:paraId="00CEC886">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无线设备。</w:t>
            </w:r>
          </w:p>
        </w:tc>
        <w:tc>
          <w:tcPr>
            <w:tcW w:w="4275" w:type="dxa"/>
            <w:noWrap w:val="0"/>
            <w:vAlign w:val="top"/>
          </w:tcPr>
          <w:p w14:paraId="0E1A911D">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1.WLAN技术实训；</w:t>
            </w:r>
          </w:p>
          <w:p w14:paraId="099B25D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2.通信技术实训。</w:t>
            </w:r>
          </w:p>
        </w:tc>
      </w:tr>
      <w:tr w14:paraId="3AD83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dxa"/>
            <w:noWrap w:val="0"/>
            <w:vAlign w:val="center"/>
          </w:tcPr>
          <w:p w14:paraId="1C6BEA9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836" w:type="dxa"/>
            <w:noWrap w:val="0"/>
            <w:vAlign w:val="center"/>
          </w:tcPr>
          <w:p w14:paraId="1AC30FD3">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p w14:paraId="65C77570">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网络技术实训室</w:t>
            </w:r>
          </w:p>
        </w:tc>
        <w:tc>
          <w:tcPr>
            <w:tcW w:w="2945" w:type="dxa"/>
            <w:noWrap w:val="0"/>
            <w:vAlign w:val="top"/>
          </w:tcPr>
          <w:p w14:paraId="7E3BF633">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高性能计算机61 台；</w:t>
            </w:r>
          </w:p>
          <w:p w14:paraId="29EAA3F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服务器、防火墙；</w:t>
            </w:r>
          </w:p>
          <w:p w14:paraId="68D0A210">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交换机、路由器；</w:t>
            </w:r>
          </w:p>
          <w:p w14:paraId="3C4C9F0C">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无线设备等；</w:t>
            </w:r>
          </w:p>
          <w:p w14:paraId="09E7CD18">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软件系统；</w:t>
            </w:r>
          </w:p>
          <w:p w14:paraId="13F2BE0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多媒体教学设备。</w:t>
            </w:r>
          </w:p>
        </w:tc>
        <w:tc>
          <w:tcPr>
            <w:tcW w:w="4275" w:type="dxa"/>
            <w:noWrap w:val="0"/>
            <w:vAlign w:val="top"/>
          </w:tcPr>
          <w:p w14:paraId="42E53332">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1.路由与交换实训；</w:t>
            </w:r>
          </w:p>
          <w:p w14:paraId="17E514F4">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2.网络系统建设与运维实训；</w:t>
            </w:r>
          </w:p>
          <w:p w14:paraId="150A6946">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3.网络安全配置与管理实训；</w:t>
            </w:r>
          </w:p>
          <w:p w14:paraId="257B72AB">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4.网络设计与实践；</w:t>
            </w:r>
          </w:p>
          <w:p w14:paraId="2B513F0D">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5.网络安全技术实训。</w:t>
            </w:r>
          </w:p>
        </w:tc>
      </w:tr>
      <w:tr w14:paraId="3C999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dxa"/>
            <w:noWrap w:val="0"/>
            <w:vAlign w:val="center"/>
          </w:tcPr>
          <w:p w14:paraId="4700E94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836" w:type="dxa"/>
            <w:noWrap w:val="0"/>
            <w:vAlign w:val="center"/>
          </w:tcPr>
          <w:p w14:paraId="12B20B58">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计算机组装实训室</w:t>
            </w:r>
          </w:p>
        </w:tc>
        <w:tc>
          <w:tcPr>
            <w:tcW w:w="2945" w:type="dxa"/>
            <w:noWrap w:val="0"/>
            <w:vAlign w:val="center"/>
          </w:tcPr>
          <w:p w14:paraId="31D8C221">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电脑配件若干</w:t>
            </w:r>
          </w:p>
        </w:tc>
        <w:tc>
          <w:tcPr>
            <w:tcW w:w="4275" w:type="dxa"/>
            <w:noWrap w:val="0"/>
            <w:vAlign w:val="top"/>
          </w:tcPr>
          <w:p w14:paraId="5B514039">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计算机组装与维修实训；</w:t>
            </w:r>
          </w:p>
          <w:p w14:paraId="669F5CA2">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其他硬件设备维修。</w:t>
            </w:r>
          </w:p>
        </w:tc>
      </w:tr>
    </w:tbl>
    <w:p w14:paraId="056AE5D9">
      <w:pPr>
        <w:pageBreakBefore w:val="0"/>
        <w:kinsoku/>
        <w:wordWrap/>
        <w:overflowPunct/>
        <w:topLinePunct w:val="0"/>
        <w:autoSpaceDE/>
        <w:autoSpaceDN/>
        <w:bidi w:val="0"/>
        <w:adjustRightInd/>
        <w:rPr>
          <w:color w:val="auto"/>
        </w:rPr>
      </w:pPr>
    </w:p>
    <w:p w14:paraId="0EB2A53D">
      <w:pPr>
        <w:pStyle w:val="4"/>
        <w:bidi w:val="0"/>
        <w:rPr>
          <w:rStyle w:val="27"/>
          <w:rFonts w:hint="eastAsia"/>
          <w:b/>
          <w:color w:val="auto"/>
          <w:lang w:val="en-US" w:eastAsia="zh-CN" w:bidi="ar-SA"/>
        </w:rPr>
      </w:pPr>
      <w:bookmarkStart w:id="61" w:name="_Toc26860"/>
      <w:r>
        <w:rPr>
          <w:rStyle w:val="27"/>
          <w:rFonts w:hint="eastAsia"/>
          <w:b/>
          <w:color w:val="auto"/>
          <w:lang w:val="en-US" w:eastAsia="zh-CN" w:bidi="ar-SA"/>
        </w:rPr>
        <w:t>3.校外实习基地要求</w:t>
      </w:r>
      <w:bookmarkEnd w:id="61"/>
    </w:p>
    <w:p w14:paraId="276C8F74">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仿宋_GB2312" w:hAnsi="Times New Roman" w:cs="Times New Roman"/>
          <w:b w:val="0"/>
          <w:bCs w:val="0"/>
          <w:color w:val="auto"/>
          <w:sz w:val="24"/>
          <w:szCs w:val="24"/>
          <w:highlight w:val="none"/>
          <w:lang w:val="en-US" w:eastAsia="zh-CN"/>
        </w:rPr>
        <w:t>根据本专业人才培养的需要和未来就业需求，实习基地应能提供平面设计、UI 设计、视频剪辑、动画设计、新媒体运营、数字营销、前端开发、交互设计、多媒体技术等与专业对口的相关实习岗位，能涵盖当前相关产业发展的主流技术，可接纳一定规模的学生实习；学校和实习单位双方共同制订实习计划，能够配备相应数量的指导教师对学生实习进行指导和管理，实习单位安排有经验的技术或管理人员担任实习指导教师，开展专业教学和职业技能训练，完成实习质量评价，做好学生实习服务和管理工作，有保证实习学生日常工作、学习、生活的规章制度，有安全、保险保障，依法依规保障学生的基本权益。</w:t>
      </w:r>
    </w:p>
    <w:p w14:paraId="3A1E674B">
      <w:pPr>
        <w:pageBreakBefore w:val="0"/>
        <w:kinsoku/>
        <w:wordWrap/>
        <w:overflowPunct/>
        <w:topLinePunct w:val="0"/>
        <w:autoSpaceDE/>
        <w:autoSpaceDN/>
        <w:bidi w:val="0"/>
        <w:adjustRightInd/>
        <w:ind w:firstLine="420" w:firstLineChars="0"/>
        <w:jc w:val="center"/>
        <w:rPr>
          <w:rFonts w:hint="eastAsia" w:ascii="宋体" w:hAnsi="宋体" w:eastAsia="宋体" w:cs="宋体"/>
          <w:color w:val="000000"/>
          <w:kern w:val="0"/>
          <w:sz w:val="24"/>
          <w:szCs w:val="24"/>
          <w:lang w:val="en-US" w:eastAsia="zh-CN" w:bidi="ar"/>
        </w:rPr>
      </w:pPr>
      <w:r>
        <w:rPr>
          <w:rFonts w:hint="eastAsia" w:ascii="黑体" w:hAnsi="黑体" w:eastAsia="黑体" w:cs="黑体"/>
          <w:b w:val="0"/>
          <w:bCs w:val="0"/>
          <w:sz w:val="28"/>
          <w:szCs w:val="28"/>
        </w:rPr>
        <w:t>表</w:t>
      </w:r>
      <w:r>
        <w:rPr>
          <w:rFonts w:hint="eastAsia" w:ascii="黑体" w:hAnsi="黑体" w:eastAsia="黑体" w:cs="黑体"/>
          <w:b w:val="0"/>
          <w:bCs w:val="0"/>
          <w:sz w:val="28"/>
          <w:szCs w:val="28"/>
          <w:lang w:val="en-US" w:eastAsia="zh-CN"/>
        </w:rPr>
        <w:t>9 校外实习基地</w:t>
      </w:r>
      <w:r>
        <w:rPr>
          <w:rFonts w:hint="eastAsia" w:ascii="黑体" w:hAnsi="黑体" w:eastAsia="黑体" w:cs="黑体"/>
          <w:b w:val="0"/>
          <w:bCs w:val="0"/>
          <w:sz w:val="28"/>
          <w:szCs w:val="28"/>
        </w:rPr>
        <w:t>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1"/>
        <w:gridCol w:w="4917"/>
        <w:gridCol w:w="1295"/>
        <w:gridCol w:w="2867"/>
      </w:tblGrid>
      <w:tr w14:paraId="58E2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 w:type="dxa"/>
          </w:tcPr>
          <w:p w14:paraId="31C1E08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序号</w:t>
            </w:r>
          </w:p>
        </w:tc>
        <w:tc>
          <w:tcPr>
            <w:tcW w:w="4917" w:type="dxa"/>
          </w:tcPr>
          <w:p w14:paraId="6FD4EA5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基地名称</w:t>
            </w:r>
          </w:p>
        </w:tc>
        <w:tc>
          <w:tcPr>
            <w:tcW w:w="1295" w:type="dxa"/>
          </w:tcPr>
          <w:p w14:paraId="1D05B60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序号</w:t>
            </w:r>
          </w:p>
        </w:tc>
        <w:tc>
          <w:tcPr>
            <w:tcW w:w="2867" w:type="dxa"/>
          </w:tcPr>
          <w:p w14:paraId="12EE101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基地名称</w:t>
            </w:r>
          </w:p>
        </w:tc>
      </w:tr>
      <w:tr w14:paraId="39D3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 w:type="dxa"/>
            <w:vAlign w:val="center"/>
          </w:tcPr>
          <w:p w14:paraId="0C1C7FC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1</w:t>
            </w:r>
          </w:p>
        </w:tc>
        <w:tc>
          <w:tcPr>
            <w:tcW w:w="4917" w:type="dxa"/>
          </w:tcPr>
          <w:p w14:paraId="478EE4A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河南合众汇赢汽车销售有限公司实训实习就业基地</w:t>
            </w:r>
          </w:p>
        </w:tc>
        <w:tc>
          <w:tcPr>
            <w:tcW w:w="1295" w:type="dxa"/>
            <w:vAlign w:val="center"/>
          </w:tcPr>
          <w:p w14:paraId="77C6EEC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3</w:t>
            </w:r>
          </w:p>
        </w:tc>
        <w:tc>
          <w:tcPr>
            <w:tcW w:w="2867" w:type="dxa"/>
          </w:tcPr>
          <w:p w14:paraId="3C16FDB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河南传鼎网络科技有限公司</w:t>
            </w:r>
          </w:p>
        </w:tc>
      </w:tr>
      <w:tr w14:paraId="3193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 w:type="dxa"/>
            <w:vAlign w:val="center"/>
          </w:tcPr>
          <w:p w14:paraId="34BD1AB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2</w:t>
            </w:r>
          </w:p>
        </w:tc>
        <w:tc>
          <w:tcPr>
            <w:tcW w:w="4917" w:type="dxa"/>
          </w:tcPr>
          <w:p w14:paraId="5E7CC0C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rPr>
            </w:pPr>
            <w:r>
              <w:rPr>
                <w:rFonts w:hint="eastAsia" w:ascii="仿宋_GB2312" w:hAnsi="Times New Roman" w:cs="Times New Roman"/>
                <w:b w:val="0"/>
                <w:bCs w:val="0"/>
                <w:color w:val="auto"/>
                <w:sz w:val="24"/>
                <w:szCs w:val="24"/>
                <w:highlight w:val="none"/>
                <w:lang w:val="en-US" w:eastAsia="zh-CN"/>
              </w:rPr>
              <w:t>中科集成电路研究所华积电</w:t>
            </w:r>
          </w:p>
        </w:tc>
        <w:tc>
          <w:tcPr>
            <w:tcW w:w="1295" w:type="dxa"/>
            <w:vAlign w:val="center"/>
          </w:tcPr>
          <w:p w14:paraId="5C63E31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4</w:t>
            </w:r>
          </w:p>
        </w:tc>
        <w:tc>
          <w:tcPr>
            <w:tcW w:w="2867" w:type="dxa"/>
          </w:tcPr>
          <w:p w14:paraId="1B75763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河南立哲科技有限公司</w:t>
            </w:r>
          </w:p>
        </w:tc>
      </w:tr>
    </w:tbl>
    <w:p w14:paraId="5CE88263">
      <w:pPr>
        <w:pageBreakBefore w:val="0"/>
        <w:kinsoku/>
        <w:wordWrap/>
        <w:overflowPunct/>
        <w:topLinePunct w:val="0"/>
        <w:autoSpaceDE/>
        <w:autoSpaceDN/>
        <w:bidi w:val="0"/>
        <w:adjustRightInd/>
        <w:ind w:firstLine="420" w:firstLineChars="0"/>
        <w:rPr>
          <w:rFonts w:hint="eastAsia"/>
          <w:color w:val="auto"/>
        </w:rPr>
      </w:pPr>
    </w:p>
    <w:p w14:paraId="69FD4506">
      <w:pPr>
        <w:pStyle w:val="3"/>
        <w:bidi w:val="0"/>
      </w:pPr>
      <w:bookmarkStart w:id="62" w:name="_Toc16927"/>
      <w:bookmarkStart w:id="63" w:name="_Toc13565"/>
      <w:bookmarkStart w:id="64" w:name="_Toc10420"/>
      <w:bookmarkStart w:id="65" w:name="_Toc5005"/>
      <w:bookmarkStart w:id="66" w:name="_Toc20971"/>
      <w:r>
        <w:t>（三）教学资源</w:t>
      </w:r>
      <w:bookmarkEnd w:id="62"/>
      <w:bookmarkEnd w:id="63"/>
      <w:bookmarkEnd w:id="64"/>
      <w:bookmarkEnd w:id="65"/>
      <w:bookmarkEnd w:id="66"/>
    </w:p>
    <w:p w14:paraId="0064D014">
      <w:pPr>
        <w:pStyle w:val="4"/>
        <w:bidi w:val="0"/>
        <w:rPr>
          <w:rStyle w:val="27"/>
          <w:rFonts w:hint="eastAsia"/>
          <w:b/>
          <w:color w:val="auto"/>
          <w:lang w:val="en-US" w:eastAsia="zh-CN" w:bidi="ar-SA"/>
        </w:rPr>
      </w:pPr>
      <w:bookmarkStart w:id="67" w:name="_Toc31828"/>
      <w:r>
        <w:rPr>
          <w:rStyle w:val="27"/>
          <w:rFonts w:hint="eastAsia"/>
          <w:b/>
          <w:color w:val="auto"/>
          <w:lang w:val="en-US" w:eastAsia="zh-CN" w:bidi="ar-SA"/>
        </w:rPr>
        <w:t>1.教材选用要求</w:t>
      </w:r>
      <w:bookmarkEnd w:id="67"/>
    </w:p>
    <w:p w14:paraId="2602751C">
      <w:pPr>
        <w:keepNext w:val="0"/>
        <w:keepLines w:val="0"/>
        <w:pageBreakBefore w:val="0"/>
        <w:widowControl w:val="0"/>
        <w:kinsoku/>
        <w:wordWrap/>
        <w:overflowPunct w:val="0"/>
        <w:topLinePunct w:val="0"/>
        <w:autoSpaceDE/>
        <w:autoSpaceDN/>
        <w:bidi w:val="0"/>
        <w:adjustRightInd/>
        <w:snapToGrid w:val="0"/>
        <w:spacing w:line="240" w:lineRule="auto"/>
        <w:ind w:firstLine="480" w:firstLineChars="200"/>
        <w:textAlignment w:val="auto"/>
        <w:rPr>
          <w:rFonts w:hint="eastAsia" w:ascii="仿宋_GB2312" w:hAnsi="Times New Roman" w:cs="Times New Roman"/>
          <w:b w:val="0"/>
          <w:bCs w:val="0"/>
          <w:color w:val="auto"/>
          <w:sz w:val="24"/>
          <w:szCs w:val="24"/>
          <w:highlight w:val="none"/>
          <w:lang w:val="en-US" w:eastAsia="zh-CN"/>
        </w:rPr>
      </w:pPr>
      <w:r>
        <w:rPr>
          <w:rFonts w:hint="eastAsia" w:ascii="仿宋_GB2312" w:hAnsi="Times New Roman" w:cs="Times New Roman"/>
          <w:b w:val="0"/>
          <w:bCs w:val="0"/>
          <w:color w:val="auto"/>
          <w:sz w:val="24"/>
          <w:szCs w:val="24"/>
          <w:highlight w:val="none"/>
          <w:lang w:val="en-US" w:eastAsia="zh-CN"/>
        </w:rPr>
        <w:t>（1）按照国家规定，经过规范程序选用教材，优先选用国家规划教材和国家优秀教材。专业课程教材应体现软件行业新技术、新规范、新标准、新形态，并通过数字资源、活页式教材、在线代码库等多种方式进行动态更新。</w:t>
      </w:r>
    </w:p>
    <w:p w14:paraId="2E99E381">
      <w:pPr>
        <w:keepNext w:val="0"/>
        <w:keepLines w:val="0"/>
        <w:pageBreakBefore w:val="0"/>
        <w:widowControl w:val="0"/>
        <w:kinsoku/>
        <w:wordWrap/>
        <w:overflowPunct w:val="0"/>
        <w:topLinePunct w:val="0"/>
        <w:autoSpaceDE/>
        <w:autoSpaceDN/>
        <w:bidi w:val="0"/>
        <w:adjustRightInd/>
        <w:snapToGrid w:val="0"/>
        <w:spacing w:line="240" w:lineRule="auto"/>
        <w:ind w:firstLine="480" w:firstLineChars="200"/>
        <w:textAlignment w:val="auto"/>
        <w:rPr>
          <w:rFonts w:hint="eastAsia" w:ascii="仿宋_GB2312" w:hAnsi="Times New Roman" w:cs="Times New Roman"/>
          <w:b w:val="0"/>
          <w:bCs w:val="0"/>
          <w:color w:val="auto"/>
          <w:sz w:val="24"/>
          <w:szCs w:val="24"/>
          <w:highlight w:val="none"/>
          <w:lang w:val="en-US" w:eastAsia="zh-CN"/>
        </w:rPr>
      </w:pPr>
      <w:r>
        <w:rPr>
          <w:rFonts w:hint="eastAsia" w:ascii="仿宋_GB2312" w:hAnsi="Times New Roman" w:cs="Times New Roman"/>
          <w:b w:val="0"/>
          <w:bCs w:val="0"/>
          <w:color w:val="auto"/>
          <w:sz w:val="24"/>
          <w:szCs w:val="24"/>
          <w:highlight w:val="none"/>
          <w:lang w:val="en-US" w:eastAsia="zh-CN"/>
        </w:rPr>
        <w:t>（2）教材应突出实用性、开放性和专业定向性，应避免将专业能力简单等同于编码技能，注重软件工程理论与项目实践的有机结合，同时要具有前瞻性，把握数字媒体技术发展趋势，将人工智能开发、云原生架构、低代码平台等领域的新方法、新工具与新理念及时纳入教材内容。</w:t>
      </w:r>
    </w:p>
    <w:p w14:paraId="44E494D6">
      <w:pPr>
        <w:keepNext w:val="0"/>
        <w:keepLines w:val="0"/>
        <w:pageBreakBefore w:val="0"/>
        <w:widowControl w:val="0"/>
        <w:kinsoku/>
        <w:wordWrap/>
        <w:overflowPunct w:val="0"/>
        <w:topLinePunct w:val="0"/>
        <w:autoSpaceDE/>
        <w:autoSpaceDN/>
        <w:bidi w:val="0"/>
        <w:adjustRightInd/>
        <w:snapToGrid w:val="0"/>
        <w:spacing w:line="240" w:lineRule="auto"/>
        <w:ind w:firstLine="480" w:firstLineChars="200"/>
        <w:textAlignment w:val="auto"/>
        <w:rPr>
          <w:rFonts w:hint="eastAsia" w:ascii="仿宋_GB2312" w:hAnsi="Times New Roman" w:cs="Times New Roman"/>
          <w:b w:val="0"/>
          <w:bCs w:val="0"/>
          <w:color w:val="auto"/>
          <w:sz w:val="24"/>
          <w:szCs w:val="24"/>
          <w:highlight w:val="none"/>
          <w:lang w:val="en-US" w:eastAsia="zh-CN"/>
        </w:rPr>
      </w:pPr>
      <w:r>
        <w:rPr>
          <w:rFonts w:hint="eastAsia" w:ascii="仿宋_GB2312" w:hAnsi="Times New Roman" w:cs="Times New Roman"/>
          <w:b w:val="0"/>
          <w:bCs w:val="0"/>
          <w:color w:val="auto"/>
          <w:sz w:val="24"/>
          <w:szCs w:val="24"/>
          <w:highlight w:val="none"/>
          <w:lang w:val="en-US" w:eastAsia="zh-CN"/>
        </w:rPr>
        <w:t>（3）教材应充分体现项目驱动、能力导向的教学理念，以典型软件开发任务为主线，通过真实项目案例、开发场景模拟、需求分析书、任务清单、代码审查表、项目评估报告及课后拓展训练等多种方式，按照软件生命周期开发流程和相关知识结构组织内容，使学生能够在完成教学任务的过程中理解知识体系的系统性与连贯性。</w:t>
      </w:r>
    </w:p>
    <w:p w14:paraId="6FB0E1D2">
      <w:pPr>
        <w:keepNext w:val="0"/>
        <w:keepLines w:val="0"/>
        <w:pageBreakBefore w:val="0"/>
        <w:widowControl w:val="0"/>
        <w:kinsoku/>
        <w:wordWrap/>
        <w:overflowPunct w:val="0"/>
        <w:topLinePunct w:val="0"/>
        <w:autoSpaceDE/>
        <w:autoSpaceDN/>
        <w:bidi w:val="0"/>
        <w:adjustRightInd/>
        <w:snapToGrid w:val="0"/>
        <w:spacing w:line="240" w:lineRule="auto"/>
        <w:ind w:firstLine="480" w:firstLineChars="200"/>
        <w:textAlignment w:val="auto"/>
        <w:rPr>
          <w:rFonts w:hint="eastAsia" w:ascii="仿宋_GB2312" w:hAnsi="Times New Roman" w:cs="Times New Roman"/>
          <w:b w:val="0"/>
          <w:bCs w:val="0"/>
          <w:color w:val="auto"/>
          <w:sz w:val="24"/>
          <w:szCs w:val="24"/>
          <w:highlight w:val="none"/>
          <w:lang w:val="en-US" w:eastAsia="zh-CN"/>
        </w:rPr>
      </w:pPr>
      <w:r>
        <w:rPr>
          <w:rFonts w:hint="eastAsia" w:ascii="仿宋_GB2312" w:hAnsi="Times New Roman" w:cs="Times New Roman"/>
          <w:b w:val="0"/>
          <w:bCs w:val="0"/>
          <w:color w:val="auto"/>
          <w:sz w:val="24"/>
          <w:szCs w:val="24"/>
          <w:highlight w:val="none"/>
          <w:lang w:val="en-US" w:eastAsia="zh-CN"/>
        </w:rPr>
        <w:t>（4）教材编排应取材前沿、结构清晰，充分考虑高职学生的认知特点，内容阐述循序渐进、图文配合，重点突出核心技术与典型应用。</w:t>
      </w:r>
    </w:p>
    <w:p w14:paraId="1E118630">
      <w:pPr>
        <w:keepNext w:val="0"/>
        <w:keepLines w:val="0"/>
        <w:pageBreakBefore w:val="0"/>
        <w:kinsoku/>
        <w:wordWrap/>
        <w:overflowPunct/>
        <w:topLinePunct w:val="0"/>
        <w:autoSpaceDE/>
        <w:autoSpaceDN/>
        <w:bidi w:val="0"/>
        <w:adjustRightInd/>
        <w:spacing w:line="240" w:lineRule="auto"/>
        <w:ind w:firstLine="420" w:firstLineChars="0"/>
        <w:textAlignment w:val="auto"/>
        <w:rPr>
          <w:rFonts w:hint="eastAsia" w:ascii="宋体" w:hAnsi="宋体" w:eastAsia="宋体" w:cs="宋体"/>
          <w:color w:val="000000"/>
          <w:kern w:val="0"/>
          <w:szCs w:val="24"/>
          <w:lang w:val="en-US" w:eastAsia="zh-CN" w:bidi="ar"/>
        </w:rPr>
      </w:pPr>
      <w:r>
        <w:rPr>
          <w:rFonts w:hint="eastAsia" w:ascii="仿宋_GB2312" w:hAnsi="Times New Roman" w:cs="Times New Roman"/>
          <w:b w:val="0"/>
          <w:bCs w:val="0"/>
          <w:color w:val="auto"/>
          <w:sz w:val="24"/>
          <w:szCs w:val="24"/>
          <w:highlight w:val="none"/>
          <w:lang w:val="en-US" w:eastAsia="zh-CN"/>
        </w:rPr>
        <w:t>教材应以学生为中心，文字简练易懂，内容呈现应图文并茂、代码规范、注释清晰，配套数字化资源，着力提升学生学习的主动性和参与度。</w:t>
      </w:r>
    </w:p>
    <w:p w14:paraId="7AF2194F">
      <w:pPr>
        <w:pStyle w:val="4"/>
        <w:keepNext w:val="0"/>
        <w:keepLines w:val="0"/>
        <w:pageBreakBefore w:val="0"/>
        <w:kinsoku/>
        <w:wordWrap/>
        <w:topLinePunct w:val="0"/>
        <w:bidi w:val="0"/>
        <w:adjustRightInd/>
        <w:spacing w:line="240" w:lineRule="auto"/>
        <w:textAlignment w:val="auto"/>
        <w:rPr>
          <w:rStyle w:val="27"/>
          <w:rFonts w:hint="eastAsia"/>
          <w:b/>
          <w:color w:val="auto"/>
          <w:lang w:val="en-US" w:eastAsia="zh-CN" w:bidi="ar-SA"/>
        </w:rPr>
      </w:pPr>
      <w:bookmarkStart w:id="68" w:name="_Toc21144"/>
      <w:r>
        <w:rPr>
          <w:rStyle w:val="27"/>
          <w:rFonts w:hint="eastAsia"/>
          <w:b/>
          <w:color w:val="auto"/>
          <w:lang w:val="en-US" w:eastAsia="zh-CN" w:bidi="ar-SA"/>
        </w:rPr>
        <w:t>2.图书文献配备要求</w:t>
      </w:r>
      <w:bookmarkEnd w:id="68"/>
    </w:p>
    <w:p w14:paraId="48B296FC">
      <w:pPr>
        <w:keepNext w:val="0"/>
        <w:keepLines w:val="0"/>
        <w:pageBreakBefore w:val="0"/>
        <w:widowControl w:val="0"/>
        <w:kinsoku/>
        <w:wordWrap/>
        <w:overflowPunct w:val="0"/>
        <w:topLinePunct w:val="0"/>
        <w:autoSpaceDE/>
        <w:autoSpaceDN/>
        <w:bidi w:val="0"/>
        <w:adjustRightInd/>
        <w:snapToGrid w:val="0"/>
        <w:spacing w:line="240" w:lineRule="auto"/>
        <w:ind w:firstLine="480" w:firstLineChars="200"/>
        <w:textAlignment w:val="auto"/>
        <w:rPr>
          <w:rFonts w:hint="eastAsia" w:ascii="宋体" w:hAnsi="宋体" w:eastAsia="宋体" w:cs="宋体"/>
          <w:color w:val="000000"/>
          <w:kern w:val="0"/>
          <w:sz w:val="24"/>
          <w:szCs w:val="24"/>
          <w:lang w:val="en-US" w:eastAsia="zh-CN" w:bidi="ar"/>
        </w:rPr>
      </w:pPr>
      <w:r>
        <w:rPr>
          <w:rFonts w:hint="eastAsia" w:ascii="仿宋_GB2312" w:hAnsi="Times New Roman" w:cs="Times New Roman"/>
          <w:b w:val="0"/>
          <w:bCs w:val="0"/>
          <w:color w:val="auto"/>
          <w:sz w:val="24"/>
          <w:szCs w:val="24"/>
          <w:highlight w:val="none"/>
          <w:lang w:val="en-US" w:eastAsia="zh-CN"/>
        </w:rPr>
        <w:t>图书文献配备能满足人才培养、专业建设、教科研等工作的需要。专业类图书文献主要包括：数字媒体技术行业政策法规资料，有关数字媒体技术岗位的技术、标准、方法、操作规范以及实务案例类图书等。及时配置新经济、新技术、新工艺、新材料、新管理方式、新服务方式等相关的图书文献。</w:t>
      </w:r>
    </w:p>
    <w:p w14:paraId="65889322">
      <w:pPr>
        <w:pStyle w:val="4"/>
        <w:keepNext w:val="0"/>
        <w:keepLines w:val="0"/>
        <w:pageBreakBefore w:val="0"/>
        <w:kinsoku/>
        <w:wordWrap/>
        <w:topLinePunct w:val="0"/>
        <w:bidi w:val="0"/>
        <w:adjustRightInd/>
        <w:spacing w:line="240" w:lineRule="auto"/>
        <w:textAlignment w:val="auto"/>
        <w:rPr>
          <w:rStyle w:val="27"/>
          <w:rFonts w:hint="eastAsia"/>
          <w:b/>
          <w:color w:val="auto"/>
          <w:lang w:val="en-US" w:eastAsia="zh-CN" w:bidi="ar-SA"/>
        </w:rPr>
      </w:pPr>
      <w:bookmarkStart w:id="69" w:name="_Toc32319"/>
      <w:r>
        <w:rPr>
          <w:rStyle w:val="27"/>
          <w:rFonts w:hint="eastAsia"/>
          <w:b/>
          <w:color w:val="auto"/>
          <w:lang w:val="en-US" w:eastAsia="zh-CN" w:bidi="ar-SA"/>
        </w:rPr>
        <w:t>3.数字资源配备要求</w:t>
      </w:r>
      <w:bookmarkEnd w:id="69"/>
    </w:p>
    <w:p w14:paraId="0B9AB677">
      <w:pPr>
        <w:keepNext w:val="0"/>
        <w:keepLines w:val="0"/>
        <w:pageBreakBefore w:val="0"/>
        <w:kinsoku/>
        <w:wordWrap/>
        <w:overflowPunct/>
        <w:topLinePunct w:val="0"/>
        <w:autoSpaceDE/>
        <w:autoSpaceDN/>
        <w:bidi w:val="0"/>
        <w:adjustRightInd/>
        <w:spacing w:line="240" w:lineRule="auto"/>
        <w:ind w:firstLine="420" w:firstLineChars="0"/>
        <w:textAlignment w:val="auto"/>
        <w:rPr>
          <w:rFonts w:hint="eastAsia"/>
          <w:color w:val="auto"/>
        </w:rPr>
      </w:pPr>
      <w:r>
        <w:rPr>
          <w:rFonts w:hint="eastAsia" w:ascii="仿宋_GB2312" w:hAnsi="Times New Roman" w:cs="Times New Roman"/>
          <w:b w:val="0"/>
          <w:bCs w:val="0"/>
          <w:color w:val="auto"/>
          <w:sz w:val="24"/>
          <w:szCs w:val="24"/>
          <w:highlight w:val="none"/>
          <w:lang w:val="en-US" w:eastAsia="zh-CN"/>
        </w:rPr>
        <w:t>建设、配备与本专业有关的音视频素材、教学课件、数字化教学案例库、虚拟仿真软件、数字教材等数字教学资源，种类丰富、形式多样、使用便捷、动态更新、满足教学。</w:t>
      </w:r>
    </w:p>
    <w:p w14:paraId="2F9C2022">
      <w:pPr>
        <w:pageBreakBefore w:val="0"/>
        <w:kinsoku/>
        <w:wordWrap/>
        <w:overflowPunct/>
        <w:topLinePunct w:val="0"/>
        <w:autoSpaceDE/>
        <w:autoSpaceDN/>
        <w:bidi w:val="0"/>
        <w:adjustRightInd/>
        <w:ind w:firstLine="420" w:firstLineChars="0"/>
        <w:rPr>
          <w:rFonts w:hint="eastAsia"/>
          <w:color w:val="auto"/>
        </w:rPr>
      </w:pPr>
    </w:p>
    <w:p w14:paraId="23AA4982">
      <w:pPr>
        <w:pStyle w:val="3"/>
        <w:bidi w:val="0"/>
        <w:rPr>
          <w:rFonts w:hint="eastAsia" w:eastAsia="楷体"/>
          <w:highlight w:val="none"/>
          <w:lang w:val="en-US" w:eastAsia="zh-CN"/>
        </w:rPr>
      </w:pPr>
      <w:bookmarkStart w:id="70" w:name="_Toc8993"/>
      <w:r>
        <w:rPr>
          <w:highlight w:val="none"/>
        </w:rPr>
        <w:t>（</w:t>
      </w:r>
      <w:r>
        <w:rPr>
          <w:rFonts w:hint="eastAsia"/>
          <w:highlight w:val="none"/>
          <w:lang w:val="en-US" w:eastAsia="zh-CN"/>
        </w:rPr>
        <w:t>四</w:t>
      </w:r>
      <w:r>
        <w:rPr>
          <w:highlight w:val="none"/>
        </w:rPr>
        <w:t>）</w:t>
      </w:r>
      <w:r>
        <w:rPr>
          <w:rFonts w:hint="eastAsia"/>
          <w:highlight w:val="none"/>
          <w:lang w:val="en-US" w:eastAsia="zh-CN"/>
        </w:rPr>
        <w:t>教学方法</w:t>
      </w:r>
      <w:bookmarkEnd w:id="70"/>
    </w:p>
    <w:p w14:paraId="4A7A987C">
      <w:pPr>
        <w:keepNext w:val="0"/>
        <w:keepLines w:val="0"/>
        <w:pageBreakBefore w:val="0"/>
        <w:widowControl w:val="0"/>
        <w:kinsoku/>
        <w:wordWrap/>
        <w:overflowPunct w:val="0"/>
        <w:topLinePunct w:val="0"/>
        <w:autoSpaceDE/>
        <w:autoSpaceDN/>
        <w:bidi w:val="0"/>
        <w:adjustRightInd/>
        <w:snapToGrid w:val="0"/>
        <w:spacing w:line="240" w:lineRule="auto"/>
        <w:ind w:firstLine="480" w:firstLineChars="200"/>
        <w:textAlignment w:val="auto"/>
        <w:rPr>
          <w:rFonts w:hint="eastAsia" w:ascii="仿宋_GB2312" w:hAnsi="Times New Roman" w:cs="Times New Roman"/>
          <w:b w:val="0"/>
          <w:bCs w:val="0"/>
          <w:color w:val="auto"/>
          <w:sz w:val="24"/>
          <w:szCs w:val="24"/>
          <w:highlight w:val="none"/>
          <w:lang w:val="en-US" w:eastAsia="zh-CN"/>
        </w:rPr>
      </w:pPr>
      <w:r>
        <w:rPr>
          <w:rFonts w:hint="eastAsia" w:ascii="仿宋_GB2312" w:hAnsi="Times New Roman" w:cs="Times New Roman"/>
          <w:b w:val="0"/>
          <w:bCs w:val="0"/>
          <w:color w:val="auto"/>
          <w:sz w:val="24"/>
          <w:szCs w:val="24"/>
          <w:highlight w:val="none"/>
          <w:lang w:val="en-US" w:eastAsia="zh-CN"/>
        </w:rPr>
        <w:t>为全面提升教学效果，本专业将多种教学方法并行实施，形成互补融合的教学体系。方法之间既各自独立、发挥特色，又相互支撑、协同作用，共同服务于学生综合素养与岗位能力的培养。</w:t>
      </w:r>
    </w:p>
    <w:p w14:paraId="3D813BCF">
      <w:pPr>
        <w:keepNext w:val="0"/>
        <w:keepLines w:val="0"/>
        <w:pageBreakBefore w:val="0"/>
        <w:kinsoku/>
        <w:wordWrap/>
        <w:overflowPunct/>
        <w:topLinePunct w:val="0"/>
        <w:autoSpaceDE/>
        <w:autoSpaceDN/>
        <w:bidi w:val="0"/>
        <w:adjustRightInd/>
        <w:spacing w:line="240" w:lineRule="auto"/>
        <w:ind w:firstLine="420" w:firstLineChars="0"/>
        <w:textAlignment w:val="auto"/>
        <w:rPr>
          <w:rFonts w:hint="default"/>
          <w:color w:val="auto"/>
          <w:highlight w:val="none"/>
          <w:lang w:val="en-US" w:eastAsia="zh-CN"/>
        </w:rPr>
      </w:pPr>
      <w:r>
        <w:rPr>
          <w:rFonts w:hint="eastAsia" w:ascii="仿宋_GB2312" w:hAnsi="Times New Roman" w:cs="Times New Roman"/>
          <w:b w:val="0"/>
          <w:bCs w:val="0"/>
          <w:color w:val="auto"/>
          <w:sz w:val="24"/>
          <w:szCs w:val="24"/>
          <w:highlight w:val="none"/>
          <w:lang w:val="en-US" w:eastAsia="zh-CN"/>
        </w:rPr>
        <w:t>数字媒体技术专业采用的教学方法以“岗位主导、能力递进”为核心思想。首先分析区域经济、产业、企业相应的工作领域与技术领域对专业人才的要求，分析工作过程中不同岗位的核心能力需求，梳理出岗位职责任务及岗位典型工作过程，建构出履行岗位职责、任务应具备的知识、技能、态度结构，明确数字媒体技术专业学生在工作过程中所对应的工作任务。</w:t>
      </w:r>
    </w:p>
    <w:p w14:paraId="4C0494DF">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Style w:val="27"/>
          <w:rFonts w:hint="eastAsia"/>
          <w:highlight w:val="none"/>
          <w:lang w:val="en-US" w:eastAsia="zh-CN"/>
        </w:rPr>
      </w:pPr>
      <w:bookmarkStart w:id="71" w:name="_Toc9455"/>
      <w:bookmarkStart w:id="72" w:name="_Toc25447"/>
      <w:r>
        <w:rPr>
          <w:rStyle w:val="27"/>
          <w:rFonts w:hint="eastAsia"/>
          <w:highlight w:val="none"/>
          <w:lang w:val="en-US" w:eastAsia="zh-CN"/>
        </w:rPr>
        <w:t>1.</w:t>
      </w:r>
      <w:bookmarkEnd w:id="71"/>
      <w:r>
        <w:rPr>
          <w:rStyle w:val="27"/>
          <w:rFonts w:hint="eastAsia"/>
          <w:highlight w:val="none"/>
          <w:lang w:val="en-US" w:eastAsia="zh-CN"/>
        </w:rPr>
        <w:t>理实一体教学法</w:t>
      </w:r>
    </w:p>
    <w:bookmarkEnd w:id="72"/>
    <w:p w14:paraId="192A580B">
      <w:pPr>
        <w:keepNext w:val="0"/>
        <w:keepLines w:val="0"/>
        <w:pageBreakBefore w:val="0"/>
        <w:widowControl w:val="0"/>
        <w:numPr>
          <w:ilvl w:val="0"/>
          <w:numId w:val="0"/>
        </w:numPr>
        <w:kinsoku/>
        <w:wordWrap/>
        <w:overflowPunct/>
        <w:topLinePunct w:val="0"/>
        <w:autoSpaceDE/>
        <w:autoSpaceDN/>
        <w:bidi w:val="0"/>
        <w:adjustRightInd/>
        <w:spacing w:line="240" w:lineRule="auto"/>
        <w:ind w:firstLine="480" w:firstLineChars="200"/>
        <w:jc w:val="both"/>
        <w:textAlignment w:val="auto"/>
        <w:rPr>
          <w:rFonts w:hint="eastAsia" w:ascii="宋体" w:hAnsi="宋体" w:eastAsia="宋体" w:cs="宋体"/>
          <w:b w:val="0"/>
          <w:bCs w:val="0"/>
          <w:kern w:val="2"/>
          <w:sz w:val="24"/>
          <w:szCs w:val="24"/>
          <w:highlight w:val="none"/>
          <w:lang w:val="en-US" w:eastAsia="zh-CN"/>
        </w:rPr>
      </w:pPr>
      <w:r>
        <w:rPr>
          <w:rFonts w:hint="eastAsia" w:ascii="仿宋_GB2312" w:hAnsi="Times New Roman" w:cs="Times New Roman"/>
          <w:b w:val="0"/>
          <w:bCs w:val="0"/>
          <w:color w:val="auto"/>
          <w:sz w:val="24"/>
          <w:szCs w:val="24"/>
          <w:highlight w:val="none"/>
          <w:lang w:val="en-US" w:eastAsia="zh-CN"/>
        </w:rPr>
        <w:t>数字媒体技术专业秉持 “理实一体、能力递进” 的教学理念，将理论知识与实践操作深度融合，打破传统教学中理论与实践相互分离的局面。在数字媒体技术的教学过程中，不再将理论课程与实践课程孤立开来，而是通过精心设计教学环节，让学生在学习理论知识的同时，能够立即通过实践操作来加深理解和掌握。</w:t>
      </w:r>
    </w:p>
    <w:p w14:paraId="6850DE55">
      <w:pPr>
        <w:keepNext w:val="0"/>
        <w:keepLines w:val="0"/>
        <w:pageBreakBefore w:val="0"/>
        <w:widowControl w:val="0"/>
        <w:kinsoku/>
        <w:wordWrap/>
        <w:overflowPunct w:val="0"/>
        <w:topLinePunct w:val="0"/>
        <w:autoSpaceDE/>
        <w:autoSpaceDN/>
        <w:bidi w:val="0"/>
        <w:adjustRightInd/>
        <w:snapToGrid w:val="0"/>
        <w:spacing w:line="240" w:lineRule="auto"/>
        <w:ind w:firstLine="482" w:firstLineChars="200"/>
        <w:textAlignment w:val="auto"/>
        <w:rPr>
          <w:rFonts w:hint="eastAsia" w:ascii="仿宋_GB2312" w:hAnsi="Times New Roman" w:cs="Times New Roman"/>
          <w:b w:val="0"/>
          <w:bCs w:val="0"/>
          <w:color w:val="auto"/>
          <w:sz w:val="24"/>
          <w:szCs w:val="24"/>
          <w:highlight w:val="none"/>
          <w:lang w:val="en-US" w:eastAsia="zh-CN"/>
        </w:rPr>
      </w:pPr>
      <w:bookmarkStart w:id="73" w:name="_Toc15659"/>
      <w:bookmarkStart w:id="74" w:name="_Toc25220"/>
      <w:r>
        <w:rPr>
          <w:rStyle w:val="27"/>
          <w:rFonts w:hint="eastAsia"/>
          <w:highlight w:val="none"/>
          <w:lang w:val="en-US" w:eastAsia="zh-CN"/>
        </w:rPr>
        <w:t>2.</w:t>
      </w:r>
      <w:bookmarkEnd w:id="73"/>
      <w:r>
        <w:rPr>
          <w:rStyle w:val="27"/>
          <w:rFonts w:hint="eastAsia"/>
          <w:highlight w:val="none"/>
          <w:lang w:val="en-US" w:eastAsia="zh-CN"/>
        </w:rPr>
        <w:t>项目牵引教学法​</w:t>
      </w:r>
      <w:bookmarkEnd w:id="74"/>
    </w:p>
    <w:p w14:paraId="7CE7DB8A">
      <w:pPr>
        <w:keepNext w:val="0"/>
        <w:keepLines w:val="0"/>
        <w:pageBreakBefore w:val="0"/>
        <w:widowControl w:val="0"/>
        <w:numPr>
          <w:ilvl w:val="0"/>
          <w:numId w:val="0"/>
        </w:numPr>
        <w:kinsoku/>
        <w:wordWrap/>
        <w:overflowPunct/>
        <w:topLinePunct w:val="0"/>
        <w:autoSpaceDE/>
        <w:autoSpaceDN/>
        <w:bidi w:val="0"/>
        <w:adjustRightInd/>
        <w:spacing w:line="240" w:lineRule="auto"/>
        <w:ind w:firstLine="480" w:firstLineChars="200"/>
        <w:jc w:val="both"/>
        <w:textAlignment w:val="auto"/>
        <w:rPr>
          <w:rFonts w:hint="eastAsia" w:ascii="宋体" w:hAnsi="宋体" w:eastAsia="宋体" w:cs="宋体"/>
          <w:b w:val="0"/>
          <w:bCs w:val="0"/>
          <w:kern w:val="2"/>
          <w:sz w:val="24"/>
          <w:szCs w:val="24"/>
          <w:highlight w:val="none"/>
          <w:lang w:val="en-US" w:eastAsia="zh-CN"/>
        </w:rPr>
      </w:pPr>
      <w:r>
        <w:rPr>
          <w:rFonts w:hint="eastAsia" w:ascii="仿宋_GB2312" w:hAnsi="Times New Roman" w:cs="Times New Roman"/>
          <w:b w:val="0"/>
          <w:bCs w:val="0"/>
          <w:color w:val="auto"/>
          <w:sz w:val="24"/>
          <w:szCs w:val="24"/>
          <w:highlight w:val="none"/>
          <w:lang w:val="en-US" w:eastAsia="zh-CN"/>
        </w:rPr>
        <w:t>数字媒体技术专业在课程构建上采用 “项目 + 过程” 的独特方法，始终围绕项目这一核心，让学生在实际项目的驱动下，系统地学习和掌握数字媒体技术知识与技能。这种课程构建方式紧密贴合数字媒体行业的实际需求，使学生能够在学习过程中积累丰富的项目经验，为毕业后顺利进入职场做好充分准备。</w:t>
      </w:r>
    </w:p>
    <w:p w14:paraId="0826E57F">
      <w:pPr>
        <w:keepNext w:val="0"/>
        <w:keepLines w:val="0"/>
        <w:pageBreakBefore w:val="0"/>
        <w:widowControl w:val="0"/>
        <w:kinsoku/>
        <w:wordWrap/>
        <w:overflowPunct w:val="0"/>
        <w:topLinePunct w:val="0"/>
        <w:autoSpaceDE/>
        <w:autoSpaceDN/>
        <w:bidi w:val="0"/>
        <w:adjustRightInd/>
        <w:snapToGrid w:val="0"/>
        <w:spacing w:line="240" w:lineRule="auto"/>
        <w:ind w:firstLine="482" w:firstLineChars="200"/>
        <w:textAlignment w:val="auto"/>
        <w:rPr>
          <w:rFonts w:hint="eastAsia" w:ascii="仿宋_GB2312" w:hAnsi="Times New Roman" w:cs="Times New Roman"/>
          <w:b w:val="0"/>
          <w:bCs w:val="0"/>
          <w:color w:val="auto"/>
          <w:sz w:val="24"/>
          <w:szCs w:val="24"/>
          <w:highlight w:val="none"/>
          <w:lang w:val="en-US" w:eastAsia="zh-CN"/>
        </w:rPr>
      </w:pPr>
      <w:bookmarkStart w:id="75" w:name="_Toc32594"/>
      <w:r>
        <w:rPr>
          <w:rStyle w:val="27"/>
          <w:rFonts w:hint="eastAsia"/>
          <w:highlight w:val="none"/>
          <w:lang w:val="en-US" w:eastAsia="zh-CN"/>
        </w:rPr>
        <w:t>3.任务驱动教学法</w:t>
      </w:r>
      <w:bookmarkEnd w:id="75"/>
      <w:r>
        <w:rPr>
          <w:rFonts w:hint="eastAsia" w:ascii="仿宋_GB2312" w:hAnsi="Times New Roman" w:cs="Times New Roman"/>
          <w:b w:val="0"/>
          <w:bCs w:val="0"/>
          <w:color w:val="auto"/>
          <w:sz w:val="24"/>
          <w:szCs w:val="24"/>
          <w:highlight w:val="none"/>
          <w:lang w:val="en-US" w:eastAsia="zh-CN"/>
        </w:rPr>
        <w:t>​</w:t>
      </w:r>
    </w:p>
    <w:p w14:paraId="768A2197">
      <w:pPr>
        <w:keepNext w:val="0"/>
        <w:keepLines w:val="0"/>
        <w:pageBreakBefore w:val="0"/>
        <w:widowControl w:val="0"/>
        <w:kinsoku/>
        <w:wordWrap/>
        <w:overflowPunct w:val="0"/>
        <w:topLinePunct w:val="0"/>
        <w:autoSpaceDE/>
        <w:autoSpaceDN/>
        <w:bidi w:val="0"/>
        <w:adjustRightInd/>
        <w:snapToGrid w:val="0"/>
        <w:spacing w:line="240" w:lineRule="auto"/>
        <w:ind w:firstLine="480" w:firstLineChars="200"/>
        <w:textAlignment w:val="auto"/>
        <w:rPr>
          <w:rFonts w:hint="eastAsia" w:ascii="仿宋_GB2312" w:hAnsi="Times New Roman" w:cs="Times New Roman"/>
          <w:b w:val="0"/>
          <w:bCs w:val="0"/>
          <w:color w:val="auto"/>
          <w:sz w:val="24"/>
          <w:szCs w:val="24"/>
          <w:highlight w:val="none"/>
          <w:lang w:val="en-US" w:eastAsia="zh-CN"/>
        </w:rPr>
      </w:pPr>
      <w:bookmarkStart w:id="76" w:name="_Toc31989"/>
      <w:bookmarkStart w:id="77" w:name="_Toc17696"/>
      <w:r>
        <w:rPr>
          <w:rFonts w:hint="eastAsia" w:ascii="仿宋_GB2312" w:hAnsi="Times New Roman" w:cs="Times New Roman"/>
          <w:b w:val="0"/>
          <w:bCs w:val="0"/>
          <w:color w:val="auto"/>
          <w:sz w:val="24"/>
          <w:szCs w:val="24"/>
          <w:highlight w:val="none"/>
          <w:lang w:val="en-US" w:eastAsia="zh-CN"/>
        </w:rPr>
        <w:t>数字媒体技术专业遵循 “技能解构、任务驱动” 的教学理念，依据专业培养目标及规格，对工作任务要求的知识、技能、态度结构进行系统划分。这种教学方法打破了传统教学中知识灌输的模式，将学习过程转化为一个个具体的任务，让学生在完成任务的过程中主动学习和探索，从而更好地掌握数字媒体技术知识与技能。​</w:t>
      </w:r>
    </w:p>
    <w:p w14:paraId="434DC56E">
      <w:pPr>
        <w:keepNext w:val="0"/>
        <w:keepLines w:val="0"/>
        <w:pageBreakBefore w:val="0"/>
        <w:widowControl w:val="0"/>
        <w:kinsoku/>
        <w:wordWrap/>
        <w:overflowPunct w:val="0"/>
        <w:topLinePunct w:val="0"/>
        <w:autoSpaceDE/>
        <w:autoSpaceDN/>
        <w:bidi w:val="0"/>
        <w:adjustRightInd/>
        <w:snapToGrid w:val="0"/>
        <w:spacing w:line="240" w:lineRule="auto"/>
        <w:ind w:firstLine="482" w:firstLineChars="200"/>
        <w:textAlignment w:val="auto"/>
        <w:rPr>
          <w:rFonts w:hint="eastAsia" w:ascii="仿宋_GB2312" w:hAnsi="Times New Roman" w:cs="Times New Roman"/>
          <w:b w:val="0"/>
          <w:bCs w:val="0"/>
          <w:color w:val="auto"/>
          <w:sz w:val="24"/>
          <w:szCs w:val="24"/>
          <w:highlight w:val="none"/>
          <w:lang w:val="en-US" w:eastAsia="zh-CN"/>
        </w:rPr>
      </w:pPr>
      <w:bookmarkStart w:id="78" w:name="_Toc3238"/>
      <w:r>
        <w:rPr>
          <w:rStyle w:val="27"/>
          <w:rFonts w:hint="eastAsia"/>
          <w:highlight w:val="none"/>
          <w:lang w:val="en-US" w:eastAsia="zh-CN"/>
        </w:rPr>
        <w:t>4.“双师联合”教学法</w:t>
      </w:r>
      <w:bookmarkEnd w:id="76"/>
      <w:bookmarkEnd w:id="77"/>
      <w:bookmarkEnd w:id="78"/>
    </w:p>
    <w:p w14:paraId="0E56B00D">
      <w:pPr>
        <w:keepNext w:val="0"/>
        <w:keepLines w:val="0"/>
        <w:pageBreakBefore w:val="0"/>
        <w:widowControl w:val="0"/>
        <w:numPr>
          <w:ilvl w:val="0"/>
          <w:numId w:val="0"/>
        </w:numPr>
        <w:kinsoku/>
        <w:wordWrap/>
        <w:overflowPunct/>
        <w:topLinePunct w:val="0"/>
        <w:autoSpaceDE/>
        <w:autoSpaceDN/>
        <w:bidi w:val="0"/>
        <w:adjustRightInd/>
        <w:spacing w:line="240" w:lineRule="auto"/>
        <w:ind w:firstLine="480" w:firstLineChars="200"/>
        <w:jc w:val="both"/>
        <w:textAlignment w:val="auto"/>
        <w:rPr>
          <w:rFonts w:hint="eastAsia" w:ascii="仿宋_GB2312" w:hAnsi="Times New Roman" w:cs="Times New Roman"/>
          <w:b w:val="0"/>
          <w:bCs w:val="0"/>
          <w:color w:val="auto"/>
          <w:sz w:val="24"/>
          <w:szCs w:val="24"/>
          <w:highlight w:val="none"/>
          <w:lang w:val="en-US" w:eastAsia="zh-CN"/>
        </w:rPr>
      </w:pPr>
      <w:r>
        <w:rPr>
          <w:rFonts w:hint="eastAsia" w:ascii="仿宋_GB2312" w:hAnsi="Times New Roman" w:cs="Times New Roman"/>
          <w:b w:val="0"/>
          <w:bCs w:val="0"/>
          <w:color w:val="auto"/>
          <w:sz w:val="24"/>
          <w:szCs w:val="24"/>
          <w:highlight w:val="none"/>
          <w:lang w:val="en-US" w:eastAsia="zh-CN"/>
        </w:rPr>
        <w:t>数字媒体技术专业积极构建以校内教师和企业工程师共同参与的双师结构教学团队，这种创新的教学团队模式充分发挥了校内校外的优势，为学生提供了更全面、更实用的教育教学体验。</w:t>
      </w:r>
    </w:p>
    <w:p w14:paraId="6B351BB0">
      <w:pPr>
        <w:keepNext w:val="0"/>
        <w:keepLines w:val="0"/>
        <w:pageBreakBefore w:val="0"/>
        <w:widowControl w:val="0"/>
        <w:numPr>
          <w:ilvl w:val="0"/>
          <w:numId w:val="0"/>
        </w:numPr>
        <w:kinsoku/>
        <w:wordWrap/>
        <w:overflowPunct/>
        <w:topLinePunct w:val="0"/>
        <w:autoSpaceDE/>
        <w:autoSpaceDN/>
        <w:bidi w:val="0"/>
        <w:adjustRightInd/>
        <w:spacing w:line="240" w:lineRule="auto"/>
        <w:ind w:firstLine="480" w:firstLineChars="200"/>
        <w:jc w:val="both"/>
        <w:textAlignment w:val="auto"/>
        <w:rPr>
          <w:rFonts w:hint="eastAsia" w:ascii="仿宋_GB2312" w:hAnsi="Times New Roman" w:cs="Times New Roman"/>
          <w:b w:val="0"/>
          <w:bCs w:val="0"/>
          <w:color w:val="auto"/>
          <w:sz w:val="24"/>
          <w:szCs w:val="24"/>
          <w:highlight w:val="none"/>
          <w:lang w:val="en-US" w:eastAsia="zh-CN"/>
        </w:rPr>
      </w:pPr>
      <w:r>
        <w:rPr>
          <w:rFonts w:hint="eastAsia" w:ascii="仿宋_GB2312" w:hAnsi="Times New Roman" w:cs="Times New Roman"/>
          <w:b w:val="0"/>
          <w:bCs w:val="0"/>
          <w:color w:val="auto"/>
          <w:sz w:val="24"/>
          <w:szCs w:val="24"/>
          <w:highlight w:val="none"/>
          <w:lang w:val="en-US" w:eastAsia="zh-CN"/>
        </w:rPr>
        <w:t>校内教师拥有系统而扎实的专业知识，经过长期的教学实践，积累了丰富的教学经验，能够科学地设计课程内容，运用多样化的教学方法进行知识传授和教学指导。他们熟悉教育教学规律，善于引导学生进行理论知识的学习和思考，帮助学生构建完整的知识体系。比如在数字媒体技术的基础课程中，校内教师能够深入浅出地讲解数字媒体原理、计算机图形学等理论知识，为学生后续的学习打下坚实的理论基础。​</w:t>
      </w:r>
    </w:p>
    <w:p w14:paraId="1E143A58">
      <w:pPr>
        <w:keepNext w:val="0"/>
        <w:keepLines w:val="0"/>
        <w:pageBreakBefore w:val="0"/>
        <w:widowControl w:val="0"/>
        <w:numPr>
          <w:ilvl w:val="0"/>
          <w:numId w:val="0"/>
        </w:numPr>
        <w:kinsoku/>
        <w:wordWrap/>
        <w:overflowPunct/>
        <w:topLinePunct w:val="0"/>
        <w:autoSpaceDE/>
        <w:autoSpaceDN/>
        <w:bidi w:val="0"/>
        <w:adjustRightInd/>
        <w:spacing w:line="240" w:lineRule="auto"/>
        <w:ind w:firstLine="480" w:firstLineChars="200"/>
        <w:jc w:val="both"/>
        <w:textAlignment w:val="auto"/>
        <w:rPr>
          <w:rFonts w:hint="eastAsia" w:ascii="仿宋_GB2312" w:hAnsi="Times New Roman" w:cs="Times New Roman"/>
          <w:b w:val="0"/>
          <w:bCs w:val="0"/>
          <w:color w:val="auto"/>
          <w:sz w:val="24"/>
          <w:szCs w:val="24"/>
          <w:highlight w:val="none"/>
          <w:lang w:val="en-US" w:eastAsia="zh-CN"/>
        </w:rPr>
      </w:pPr>
      <w:r>
        <w:rPr>
          <w:rFonts w:hint="eastAsia" w:ascii="仿宋_GB2312" w:hAnsi="Times New Roman" w:cs="Times New Roman"/>
          <w:b w:val="0"/>
          <w:bCs w:val="0"/>
          <w:color w:val="auto"/>
          <w:sz w:val="24"/>
          <w:szCs w:val="24"/>
          <w:highlight w:val="none"/>
          <w:lang w:val="en-US" w:eastAsia="zh-CN"/>
        </w:rPr>
        <w:t>而企业工程师则常年活跃在数字媒体行业的一线，拥有丰富的实践经验，他们能够接触到行业内最前沿的技术和应用案例，对市场需求和行业发展趋势有着敏锐的洞察力。企业工程师参与教学，能够为学生营造出典型工程项目的实施环境，让学生了解真实的工作场景和项目流程。例如，在实际项目教学中，企业工程师会带来如大型网络游戏开发、影视特效制作等真实项目案例，向学生分享项目中的技术难题、解决方案以及行业标准，让学生真切感受到行业的实际需求。​</w:t>
      </w:r>
    </w:p>
    <w:p w14:paraId="5F7D0B7F">
      <w:pPr>
        <w:keepNext w:val="0"/>
        <w:keepLines w:val="0"/>
        <w:pageBreakBefore w:val="0"/>
        <w:widowControl w:val="0"/>
        <w:numPr>
          <w:ilvl w:val="0"/>
          <w:numId w:val="0"/>
        </w:numPr>
        <w:kinsoku/>
        <w:wordWrap/>
        <w:overflowPunct/>
        <w:topLinePunct w:val="0"/>
        <w:autoSpaceDE/>
        <w:autoSpaceDN/>
        <w:bidi w:val="0"/>
        <w:adjustRightInd/>
        <w:spacing w:line="240" w:lineRule="auto"/>
        <w:ind w:firstLine="480" w:firstLineChars="200"/>
        <w:jc w:val="both"/>
        <w:textAlignment w:val="auto"/>
        <w:rPr>
          <w:rFonts w:hint="default" w:ascii="仿宋_GB2312" w:hAnsi="Times New Roman" w:cs="Times New Roman"/>
          <w:b w:val="0"/>
          <w:bCs w:val="0"/>
          <w:color w:val="auto"/>
          <w:sz w:val="24"/>
          <w:szCs w:val="24"/>
          <w:highlight w:val="none"/>
          <w:lang w:val="en-US" w:eastAsia="zh-CN"/>
        </w:rPr>
      </w:pPr>
      <w:r>
        <w:rPr>
          <w:rFonts w:hint="eastAsia" w:ascii="仿宋_GB2312" w:hAnsi="Times New Roman" w:cs="Times New Roman"/>
          <w:b w:val="0"/>
          <w:bCs w:val="0"/>
          <w:color w:val="auto"/>
          <w:sz w:val="24"/>
          <w:szCs w:val="24"/>
          <w:highlight w:val="none"/>
          <w:lang w:val="en-US" w:eastAsia="zh-CN"/>
        </w:rPr>
        <w:t>二者优势互补，形成强大的教学合力。在教学过程中，采用学生组队参与工程项目，教师和工程师联合指导的方法。当学生参与一个数字媒体项目时，校内教师从理论知识的角度，为学生提供技术原理、设计规范等方面的指导；企业工程师则从实际操作和项目经验出发，指导学生如何运用所学知识解决实际问题，如何进行团队协作、项目管理等。通过这种联合指导，不仅培养了学生解决实际问题的能力，还锻炼了他们的团队精神。</w:t>
      </w:r>
    </w:p>
    <w:p w14:paraId="5F3D2E37">
      <w:pPr>
        <w:keepNext w:val="0"/>
        <w:keepLines w:val="0"/>
        <w:pageBreakBefore w:val="0"/>
        <w:widowControl w:val="0"/>
        <w:kinsoku/>
        <w:wordWrap/>
        <w:overflowPunct w:val="0"/>
        <w:topLinePunct w:val="0"/>
        <w:autoSpaceDE/>
        <w:autoSpaceDN/>
        <w:bidi w:val="0"/>
        <w:adjustRightInd/>
        <w:snapToGrid w:val="0"/>
        <w:spacing w:line="240" w:lineRule="auto"/>
        <w:ind w:firstLine="482" w:firstLineChars="200"/>
        <w:textAlignment w:val="auto"/>
        <w:rPr>
          <w:rStyle w:val="27"/>
          <w:rFonts w:hint="eastAsia"/>
          <w:highlight w:val="none"/>
          <w:lang w:val="en-US" w:eastAsia="zh-CN"/>
        </w:rPr>
      </w:pPr>
      <w:bookmarkStart w:id="79" w:name="_Toc13873"/>
      <w:bookmarkStart w:id="80" w:name="_Toc25318"/>
      <w:r>
        <w:rPr>
          <w:rStyle w:val="27"/>
          <w:rFonts w:hint="eastAsia"/>
          <w:highlight w:val="none"/>
          <w:lang w:val="en-US" w:eastAsia="zh-CN"/>
        </w:rPr>
        <w:t>5.</w:t>
      </w:r>
      <w:bookmarkEnd w:id="79"/>
      <w:r>
        <w:rPr>
          <w:rStyle w:val="27"/>
          <w:rFonts w:hint="eastAsia"/>
          <w:highlight w:val="none"/>
          <w:lang w:val="en-US" w:eastAsia="zh-CN"/>
        </w:rPr>
        <w:t>AI技术辅助教学法</w:t>
      </w:r>
    </w:p>
    <w:bookmarkEnd w:id="80"/>
    <w:p w14:paraId="3BA0A509">
      <w:pPr>
        <w:keepNext w:val="0"/>
        <w:keepLines w:val="0"/>
        <w:pageBreakBefore w:val="0"/>
        <w:widowControl w:val="0"/>
        <w:kinsoku/>
        <w:wordWrap/>
        <w:overflowPunct w:val="0"/>
        <w:topLinePunct w:val="0"/>
        <w:autoSpaceDE/>
        <w:autoSpaceDN/>
        <w:bidi w:val="0"/>
        <w:adjustRightInd/>
        <w:snapToGrid w:val="0"/>
        <w:spacing w:line="240" w:lineRule="auto"/>
        <w:ind w:firstLine="480" w:firstLineChars="200"/>
        <w:textAlignment w:val="auto"/>
        <w:rPr>
          <w:rFonts w:hint="eastAsia" w:ascii="仿宋_GB2312" w:hAnsi="Times New Roman" w:cs="Times New Roman"/>
          <w:b w:val="0"/>
          <w:bCs w:val="0"/>
          <w:color w:val="auto"/>
          <w:sz w:val="24"/>
          <w:szCs w:val="24"/>
          <w:highlight w:val="none"/>
          <w:lang w:val="en-US" w:eastAsia="zh-CN"/>
        </w:rPr>
      </w:pPr>
      <w:r>
        <w:rPr>
          <w:rFonts w:hint="eastAsia" w:ascii="仿宋_GB2312" w:hAnsi="Times New Roman" w:cs="Times New Roman"/>
          <w:b w:val="0"/>
          <w:bCs w:val="0"/>
          <w:color w:val="auto"/>
          <w:sz w:val="24"/>
          <w:szCs w:val="24"/>
          <w:highlight w:val="none"/>
          <w:lang w:val="en-US" w:eastAsia="zh-CN"/>
        </w:rPr>
        <w:t>在数字媒体技术专业的教学中，AI 技术正深度融入教学全过程，为教学带来了全新的变革，构建起“教师—学生—AI”三维协同育人生态，开启了以学生为中心的个性化教学新范式。​依托智能教学平台与生成式 AI 工具，AI 技术辅助教学法为学生提供了前所未有的学习体验。在数字媒体技术的教学中，教师不再是知识的单一传授者，而是聚焦于核心知识的讲授与学生思维的启发。例如，在讲解数字媒体创意设计理论时，教师引导学生理解创意的基本原则、设计元素的运用等核心要点，激发学生的创新思维。而 AI 系统则发挥其强大的数据处理和分析能力，根据每个学生的学习进度、知识掌握程度、兴趣偏好等多维度数据，动态生成适配的学习路径与资源。如果学生在 3D 建模课程中对材质表现的知识点掌握较慢，AI 系统会精准推送相关的教学视频、案例分析以及针对性的练习题，帮助学生巩固知识，提升技能。​</w:t>
      </w:r>
    </w:p>
    <w:p w14:paraId="3ACC34CE">
      <w:pPr>
        <w:keepNext w:val="0"/>
        <w:keepLines w:val="0"/>
        <w:pageBreakBefore w:val="0"/>
        <w:kinsoku/>
        <w:wordWrap/>
        <w:overflowPunct/>
        <w:topLinePunct w:val="0"/>
        <w:autoSpaceDE/>
        <w:autoSpaceDN/>
        <w:bidi w:val="0"/>
        <w:adjustRightInd/>
        <w:spacing w:line="240" w:lineRule="auto"/>
        <w:ind w:firstLine="480" w:firstLineChars="200"/>
        <w:textAlignment w:val="auto"/>
        <w:rPr>
          <w:rFonts w:hint="eastAsia" w:ascii="仿宋_GB2312" w:hAnsi="Times New Roman" w:cs="Times New Roman"/>
          <w:b w:val="0"/>
          <w:bCs w:val="0"/>
          <w:color w:val="auto"/>
          <w:sz w:val="24"/>
          <w:szCs w:val="24"/>
          <w:highlight w:val="none"/>
          <w:lang w:val="en-US" w:eastAsia="zh-CN"/>
        </w:rPr>
      </w:pPr>
      <w:r>
        <w:rPr>
          <w:rFonts w:hint="eastAsia" w:ascii="仿宋_GB2312" w:hAnsi="Times New Roman" w:cs="Times New Roman"/>
          <w:b w:val="0"/>
          <w:bCs w:val="0"/>
          <w:color w:val="auto"/>
          <w:sz w:val="24"/>
          <w:szCs w:val="24"/>
          <w:highlight w:val="none"/>
          <w:lang w:val="en-US" w:eastAsia="zh-CN"/>
        </w:rPr>
        <w:t>在课堂内外，AI 技术都发挥着重要作用。在课堂上，AI 实时分析学情数据，包括学生的课堂参与度、答题准确率、提问频率等。教师可以根据这些数据，及时了解学生的学习状态，进行精准干预与反馈调节。当发现部分学生对某个知识点理解困难时，教师可以调整教学节奏，增加实例讲解或组织小组讨论，加深学生的理解。在课后，AI 系统持续推动学生的学习深化，通过智能辅导、在线答疑等功能，解答学生在自主学习过程中遇到的问题。同时，AI 还会根据学生的学习情况，推荐拓展性的学习资源，如行业前沿的数字媒体作品赏析、最新的技术研究报告等，拓宽学生的视野。</w:t>
      </w:r>
    </w:p>
    <w:p w14:paraId="27888F06">
      <w:pPr>
        <w:pStyle w:val="3"/>
        <w:bidi w:val="0"/>
      </w:pPr>
      <w:bookmarkStart w:id="81" w:name="_Toc30394"/>
      <w:bookmarkStart w:id="82" w:name="_Toc10525"/>
      <w:bookmarkStart w:id="83" w:name="_Toc3566"/>
      <w:bookmarkStart w:id="84" w:name="_Toc4113"/>
      <w:bookmarkStart w:id="85" w:name="_Toc23235"/>
      <w:r>
        <w:t>（</w:t>
      </w:r>
      <w:r>
        <w:rPr>
          <w:rFonts w:hint="eastAsia"/>
          <w:lang w:val="en-US" w:eastAsia="zh-CN"/>
        </w:rPr>
        <w:t>五</w:t>
      </w:r>
      <w:r>
        <w:t>）学习评价</w:t>
      </w:r>
      <w:bookmarkEnd w:id="81"/>
      <w:bookmarkEnd w:id="82"/>
      <w:bookmarkEnd w:id="83"/>
      <w:bookmarkEnd w:id="84"/>
      <w:bookmarkEnd w:id="85"/>
    </w:p>
    <w:p w14:paraId="456E2EDC">
      <w:pPr>
        <w:bidi w:val="0"/>
        <w:ind w:firstLine="420" w:firstLineChars="0"/>
        <w:rPr>
          <w:rFonts w:hint="eastAsia" w:ascii="仿宋_GB2312" w:hAnsi="Times New Roman" w:cs="Times New Roman"/>
          <w:b w:val="0"/>
          <w:bCs w:val="0"/>
          <w:color w:val="auto"/>
          <w:sz w:val="24"/>
          <w:szCs w:val="24"/>
          <w:highlight w:val="none"/>
          <w:lang w:val="en-US" w:eastAsia="zh-CN"/>
        </w:rPr>
      </w:pPr>
      <w:r>
        <w:rPr>
          <w:rFonts w:hint="eastAsia" w:ascii="仿宋_GB2312" w:hAnsi="Times New Roman" w:cs="Times New Roman"/>
          <w:b w:val="0"/>
          <w:bCs w:val="0"/>
          <w:color w:val="auto"/>
          <w:sz w:val="24"/>
          <w:szCs w:val="24"/>
          <w:highlight w:val="none"/>
          <w:lang w:val="en-US" w:eastAsia="zh-CN"/>
        </w:rPr>
        <w:t>学生在校培养期间参加学校组织的考试。校内课程考核采用过程考核(任课教师根据学生的平时听课、课后作业、课堂讨论、平时测试等情况综合评定学生的成绩)。其中，校内期末考试占整个考核的比重为50%，过程考核为50% 。</w:t>
      </w:r>
    </w:p>
    <w:p w14:paraId="61D701A3">
      <w:pPr>
        <w:bidi w:val="0"/>
        <w:ind w:firstLine="420" w:firstLineChars="0"/>
        <w:rPr>
          <w:rFonts w:hint="eastAsia" w:ascii="仿宋_GB2312" w:hAnsi="Times New Roman" w:cs="Times New Roman"/>
          <w:b w:val="0"/>
          <w:bCs w:val="0"/>
          <w:color w:val="auto"/>
          <w:sz w:val="24"/>
          <w:szCs w:val="24"/>
          <w:highlight w:val="none"/>
          <w:lang w:val="en-US" w:eastAsia="zh-CN"/>
        </w:rPr>
      </w:pPr>
    </w:p>
    <w:p w14:paraId="7EB93FC7">
      <w:pPr>
        <w:bidi w:val="0"/>
        <w:ind w:firstLine="420" w:firstLineChars="0"/>
        <w:rPr>
          <w:rFonts w:hint="eastAsia" w:ascii="仿宋_GB2312" w:hAnsi="Times New Roman" w:cs="Times New Roman"/>
          <w:b w:val="0"/>
          <w:bCs w:val="0"/>
          <w:color w:val="auto"/>
          <w:sz w:val="24"/>
          <w:szCs w:val="24"/>
          <w:highlight w:val="none"/>
          <w:lang w:val="en-US" w:eastAsia="zh-CN"/>
        </w:rPr>
      </w:pPr>
    </w:p>
    <w:p w14:paraId="4AAE7BB4">
      <w:pPr>
        <w:bidi w:val="0"/>
        <w:ind w:firstLine="420" w:firstLineChars="0"/>
        <w:rPr>
          <w:rFonts w:hint="eastAsia" w:ascii="仿宋_GB2312" w:hAnsi="Times New Roman" w:cs="Times New Roman"/>
          <w:b w:val="0"/>
          <w:bCs w:val="0"/>
          <w:color w:val="auto"/>
          <w:sz w:val="24"/>
          <w:szCs w:val="24"/>
          <w:highlight w:val="none"/>
          <w:lang w:val="en-US" w:eastAsia="zh-CN"/>
        </w:rPr>
      </w:pPr>
    </w:p>
    <w:p w14:paraId="7B0D71A5">
      <w:pPr>
        <w:pageBreakBefore w:val="0"/>
        <w:kinsoku/>
        <w:wordWrap/>
        <w:overflowPunct/>
        <w:topLinePunct w:val="0"/>
        <w:autoSpaceDE/>
        <w:autoSpaceDN/>
        <w:bidi w:val="0"/>
        <w:adjustRightInd/>
        <w:jc w:val="center"/>
        <w:rPr>
          <w:rFonts w:hint="eastAsia"/>
          <w:color w:val="auto"/>
        </w:rPr>
      </w:pPr>
    </w:p>
    <w:p w14:paraId="35082D9A">
      <w:pPr>
        <w:pageBreakBefore w:val="0"/>
        <w:kinsoku/>
        <w:wordWrap/>
        <w:overflowPunct/>
        <w:topLinePunct w:val="0"/>
        <w:autoSpaceDE/>
        <w:autoSpaceDN/>
        <w:bidi w:val="0"/>
        <w:adjustRightInd/>
        <w:jc w:val="center"/>
        <w:rPr>
          <w:color w:val="auto"/>
        </w:rPr>
      </w:pPr>
      <w:r>
        <w:rPr>
          <w:rFonts w:hint="eastAsia" w:ascii="黑体" w:hAnsi="黑体" w:eastAsia="黑体" w:cs="黑体"/>
          <w:b w:val="0"/>
          <w:bCs w:val="0"/>
          <w:color w:val="auto"/>
          <w:sz w:val="28"/>
          <w:szCs w:val="28"/>
        </w:rPr>
        <w:t>表</w:t>
      </w:r>
      <w:r>
        <w:rPr>
          <w:rFonts w:hint="eastAsia" w:ascii="黑体" w:hAnsi="黑体" w:eastAsia="黑体" w:cs="黑体"/>
          <w:b w:val="0"/>
          <w:bCs w:val="0"/>
          <w:color w:val="auto"/>
          <w:sz w:val="28"/>
          <w:szCs w:val="28"/>
          <w:lang w:val="en-US" w:eastAsia="zh-CN"/>
        </w:rPr>
        <w:t xml:space="preserve">10 </w:t>
      </w:r>
      <w:r>
        <w:rPr>
          <w:rFonts w:hint="eastAsia" w:ascii="黑体" w:hAnsi="黑体" w:eastAsia="黑体" w:cs="黑体"/>
          <w:b w:val="0"/>
          <w:bCs w:val="0"/>
          <w:color w:val="auto"/>
          <w:sz w:val="28"/>
          <w:szCs w:val="28"/>
        </w:rPr>
        <w:t>考核要求</w:t>
      </w:r>
    </w:p>
    <w:tbl>
      <w:tblPr>
        <w:tblStyle w:val="19"/>
        <w:tblW w:w="9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395"/>
        <w:gridCol w:w="1396"/>
        <w:gridCol w:w="1649"/>
        <w:gridCol w:w="1651"/>
        <w:gridCol w:w="1522"/>
        <w:gridCol w:w="1522"/>
      </w:tblGrid>
      <w:tr w14:paraId="1D7C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restart"/>
            <w:vAlign w:val="center"/>
          </w:tcPr>
          <w:p w14:paraId="127A3F1D">
            <w:pPr>
              <w:pStyle w:val="8"/>
              <w:keepNext w:val="0"/>
              <w:keepLines w:val="0"/>
              <w:widowControl/>
              <w:suppressLineNumbers w:val="0"/>
              <w:bidi w:val="0"/>
              <w:spacing w:before="0" w:beforeAutospacing="0" w:afterAutospacing="0"/>
              <w:ind w:left="0" w:right="0"/>
              <w:rPr>
                <w:rFonts w:hint="default"/>
                <w:b/>
                <w:bCs/>
              </w:rPr>
            </w:pPr>
            <w:r>
              <w:rPr>
                <w:rFonts w:hint="eastAsia"/>
                <w:b/>
                <w:bCs/>
              </w:rPr>
              <w:t>考评方式及占比</w:t>
            </w:r>
          </w:p>
        </w:tc>
        <w:tc>
          <w:tcPr>
            <w:tcW w:w="7613" w:type="dxa"/>
            <w:gridSpan w:val="5"/>
            <w:vAlign w:val="center"/>
          </w:tcPr>
          <w:p w14:paraId="476BF4E7">
            <w:pPr>
              <w:pStyle w:val="8"/>
              <w:keepNext w:val="0"/>
              <w:keepLines w:val="0"/>
              <w:widowControl/>
              <w:suppressLineNumbers w:val="0"/>
              <w:bidi w:val="0"/>
              <w:spacing w:before="0" w:beforeAutospacing="0" w:afterAutospacing="0"/>
              <w:ind w:left="0" w:right="0"/>
              <w:jc w:val="center"/>
              <w:rPr>
                <w:rFonts w:hint="default"/>
                <w:b/>
                <w:bCs/>
              </w:rPr>
            </w:pPr>
            <w:r>
              <w:rPr>
                <w:rFonts w:hint="eastAsia"/>
                <w:b/>
                <w:bCs/>
              </w:rPr>
              <w:t>过程考评 50%</w:t>
            </w:r>
          </w:p>
        </w:tc>
        <w:tc>
          <w:tcPr>
            <w:tcW w:w="1522" w:type="dxa"/>
            <w:vMerge w:val="restart"/>
            <w:vAlign w:val="center"/>
          </w:tcPr>
          <w:p w14:paraId="6045CBB2">
            <w:pPr>
              <w:pStyle w:val="8"/>
              <w:keepNext w:val="0"/>
              <w:keepLines w:val="0"/>
              <w:widowControl/>
              <w:suppressLineNumbers w:val="0"/>
              <w:bidi w:val="0"/>
              <w:spacing w:before="0" w:beforeAutospacing="0" w:afterAutospacing="0"/>
              <w:ind w:left="0" w:right="0"/>
              <w:jc w:val="center"/>
              <w:rPr>
                <w:rFonts w:hint="default"/>
                <w:b/>
                <w:bCs/>
              </w:rPr>
            </w:pPr>
            <w:r>
              <w:rPr>
                <w:rFonts w:hint="eastAsia"/>
                <w:b/>
                <w:bCs/>
              </w:rPr>
              <w:t>期末考试</w:t>
            </w:r>
          </w:p>
        </w:tc>
      </w:tr>
      <w:tr w14:paraId="2820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02EA9B51">
            <w:pPr>
              <w:pStyle w:val="8"/>
              <w:keepNext w:val="0"/>
              <w:keepLines w:val="0"/>
              <w:widowControl/>
              <w:suppressLineNumbers w:val="0"/>
              <w:bidi w:val="0"/>
              <w:spacing w:before="0" w:beforeAutospacing="0" w:afterAutospacing="0"/>
              <w:ind w:left="0" w:right="0"/>
              <w:rPr>
                <w:rFonts w:hint="default"/>
                <w:b/>
                <w:bCs/>
              </w:rPr>
            </w:pPr>
          </w:p>
        </w:tc>
        <w:tc>
          <w:tcPr>
            <w:tcW w:w="1395" w:type="dxa"/>
            <w:vAlign w:val="center"/>
          </w:tcPr>
          <w:p w14:paraId="29B3C051">
            <w:pPr>
              <w:pStyle w:val="8"/>
              <w:keepNext w:val="0"/>
              <w:keepLines w:val="0"/>
              <w:widowControl/>
              <w:suppressLineNumbers w:val="0"/>
              <w:bidi w:val="0"/>
              <w:spacing w:before="0" w:beforeAutospacing="0" w:afterAutospacing="0"/>
              <w:ind w:left="0" w:right="0"/>
              <w:jc w:val="center"/>
              <w:rPr>
                <w:rFonts w:hint="default"/>
                <w:b/>
                <w:bCs/>
              </w:rPr>
            </w:pPr>
            <w:r>
              <w:rPr>
                <w:rFonts w:hint="default"/>
                <w:b/>
                <w:bCs/>
              </w:rPr>
              <w:t>出勤考评</w:t>
            </w:r>
          </w:p>
        </w:tc>
        <w:tc>
          <w:tcPr>
            <w:tcW w:w="1396" w:type="dxa"/>
            <w:vAlign w:val="center"/>
          </w:tcPr>
          <w:p w14:paraId="196A8000">
            <w:pPr>
              <w:pStyle w:val="8"/>
              <w:keepNext w:val="0"/>
              <w:keepLines w:val="0"/>
              <w:widowControl/>
              <w:suppressLineNumbers w:val="0"/>
              <w:bidi w:val="0"/>
              <w:spacing w:before="0" w:beforeAutospacing="0" w:afterAutospacing="0"/>
              <w:ind w:left="0" w:right="0"/>
              <w:jc w:val="center"/>
              <w:rPr>
                <w:rFonts w:hint="default"/>
                <w:b/>
                <w:bCs/>
              </w:rPr>
            </w:pPr>
            <w:r>
              <w:rPr>
                <w:rFonts w:hint="default"/>
                <w:b/>
                <w:bCs/>
              </w:rPr>
              <w:t>课堂</w:t>
            </w:r>
            <w:r>
              <w:rPr>
                <w:rFonts w:hint="eastAsia"/>
                <w:b/>
                <w:bCs/>
              </w:rPr>
              <w:t>讨论</w:t>
            </w:r>
          </w:p>
        </w:tc>
        <w:tc>
          <w:tcPr>
            <w:tcW w:w="1649" w:type="dxa"/>
            <w:shd w:val="clear" w:color="auto" w:fill="auto"/>
            <w:vAlign w:val="center"/>
          </w:tcPr>
          <w:p w14:paraId="3824243F">
            <w:pPr>
              <w:pStyle w:val="8"/>
              <w:keepNext w:val="0"/>
              <w:keepLines w:val="0"/>
              <w:widowControl/>
              <w:suppressLineNumbers w:val="0"/>
              <w:bidi w:val="0"/>
              <w:spacing w:before="0" w:beforeAutospacing="0" w:afterAutospacing="0"/>
              <w:ind w:left="0" w:right="0"/>
              <w:jc w:val="center"/>
              <w:rPr>
                <w:rFonts w:hint="default"/>
                <w:b/>
                <w:bCs/>
              </w:rPr>
            </w:pPr>
            <w:r>
              <w:rPr>
                <w:rFonts w:hint="eastAsia"/>
                <w:b/>
                <w:bCs/>
              </w:rPr>
              <w:t>课堂表现</w:t>
            </w:r>
          </w:p>
        </w:tc>
        <w:tc>
          <w:tcPr>
            <w:tcW w:w="1651" w:type="dxa"/>
            <w:vAlign w:val="center"/>
          </w:tcPr>
          <w:p w14:paraId="7740F52E">
            <w:pPr>
              <w:pStyle w:val="8"/>
              <w:keepNext w:val="0"/>
              <w:keepLines w:val="0"/>
              <w:widowControl/>
              <w:suppressLineNumbers w:val="0"/>
              <w:bidi w:val="0"/>
              <w:spacing w:before="0" w:beforeAutospacing="0" w:afterAutospacing="0"/>
              <w:ind w:left="0" w:right="0"/>
              <w:jc w:val="center"/>
              <w:rPr>
                <w:rFonts w:hint="default"/>
                <w:b/>
                <w:bCs/>
              </w:rPr>
            </w:pPr>
            <w:r>
              <w:rPr>
                <w:rFonts w:hint="default"/>
                <w:b/>
                <w:bCs/>
              </w:rPr>
              <w:t>作业考评</w:t>
            </w:r>
          </w:p>
        </w:tc>
        <w:tc>
          <w:tcPr>
            <w:tcW w:w="1522" w:type="dxa"/>
            <w:shd w:val="clear" w:color="auto" w:fill="auto"/>
            <w:vAlign w:val="center"/>
          </w:tcPr>
          <w:p w14:paraId="0E50B468">
            <w:pPr>
              <w:pStyle w:val="8"/>
              <w:keepNext w:val="0"/>
              <w:keepLines w:val="0"/>
              <w:widowControl/>
              <w:suppressLineNumbers w:val="0"/>
              <w:bidi w:val="0"/>
              <w:spacing w:before="0" w:beforeAutospacing="0" w:afterAutospacing="0"/>
              <w:ind w:left="0" w:right="0"/>
              <w:jc w:val="center"/>
              <w:rPr>
                <w:rFonts w:hint="default"/>
                <w:b/>
                <w:bCs/>
              </w:rPr>
            </w:pPr>
            <w:r>
              <w:rPr>
                <w:rFonts w:hint="eastAsia"/>
                <w:b/>
                <w:bCs/>
              </w:rPr>
              <w:t>实验实训</w:t>
            </w:r>
          </w:p>
        </w:tc>
        <w:tc>
          <w:tcPr>
            <w:tcW w:w="1522" w:type="dxa"/>
            <w:vMerge w:val="continue"/>
            <w:vAlign w:val="center"/>
          </w:tcPr>
          <w:p w14:paraId="1BD8DD1D">
            <w:pPr>
              <w:pStyle w:val="8"/>
              <w:keepNext w:val="0"/>
              <w:keepLines w:val="0"/>
              <w:widowControl/>
              <w:suppressLineNumbers w:val="0"/>
              <w:bidi w:val="0"/>
              <w:spacing w:before="0" w:beforeAutospacing="0" w:afterAutospacing="0"/>
              <w:ind w:left="0" w:right="0"/>
              <w:jc w:val="center"/>
              <w:rPr>
                <w:rFonts w:hint="default"/>
                <w:b/>
                <w:bCs/>
              </w:rPr>
            </w:pPr>
          </w:p>
        </w:tc>
      </w:tr>
      <w:tr w14:paraId="568F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697F67C0">
            <w:pPr>
              <w:pStyle w:val="8"/>
              <w:keepNext w:val="0"/>
              <w:keepLines w:val="0"/>
              <w:widowControl/>
              <w:suppressLineNumbers w:val="0"/>
              <w:bidi w:val="0"/>
              <w:spacing w:before="0" w:beforeAutospacing="0" w:afterAutospacing="0"/>
              <w:ind w:left="0" w:right="0"/>
              <w:rPr>
                <w:rFonts w:hint="default"/>
                <w:b/>
                <w:bCs/>
              </w:rPr>
            </w:pPr>
          </w:p>
        </w:tc>
        <w:tc>
          <w:tcPr>
            <w:tcW w:w="1395" w:type="dxa"/>
            <w:vAlign w:val="center"/>
          </w:tcPr>
          <w:p w14:paraId="1BA5656F">
            <w:pPr>
              <w:pStyle w:val="8"/>
              <w:keepNext w:val="0"/>
              <w:keepLines w:val="0"/>
              <w:widowControl/>
              <w:suppressLineNumbers w:val="0"/>
              <w:bidi w:val="0"/>
              <w:spacing w:before="0" w:beforeAutospacing="0" w:afterAutospacing="0"/>
              <w:ind w:left="0" w:right="0"/>
              <w:rPr>
                <w:rFonts w:hint="default"/>
              </w:rPr>
            </w:pPr>
            <w:r>
              <w:rPr>
                <w:rFonts w:hint="eastAsia"/>
              </w:rPr>
              <w:t>10%</w:t>
            </w:r>
          </w:p>
        </w:tc>
        <w:tc>
          <w:tcPr>
            <w:tcW w:w="1396" w:type="dxa"/>
            <w:vAlign w:val="center"/>
          </w:tcPr>
          <w:p w14:paraId="0F278C7A">
            <w:pPr>
              <w:pStyle w:val="8"/>
              <w:keepNext w:val="0"/>
              <w:keepLines w:val="0"/>
              <w:widowControl/>
              <w:suppressLineNumbers w:val="0"/>
              <w:bidi w:val="0"/>
              <w:spacing w:before="0" w:beforeAutospacing="0" w:afterAutospacing="0"/>
              <w:ind w:left="0" w:right="0"/>
              <w:rPr>
                <w:rFonts w:hint="default"/>
              </w:rPr>
            </w:pPr>
            <w:r>
              <w:rPr>
                <w:rFonts w:hint="eastAsia"/>
              </w:rPr>
              <w:t>10%</w:t>
            </w:r>
          </w:p>
        </w:tc>
        <w:tc>
          <w:tcPr>
            <w:tcW w:w="1649" w:type="dxa"/>
            <w:shd w:val="clear" w:color="auto" w:fill="auto"/>
            <w:vAlign w:val="center"/>
          </w:tcPr>
          <w:p w14:paraId="33BE56AF">
            <w:pPr>
              <w:pStyle w:val="8"/>
              <w:keepNext w:val="0"/>
              <w:keepLines w:val="0"/>
              <w:widowControl/>
              <w:suppressLineNumbers w:val="0"/>
              <w:bidi w:val="0"/>
              <w:spacing w:before="0" w:beforeAutospacing="0" w:afterAutospacing="0"/>
              <w:ind w:left="0" w:right="0"/>
              <w:rPr>
                <w:rFonts w:hint="default"/>
              </w:rPr>
            </w:pPr>
            <w:r>
              <w:rPr>
                <w:rFonts w:hint="eastAsia"/>
              </w:rPr>
              <w:t>10%</w:t>
            </w:r>
          </w:p>
        </w:tc>
        <w:tc>
          <w:tcPr>
            <w:tcW w:w="1651" w:type="dxa"/>
            <w:vAlign w:val="center"/>
          </w:tcPr>
          <w:p w14:paraId="0EB97AD6">
            <w:pPr>
              <w:pStyle w:val="8"/>
              <w:keepNext w:val="0"/>
              <w:keepLines w:val="0"/>
              <w:widowControl/>
              <w:suppressLineNumbers w:val="0"/>
              <w:bidi w:val="0"/>
              <w:spacing w:before="0" w:beforeAutospacing="0" w:afterAutospacing="0"/>
              <w:ind w:left="0" w:right="0"/>
              <w:rPr>
                <w:rFonts w:hint="default"/>
              </w:rPr>
            </w:pPr>
            <w:r>
              <w:rPr>
                <w:rFonts w:hint="eastAsia"/>
              </w:rPr>
              <w:t>10%</w:t>
            </w:r>
          </w:p>
        </w:tc>
        <w:tc>
          <w:tcPr>
            <w:tcW w:w="1522" w:type="dxa"/>
            <w:shd w:val="clear" w:color="auto" w:fill="auto"/>
            <w:vAlign w:val="center"/>
          </w:tcPr>
          <w:p w14:paraId="4642105F">
            <w:pPr>
              <w:pStyle w:val="8"/>
              <w:keepNext w:val="0"/>
              <w:keepLines w:val="0"/>
              <w:widowControl/>
              <w:suppressLineNumbers w:val="0"/>
              <w:bidi w:val="0"/>
              <w:spacing w:before="0" w:beforeAutospacing="0" w:afterAutospacing="0"/>
              <w:ind w:left="0" w:right="0"/>
              <w:rPr>
                <w:rFonts w:hint="default"/>
              </w:rPr>
            </w:pPr>
            <w:r>
              <w:rPr>
                <w:rFonts w:hint="eastAsia"/>
              </w:rPr>
              <w:t>10%</w:t>
            </w:r>
          </w:p>
        </w:tc>
        <w:tc>
          <w:tcPr>
            <w:tcW w:w="1522" w:type="dxa"/>
            <w:vAlign w:val="center"/>
          </w:tcPr>
          <w:p w14:paraId="1CE8C126">
            <w:pPr>
              <w:pStyle w:val="8"/>
              <w:keepNext w:val="0"/>
              <w:keepLines w:val="0"/>
              <w:widowControl/>
              <w:suppressLineNumbers w:val="0"/>
              <w:bidi w:val="0"/>
              <w:spacing w:before="0" w:beforeAutospacing="0" w:afterAutospacing="0"/>
              <w:ind w:left="0" w:right="0"/>
              <w:rPr>
                <w:rFonts w:hint="default"/>
              </w:rPr>
            </w:pPr>
            <w:r>
              <w:rPr>
                <w:rFonts w:hint="eastAsia"/>
              </w:rPr>
              <w:t>50%</w:t>
            </w:r>
          </w:p>
        </w:tc>
      </w:tr>
      <w:tr w14:paraId="7DA7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15C9CE88">
            <w:pPr>
              <w:pStyle w:val="8"/>
              <w:keepNext w:val="0"/>
              <w:keepLines w:val="0"/>
              <w:widowControl/>
              <w:suppressLineNumbers w:val="0"/>
              <w:bidi w:val="0"/>
              <w:spacing w:before="0" w:beforeAutospacing="0" w:afterAutospacing="0"/>
              <w:ind w:left="0" w:right="0"/>
              <w:rPr>
                <w:rFonts w:hint="default"/>
                <w:b/>
                <w:bCs/>
              </w:rPr>
            </w:pPr>
          </w:p>
        </w:tc>
        <w:tc>
          <w:tcPr>
            <w:tcW w:w="1395" w:type="dxa"/>
          </w:tcPr>
          <w:p w14:paraId="1E86DE3D">
            <w:pPr>
              <w:pStyle w:val="8"/>
              <w:keepNext w:val="0"/>
              <w:keepLines w:val="0"/>
              <w:widowControl/>
              <w:suppressLineNumbers w:val="0"/>
              <w:bidi w:val="0"/>
              <w:spacing w:before="0" w:beforeAutospacing="0" w:afterAutospacing="0"/>
              <w:ind w:left="0" w:right="0"/>
              <w:rPr>
                <w:rFonts w:hint="default"/>
              </w:rPr>
            </w:pPr>
            <w:r>
              <w:rPr>
                <w:rFonts w:hint="eastAsia"/>
              </w:rPr>
              <w:t>由任课教师根据学生课堂出勤进行考评</w:t>
            </w:r>
          </w:p>
        </w:tc>
        <w:tc>
          <w:tcPr>
            <w:tcW w:w="1396" w:type="dxa"/>
          </w:tcPr>
          <w:p w14:paraId="6179C8B3">
            <w:pPr>
              <w:pStyle w:val="8"/>
              <w:keepNext w:val="0"/>
              <w:keepLines w:val="0"/>
              <w:widowControl/>
              <w:suppressLineNumbers w:val="0"/>
              <w:bidi w:val="0"/>
              <w:spacing w:before="0" w:beforeAutospacing="0" w:afterAutospacing="0"/>
              <w:ind w:left="0" w:right="0"/>
              <w:rPr>
                <w:rFonts w:hint="default"/>
              </w:rPr>
            </w:pPr>
            <w:r>
              <w:rPr>
                <w:rFonts w:hint="eastAsia"/>
              </w:rPr>
              <w:t>由任课教师根据学生课堂的表现进行考评</w:t>
            </w:r>
          </w:p>
        </w:tc>
        <w:tc>
          <w:tcPr>
            <w:tcW w:w="1649" w:type="dxa"/>
            <w:shd w:val="clear" w:color="auto" w:fill="auto"/>
          </w:tcPr>
          <w:p w14:paraId="6BB38B6A">
            <w:pPr>
              <w:pStyle w:val="8"/>
              <w:keepNext w:val="0"/>
              <w:keepLines w:val="0"/>
              <w:widowControl/>
              <w:suppressLineNumbers w:val="0"/>
              <w:bidi w:val="0"/>
              <w:spacing w:before="0" w:beforeAutospacing="0" w:afterAutospacing="0"/>
              <w:ind w:left="0" w:right="0"/>
              <w:rPr>
                <w:rFonts w:hint="default"/>
              </w:rPr>
            </w:pPr>
            <w:r>
              <w:rPr>
                <w:rFonts w:hint="eastAsia"/>
              </w:rPr>
              <w:t>由任课教师根据学生课堂专注度、主动性进行考评</w:t>
            </w:r>
          </w:p>
        </w:tc>
        <w:tc>
          <w:tcPr>
            <w:tcW w:w="1651" w:type="dxa"/>
          </w:tcPr>
          <w:p w14:paraId="0BB25479">
            <w:pPr>
              <w:pStyle w:val="8"/>
              <w:keepNext w:val="0"/>
              <w:keepLines w:val="0"/>
              <w:widowControl/>
              <w:suppressLineNumbers w:val="0"/>
              <w:bidi w:val="0"/>
              <w:spacing w:before="0" w:beforeAutospacing="0" w:afterAutospacing="0"/>
              <w:ind w:left="0" w:right="0"/>
              <w:rPr>
                <w:rFonts w:hint="default"/>
              </w:rPr>
            </w:pPr>
            <w:r>
              <w:rPr>
                <w:rFonts w:hint="eastAsia"/>
              </w:rPr>
              <w:t>由任课教师根据学生作业完成情况进行考评</w:t>
            </w:r>
          </w:p>
        </w:tc>
        <w:tc>
          <w:tcPr>
            <w:tcW w:w="1522" w:type="dxa"/>
            <w:shd w:val="clear" w:color="auto" w:fill="auto"/>
          </w:tcPr>
          <w:p w14:paraId="7A6CA638">
            <w:pPr>
              <w:pStyle w:val="8"/>
              <w:keepNext w:val="0"/>
              <w:keepLines w:val="0"/>
              <w:widowControl/>
              <w:suppressLineNumbers w:val="0"/>
              <w:bidi w:val="0"/>
              <w:spacing w:before="0" w:beforeAutospacing="0" w:afterAutospacing="0"/>
              <w:ind w:left="0" w:right="0"/>
              <w:rPr>
                <w:rFonts w:hint="default"/>
              </w:rPr>
            </w:pPr>
            <w:r>
              <w:rPr>
                <w:rFonts w:hint="eastAsia"/>
              </w:rPr>
              <w:t>由实训实验课教师根据学生现场的测验进行考评</w:t>
            </w:r>
          </w:p>
        </w:tc>
        <w:tc>
          <w:tcPr>
            <w:tcW w:w="1522" w:type="dxa"/>
          </w:tcPr>
          <w:p w14:paraId="5D39BD19">
            <w:pPr>
              <w:pStyle w:val="8"/>
              <w:keepNext w:val="0"/>
              <w:keepLines w:val="0"/>
              <w:widowControl/>
              <w:suppressLineNumbers w:val="0"/>
              <w:bidi w:val="0"/>
              <w:spacing w:before="0" w:beforeAutospacing="0" w:afterAutospacing="0"/>
              <w:ind w:left="0" w:right="0"/>
              <w:rPr>
                <w:rFonts w:hint="default"/>
              </w:rPr>
            </w:pPr>
            <w:r>
              <w:rPr>
                <w:rFonts w:hint="eastAsia"/>
              </w:rPr>
              <w:t>由任课教师根据学生试卷完成情况进行考评</w:t>
            </w:r>
          </w:p>
        </w:tc>
      </w:tr>
      <w:tr w14:paraId="2F7C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824" w:type="dxa"/>
            <w:vAlign w:val="center"/>
          </w:tcPr>
          <w:p w14:paraId="50730B5F">
            <w:pPr>
              <w:pStyle w:val="8"/>
              <w:keepNext w:val="0"/>
              <w:keepLines w:val="0"/>
              <w:widowControl/>
              <w:suppressLineNumbers w:val="0"/>
              <w:bidi w:val="0"/>
              <w:spacing w:before="0" w:beforeAutospacing="0" w:afterAutospacing="0"/>
              <w:ind w:left="0" w:right="0"/>
              <w:rPr>
                <w:rFonts w:hint="default"/>
                <w:b/>
                <w:bCs/>
              </w:rPr>
            </w:pPr>
            <w:r>
              <w:rPr>
                <w:rFonts w:hint="eastAsia"/>
                <w:b/>
                <w:bCs/>
              </w:rPr>
              <w:t>注</w:t>
            </w:r>
          </w:p>
        </w:tc>
        <w:tc>
          <w:tcPr>
            <w:tcW w:w="7613" w:type="dxa"/>
            <w:gridSpan w:val="5"/>
            <w:vAlign w:val="center"/>
          </w:tcPr>
          <w:p w14:paraId="0DC4F7C2">
            <w:pPr>
              <w:pStyle w:val="8"/>
              <w:keepNext w:val="0"/>
              <w:keepLines w:val="0"/>
              <w:widowControl/>
              <w:suppressLineNumbers w:val="0"/>
              <w:bidi w:val="0"/>
              <w:spacing w:before="0" w:beforeAutospacing="0" w:afterAutospacing="0"/>
              <w:ind w:left="0" w:right="0"/>
              <w:rPr>
                <w:rFonts w:hint="default"/>
              </w:rPr>
            </w:pPr>
            <w:r>
              <w:rPr>
                <w:rFonts w:hint="eastAsia"/>
              </w:rPr>
              <w:t>出现严重违纪行为时，参照学院相关规定处理。</w:t>
            </w:r>
          </w:p>
        </w:tc>
        <w:tc>
          <w:tcPr>
            <w:tcW w:w="1522" w:type="dxa"/>
            <w:vAlign w:val="center"/>
          </w:tcPr>
          <w:p w14:paraId="09545C5F">
            <w:pPr>
              <w:pStyle w:val="8"/>
              <w:keepNext w:val="0"/>
              <w:keepLines w:val="0"/>
              <w:widowControl/>
              <w:suppressLineNumbers w:val="0"/>
              <w:bidi w:val="0"/>
              <w:spacing w:before="0" w:beforeAutospacing="0" w:afterAutospacing="0"/>
              <w:ind w:left="0" w:right="0"/>
              <w:rPr>
                <w:rFonts w:hint="default"/>
              </w:rPr>
            </w:pPr>
          </w:p>
        </w:tc>
      </w:tr>
    </w:tbl>
    <w:p w14:paraId="498BF0A8">
      <w:pPr>
        <w:pStyle w:val="3"/>
        <w:bidi w:val="0"/>
      </w:pPr>
      <w:bookmarkStart w:id="86" w:name="_Toc14674"/>
      <w:bookmarkStart w:id="87" w:name="_Toc28799"/>
      <w:bookmarkStart w:id="88" w:name="_Toc27427"/>
      <w:bookmarkStart w:id="89" w:name="_Toc18479"/>
      <w:bookmarkStart w:id="90" w:name="_Toc12321"/>
    </w:p>
    <w:p w14:paraId="23BAC5C6">
      <w:pPr>
        <w:pStyle w:val="3"/>
        <w:bidi w:val="0"/>
      </w:pPr>
      <w:r>
        <w:t>（</w:t>
      </w:r>
      <w:r>
        <w:rPr>
          <w:rFonts w:hint="eastAsia"/>
          <w:lang w:val="en-US" w:eastAsia="zh-CN"/>
        </w:rPr>
        <w:t>六</w:t>
      </w:r>
      <w:r>
        <w:t>）质量管理</w:t>
      </w:r>
      <w:bookmarkEnd w:id="86"/>
      <w:bookmarkEnd w:id="87"/>
      <w:bookmarkEnd w:id="88"/>
      <w:bookmarkEnd w:id="89"/>
      <w:bookmarkEnd w:id="90"/>
    </w:p>
    <w:p w14:paraId="3C04EF7E">
      <w:pPr>
        <w:pageBreakBefore w:val="0"/>
        <w:kinsoku/>
        <w:wordWrap/>
        <w:overflowPunct/>
        <w:topLinePunct w:val="0"/>
        <w:autoSpaceDE/>
        <w:autoSpaceDN/>
        <w:bidi w:val="0"/>
        <w:adjustRightInd/>
        <w:ind w:firstLine="420" w:firstLineChars="0"/>
        <w:rPr>
          <w:color w:val="auto"/>
        </w:rPr>
      </w:pPr>
      <w:r>
        <w:rPr>
          <w:rFonts w:hint="eastAsia"/>
          <w:color w:val="auto"/>
        </w:rPr>
        <w:t>1.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C478D4B">
      <w:pPr>
        <w:pageBreakBefore w:val="0"/>
        <w:kinsoku/>
        <w:wordWrap/>
        <w:overflowPunct/>
        <w:topLinePunct w:val="0"/>
        <w:autoSpaceDE/>
        <w:autoSpaceDN/>
        <w:bidi w:val="0"/>
        <w:adjustRightInd/>
        <w:ind w:firstLine="420" w:firstLineChars="0"/>
        <w:rPr>
          <w:color w:val="auto"/>
        </w:rPr>
      </w:pPr>
      <w:r>
        <w:rPr>
          <w:rFonts w:hint="eastAsia"/>
          <w:color w:val="auto"/>
        </w:rPr>
        <w:t>2.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2F6A6474">
      <w:pPr>
        <w:pageBreakBefore w:val="0"/>
        <w:kinsoku/>
        <w:wordWrap/>
        <w:overflowPunct/>
        <w:topLinePunct w:val="0"/>
        <w:autoSpaceDE/>
        <w:autoSpaceDN/>
        <w:bidi w:val="0"/>
        <w:adjustRightInd/>
        <w:ind w:firstLine="420" w:firstLineChars="0"/>
        <w:rPr>
          <w:color w:val="auto"/>
        </w:rPr>
      </w:pPr>
      <w:r>
        <w:rPr>
          <w:rFonts w:hint="eastAsia"/>
          <w:color w:val="auto"/>
        </w:rPr>
        <w:t>3.建立毕业生跟踪反馈机制及社会评价机制，并对生源情况、在校生学业水平、毕业生就业情况等进行分析，定期评价人才培养质量和培养目标达成情况。</w:t>
      </w:r>
    </w:p>
    <w:p w14:paraId="4B1BFDB2">
      <w:pPr>
        <w:pageBreakBefore w:val="0"/>
        <w:kinsoku/>
        <w:wordWrap/>
        <w:overflowPunct/>
        <w:topLinePunct w:val="0"/>
        <w:autoSpaceDE/>
        <w:autoSpaceDN/>
        <w:bidi w:val="0"/>
        <w:adjustRightInd/>
        <w:ind w:firstLine="420" w:firstLineChars="0"/>
        <w:rPr>
          <w:rFonts w:hint="eastAsia"/>
          <w:color w:val="auto"/>
        </w:rPr>
      </w:pPr>
      <w:r>
        <w:rPr>
          <w:rFonts w:hint="eastAsia"/>
          <w:color w:val="auto"/>
        </w:rPr>
        <w:t>4.专业教研组织充分利用评价分析结果有效改进专业教学，持续提高人才培养质量。</w:t>
      </w:r>
    </w:p>
    <w:p w14:paraId="73118B15">
      <w:pPr>
        <w:pageBreakBefore w:val="0"/>
        <w:kinsoku/>
        <w:wordWrap/>
        <w:overflowPunct/>
        <w:topLinePunct w:val="0"/>
        <w:autoSpaceDE/>
        <w:autoSpaceDN/>
        <w:bidi w:val="0"/>
        <w:adjustRightInd/>
        <w:rPr>
          <w:rFonts w:hint="eastAsia"/>
          <w:color w:val="auto"/>
        </w:rPr>
      </w:pPr>
      <w:r>
        <w:rPr>
          <w:rFonts w:hint="eastAsia"/>
          <w:color w:val="auto"/>
        </w:rPr>
        <w:br w:type="page"/>
      </w:r>
    </w:p>
    <w:p w14:paraId="6D905B31">
      <w:pPr>
        <w:pStyle w:val="2"/>
        <w:bidi w:val="0"/>
        <w:rPr>
          <w:rFonts w:hint="eastAsia"/>
          <w:lang w:val="en-US" w:eastAsia="zh-CN"/>
        </w:rPr>
      </w:pPr>
      <w:bookmarkStart w:id="91" w:name="_Toc10848"/>
      <w:bookmarkStart w:id="92" w:name="_Toc7876"/>
      <w:bookmarkStart w:id="93" w:name="_Toc14114"/>
      <w:bookmarkStart w:id="94" w:name="_Toc11672"/>
      <w:bookmarkStart w:id="95" w:name="_Toc11638"/>
      <w:r>
        <w:rPr>
          <w:rFonts w:hint="eastAsia"/>
          <w:lang w:val="en-US" w:eastAsia="zh-CN"/>
        </w:rPr>
        <w:t>十、毕业要求</w:t>
      </w:r>
      <w:bookmarkEnd w:id="91"/>
      <w:bookmarkEnd w:id="92"/>
      <w:bookmarkEnd w:id="93"/>
      <w:bookmarkEnd w:id="94"/>
      <w:bookmarkEnd w:id="95"/>
    </w:p>
    <w:p w14:paraId="29F12702">
      <w:pPr>
        <w:pStyle w:val="3"/>
        <w:bidi w:val="0"/>
      </w:pPr>
      <w:bookmarkStart w:id="96" w:name="_Toc28990"/>
      <w:bookmarkStart w:id="97" w:name="_Toc11989"/>
      <w:bookmarkStart w:id="98" w:name="_Toc18091"/>
      <w:bookmarkStart w:id="99" w:name="_Toc22957"/>
      <w:bookmarkStart w:id="100" w:name="_Toc19125"/>
      <w:r>
        <w:t>（一）毕业要求与课程对应关系</w:t>
      </w:r>
      <w:bookmarkEnd w:id="96"/>
      <w:bookmarkEnd w:id="97"/>
      <w:bookmarkEnd w:id="98"/>
      <w:bookmarkEnd w:id="99"/>
      <w:bookmarkEnd w:id="100"/>
    </w:p>
    <w:p w14:paraId="1D32BF60">
      <w:pPr>
        <w:pStyle w:val="6"/>
        <w:bidi w:val="0"/>
        <w:outlineLvl w:val="9"/>
        <w:rPr>
          <w:rFonts w:hint="eastAsia" w:ascii="黑体" w:hAnsi="黑体" w:eastAsia="黑体" w:cs="黑体"/>
          <w:sz w:val="28"/>
          <w:szCs w:val="28"/>
        </w:rPr>
      </w:pPr>
      <w:r>
        <w:rPr>
          <w:rFonts w:hint="eastAsia" w:ascii="黑体" w:hAnsi="黑体" w:eastAsia="黑体" w:cs="黑体"/>
          <w:sz w:val="28"/>
          <w:szCs w:val="28"/>
        </w:rPr>
        <w:t>表</w:t>
      </w:r>
      <w:r>
        <w:rPr>
          <w:rFonts w:hint="eastAsia" w:ascii="黑体" w:hAnsi="黑体" w:eastAsia="黑体" w:cs="黑体"/>
          <w:sz w:val="28"/>
          <w:szCs w:val="28"/>
          <w:lang w:val="en-US" w:eastAsia="zh-CN"/>
        </w:rPr>
        <w:t xml:space="preserve">11 </w:t>
      </w:r>
      <w:r>
        <w:rPr>
          <w:rFonts w:hint="eastAsia" w:ascii="黑体" w:hAnsi="黑体" w:eastAsia="黑体" w:cs="黑体"/>
          <w:sz w:val="28"/>
          <w:szCs w:val="28"/>
        </w:rPr>
        <w:t>毕业要求与课程对应关系</w:t>
      </w:r>
    </w:p>
    <w:tbl>
      <w:tblPr>
        <w:tblStyle w:val="18"/>
        <w:tblW w:w="95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7"/>
        <w:gridCol w:w="807"/>
        <w:gridCol w:w="5618"/>
        <w:gridCol w:w="2422"/>
      </w:tblGrid>
      <w:tr w14:paraId="3ECD4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727" w:type="dxa"/>
            <w:noWrap w:val="0"/>
            <w:vAlign w:val="center"/>
          </w:tcPr>
          <w:p w14:paraId="183F7B95">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default" w:ascii="仿宋_GB2312" w:hAnsi="Times New Roman" w:cs="Times New Roman"/>
                <w:b/>
                <w:bCs/>
                <w:color w:val="auto"/>
                <w:sz w:val="21"/>
                <w:szCs w:val="21"/>
                <w:highlight w:val="none"/>
                <w:lang w:val="en-US" w:eastAsia="zh-CN"/>
              </w:rPr>
            </w:pPr>
            <w:bookmarkStart w:id="101" w:name="_Toc19924"/>
            <w:bookmarkStart w:id="102" w:name="_Toc9507"/>
            <w:bookmarkStart w:id="103" w:name="_Toc1978"/>
            <w:bookmarkStart w:id="104" w:name="_Toc552"/>
            <w:r>
              <w:rPr>
                <w:rFonts w:hint="default" w:ascii="仿宋_GB2312" w:hAnsi="Times New Roman" w:cs="Times New Roman"/>
                <w:b/>
                <w:bCs/>
                <w:color w:val="auto"/>
                <w:sz w:val="21"/>
                <w:szCs w:val="21"/>
                <w:highlight w:val="none"/>
                <w:lang w:val="en-US" w:eastAsia="zh-CN"/>
              </w:rPr>
              <w:t>序号</w:t>
            </w:r>
          </w:p>
        </w:tc>
        <w:tc>
          <w:tcPr>
            <w:tcW w:w="807" w:type="dxa"/>
            <w:noWrap w:val="0"/>
            <w:vAlign w:val="center"/>
          </w:tcPr>
          <w:p w14:paraId="79E757C9">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default" w:ascii="仿宋_GB2312" w:hAnsi="Times New Roman" w:cs="Times New Roman"/>
                <w:b/>
                <w:bCs/>
                <w:color w:val="auto"/>
                <w:sz w:val="21"/>
                <w:szCs w:val="21"/>
                <w:highlight w:val="none"/>
                <w:lang w:val="en-US" w:eastAsia="zh-CN"/>
              </w:rPr>
            </w:pPr>
            <w:r>
              <w:rPr>
                <w:rFonts w:hint="default" w:ascii="仿宋_GB2312" w:hAnsi="Times New Roman" w:cs="Times New Roman"/>
                <w:b/>
                <w:bCs/>
                <w:color w:val="auto"/>
                <w:sz w:val="21"/>
                <w:szCs w:val="21"/>
                <w:highlight w:val="none"/>
                <w:lang w:val="en-US" w:eastAsia="zh-CN"/>
              </w:rPr>
              <w:t>毕业要求</w:t>
            </w:r>
          </w:p>
        </w:tc>
        <w:tc>
          <w:tcPr>
            <w:tcW w:w="5618" w:type="dxa"/>
            <w:noWrap w:val="0"/>
            <w:vAlign w:val="center"/>
          </w:tcPr>
          <w:p w14:paraId="355CCD89">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default" w:ascii="仿宋_GB2312" w:hAnsi="Times New Roman" w:cs="Times New Roman"/>
                <w:b/>
                <w:bCs/>
                <w:color w:val="auto"/>
                <w:sz w:val="21"/>
                <w:szCs w:val="21"/>
                <w:highlight w:val="none"/>
                <w:lang w:val="en-US" w:eastAsia="zh-CN"/>
              </w:rPr>
            </w:pPr>
            <w:r>
              <w:rPr>
                <w:rFonts w:hint="default" w:ascii="仿宋_GB2312" w:hAnsi="Times New Roman" w:cs="Times New Roman"/>
                <w:b/>
                <w:bCs/>
                <w:color w:val="auto"/>
                <w:sz w:val="21"/>
                <w:szCs w:val="21"/>
                <w:highlight w:val="none"/>
                <w:lang w:val="en-US" w:eastAsia="zh-CN"/>
              </w:rPr>
              <w:t>对应的培养目标和规格</w:t>
            </w:r>
          </w:p>
        </w:tc>
        <w:tc>
          <w:tcPr>
            <w:tcW w:w="2422" w:type="dxa"/>
            <w:noWrap w:val="0"/>
            <w:vAlign w:val="center"/>
          </w:tcPr>
          <w:p w14:paraId="13678E0E">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default" w:ascii="仿宋_GB2312" w:hAnsi="Times New Roman" w:cs="Times New Roman"/>
                <w:b/>
                <w:bCs/>
                <w:color w:val="auto"/>
                <w:sz w:val="21"/>
                <w:szCs w:val="21"/>
                <w:highlight w:val="none"/>
                <w:lang w:val="en-US" w:eastAsia="zh-CN"/>
              </w:rPr>
            </w:pPr>
            <w:r>
              <w:rPr>
                <w:rFonts w:hint="default" w:ascii="仿宋_GB2312" w:hAnsi="Times New Roman" w:cs="Times New Roman"/>
                <w:b/>
                <w:bCs/>
                <w:color w:val="auto"/>
                <w:sz w:val="21"/>
                <w:szCs w:val="21"/>
                <w:highlight w:val="none"/>
                <w:lang w:val="en-US" w:eastAsia="zh-CN"/>
              </w:rPr>
              <w:t>对应课程或环节</w:t>
            </w:r>
          </w:p>
        </w:tc>
      </w:tr>
      <w:tr w14:paraId="49092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jc w:val="center"/>
        </w:trPr>
        <w:tc>
          <w:tcPr>
            <w:tcW w:w="727" w:type="dxa"/>
            <w:noWrap w:val="0"/>
            <w:vAlign w:val="center"/>
          </w:tcPr>
          <w:p w14:paraId="3F5EF7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w:t>
            </w:r>
          </w:p>
        </w:tc>
        <w:tc>
          <w:tcPr>
            <w:tcW w:w="807" w:type="dxa"/>
            <w:noWrap w:val="0"/>
            <w:vAlign w:val="center"/>
          </w:tcPr>
          <w:p w14:paraId="7B7325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基本素质能力</w:t>
            </w:r>
          </w:p>
        </w:tc>
        <w:tc>
          <w:tcPr>
            <w:tcW w:w="5618" w:type="dxa"/>
            <w:noWrap w:val="0"/>
            <w:vAlign w:val="top"/>
          </w:tcPr>
          <w:p w14:paraId="5DC151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（1）坚定拥护中国共产党领导和中国特色社会主义制度，全面贯彻习近平新时代中国特色社会主义思想，践行社会主义核心价值观，具备坚定的理想信念、爱国情怀和社会责任感。</w:t>
            </w:r>
          </w:p>
          <w:p w14:paraId="0A36C6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（2）掌握数字媒体技术专业相关的国家法律法规和行业标准，熟悉网络安全、数据隐私、绿色计算、环境保护、职业健康与质量管理等知识，具备良好的职业道德、敬业精神和工匠精神。</w:t>
            </w:r>
          </w:p>
          <w:p w14:paraId="0CB444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（3）掌握语文、数学、英语、信息技术等文化基础知识，具备较强的学习能力、逻辑思维能力和人文素养，能够科学规划职业发展。</w:t>
            </w:r>
          </w:p>
          <w:p w14:paraId="161B29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（4）具备较强的语言表达、技术文档撰写和沟通合作能力，能够在团队环境中有效协作，适应跨专业、多岗位的工作要求。</w:t>
            </w:r>
          </w:p>
        </w:tc>
        <w:tc>
          <w:tcPr>
            <w:tcW w:w="2422" w:type="dxa"/>
            <w:noWrap w:val="0"/>
            <w:vAlign w:val="top"/>
          </w:tcPr>
          <w:p w14:paraId="1596E1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习近平新时代中国特色社会主义思想概论；</w:t>
            </w:r>
          </w:p>
          <w:p w14:paraId="20657C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毛泽东思想和中国特色社会主义理论体系概论；</w:t>
            </w:r>
          </w:p>
          <w:p w14:paraId="22E93A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思想道德与法治；</w:t>
            </w:r>
          </w:p>
          <w:p w14:paraId="4B0D77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形势与政策；</w:t>
            </w:r>
          </w:p>
          <w:p w14:paraId="0F104E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大学英语；</w:t>
            </w:r>
          </w:p>
          <w:p w14:paraId="74FA58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信息技术；</w:t>
            </w:r>
          </w:p>
          <w:p w14:paraId="21BE01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人工智能通识；</w:t>
            </w:r>
          </w:p>
          <w:p w14:paraId="3386E0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高等数学；</w:t>
            </w:r>
          </w:p>
          <w:p w14:paraId="5996CF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大学语文；</w:t>
            </w:r>
          </w:p>
          <w:p w14:paraId="7664AD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职业规划；</w:t>
            </w:r>
          </w:p>
          <w:p w14:paraId="62B119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网页设计与制作。</w:t>
            </w:r>
          </w:p>
        </w:tc>
      </w:tr>
      <w:tr w14:paraId="7AB9A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7" w:hRule="atLeast"/>
          <w:jc w:val="center"/>
        </w:trPr>
        <w:tc>
          <w:tcPr>
            <w:tcW w:w="727" w:type="dxa"/>
            <w:noWrap w:val="0"/>
            <w:vAlign w:val="center"/>
          </w:tcPr>
          <w:p w14:paraId="712511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w:t>
            </w:r>
          </w:p>
        </w:tc>
        <w:tc>
          <w:tcPr>
            <w:tcW w:w="807" w:type="dxa"/>
            <w:noWrap w:val="0"/>
            <w:vAlign w:val="center"/>
          </w:tcPr>
          <w:p w14:paraId="1E1625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专业技术能力</w:t>
            </w:r>
          </w:p>
        </w:tc>
        <w:tc>
          <w:tcPr>
            <w:tcW w:w="5618" w:type="dxa"/>
            <w:noWrap w:val="0"/>
            <w:vAlign w:val="top"/>
          </w:tcPr>
          <w:p w14:paraId="11DD0B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（1）数字内容创作与设计能力</w:t>
            </w:r>
          </w:p>
          <w:p w14:paraId="0939DC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熟练使用 Photoshop、Illustrator 等工具进行图像设计、UI/UX 设计，掌握色彩搭配、版式布局等设计核心逻辑。</w:t>
            </w:r>
          </w:p>
          <w:p w14:paraId="79D805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（2）影视后期与动效制作能力</w:t>
            </w:r>
          </w:p>
          <w:p w14:paraId="7A5AFE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运用 Premiere、After Effects、Final Cut Pro 等工具完成视频剪辑、特效制作、调色、音频处理等影视后期全流程操作。</w:t>
            </w:r>
          </w:p>
          <w:p w14:paraId="719C7E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（3）三维建模与动画设计能力</w:t>
            </w:r>
          </w:p>
          <w:p w14:paraId="114301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掌握 3ds Max、Maya、Blender 等软件的三维建模、材质渲染、骨骼动画制作，能独立完成三维场景或角色的设计与输出。</w:t>
            </w:r>
          </w:p>
          <w:p w14:paraId="0DAE4F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（4）交互设计与原型开发能力</w:t>
            </w:r>
          </w:p>
          <w:p w14:paraId="5DE1F2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理解用户需求，使用 Figma、Sketch 等工具制作交互原型，具备简单的交互逻辑设计和用户体验优化能力。</w:t>
            </w:r>
          </w:p>
          <w:p w14:paraId="4060C0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（5）编程与技术开发能力</w:t>
            </w:r>
          </w:p>
          <w:p w14:paraId="0C34D2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掌握 Python、JavaScript 等编程语言，具备 Web 前端开发（HTML/CSS/JS）或简单游戏开发（如 Unity 基础）的技术基础。</w:t>
            </w:r>
          </w:p>
          <w:p w14:paraId="2EF22D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（6）数字媒体工具综合应用能力</w:t>
            </w:r>
          </w:p>
          <w:p w14:paraId="4A54FE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灵活运用各类数字媒体工具，实现跨领域内容制作，比如结合设计、后期、建模技术完成综合性项目。</w:t>
            </w:r>
          </w:p>
          <w:p w14:paraId="06A69A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（7）技术优化与项目落地能力</w:t>
            </w:r>
          </w:p>
          <w:p w14:paraId="2A33FA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了解数字内容的输出规范、格式优化，具备项目需求分析、进度管理和最终成果交付的实战能力。</w:t>
            </w:r>
          </w:p>
        </w:tc>
        <w:tc>
          <w:tcPr>
            <w:tcW w:w="2422" w:type="dxa"/>
            <w:noWrap w:val="0"/>
            <w:vAlign w:val="top"/>
          </w:tcPr>
          <w:p w14:paraId="6F7B49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数字视觉设计</w:t>
            </w:r>
          </w:p>
          <w:p w14:paraId="067582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用户界面设计</w:t>
            </w:r>
          </w:p>
          <w:p w14:paraId="20AE9C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交互设计</w:t>
            </w:r>
          </w:p>
          <w:p w14:paraId="77F2EE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数字音视频技术</w:t>
            </w:r>
          </w:p>
          <w:p w14:paraId="4D8ECA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三维动画制作技术</w:t>
            </w:r>
          </w:p>
          <w:p w14:paraId="1A01D6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特效制作技术</w:t>
            </w:r>
          </w:p>
          <w:p w14:paraId="4B87D2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网页设计</w:t>
            </w:r>
          </w:p>
          <w:p w14:paraId="6B5E05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融媒体技术</w:t>
            </w:r>
          </w:p>
        </w:tc>
      </w:tr>
      <w:tr w14:paraId="3FA7C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7" w:hRule="atLeast"/>
          <w:jc w:val="center"/>
        </w:trPr>
        <w:tc>
          <w:tcPr>
            <w:tcW w:w="727" w:type="dxa"/>
            <w:noWrap w:val="0"/>
            <w:vAlign w:val="center"/>
          </w:tcPr>
          <w:p w14:paraId="01242C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w:t>
            </w:r>
          </w:p>
        </w:tc>
        <w:tc>
          <w:tcPr>
            <w:tcW w:w="807" w:type="dxa"/>
            <w:noWrap w:val="0"/>
            <w:vAlign w:val="center"/>
          </w:tcPr>
          <w:p w14:paraId="56CEB4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行业职业能力</w:t>
            </w:r>
          </w:p>
        </w:tc>
        <w:tc>
          <w:tcPr>
            <w:tcW w:w="5618" w:type="dxa"/>
            <w:noWrap w:val="0"/>
            <w:vAlign w:val="top"/>
          </w:tcPr>
          <w:p w14:paraId="20B43B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具备良好的职业道德、敬业精神和工匠意识，树立正确的劳动观念和职业价值观，具备责任心、质量意识和安全意识；具备团队协作与沟通能力，能够在岗位实践中体现职业自律、持续改进精神和精益求精的工作态度。</w:t>
            </w:r>
          </w:p>
          <w:p w14:paraId="3B3A8E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 项目需求拆解与落地能力。能精准理解客户或业务需求，将抽象需求拆解为可执行的技术方案，统筹设计、开发、制作等环节，确保项目按时按质交付。</w:t>
            </w:r>
          </w:p>
          <w:p w14:paraId="20B1E0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（3）跨领域协作与沟通能力。熟练对接设计、产品、技术等不同岗位人员，清晰传递专业想法，同时理解其他岗位核心诉求，高效推进跨部门项目协作。</w:t>
            </w:r>
          </w:p>
          <w:p w14:paraId="2931C0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（4） 技术迭代与问题解决能力。保持对行业新技术、新工具的敏感度，快速学习并应用到实际工作中；面对项目中的技术故障、效果优化等问题，能快速定位并解决。</w:t>
            </w:r>
          </w:p>
          <w:p w14:paraId="699146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（5）创意转化与商业适配能力。将创意想法结合技术实现，同时兼顾商业目标和用户需求，让数字内容既具备创意性，又能满足市场推广、用户体验等实际应用场景。</w:t>
            </w:r>
          </w:p>
        </w:tc>
        <w:tc>
          <w:tcPr>
            <w:tcW w:w="2422" w:type="dxa"/>
            <w:noWrap w:val="0"/>
            <w:vAlign w:val="top"/>
          </w:tcPr>
          <w:p w14:paraId="0A0C20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数字媒体技术基础实训；</w:t>
            </w:r>
          </w:p>
          <w:p w14:paraId="026843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数字媒体综合实训；</w:t>
            </w:r>
          </w:p>
          <w:p w14:paraId="4B21C6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岗位实习；</w:t>
            </w:r>
          </w:p>
          <w:p w14:paraId="7A9B0E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毕业设计。</w:t>
            </w:r>
          </w:p>
        </w:tc>
      </w:tr>
      <w:tr w14:paraId="256F5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4" w:hRule="atLeast"/>
          <w:jc w:val="center"/>
        </w:trPr>
        <w:tc>
          <w:tcPr>
            <w:tcW w:w="727" w:type="dxa"/>
            <w:noWrap w:val="0"/>
            <w:vAlign w:val="center"/>
          </w:tcPr>
          <w:p w14:paraId="55D735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4</w:t>
            </w:r>
          </w:p>
        </w:tc>
        <w:tc>
          <w:tcPr>
            <w:tcW w:w="807" w:type="dxa"/>
            <w:noWrap w:val="0"/>
            <w:vAlign w:val="center"/>
          </w:tcPr>
          <w:p w14:paraId="45A15C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可持续发展能力</w:t>
            </w:r>
          </w:p>
        </w:tc>
        <w:tc>
          <w:tcPr>
            <w:tcW w:w="5618" w:type="dxa"/>
            <w:noWrap w:val="0"/>
            <w:vAlign w:val="top"/>
          </w:tcPr>
          <w:p w14:paraId="20534C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具有文献资料的检索与获取能力；具有探究学习、终身学习和可持续发展的能力。</w:t>
            </w:r>
          </w:p>
        </w:tc>
        <w:tc>
          <w:tcPr>
            <w:tcW w:w="2422" w:type="dxa"/>
            <w:noWrap w:val="0"/>
            <w:vAlign w:val="top"/>
          </w:tcPr>
          <w:p w14:paraId="19A578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中华优秀传统文化；心理健康教育</w:t>
            </w:r>
          </w:p>
        </w:tc>
      </w:tr>
      <w:tr w14:paraId="464DC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727" w:type="dxa"/>
            <w:noWrap w:val="0"/>
            <w:vAlign w:val="center"/>
          </w:tcPr>
          <w:p w14:paraId="763F66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w:t>
            </w:r>
          </w:p>
        </w:tc>
        <w:tc>
          <w:tcPr>
            <w:tcW w:w="807" w:type="dxa"/>
            <w:noWrap w:val="0"/>
            <w:vAlign w:val="center"/>
          </w:tcPr>
          <w:p w14:paraId="4C90BF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创新创业能力</w:t>
            </w:r>
          </w:p>
        </w:tc>
        <w:tc>
          <w:tcPr>
            <w:tcW w:w="5618" w:type="dxa"/>
            <w:noWrap w:val="0"/>
            <w:vAlign w:val="top"/>
          </w:tcPr>
          <w:p w14:paraId="35AA28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具有使用专业知识和技能能力；具有主动满足经济社会发展需求能力；具有较强的创新、创业的意识、精神和品质。</w:t>
            </w:r>
          </w:p>
        </w:tc>
        <w:tc>
          <w:tcPr>
            <w:tcW w:w="2422" w:type="dxa"/>
            <w:noWrap w:val="0"/>
            <w:vAlign w:val="top"/>
          </w:tcPr>
          <w:p w14:paraId="241763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职业发展与就业指导；创新创业教育</w:t>
            </w:r>
          </w:p>
          <w:p w14:paraId="43F491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sz w:val="21"/>
                <w:szCs w:val="21"/>
                <w:lang w:val="en-US" w:eastAsia="zh-CN"/>
              </w:rPr>
            </w:pPr>
          </w:p>
        </w:tc>
      </w:tr>
    </w:tbl>
    <w:p w14:paraId="3E62AE81"/>
    <w:p w14:paraId="568D4C85">
      <w:pPr>
        <w:pStyle w:val="3"/>
        <w:bidi w:val="0"/>
      </w:pPr>
      <w:bookmarkStart w:id="105" w:name="_Toc5733"/>
      <w:r>
        <w:t>（二）毕业学分及证书要求</w:t>
      </w:r>
      <w:bookmarkEnd w:id="101"/>
      <w:bookmarkEnd w:id="102"/>
      <w:bookmarkEnd w:id="103"/>
      <w:bookmarkEnd w:id="104"/>
      <w:bookmarkEnd w:id="105"/>
    </w:p>
    <w:p w14:paraId="4CF32D64">
      <w:pPr>
        <w:pStyle w:val="6"/>
        <w:bidi w:val="0"/>
        <w:outlineLvl w:val="9"/>
        <w:rPr>
          <w:rFonts w:hint="eastAsia" w:ascii="黑体" w:hAnsi="黑体" w:eastAsia="黑体" w:cs="黑体"/>
          <w:sz w:val="28"/>
          <w:szCs w:val="28"/>
          <w:highlight w:val="none"/>
        </w:rPr>
      </w:pPr>
      <w:r>
        <w:rPr>
          <w:rFonts w:hint="eastAsia" w:ascii="黑体" w:hAnsi="黑体" w:eastAsia="黑体" w:cs="黑体"/>
          <w:sz w:val="28"/>
          <w:szCs w:val="28"/>
          <w:highlight w:val="none"/>
        </w:rPr>
        <w:t>表</w:t>
      </w:r>
      <w:r>
        <w:rPr>
          <w:rFonts w:hint="eastAsia" w:ascii="黑体" w:hAnsi="黑体" w:eastAsia="黑体" w:cs="黑体"/>
          <w:sz w:val="28"/>
          <w:szCs w:val="28"/>
          <w:highlight w:val="none"/>
          <w:lang w:val="en-US" w:eastAsia="zh-CN"/>
        </w:rPr>
        <w:t xml:space="preserve">12 </w:t>
      </w:r>
      <w:r>
        <w:rPr>
          <w:rFonts w:hint="eastAsia" w:ascii="黑体" w:hAnsi="黑体" w:eastAsia="黑体" w:cs="黑体"/>
          <w:sz w:val="28"/>
          <w:szCs w:val="28"/>
          <w:highlight w:val="none"/>
        </w:rPr>
        <w:t>毕业学分及证书要求</w:t>
      </w:r>
    </w:p>
    <w:tbl>
      <w:tblPr>
        <w:tblStyle w:val="18"/>
        <w:tblW w:w="956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501"/>
        <w:gridCol w:w="995"/>
        <w:gridCol w:w="4909"/>
        <w:gridCol w:w="2163"/>
      </w:tblGrid>
      <w:tr w14:paraId="5D9083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9" w:hRule="atLeast"/>
          <w:jc w:val="center"/>
        </w:trPr>
        <w:tc>
          <w:tcPr>
            <w:tcW w:w="2496" w:type="dxa"/>
            <w:gridSpan w:val="2"/>
            <w:tcBorders>
              <w:right w:val="single" w:color="000000" w:sz="4" w:space="0"/>
            </w:tcBorders>
            <w:noWrap w:val="0"/>
            <w:vAlign w:val="center"/>
          </w:tcPr>
          <w:p w14:paraId="20311E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应修学分</w:t>
            </w:r>
          </w:p>
        </w:tc>
        <w:tc>
          <w:tcPr>
            <w:tcW w:w="7072" w:type="dxa"/>
            <w:gridSpan w:val="2"/>
            <w:tcBorders>
              <w:left w:val="single" w:color="000000" w:sz="4" w:space="0"/>
            </w:tcBorders>
            <w:noWrap w:val="0"/>
            <w:vAlign w:val="center"/>
          </w:tcPr>
          <w:p w14:paraId="6A636D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应取得的证书</w:t>
            </w:r>
          </w:p>
        </w:tc>
      </w:tr>
      <w:tr w14:paraId="75790A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7" w:hRule="atLeast"/>
          <w:jc w:val="center"/>
        </w:trPr>
        <w:tc>
          <w:tcPr>
            <w:tcW w:w="1501" w:type="dxa"/>
            <w:tcBorders>
              <w:bottom w:val="single" w:color="000000" w:sz="4" w:space="0"/>
              <w:right w:val="single" w:color="000000" w:sz="4" w:space="0"/>
            </w:tcBorders>
            <w:noWrap w:val="0"/>
            <w:vAlign w:val="center"/>
          </w:tcPr>
          <w:p w14:paraId="4F4CE6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公共基础课</w:t>
            </w:r>
          </w:p>
        </w:tc>
        <w:tc>
          <w:tcPr>
            <w:tcW w:w="995" w:type="dxa"/>
            <w:tcBorders>
              <w:left w:val="single" w:color="000000" w:sz="4" w:space="0"/>
              <w:bottom w:val="single" w:color="000000" w:sz="4" w:space="0"/>
              <w:right w:val="single" w:color="000000" w:sz="4" w:space="0"/>
            </w:tcBorders>
            <w:noWrap w:val="0"/>
            <w:vAlign w:val="center"/>
          </w:tcPr>
          <w:p w14:paraId="451444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44</w:t>
            </w:r>
          </w:p>
        </w:tc>
        <w:tc>
          <w:tcPr>
            <w:tcW w:w="4909" w:type="dxa"/>
            <w:tcBorders>
              <w:left w:val="single" w:color="000000" w:sz="4" w:space="0"/>
              <w:bottom w:val="single" w:color="auto" w:sz="4" w:space="0"/>
              <w:right w:val="single" w:color="000000" w:sz="4" w:space="0"/>
            </w:tcBorders>
            <w:noWrap w:val="0"/>
            <w:vAlign w:val="center"/>
          </w:tcPr>
          <w:p w14:paraId="6BE21E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证书名称</w:t>
            </w:r>
          </w:p>
        </w:tc>
        <w:tc>
          <w:tcPr>
            <w:tcW w:w="2163" w:type="dxa"/>
            <w:tcBorders>
              <w:left w:val="single" w:color="000000" w:sz="4" w:space="0"/>
              <w:bottom w:val="single" w:color="auto" w:sz="4" w:space="0"/>
            </w:tcBorders>
            <w:noWrap w:val="0"/>
            <w:vAlign w:val="center"/>
          </w:tcPr>
          <w:p w14:paraId="546D05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发证机构</w:t>
            </w:r>
          </w:p>
        </w:tc>
      </w:tr>
      <w:tr w14:paraId="15CFD4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jc w:val="center"/>
        </w:trPr>
        <w:tc>
          <w:tcPr>
            <w:tcW w:w="1501" w:type="dxa"/>
            <w:tcBorders>
              <w:top w:val="single" w:color="000000" w:sz="4" w:space="0"/>
              <w:bottom w:val="single" w:color="000000" w:sz="4" w:space="0"/>
              <w:right w:val="single" w:color="000000" w:sz="4" w:space="0"/>
            </w:tcBorders>
            <w:noWrap w:val="0"/>
            <w:vAlign w:val="center"/>
          </w:tcPr>
          <w:p w14:paraId="35EFB6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公共限选课</w:t>
            </w:r>
          </w:p>
        </w:tc>
        <w:tc>
          <w:tcPr>
            <w:tcW w:w="995" w:type="dxa"/>
            <w:tcBorders>
              <w:top w:val="single" w:color="000000" w:sz="4" w:space="0"/>
              <w:left w:val="single" w:color="000000" w:sz="4" w:space="0"/>
              <w:bottom w:val="single" w:color="000000" w:sz="4" w:space="0"/>
              <w:right w:val="single" w:color="auto" w:sz="4" w:space="0"/>
            </w:tcBorders>
            <w:noWrap w:val="0"/>
            <w:vAlign w:val="center"/>
          </w:tcPr>
          <w:p w14:paraId="32359D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w:t>
            </w:r>
          </w:p>
        </w:tc>
        <w:tc>
          <w:tcPr>
            <w:tcW w:w="4909" w:type="dxa"/>
            <w:vMerge w:val="restart"/>
            <w:tcBorders>
              <w:top w:val="single" w:color="auto" w:sz="4" w:space="0"/>
              <w:left w:val="single" w:color="auto" w:sz="4" w:space="0"/>
              <w:bottom w:val="single" w:color="auto" w:sz="4" w:space="0"/>
              <w:right w:val="single" w:color="auto" w:sz="4" w:space="0"/>
            </w:tcBorders>
            <w:noWrap w:val="0"/>
            <w:vAlign w:val="top"/>
          </w:tcPr>
          <w:p w14:paraId="5D1ACE6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1.全国三维数字化技术应用能力认证</w:t>
            </w:r>
          </w:p>
          <w:p w14:paraId="70DA2FC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2.Adobe国际认证（XD+PS+AI）</w:t>
            </w:r>
          </w:p>
          <w:p w14:paraId="55C2FC4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3.虚拟现实工程技术人员专业技术等级证书</w:t>
            </w:r>
          </w:p>
          <w:p w14:paraId="0BFD402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4.软考多媒体应用设计师</w:t>
            </w:r>
          </w:p>
          <w:p w14:paraId="5F2ACEB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5.Photoshop平面设计证书（中级）</w:t>
            </w:r>
          </w:p>
        </w:tc>
        <w:tc>
          <w:tcPr>
            <w:tcW w:w="2163" w:type="dxa"/>
            <w:vMerge w:val="restart"/>
            <w:tcBorders>
              <w:top w:val="single" w:color="auto" w:sz="4" w:space="0"/>
              <w:left w:val="single" w:color="auto" w:sz="4" w:space="0"/>
              <w:bottom w:val="single" w:color="auto" w:sz="4" w:space="0"/>
              <w:right w:val="single" w:color="auto" w:sz="4" w:space="0"/>
            </w:tcBorders>
            <w:noWrap w:val="0"/>
            <w:vAlign w:val="top"/>
          </w:tcPr>
          <w:p w14:paraId="280B94D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国家制造业信息化培训中心</w:t>
            </w:r>
          </w:p>
          <w:p w14:paraId="5120EF1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Adobe公司</w:t>
            </w:r>
          </w:p>
          <w:p w14:paraId="3270E86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中国工业互联网研究院</w:t>
            </w:r>
          </w:p>
          <w:p w14:paraId="5165971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人力资源和社会保障部、工业和信息化部</w:t>
            </w:r>
          </w:p>
          <w:p w14:paraId="3C912F7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default" w:ascii="Segoe UI" w:hAnsi="Segoe UI" w:eastAsia="Segoe UI" w:cs="Segoe UI"/>
                <w:i w:val="0"/>
                <w:iCs w:val="0"/>
                <w:caps w:val="0"/>
                <w:color w:val="0F1115"/>
                <w:spacing w:val="0"/>
                <w:sz w:val="18"/>
                <w:szCs w:val="18"/>
                <w:shd w:val="clear" w:fill="FFFFFF"/>
                <w:lang w:val="en-US" w:eastAsia="zh-CN"/>
              </w:rPr>
            </w:pPr>
            <w:r>
              <w:rPr>
                <w:rFonts w:hint="eastAsia" w:ascii="Times New Roman" w:hAnsi="Times New Roman" w:cs="Times New Roman"/>
                <w:sz w:val="21"/>
                <w:szCs w:val="21"/>
                <w:lang w:val="en-US" w:eastAsia="zh-CN"/>
              </w:rPr>
              <w:t>人力资源和社会保障部监制，由各省级职业技能鉴定指导中心核发</w:t>
            </w:r>
          </w:p>
        </w:tc>
      </w:tr>
      <w:tr w14:paraId="3F1EB5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jc w:val="center"/>
        </w:trPr>
        <w:tc>
          <w:tcPr>
            <w:tcW w:w="1501" w:type="dxa"/>
            <w:tcBorders>
              <w:top w:val="single" w:color="000000" w:sz="4" w:space="0"/>
              <w:bottom w:val="single" w:color="000000" w:sz="4" w:space="0"/>
              <w:right w:val="single" w:color="000000" w:sz="4" w:space="0"/>
            </w:tcBorders>
            <w:noWrap w:val="0"/>
            <w:vAlign w:val="center"/>
          </w:tcPr>
          <w:p w14:paraId="4AA7B9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专业基础课</w:t>
            </w:r>
          </w:p>
        </w:tc>
        <w:tc>
          <w:tcPr>
            <w:tcW w:w="995" w:type="dxa"/>
            <w:tcBorders>
              <w:top w:val="single" w:color="000000" w:sz="4" w:space="0"/>
              <w:left w:val="single" w:color="000000" w:sz="4" w:space="0"/>
              <w:bottom w:val="single" w:color="000000" w:sz="4" w:space="0"/>
              <w:right w:val="single" w:color="auto" w:sz="4" w:space="0"/>
            </w:tcBorders>
            <w:noWrap w:val="0"/>
            <w:vAlign w:val="center"/>
          </w:tcPr>
          <w:p w14:paraId="50062F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15</w:t>
            </w:r>
          </w:p>
        </w:tc>
        <w:tc>
          <w:tcPr>
            <w:tcW w:w="4909" w:type="dxa"/>
            <w:vMerge w:val="continue"/>
            <w:tcBorders>
              <w:top w:val="single" w:color="auto" w:sz="4" w:space="0"/>
              <w:left w:val="single" w:color="auto" w:sz="4" w:space="0"/>
              <w:bottom w:val="single" w:color="auto" w:sz="4" w:space="0"/>
              <w:right w:val="single" w:color="000000" w:sz="4" w:space="0"/>
            </w:tcBorders>
            <w:noWrap w:val="0"/>
            <w:vAlign w:val="top"/>
          </w:tcPr>
          <w:p w14:paraId="5D69A27C">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rFonts w:hint="default"/>
                <w:sz w:val="21"/>
                <w:szCs w:val="21"/>
              </w:rPr>
            </w:pPr>
          </w:p>
        </w:tc>
        <w:tc>
          <w:tcPr>
            <w:tcW w:w="2163" w:type="dxa"/>
            <w:vMerge w:val="continue"/>
            <w:tcBorders>
              <w:top w:val="single" w:color="auto" w:sz="4" w:space="0"/>
              <w:left w:val="single" w:color="000000" w:sz="4" w:space="0"/>
              <w:bottom w:val="single" w:color="auto" w:sz="4" w:space="0"/>
              <w:right w:val="single" w:color="auto" w:sz="4" w:space="0"/>
            </w:tcBorders>
            <w:noWrap w:val="0"/>
            <w:vAlign w:val="top"/>
          </w:tcPr>
          <w:p w14:paraId="624F023F">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rFonts w:hint="default"/>
                <w:sz w:val="21"/>
                <w:szCs w:val="21"/>
              </w:rPr>
            </w:pPr>
          </w:p>
        </w:tc>
      </w:tr>
      <w:tr w14:paraId="36D6C7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jc w:val="center"/>
        </w:trPr>
        <w:tc>
          <w:tcPr>
            <w:tcW w:w="1501" w:type="dxa"/>
            <w:tcBorders>
              <w:top w:val="single" w:color="000000" w:sz="4" w:space="0"/>
              <w:bottom w:val="single" w:color="000000" w:sz="4" w:space="0"/>
              <w:right w:val="single" w:color="000000" w:sz="4" w:space="0"/>
            </w:tcBorders>
            <w:noWrap w:val="0"/>
            <w:vAlign w:val="center"/>
          </w:tcPr>
          <w:p w14:paraId="5CA47A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专业核心课</w:t>
            </w:r>
          </w:p>
        </w:tc>
        <w:tc>
          <w:tcPr>
            <w:tcW w:w="995" w:type="dxa"/>
            <w:tcBorders>
              <w:top w:val="single" w:color="000000" w:sz="4" w:space="0"/>
              <w:left w:val="single" w:color="000000" w:sz="4" w:space="0"/>
              <w:bottom w:val="single" w:color="000000" w:sz="4" w:space="0"/>
              <w:right w:val="single" w:color="auto" w:sz="4" w:space="0"/>
            </w:tcBorders>
            <w:noWrap w:val="0"/>
            <w:vAlign w:val="center"/>
          </w:tcPr>
          <w:p w14:paraId="7D9FF7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22</w:t>
            </w:r>
          </w:p>
        </w:tc>
        <w:tc>
          <w:tcPr>
            <w:tcW w:w="4909" w:type="dxa"/>
            <w:vMerge w:val="continue"/>
            <w:tcBorders>
              <w:top w:val="single" w:color="auto" w:sz="4" w:space="0"/>
              <w:left w:val="single" w:color="auto" w:sz="4" w:space="0"/>
              <w:bottom w:val="single" w:color="auto" w:sz="4" w:space="0"/>
              <w:right w:val="single" w:color="000000" w:sz="4" w:space="0"/>
            </w:tcBorders>
            <w:noWrap w:val="0"/>
            <w:vAlign w:val="top"/>
          </w:tcPr>
          <w:p w14:paraId="5CD487C3">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rFonts w:hint="default"/>
                <w:sz w:val="21"/>
                <w:szCs w:val="21"/>
              </w:rPr>
            </w:pPr>
          </w:p>
        </w:tc>
        <w:tc>
          <w:tcPr>
            <w:tcW w:w="2163" w:type="dxa"/>
            <w:vMerge w:val="continue"/>
            <w:tcBorders>
              <w:top w:val="single" w:color="auto" w:sz="4" w:space="0"/>
              <w:left w:val="single" w:color="000000" w:sz="4" w:space="0"/>
              <w:bottom w:val="single" w:color="auto" w:sz="4" w:space="0"/>
              <w:right w:val="single" w:color="auto" w:sz="4" w:space="0"/>
            </w:tcBorders>
            <w:noWrap w:val="0"/>
            <w:vAlign w:val="top"/>
          </w:tcPr>
          <w:p w14:paraId="424495C4">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textAlignment w:val="auto"/>
              <w:rPr>
                <w:rFonts w:hint="default"/>
                <w:sz w:val="21"/>
                <w:szCs w:val="21"/>
              </w:rPr>
            </w:pPr>
          </w:p>
        </w:tc>
      </w:tr>
      <w:tr w14:paraId="7EF57F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jc w:val="center"/>
        </w:trPr>
        <w:tc>
          <w:tcPr>
            <w:tcW w:w="1501" w:type="dxa"/>
            <w:tcBorders>
              <w:top w:val="single" w:color="000000" w:sz="4" w:space="0"/>
              <w:bottom w:val="single" w:color="000000" w:sz="4" w:space="0"/>
              <w:right w:val="single" w:color="000000" w:sz="4" w:space="0"/>
            </w:tcBorders>
            <w:noWrap w:val="0"/>
            <w:vAlign w:val="center"/>
          </w:tcPr>
          <w:p w14:paraId="443D0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专业拓展课</w:t>
            </w:r>
          </w:p>
        </w:tc>
        <w:tc>
          <w:tcPr>
            <w:tcW w:w="995" w:type="dxa"/>
            <w:tcBorders>
              <w:top w:val="single" w:color="000000" w:sz="4" w:space="0"/>
              <w:left w:val="single" w:color="000000" w:sz="4" w:space="0"/>
              <w:bottom w:val="single" w:color="000000" w:sz="4" w:space="0"/>
              <w:right w:val="single" w:color="auto" w:sz="4" w:space="0"/>
            </w:tcBorders>
            <w:noWrap w:val="0"/>
            <w:vAlign w:val="center"/>
          </w:tcPr>
          <w:p w14:paraId="42C85B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w:t>
            </w:r>
          </w:p>
        </w:tc>
        <w:tc>
          <w:tcPr>
            <w:tcW w:w="4909" w:type="dxa"/>
            <w:vMerge w:val="continue"/>
            <w:tcBorders>
              <w:top w:val="single" w:color="auto" w:sz="4" w:space="0"/>
              <w:left w:val="single" w:color="auto" w:sz="4" w:space="0"/>
              <w:bottom w:val="single" w:color="auto" w:sz="4" w:space="0"/>
              <w:right w:val="single" w:color="000000" w:sz="4" w:space="0"/>
            </w:tcBorders>
            <w:noWrap w:val="0"/>
            <w:vAlign w:val="top"/>
          </w:tcPr>
          <w:p w14:paraId="3448F119">
            <w:pPr>
              <w:pStyle w:val="8"/>
              <w:keepNext w:val="0"/>
              <w:keepLines w:val="0"/>
              <w:widowControl/>
              <w:suppressLineNumbers w:val="0"/>
              <w:bidi w:val="0"/>
              <w:spacing w:before="0" w:beforeAutospacing="0" w:afterAutospacing="0"/>
              <w:ind w:left="0" w:right="0"/>
              <w:rPr>
                <w:rFonts w:hint="default"/>
                <w:sz w:val="21"/>
                <w:szCs w:val="21"/>
              </w:rPr>
            </w:pPr>
          </w:p>
        </w:tc>
        <w:tc>
          <w:tcPr>
            <w:tcW w:w="2163" w:type="dxa"/>
            <w:vMerge w:val="continue"/>
            <w:tcBorders>
              <w:top w:val="single" w:color="auto" w:sz="4" w:space="0"/>
              <w:left w:val="single" w:color="000000" w:sz="4" w:space="0"/>
              <w:bottom w:val="single" w:color="auto" w:sz="4" w:space="0"/>
              <w:right w:val="single" w:color="auto" w:sz="4" w:space="0"/>
            </w:tcBorders>
            <w:noWrap w:val="0"/>
            <w:vAlign w:val="top"/>
          </w:tcPr>
          <w:p w14:paraId="5116D45A">
            <w:pPr>
              <w:pStyle w:val="8"/>
              <w:keepNext w:val="0"/>
              <w:keepLines w:val="0"/>
              <w:widowControl/>
              <w:suppressLineNumbers w:val="0"/>
              <w:bidi w:val="0"/>
              <w:spacing w:before="0" w:beforeAutospacing="0" w:afterAutospacing="0"/>
              <w:ind w:left="0" w:right="0"/>
              <w:rPr>
                <w:rFonts w:hint="default"/>
                <w:sz w:val="21"/>
                <w:szCs w:val="21"/>
              </w:rPr>
            </w:pPr>
          </w:p>
        </w:tc>
      </w:tr>
      <w:tr w14:paraId="6FDDB5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0" w:hRule="atLeast"/>
          <w:jc w:val="center"/>
        </w:trPr>
        <w:tc>
          <w:tcPr>
            <w:tcW w:w="1501" w:type="dxa"/>
            <w:tcBorders>
              <w:top w:val="single" w:color="000000" w:sz="4" w:space="0"/>
              <w:bottom w:val="single" w:color="000000" w:sz="4" w:space="0"/>
              <w:right w:val="single" w:color="000000" w:sz="4" w:space="0"/>
            </w:tcBorders>
            <w:noWrap w:val="0"/>
            <w:vAlign w:val="center"/>
          </w:tcPr>
          <w:p w14:paraId="3CA583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专业实践课</w:t>
            </w:r>
          </w:p>
        </w:tc>
        <w:tc>
          <w:tcPr>
            <w:tcW w:w="995" w:type="dxa"/>
            <w:tcBorders>
              <w:top w:val="single" w:color="000000" w:sz="4" w:space="0"/>
              <w:left w:val="single" w:color="000000" w:sz="4" w:space="0"/>
              <w:bottom w:val="single" w:color="000000" w:sz="4" w:space="0"/>
              <w:right w:val="single" w:color="auto" w:sz="4" w:space="0"/>
            </w:tcBorders>
            <w:noWrap w:val="0"/>
            <w:vAlign w:val="center"/>
          </w:tcPr>
          <w:p w14:paraId="778770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54</w:t>
            </w:r>
          </w:p>
        </w:tc>
        <w:tc>
          <w:tcPr>
            <w:tcW w:w="4909" w:type="dxa"/>
            <w:vMerge w:val="continue"/>
            <w:tcBorders>
              <w:top w:val="single" w:color="auto" w:sz="4" w:space="0"/>
              <w:left w:val="single" w:color="auto" w:sz="4" w:space="0"/>
              <w:bottom w:val="single" w:color="auto" w:sz="4" w:space="0"/>
              <w:right w:val="single" w:color="000000" w:sz="4" w:space="0"/>
            </w:tcBorders>
            <w:noWrap w:val="0"/>
            <w:vAlign w:val="top"/>
          </w:tcPr>
          <w:p w14:paraId="4BC250C2">
            <w:pPr>
              <w:pStyle w:val="8"/>
              <w:keepNext w:val="0"/>
              <w:keepLines w:val="0"/>
              <w:widowControl/>
              <w:suppressLineNumbers w:val="0"/>
              <w:bidi w:val="0"/>
              <w:spacing w:before="0" w:beforeAutospacing="0" w:afterAutospacing="0"/>
              <w:ind w:left="0" w:right="0"/>
              <w:rPr>
                <w:rFonts w:hint="default"/>
                <w:sz w:val="21"/>
                <w:szCs w:val="21"/>
              </w:rPr>
            </w:pPr>
          </w:p>
        </w:tc>
        <w:tc>
          <w:tcPr>
            <w:tcW w:w="2163" w:type="dxa"/>
            <w:vMerge w:val="continue"/>
            <w:tcBorders>
              <w:top w:val="single" w:color="auto" w:sz="4" w:space="0"/>
              <w:left w:val="single" w:color="000000" w:sz="4" w:space="0"/>
              <w:bottom w:val="single" w:color="auto" w:sz="4" w:space="0"/>
              <w:right w:val="single" w:color="auto" w:sz="4" w:space="0"/>
            </w:tcBorders>
            <w:noWrap w:val="0"/>
            <w:vAlign w:val="top"/>
          </w:tcPr>
          <w:p w14:paraId="5E54F5AF">
            <w:pPr>
              <w:pStyle w:val="8"/>
              <w:keepNext w:val="0"/>
              <w:keepLines w:val="0"/>
              <w:widowControl/>
              <w:suppressLineNumbers w:val="0"/>
              <w:bidi w:val="0"/>
              <w:spacing w:before="0" w:beforeAutospacing="0" w:afterAutospacing="0"/>
              <w:ind w:left="0" w:right="0"/>
              <w:rPr>
                <w:rFonts w:hint="default"/>
                <w:sz w:val="21"/>
                <w:szCs w:val="21"/>
              </w:rPr>
            </w:pPr>
          </w:p>
        </w:tc>
      </w:tr>
      <w:tr w14:paraId="05EE5A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1501" w:type="dxa"/>
            <w:tcBorders>
              <w:top w:val="single" w:color="000000" w:sz="4" w:space="0"/>
              <w:bottom w:val="single" w:color="000000" w:sz="4" w:space="0"/>
              <w:right w:val="single" w:color="000000" w:sz="4" w:space="0"/>
            </w:tcBorders>
            <w:noWrap w:val="0"/>
            <w:vAlign w:val="center"/>
          </w:tcPr>
          <w:p w14:paraId="76B771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合计</w:t>
            </w:r>
          </w:p>
        </w:tc>
        <w:tc>
          <w:tcPr>
            <w:tcW w:w="995" w:type="dxa"/>
            <w:tcBorders>
              <w:top w:val="single" w:color="000000" w:sz="4" w:space="0"/>
              <w:left w:val="single" w:color="000000" w:sz="4" w:space="0"/>
              <w:bottom w:val="single" w:color="000000" w:sz="4" w:space="0"/>
              <w:right w:val="single" w:color="auto" w:sz="4" w:space="0"/>
            </w:tcBorders>
            <w:noWrap w:val="0"/>
            <w:vAlign w:val="center"/>
          </w:tcPr>
          <w:p w14:paraId="16EE7D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161</w:t>
            </w:r>
          </w:p>
        </w:tc>
        <w:tc>
          <w:tcPr>
            <w:tcW w:w="4909" w:type="dxa"/>
            <w:vMerge w:val="continue"/>
            <w:tcBorders>
              <w:top w:val="single" w:color="auto" w:sz="4" w:space="0"/>
              <w:left w:val="single" w:color="auto" w:sz="4" w:space="0"/>
              <w:bottom w:val="single" w:color="auto" w:sz="4" w:space="0"/>
              <w:right w:val="single" w:color="000000" w:sz="4" w:space="0"/>
            </w:tcBorders>
            <w:noWrap w:val="0"/>
            <w:vAlign w:val="top"/>
          </w:tcPr>
          <w:p w14:paraId="683BCD2A">
            <w:pPr>
              <w:pStyle w:val="8"/>
              <w:keepNext w:val="0"/>
              <w:keepLines w:val="0"/>
              <w:widowControl/>
              <w:suppressLineNumbers w:val="0"/>
              <w:bidi w:val="0"/>
              <w:spacing w:before="0" w:beforeAutospacing="0" w:afterAutospacing="0"/>
              <w:ind w:left="0" w:right="0"/>
              <w:rPr>
                <w:rFonts w:hint="default"/>
                <w:sz w:val="21"/>
                <w:szCs w:val="21"/>
              </w:rPr>
            </w:pPr>
          </w:p>
        </w:tc>
        <w:tc>
          <w:tcPr>
            <w:tcW w:w="2163" w:type="dxa"/>
            <w:vMerge w:val="continue"/>
            <w:tcBorders>
              <w:top w:val="single" w:color="auto" w:sz="4" w:space="0"/>
              <w:left w:val="single" w:color="000000" w:sz="4" w:space="0"/>
              <w:bottom w:val="single" w:color="auto" w:sz="4" w:space="0"/>
              <w:right w:val="single" w:color="auto" w:sz="4" w:space="0"/>
            </w:tcBorders>
            <w:noWrap w:val="0"/>
            <w:vAlign w:val="top"/>
          </w:tcPr>
          <w:p w14:paraId="1CF6FFD4">
            <w:pPr>
              <w:pStyle w:val="8"/>
              <w:keepNext w:val="0"/>
              <w:keepLines w:val="0"/>
              <w:widowControl/>
              <w:suppressLineNumbers w:val="0"/>
              <w:bidi w:val="0"/>
              <w:spacing w:before="0" w:beforeAutospacing="0" w:afterAutospacing="0"/>
              <w:ind w:left="0" w:right="0"/>
              <w:rPr>
                <w:rFonts w:hint="default"/>
                <w:sz w:val="21"/>
                <w:szCs w:val="21"/>
              </w:rPr>
            </w:pPr>
          </w:p>
        </w:tc>
      </w:tr>
      <w:tr w14:paraId="25118E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jc w:val="center"/>
        </w:trPr>
        <w:tc>
          <w:tcPr>
            <w:tcW w:w="9568" w:type="dxa"/>
            <w:gridSpan w:val="4"/>
            <w:tcBorders>
              <w:top w:val="single" w:color="000000" w:sz="4" w:space="0"/>
              <w:bottom w:val="single" w:color="000000" w:sz="4" w:space="0"/>
              <w:right w:val="single" w:color="auto" w:sz="4" w:space="0"/>
            </w:tcBorders>
            <w:noWrap w:val="0"/>
            <w:vAlign w:val="center"/>
          </w:tcPr>
          <w:p w14:paraId="554336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毕业学分要求：</w:t>
            </w:r>
          </w:p>
          <w:p w14:paraId="3FFB97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default"/>
                <w:sz w:val="21"/>
                <w:szCs w:val="21"/>
              </w:rPr>
            </w:pPr>
            <w:r>
              <w:rPr>
                <w:rFonts w:hint="eastAsia" w:ascii="Times New Roman" w:hAnsi="Times New Roman" w:cs="Times New Roman"/>
                <w:sz w:val="21"/>
                <w:szCs w:val="21"/>
                <w:lang w:val="en-US" w:eastAsia="zh-CN"/>
              </w:rPr>
              <w:t>学生修读的课程学分总数不得少于 161 学分，方可满足毕业要求。</w:t>
            </w:r>
          </w:p>
        </w:tc>
      </w:tr>
      <w:tr w14:paraId="34EB5C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jc w:val="center"/>
        </w:trPr>
        <w:tc>
          <w:tcPr>
            <w:tcW w:w="9568" w:type="dxa"/>
            <w:gridSpan w:val="4"/>
            <w:tcBorders>
              <w:top w:val="single" w:color="000000" w:sz="4" w:space="0"/>
              <w:right w:val="single" w:color="auto" w:sz="4" w:space="0"/>
            </w:tcBorders>
            <w:noWrap w:val="0"/>
            <w:vAlign w:val="center"/>
          </w:tcPr>
          <w:p w14:paraId="685B75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学分置换说明：</w:t>
            </w:r>
          </w:p>
          <w:p w14:paraId="18DD91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1.学生获得与专业相关的职业技能等级证书、行业认证证书等，可凭有效证书申请置换相关或相近课程的学分；</w:t>
            </w:r>
          </w:p>
          <w:p w14:paraId="6E77CE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6C3183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default"/>
                <w:sz w:val="21"/>
                <w:szCs w:val="21"/>
              </w:rPr>
            </w:pPr>
            <w:r>
              <w:rPr>
                <w:rFonts w:hint="eastAsia" w:ascii="Times New Roman" w:hAnsi="Times New Roman" w:cs="Times New Roman"/>
                <w:sz w:val="21"/>
                <w:szCs w:val="21"/>
                <w:lang w:val="en-US" w:eastAsia="zh-CN"/>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29B32B19">
      <w:pPr>
        <w:pageBreakBefore w:val="0"/>
        <w:kinsoku/>
        <w:wordWrap/>
        <w:overflowPunct/>
        <w:topLinePunct w:val="0"/>
        <w:autoSpaceDE/>
        <w:autoSpaceDN/>
        <w:bidi w:val="0"/>
        <w:adjustRightInd/>
        <w:rPr>
          <w:color w:val="auto"/>
        </w:rPr>
      </w:pPr>
      <w:r>
        <w:rPr>
          <w:color w:val="auto"/>
          <w:sz w:val="21"/>
          <w:szCs w:val="21"/>
        </w:rPr>
        <w:br w:type="page"/>
      </w:r>
    </w:p>
    <w:p w14:paraId="5DD0338A">
      <w:pPr>
        <w:pStyle w:val="2"/>
        <w:bidi w:val="0"/>
        <w:rPr>
          <w:rFonts w:hint="default"/>
          <w:lang w:val="en-US" w:eastAsia="zh-CN"/>
        </w:rPr>
      </w:pPr>
      <w:bookmarkStart w:id="106" w:name="_Toc7185"/>
      <w:r>
        <w:rPr>
          <w:rFonts w:hint="eastAsia"/>
          <w:lang w:val="en-US" w:eastAsia="zh-CN"/>
        </w:rPr>
        <w:t>十一、附教学进程安排表</w:t>
      </w:r>
      <w:bookmarkEnd w:id="106"/>
    </w:p>
    <w:p w14:paraId="18A76C75">
      <w:pPr>
        <w:pageBreakBefore w:val="0"/>
        <w:kinsoku/>
        <w:wordWrap/>
        <w:overflowPunct/>
        <w:topLinePunct w:val="0"/>
        <w:autoSpaceDE/>
        <w:autoSpaceDN/>
        <w:bidi w:val="0"/>
        <w:adjustRightInd/>
        <w:outlineLvl w:val="0"/>
        <w:rPr>
          <w:color w:val="auto"/>
        </w:rPr>
      </w:pPr>
      <w:bookmarkStart w:id="107" w:name="_Toc6085"/>
      <w:bookmarkStart w:id="108" w:name="_Toc138"/>
      <w:r>
        <w:rPr>
          <w:rFonts w:hint="eastAsia"/>
        </w:rPr>
        <w:t>附表1：各学期教学环节周数具体安排表</w:t>
      </w:r>
      <w:bookmarkEnd w:id="107"/>
      <w:bookmarkEnd w:id="108"/>
    </w:p>
    <w:p w14:paraId="45D76490">
      <w:pPr>
        <w:pStyle w:val="5"/>
        <w:bidi w:val="0"/>
        <w:outlineLvl w:val="9"/>
      </w:pPr>
      <w:r>
        <w:rPr>
          <w:rFonts w:hint="eastAsia"/>
        </w:rPr>
        <w:t>各学期教学环节周数具体安排表</w:t>
      </w:r>
    </w:p>
    <w:tbl>
      <w:tblPr>
        <w:tblStyle w:val="18"/>
        <w:tblW w:w="10045" w:type="dxa"/>
        <w:tblInd w:w="-17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47"/>
        <w:gridCol w:w="465"/>
        <w:gridCol w:w="463"/>
        <w:gridCol w:w="465"/>
        <w:gridCol w:w="465"/>
        <w:gridCol w:w="465"/>
        <w:gridCol w:w="465"/>
        <w:gridCol w:w="465"/>
        <w:gridCol w:w="467"/>
        <w:gridCol w:w="462"/>
        <w:gridCol w:w="464"/>
        <w:gridCol w:w="3"/>
        <w:gridCol w:w="461"/>
        <w:gridCol w:w="464"/>
        <w:gridCol w:w="462"/>
        <w:gridCol w:w="457"/>
        <w:gridCol w:w="471"/>
        <w:gridCol w:w="460"/>
        <w:gridCol w:w="28"/>
        <w:gridCol w:w="445"/>
        <w:gridCol w:w="6"/>
        <w:gridCol w:w="473"/>
        <w:gridCol w:w="458"/>
        <w:gridCol w:w="464"/>
      </w:tblGrid>
      <w:tr w14:paraId="57A398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747" w:type="dxa"/>
            <w:tcBorders>
              <w:right w:val="single" w:color="000000" w:sz="4" w:space="0"/>
            </w:tcBorders>
          </w:tcPr>
          <w:p w14:paraId="4DA5ABB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周次</w:t>
            </w:r>
          </w:p>
          <w:p w14:paraId="1FA5FE3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465" w:type="dxa"/>
            <w:tcBorders>
              <w:left w:val="single" w:color="000000" w:sz="4" w:space="0"/>
              <w:right w:val="single" w:color="000000" w:sz="4" w:space="0"/>
            </w:tcBorders>
          </w:tcPr>
          <w:p w14:paraId="60E11BD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w:t>
            </w:r>
          </w:p>
        </w:tc>
        <w:tc>
          <w:tcPr>
            <w:tcW w:w="463" w:type="dxa"/>
            <w:tcBorders>
              <w:left w:val="single" w:color="000000" w:sz="4" w:space="0"/>
              <w:right w:val="single" w:color="000000" w:sz="4" w:space="0"/>
            </w:tcBorders>
          </w:tcPr>
          <w:p w14:paraId="15084EC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2</w:t>
            </w:r>
          </w:p>
        </w:tc>
        <w:tc>
          <w:tcPr>
            <w:tcW w:w="465" w:type="dxa"/>
            <w:tcBorders>
              <w:left w:val="single" w:color="000000" w:sz="4" w:space="0"/>
              <w:right w:val="single" w:color="000000" w:sz="4" w:space="0"/>
            </w:tcBorders>
          </w:tcPr>
          <w:p w14:paraId="28B5255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3</w:t>
            </w:r>
          </w:p>
        </w:tc>
        <w:tc>
          <w:tcPr>
            <w:tcW w:w="465" w:type="dxa"/>
            <w:tcBorders>
              <w:left w:val="single" w:color="000000" w:sz="4" w:space="0"/>
              <w:right w:val="single" w:color="000000" w:sz="4" w:space="0"/>
            </w:tcBorders>
          </w:tcPr>
          <w:p w14:paraId="335DB51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4</w:t>
            </w:r>
          </w:p>
        </w:tc>
        <w:tc>
          <w:tcPr>
            <w:tcW w:w="465" w:type="dxa"/>
            <w:tcBorders>
              <w:left w:val="single" w:color="000000" w:sz="4" w:space="0"/>
              <w:right w:val="single" w:color="000000" w:sz="4" w:space="0"/>
            </w:tcBorders>
          </w:tcPr>
          <w:p w14:paraId="4FDC3C4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5</w:t>
            </w:r>
          </w:p>
        </w:tc>
        <w:tc>
          <w:tcPr>
            <w:tcW w:w="465" w:type="dxa"/>
            <w:tcBorders>
              <w:left w:val="single" w:color="000000" w:sz="4" w:space="0"/>
              <w:right w:val="single" w:color="000000" w:sz="4" w:space="0"/>
            </w:tcBorders>
          </w:tcPr>
          <w:p w14:paraId="6CB6202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6</w:t>
            </w:r>
          </w:p>
        </w:tc>
        <w:tc>
          <w:tcPr>
            <w:tcW w:w="465" w:type="dxa"/>
            <w:tcBorders>
              <w:left w:val="single" w:color="000000" w:sz="4" w:space="0"/>
              <w:right w:val="single" w:color="000000" w:sz="4" w:space="0"/>
            </w:tcBorders>
          </w:tcPr>
          <w:p w14:paraId="3E12799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7</w:t>
            </w:r>
          </w:p>
        </w:tc>
        <w:tc>
          <w:tcPr>
            <w:tcW w:w="467" w:type="dxa"/>
            <w:tcBorders>
              <w:left w:val="single" w:color="000000" w:sz="4" w:space="0"/>
              <w:right w:val="single" w:color="000000" w:sz="4" w:space="0"/>
            </w:tcBorders>
          </w:tcPr>
          <w:p w14:paraId="22F45D3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8</w:t>
            </w:r>
          </w:p>
        </w:tc>
        <w:tc>
          <w:tcPr>
            <w:tcW w:w="462" w:type="dxa"/>
            <w:tcBorders>
              <w:left w:val="single" w:color="000000" w:sz="4" w:space="0"/>
              <w:right w:val="single" w:color="000000" w:sz="4" w:space="0"/>
            </w:tcBorders>
          </w:tcPr>
          <w:p w14:paraId="72C953B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9</w:t>
            </w:r>
          </w:p>
        </w:tc>
        <w:tc>
          <w:tcPr>
            <w:tcW w:w="464" w:type="dxa"/>
            <w:tcBorders>
              <w:left w:val="single" w:color="000000" w:sz="4" w:space="0"/>
              <w:right w:val="single" w:color="000000" w:sz="4" w:space="0"/>
            </w:tcBorders>
          </w:tcPr>
          <w:p w14:paraId="299FDB5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10</w:t>
            </w:r>
          </w:p>
        </w:tc>
        <w:tc>
          <w:tcPr>
            <w:tcW w:w="464" w:type="dxa"/>
            <w:gridSpan w:val="2"/>
            <w:tcBorders>
              <w:left w:val="single" w:color="000000" w:sz="4" w:space="0"/>
              <w:right w:val="single" w:color="000000" w:sz="4" w:space="0"/>
            </w:tcBorders>
          </w:tcPr>
          <w:p w14:paraId="09AE603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11</w:t>
            </w:r>
          </w:p>
        </w:tc>
        <w:tc>
          <w:tcPr>
            <w:tcW w:w="464" w:type="dxa"/>
            <w:tcBorders>
              <w:left w:val="single" w:color="000000" w:sz="4" w:space="0"/>
              <w:right w:val="single" w:color="000000" w:sz="4" w:space="0"/>
            </w:tcBorders>
          </w:tcPr>
          <w:p w14:paraId="678887F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12</w:t>
            </w:r>
          </w:p>
        </w:tc>
        <w:tc>
          <w:tcPr>
            <w:tcW w:w="462" w:type="dxa"/>
            <w:tcBorders>
              <w:left w:val="single" w:color="000000" w:sz="4" w:space="0"/>
              <w:right w:val="single" w:color="000000" w:sz="4" w:space="0"/>
            </w:tcBorders>
          </w:tcPr>
          <w:p w14:paraId="6713FAA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13</w:t>
            </w:r>
          </w:p>
        </w:tc>
        <w:tc>
          <w:tcPr>
            <w:tcW w:w="457" w:type="dxa"/>
            <w:tcBorders>
              <w:left w:val="single" w:color="000000" w:sz="4" w:space="0"/>
              <w:right w:val="single" w:color="000000" w:sz="4" w:space="0"/>
            </w:tcBorders>
          </w:tcPr>
          <w:p w14:paraId="04B5D17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14</w:t>
            </w:r>
          </w:p>
        </w:tc>
        <w:tc>
          <w:tcPr>
            <w:tcW w:w="471" w:type="dxa"/>
            <w:tcBorders>
              <w:left w:val="single" w:color="000000" w:sz="4" w:space="0"/>
              <w:right w:val="single" w:color="000000" w:sz="4" w:space="0"/>
            </w:tcBorders>
          </w:tcPr>
          <w:p w14:paraId="3C6A565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15</w:t>
            </w:r>
          </w:p>
        </w:tc>
        <w:tc>
          <w:tcPr>
            <w:tcW w:w="488" w:type="dxa"/>
            <w:gridSpan w:val="2"/>
            <w:tcBorders>
              <w:left w:val="single" w:color="000000" w:sz="4" w:space="0"/>
              <w:right w:val="single" w:color="auto" w:sz="4" w:space="0"/>
            </w:tcBorders>
          </w:tcPr>
          <w:p w14:paraId="5ABF357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16</w:t>
            </w:r>
          </w:p>
        </w:tc>
        <w:tc>
          <w:tcPr>
            <w:tcW w:w="445" w:type="dxa"/>
            <w:tcBorders>
              <w:left w:val="single" w:color="auto" w:sz="4" w:space="0"/>
              <w:right w:val="single" w:color="auto" w:sz="4" w:space="0"/>
            </w:tcBorders>
          </w:tcPr>
          <w:p w14:paraId="62A8F1F5">
            <w:pPr>
              <w:keepNext w:val="0"/>
              <w:keepLines w:val="0"/>
              <w:widowControl/>
              <w:suppressLineNumbers w:val="0"/>
              <w:spacing w:before="0" w:beforeAutospacing="0" w:after="0" w:afterAutospacing="0"/>
              <w:ind w:left="0" w:right="0"/>
              <w:rPr>
                <w:rFonts w:hint="default"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t>17</w:t>
            </w:r>
          </w:p>
        </w:tc>
        <w:tc>
          <w:tcPr>
            <w:tcW w:w="479" w:type="dxa"/>
            <w:gridSpan w:val="2"/>
            <w:tcBorders>
              <w:left w:val="single" w:color="auto" w:sz="4" w:space="0"/>
              <w:right w:val="single" w:color="000000" w:sz="4" w:space="0"/>
            </w:tcBorders>
          </w:tcPr>
          <w:p w14:paraId="6AB01AFD">
            <w:pPr>
              <w:keepNext w:val="0"/>
              <w:keepLines w:val="0"/>
              <w:widowControl/>
              <w:suppressLineNumbers w:val="0"/>
              <w:spacing w:before="0" w:beforeAutospacing="0" w:after="0" w:afterAutospacing="0"/>
              <w:ind w:left="0" w:right="0"/>
              <w:rPr>
                <w:rFonts w:hint="default"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t>18</w:t>
            </w:r>
          </w:p>
          <w:p w14:paraId="61A25FF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p>
        </w:tc>
        <w:tc>
          <w:tcPr>
            <w:tcW w:w="458" w:type="dxa"/>
            <w:tcBorders>
              <w:left w:val="single" w:color="000000" w:sz="4" w:space="0"/>
              <w:right w:val="single" w:color="auto" w:sz="4" w:space="0"/>
            </w:tcBorders>
          </w:tcPr>
          <w:p w14:paraId="48860B3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19</w:t>
            </w:r>
          </w:p>
        </w:tc>
        <w:tc>
          <w:tcPr>
            <w:tcW w:w="464" w:type="dxa"/>
            <w:tcBorders>
              <w:left w:val="single" w:color="auto" w:sz="4" w:space="0"/>
            </w:tcBorders>
          </w:tcPr>
          <w:p w14:paraId="7508E4E0">
            <w:pPr>
              <w:keepNext w:val="0"/>
              <w:keepLines w:val="0"/>
              <w:widowControl/>
              <w:suppressLineNumbers w:val="0"/>
              <w:spacing w:before="0" w:beforeAutospacing="0" w:after="0" w:afterAutospacing="0"/>
              <w:ind w:left="0" w:right="0"/>
              <w:rPr>
                <w:rFonts w:hint="default"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t>20</w:t>
            </w:r>
          </w:p>
        </w:tc>
      </w:tr>
      <w:tr w14:paraId="51F9AB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3" w:hRule="atLeast"/>
        </w:trPr>
        <w:tc>
          <w:tcPr>
            <w:tcW w:w="747" w:type="dxa"/>
            <w:tcBorders>
              <w:bottom w:val="single" w:color="000000" w:sz="4" w:space="0"/>
              <w:right w:val="single" w:color="000000" w:sz="4" w:space="0"/>
            </w:tcBorders>
            <w:vAlign w:val="center"/>
          </w:tcPr>
          <w:p w14:paraId="030C9E0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w:t>
            </w:r>
          </w:p>
        </w:tc>
        <w:tc>
          <w:tcPr>
            <w:tcW w:w="928" w:type="dxa"/>
            <w:gridSpan w:val="2"/>
            <w:tcBorders>
              <w:left w:val="single" w:color="000000" w:sz="4" w:space="0"/>
              <w:bottom w:val="single" w:color="000000" w:sz="4" w:space="0"/>
              <w:right w:val="single" w:color="000000" w:sz="4" w:space="0"/>
            </w:tcBorders>
          </w:tcPr>
          <w:p w14:paraId="489E4B2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军事技能训练2周</w:t>
            </w:r>
          </w:p>
        </w:tc>
        <w:tc>
          <w:tcPr>
            <w:tcW w:w="6975" w:type="dxa"/>
            <w:gridSpan w:val="18"/>
            <w:tcBorders>
              <w:left w:val="single" w:color="000000" w:sz="4" w:space="0"/>
              <w:bottom w:val="single" w:color="000000" w:sz="4" w:space="0"/>
            </w:tcBorders>
            <w:vAlign w:val="center"/>
          </w:tcPr>
          <w:p w14:paraId="1824F2A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课堂教学15周</w:t>
            </w:r>
          </w:p>
        </w:tc>
        <w:tc>
          <w:tcPr>
            <w:tcW w:w="473" w:type="dxa"/>
            <w:tcBorders>
              <w:left w:val="single" w:color="000000" w:sz="4" w:space="0"/>
              <w:bottom w:val="single" w:color="000000" w:sz="4" w:space="0"/>
            </w:tcBorders>
            <w:vAlign w:val="center"/>
          </w:tcPr>
          <w:p w14:paraId="2972E51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集中实训</w:t>
            </w:r>
          </w:p>
        </w:tc>
        <w:tc>
          <w:tcPr>
            <w:tcW w:w="458" w:type="dxa"/>
            <w:tcBorders>
              <w:left w:val="single" w:color="000000" w:sz="4" w:space="0"/>
              <w:bottom w:val="single" w:color="000000" w:sz="4" w:space="0"/>
            </w:tcBorders>
            <w:vAlign w:val="center"/>
          </w:tcPr>
          <w:p w14:paraId="216B696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复习</w:t>
            </w:r>
          </w:p>
        </w:tc>
        <w:tc>
          <w:tcPr>
            <w:tcW w:w="464" w:type="dxa"/>
            <w:tcBorders>
              <w:bottom w:val="single" w:color="000000" w:sz="4" w:space="0"/>
            </w:tcBorders>
          </w:tcPr>
          <w:p w14:paraId="6DBCAF5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学业考核</w:t>
            </w:r>
          </w:p>
        </w:tc>
      </w:tr>
      <w:tr w14:paraId="0D74C7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77" w:hRule="atLeast"/>
        </w:trPr>
        <w:tc>
          <w:tcPr>
            <w:tcW w:w="747" w:type="dxa"/>
            <w:tcBorders>
              <w:top w:val="single" w:color="000000" w:sz="4" w:space="0"/>
              <w:bottom w:val="single" w:color="000000" w:sz="4" w:space="0"/>
              <w:right w:val="single" w:color="000000" w:sz="4" w:space="0"/>
            </w:tcBorders>
            <w:vAlign w:val="center"/>
          </w:tcPr>
          <w:p w14:paraId="4D08063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w:t>
            </w:r>
          </w:p>
        </w:tc>
        <w:tc>
          <w:tcPr>
            <w:tcW w:w="8376" w:type="dxa"/>
            <w:gridSpan w:val="21"/>
            <w:tcBorders>
              <w:top w:val="single" w:color="auto" w:sz="4" w:space="0"/>
              <w:left w:val="single" w:color="000000" w:sz="4" w:space="0"/>
              <w:bottom w:val="single" w:color="000000" w:sz="4" w:space="0"/>
            </w:tcBorders>
            <w:vAlign w:val="center"/>
          </w:tcPr>
          <w:p w14:paraId="5CE3EF9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课堂教学18周</w:t>
            </w:r>
          </w:p>
        </w:tc>
        <w:tc>
          <w:tcPr>
            <w:tcW w:w="458" w:type="dxa"/>
            <w:tcBorders>
              <w:top w:val="single" w:color="auto" w:sz="4" w:space="0"/>
              <w:left w:val="single" w:color="000000" w:sz="4" w:space="0"/>
              <w:bottom w:val="single" w:color="000000" w:sz="4" w:space="0"/>
            </w:tcBorders>
            <w:vAlign w:val="center"/>
          </w:tcPr>
          <w:p w14:paraId="229C3DB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复习</w:t>
            </w:r>
          </w:p>
        </w:tc>
        <w:tc>
          <w:tcPr>
            <w:tcW w:w="464" w:type="dxa"/>
            <w:tcBorders>
              <w:top w:val="single" w:color="000000" w:sz="4" w:space="0"/>
              <w:bottom w:val="single" w:color="000000" w:sz="4" w:space="0"/>
            </w:tcBorders>
          </w:tcPr>
          <w:p w14:paraId="6494FF8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学业考核</w:t>
            </w:r>
          </w:p>
        </w:tc>
      </w:tr>
      <w:tr w14:paraId="777B84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6" w:hRule="atLeast"/>
        </w:trPr>
        <w:tc>
          <w:tcPr>
            <w:tcW w:w="747" w:type="dxa"/>
            <w:tcBorders>
              <w:top w:val="single" w:color="000000" w:sz="4" w:space="0"/>
              <w:bottom w:val="single" w:color="000000" w:sz="4" w:space="0"/>
              <w:right w:val="single" w:color="000000" w:sz="4" w:space="0"/>
            </w:tcBorders>
            <w:vAlign w:val="center"/>
          </w:tcPr>
          <w:p w14:paraId="573AE4C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w:t>
            </w:r>
          </w:p>
        </w:tc>
        <w:tc>
          <w:tcPr>
            <w:tcW w:w="7424" w:type="dxa"/>
            <w:gridSpan w:val="17"/>
            <w:tcBorders>
              <w:top w:val="single" w:color="000000" w:sz="4" w:space="0"/>
              <w:left w:val="single" w:color="000000" w:sz="4" w:space="0"/>
              <w:bottom w:val="single" w:color="000000" w:sz="4" w:space="0"/>
            </w:tcBorders>
            <w:vAlign w:val="center"/>
          </w:tcPr>
          <w:p w14:paraId="64B7DD5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课堂教学16周</w:t>
            </w:r>
          </w:p>
        </w:tc>
        <w:tc>
          <w:tcPr>
            <w:tcW w:w="952" w:type="dxa"/>
            <w:gridSpan w:val="4"/>
            <w:tcBorders>
              <w:top w:val="single" w:color="000000" w:sz="4" w:space="0"/>
              <w:left w:val="single" w:color="000000" w:sz="4" w:space="0"/>
              <w:bottom w:val="single" w:color="000000" w:sz="4" w:space="0"/>
            </w:tcBorders>
            <w:vAlign w:val="center"/>
          </w:tcPr>
          <w:p w14:paraId="7C5D443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集</w:t>
            </w:r>
          </w:p>
          <w:p w14:paraId="56A0A86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中</w:t>
            </w:r>
          </w:p>
          <w:p w14:paraId="6948E3D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实</w:t>
            </w:r>
          </w:p>
          <w:p w14:paraId="32560D8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训</w:t>
            </w:r>
          </w:p>
        </w:tc>
        <w:tc>
          <w:tcPr>
            <w:tcW w:w="458" w:type="dxa"/>
            <w:tcBorders>
              <w:top w:val="single" w:color="000000" w:sz="4" w:space="0"/>
              <w:left w:val="single" w:color="000000" w:sz="4" w:space="0"/>
              <w:bottom w:val="single" w:color="000000" w:sz="4" w:space="0"/>
            </w:tcBorders>
            <w:vAlign w:val="center"/>
          </w:tcPr>
          <w:p w14:paraId="32BA69D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复习</w:t>
            </w:r>
          </w:p>
        </w:tc>
        <w:tc>
          <w:tcPr>
            <w:tcW w:w="464" w:type="dxa"/>
            <w:tcBorders>
              <w:top w:val="single" w:color="000000" w:sz="4" w:space="0"/>
              <w:bottom w:val="single" w:color="000000" w:sz="4" w:space="0"/>
            </w:tcBorders>
          </w:tcPr>
          <w:p w14:paraId="453C7D8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学业考核</w:t>
            </w:r>
          </w:p>
        </w:tc>
      </w:tr>
      <w:tr w14:paraId="3C63F1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5" w:hRule="atLeast"/>
        </w:trPr>
        <w:tc>
          <w:tcPr>
            <w:tcW w:w="747" w:type="dxa"/>
            <w:tcBorders>
              <w:top w:val="single" w:color="000000" w:sz="4" w:space="0"/>
              <w:bottom w:val="single" w:color="000000" w:sz="4" w:space="0"/>
              <w:right w:val="single" w:color="000000" w:sz="4" w:space="0"/>
            </w:tcBorders>
            <w:vAlign w:val="center"/>
          </w:tcPr>
          <w:p w14:paraId="61FBBEA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w:t>
            </w:r>
          </w:p>
        </w:tc>
        <w:tc>
          <w:tcPr>
            <w:tcW w:w="8376" w:type="dxa"/>
            <w:gridSpan w:val="21"/>
            <w:tcBorders>
              <w:top w:val="single" w:color="000000" w:sz="4" w:space="0"/>
              <w:left w:val="single" w:color="000000" w:sz="4" w:space="0"/>
              <w:bottom w:val="single" w:color="000000" w:sz="4" w:space="0"/>
            </w:tcBorders>
            <w:vAlign w:val="center"/>
          </w:tcPr>
          <w:p w14:paraId="009D72F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课堂教学18周</w:t>
            </w:r>
          </w:p>
        </w:tc>
        <w:tc>
          <w:tcPr>
            <w:tcW w:w="458" w:type="dxa"/>
            <w:tcBorders>
              <w:top w:val="single" w:color="000000" w:sz="4" w:space="0"/>
              <w:left w:val="single" w:color="000000" w:sz="4" w:space="0"/>
              <w:bottom w:val="single" w:color="000000" w:sz="4" w:space="0"/>
            </w:tcBorders>
            <w:vAlign w:val="center"/>
          </w:tcPr>
          <w:p w14:paraId="0BA1C69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t>复习</w:t>
            </w:r>
          </w:p>
        </w:tc>
        <w:tc>
          <w:tcPr>
            <w:tcW w:w="464" w:type="dxa"/>
            <w:tcBorders>
              <w:top w:val="single" w:color="000000" w:sz="4" w:space="0"/>
              <w:bottom w:val="single" w:color="000000" w:sz="4" w:space="0"/>
            </w:tcBorders>
            <w:shd w:val="clear" w:color="auto" w:fill="auto"/>
            <w:vAlign w:val="top"/>
          </w:tcPr>
          <w:p w14:paraId="17288A3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学业考核</w:t>
            </w:r>
          </w:p>
        </w:tc>
      </w:tr>
      <w:tr w14:paraId="17F960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7" w:type="dxa"/>
            <w:tcBorders>
              <w:top w:val="single" w:color="000000" w:sz="4" w:space="0"/>
              <w:bottom w:val="single" w:color="000000" w:sz="4" w:space="0"/>
              <w:right w:val="single" w:color="000000" w:sz="4" w:space="0"/>
            </w:tcBorders>
            <w:vAlign w:val="center"/>
          </w:tcPr>
          <w:p w14:paraId="249475E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五</w:t>
            </w:r>
          </w:p>
        </w:tc>
        <w:tc>
          <w:tcPr>
            <w:tcW w:w="9298" w:type="dxa"/>
            <w:gridSpan w:val="23"/>
            <w:tcBorders>
              <w:top w:val="single" w:color="000000" w:sz="4" w:space="0"/>
              <w:left w:val="single" w:color="000000" w:sz="4" w:space="0"/>
              <w:bottom w:val="single" w:color="000000" w:sz="4" w:space="0"/>
            </w:tcBorders>
            <w:vAlign w:val="center"/>
          </w:tcPr>
          <w:p w14:paraId="4CA10E4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岗位实习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20周</w:t>
            </w:r>
          </w:p>
        </w:tc>
      </w:tr>
      <w:tr w14:paraId="3E108E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7" w:type="dxa"/>
            <w:tcBorders>
              <w:top w:val="single" w:color="000000" w:sz="4" w:space="0"/>
              <w:right w:val="single" w:color="000000" w:sz="4" w:space="0"/>
            </w:tcBorders>
            <w:vAlign w:val="center"/>
          </w:tcPr>
          <w:p w14:paraId="73389CC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六</w:t>
            </w:r>
          </w:p>
        </w:tc>
        <w:tc>
          <w:tcPr>
            <w:tcW w:w="4649" w:type="dxa"/>
            <w:gridSpan w:val="11"/>
            <w:tcBorders>
              <w:top w:val="single" w:color="000000" w:sz="4" w:space="0"/>
              <w:left w:val="single" w:color="000000" w:sz="4" w:space="0"/>
            </w:tcBorders>
            <w:vAlign w:val="center"/>
          </w:tcPr>
          <w:p w14:paraId="5941C09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岗位实习 10周</w:t>
            </w:r>
          </w:p>
        </w:tc>
        <w:tc>
          <w:tcPr>
            <w:tcW w:w="4649" w:type="dxa"/>
            <w:gridSpan w:val="12"/>
            <w:tcBorders>
              <w:top w:val="single" w:color="000000" w:sz="4" w:space="0"/>
              <w:left w:val="single" w:color="000000" w:sz="4" w:space="0"/>
            </w:tcBorders>
            <w:vAlign w:val="center"/>
          </w:tcPr>
          <w:p w14:paraId="59A206E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毕业设计</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0周</w:t>
            </w:r>
          </w:p>
        </w:tc>
      </w:tr>
    </w:tbl>
    <w:p w14:paraId="176D3AFC">
      <w:pPr>
        <w:pageBreakBefore w:val="0"/>
        <w:kinsoku/>
        <w:wordWrap/>
        <w:overflowPunct/>
        <w:topLinePunct w:val="0"/>
        <w:autoSpaceDE/>
        <w:autoSpaceDN/>
        <w:bidi w:val="0"/>
        <w:adjustRightInd/>
        <w:rPr>
          <w:color w:val="auto"/>
        </w:rPr>
      </w:pPr>
    </w:p>
    <w:p w14:paraId="2D9D2663">
      <w:pPr>
        <w:pageBreakBefore w:val="0"/>
        <w:kinsoku/>
        <w:wordWrap/>
        <w:overflowPunct/>
        <w:topLinePunct w:val="0"/>
        <w:autoSpaceDE/>
        <w:autoSpaceDN/>
        <w:bidi w:val="0"/>
        <w:adjustRightInd/>
        <w:rPr>
          <w:color w:val="auto"/>
        </w:rPr>
      </w:pPr>
    </w:p>
    <w:p w14:paraId="44662459">
      <w:pPr>
        <w:pageBreakBefore w:val="0"/>
        <w:kinsoku/>
        <w:wordWrap/>
        <w:overflowPunct/>
        <w:topLinePunct w:val="0"/>
        <w:autoSpaceDE/>
        <w:autoSpaceDN/>
        <w:bidi w:val="0"/>
        <w:adjustRightInd/>
        <w:rPr>
          <w:color w:val="auto"/>
        </w:rPr>
      </w:pPr>
    </w:p>
    <w:p w14:paraId="1EF12F1B">
      <w:pPr>
        <w:pageBreakBefore w:val="0"/>
        <w:kinsoku/>
        <w:wordWrap/>
        <w:overflowPunct/>
        <w:topLinePunct w:val="0"/>
        <w:autoSpaceDE/>
        <w:autoSpaceDN/>
        <w:bidi w:val="0"/>
        <w:adjustRightInd/>
        <w:rPr>
          <w:color w:val="auto"/>
        </w:rPr>
      </w:pPr>
    </w:p>
    <w:p w14:paraId="1164F800">
      <w:pPr>
        <w:pageBreakBefore w:val="0"/>
        <w:kinsoku/>
        <w:wordWrap/>
        <w:overflowPunct/>
        <w:topLinePunct w:val="0"/>
        <w:autoSpaceDE/>
        <w:autoSpaceDN/>
        <w:bidi w:val="0"/>
        <w:adjustRightInd/>
        <w:rPr>
          <w:color w:val="auto"/>
        </w:rPr>
      </w:pPr>
      <w:r>
        <w:rPr>
          <w:rFonts w:hint="eastAsia"/>
          <w:color w:val="auto"/>
        </w:rPr>
        <w:br w:type="page"/>
      </w:r>
    </w:p>
    <w:p w14:paraId="6F11BE1C">
      <w:pPr>
        <w:ind w:firstLine="0" w:firstLineChars="0"/>
        <w:outlineLvl w:val="0"/>
      </w:pPr>
      <w:bookmarkStart w:id="109" w:name="_Toc25872"/>
      <w:bookmarkStart w:id="110" w:name="_Toc32237"/>
      <w:r>
        <w:rPr>
          <w:rFonts w:hint="eastAsia"/>
        </w:rPr>
        <w:t>附表2：教学进程总体安排表</w:t>
      </w:r>
      <w:bookmarkEnd w:id="109"/>
      <w:bookmarkEnd w:id="110"/>
    </w:p>
    <w:p w14:paraId="24B5DE75">
      <w:pPr>
        <w:pStyle w:val="5"/>
        <w:keepNext/>
        <w:keepLines/>
        <w:pageBreakBefore w:val="0"/>
        <w:widowControl/>
        <w:kinsoku/>
        <w:wordWrap/>
        <w:overflowPunct/>
        <w:topLinePunct w:val="0"/>
        <w:autoSpaceDE/>
        <w:autoSpaceDN/>
        <w:bidi w:val="0"/>
        <w:adjustRightInd/>
        <w:snapToGrid/>
        <w:spacing w:line="240" w:lineRule="auto"/>
        <w:textAlignment w:val="auto"/>
        <w:outlineLvl w:val="9"/>
      </w:pPr>
      <w:r>
        <w:rPr>
          <w:rFonts w:hint="eastAsia"/>
        </w:rPr>
        <w:t>教学进程总体安排表</w:t>
      </w:r>
    </w:p>
    <w:tbl>
      <w:tblPr>
        <w:tblStyle w:val="18"/>
        <w:tblW w:w="8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405"/>
        <w:gridCol w:w="305"/>
        <w:gridCol w:w="1220"/>
        <w:gridCol w:w="1324"/>
        <w:gridCol w:w="391"/>
        <w:gridCol w:w="511"/>
        <w:gridCol w:w="511"/>
        <w:gridCol w:w="511"/>
        <w:gridCol w:w="305"/>
        <w:gridCol w:w="305"/>
        <w:gridCol w:w="533"/>
        <w:gridCol w:w="533"/>
        <w:gridCol w:w="533"/>
        <w:gridCol w:w="533"/>
        <w:gridCol w:w="550"/>
        <w:gridCol w:w="528"/>
      </w:tblGrid>
      <w:tr w14:paraId="0172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632" w:hRule="atLeast"/>
          <w:jc w:val="center"/>
        </w:trPr>
        <w:tc>
          <w:tcPr>
            <w:tcW w:w="405" w:type="dxa"/>
            <w:vMerge w:val="restart"/>
            <w:shd w:val="clear" w:color="auto" w:fill="FFFFFF"/>
            <w:noWrap w:val="0"/>
            <w:tcMar>
              <w:top w:w="15" w:type="dxa"/>
              <w:left w:w="15" w:type="dxa"/>
              <w:bottom w:w="0" w:type="dxa"/>
              <w:right w:w="15" w:type="dxa"/>
            </w:tcMar>
            <w:vAlign w:val="center"/>
          </w:tcPr>
          <w:p w14:paraId="341769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bookmarkStart w:id="111" w:name="OLE_LINK22"/>
            <w:r>
              <w:rPr>
                <w:rFonts w:hint="eastAsia" w:ascii="Times New Roman" w:hAnsi="Times New Roman" w:cs="Times New Roman"/>
                <w:b/>
                <w:bCs/>
                <w:color w:val="000000"/>
                <w:sz w:val="21"/>
                <w:szCs w:val="21"/>
              </w:rPr>
              <w:t>课程类别</w:t>
            </w:r>
          </w:p>
        </w:tc>
        <w:tc>
          <w:tcPr>
            <w:tcW w:w="305" w:type="dxa"/>
            <w:vMerge w:val="restart"/>
            <w:shd w:val="clear" w:color="auto" w:fill="FFFFFF"/>
            <w:noWrap w:val="0"/>
            <w:tcMar>
              <w:top w:w="15" w:type="dxa"/>
              <w:left w:w="15" w:type="dxa"/>
              <w:bottom w:w="0" w:type="dxa"/>
              <w:right w:w="15" w:type="dxa"/>
            </w:tcMar>
            <w:vAlign w:val="center"/>
          </w:tcPr>
          <w:p w14:paraId="088639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eastAsia="zh-CN"/>
              </w:rPr>
            </w:pPr>
            <w:r>
              <w:rPr>
                <w:rFonts w:hint="eastAsia" w:ascii="Times New Roman" w:hAnsi="Times New Roman" w:cs="Times New Roman"/>
                <w:b/>
                <w:bCs/>
                <w:color w:val="000000"/>
                <w:sz w:val="21"/>
                <w:szCs w:val="21"/>
                <w:lang w:val="en-US" w:eastAsia="zh-CN"/>
              </w:rPr>
              <w:t>序号</w:t>
            </w:r>
          </w:p>
        </w:tc>
        <w:tc>
          <w:tcPr>
            <w:tcW w:w="1220" w:type="dxa"/>
            <w:vMerge w:val="restart"/>
            <w:shd w:val="clear" w:color="auto" w:fill="FFFFFF"/>
            <w:noWrap w:val="0"/>
            <w:vAlign w:val="center"/>
          </w:tcPr>
          <w:p w14:paraId="1296BE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课程</w:t>
            </w:r>
          </w:p>
          <w:p w14:paraId="30A7FE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编码</w:t>
            </w:r>
          </w:p>
        </w:tc>
        <w:tc>
          <w:tcPr>
            <w:tcW w:w="1324" w:type="dxa"/>
            <w:vMerge w:val="restart"/>
            <w:shd w:val="clear" w:color="auto" w:fill="FFFFFF"/>
            <w:noWrap w:val="0"/>
            <w:vAlign w:val="center"/>
          </w:tcPr>
          <w:p w14:paraId="73131B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r>
              <w:rPr>
                <w:rFonts w:hint="eastAsia" w:ascii="Times New Roman" w:hAnsi="Times New Roman" w:cs="Times New Roman"/>
                <w:b/>
                <w:bCs/>
                <w:color w:val="000000"/>
                <w:sz w:val="21"/>
                <w:szCs w:val="21"/>
              </w:rPr>
              <w:t>课程名称</w:t>
            </w:r>
          </w:p>
        </w:tc>
        <w:tc>
          <w:tcPr>
            <w:tcW w:w="391" w:type="dxa"/>
            <w:vMerge w:val="restart"/>
            <w:shd w:val="clear" w:color="auto" w:fill="FFFFFF"/>
            <w:noWrap w:val="0"/>
            <w:tcMar>
              <w:top w:w="15" w:type="dxa"/>
              <w:left w:w="15" w:type="dxa"/>
              <w:bottom w:w="0" w:type="dxa"/>
              <w:right w:w="15" w:type="dxa"/>
            </w:tcMar>
            <w:vAlign w:val="center"/>
          </w:tcPr>
          <w:p w14:paraId="309559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r>
              <w:rPr>
                <w:rFonts w:hint="eastAsia" w:ascii="Times New Roman" w:hAnsi="Times New Roman" w:cs="Times New Roman"/>
                <w:b/>
                <w:bCs/>
                <w:color w:val="000000"/>
                <w:sz w:val="21"/>
                <w:szCs w:val="21"/>
              </w:rPr>
              <w:t>学</w:t>
            </w:r>
          </w:p>
          <w:p w14:paraId="77F241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r>
              <w:rPr>
                <w:rFonts w:hint="eastAsia" w:ascii="Times New Roman" w:hAnsi="Times New Roman" w:cs="Times New Roman"/>
                <w:b/>
                <w:bCs/>
                <w:color w:val="000000"/>
                <w:sz w:val="21"/>
                <w:szCs w:val="21"/>
              </w:rPr>
              <w:t>分</w:t>
            </w:r>
          </w:p>
        </w:tc>
        <w:tc>
          <w:tcPr>
            <w:tcW w:w="511" w:type="dxa"/>
            <w:vMerge w:val="restart"/>
            <w:shd w:val="clear" w:color="auto" w:fill="FFFFFF"/>
            <w:noWrap w:val="0"/>
            <w:tcMar>
              <w:top w:w="15" w:type="dxa"/>
              <w:left w:w="15" w:type="dxa"/>
              <w:bottom w:w="0" w:type="dxa"/>
              <w:right w:w="15" w:type="dxa"/>
            </w:tcMar>
            <w:vAlign w:val="center"/>
          </w:tcPr>
          <w:p w14:paraId="23EB78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r>
              <w:rPr>
                <w:rFonts w:hint="eastAsia" w:ascii="Times New Roman" w:hAnsi="Times New Roman" w:cs="Times New Roman"/>
                <w:b/>
                <w:bCs/>
                <w:color w:val="000000"/>
                <w:sz w:val="21"/>
                <w:szCs w:val="21"/>
              </w:rPr>
              <w:t>总</w:t>
            </w:r>
          </w:p>
          <w:p w14:paraId="4A5720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r>
              <w:rPr>
                <w:rFonts w:hint="eastAsia" w:ascii="Times New Roman" w:hAnsi="Times New Roman" w:cs="Times New Roman"/>
                <w:b/>
                <w:bCs/>
                <w:color w:val="000000"/>
                <w:sz w:val="21"/>
                <w:szCs w:val="21"/>
              </w:rPr>
              <w:t>学</w:t>
            </w:r>
          </w:p>
          <w:p w14:paraId="5BCF18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r>
              <w:rPr>
                <w:rFonts w:hint="eastAsia" w:ascii="Times New Roman" w:hAnsi="Times New Roman" w:cs="Times New Roman"/>
                <w:b/>
                <w:bCs/>
                <w:color w:val="000000"/>
                <w:sz w:val="21"/>
                <w:szCs w:val="21"/>
              </w:rPr>
              <w:t>时</w:t>
            </w:r>
          </w:p>
        </w:tc>
        <w:tc>
          <w:tcPr>
            <w:tcW w:w="1022" w:type="dxa"/>
            <w:gridSpan w:val="2"/>
            <w:shd w:val="clear" w:color="auto" w:fill="FFFFFF"/>
            <w:noWrap w:val="0"/>
            <w:vAlign w:val="center"/>
          </w:tcPr>
          <w:p w14:paraId="66B495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r>
              <w:rPr>
                <w:rFonts w:hint="eastAsia" w:ascii="Times New Roman" w:hAnsi="Times New Roman" w:cs="Times New Roman"/>
                <w:b/>
                <w:bCs/>
                <w:color w:val="000000"/>
                <w:sz w:val="21"/>
                <w:szCs w:val="21"/>
              </w:rPr>
              <w:t>其  中</w:t>
            </w:r>
          </w:p>
        </w:tc>
        <w:tc>
          <w:tcPr>
            <w:tcW w:w="610" w:type="dxa"/>
            <w:gridSpan w:val="2"/>
            <w:shd w:val="clear" w:color="auto" w:fill="FFFFFF"/>
            <w:noWrap w:val="0"/>
            <w:tcMar>
              <w:top w:w="0" w:type="dxa"/>
              <w:left w:w="15" w:type="dxa"/>
              <w:bottom w:w="0" w:type="dxa"/>
              <w:right w:w="15" w:type="dxa"/>
            </w:tcMar>
            <w:vAlign w:val="center"/>
          </w:tcPr>
          <w:p w14:paraId="0AC729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r>
              <w:rPr>
                <w:rFonts w:hint="eastAsia" w:ascii="Times New Roman" w:hAnsi="Times New Roman" w:cs="Times New Roman"/>
                <w:b/>
                <w:bCs/>
                <w:color w:val="000000"/>
                <w:sz w:val="21"/>
                <w:szCs w:val="21"/>
              </w:rPr>
              <w:t>考试</w:t>
            </w:r>
          </w:p>
          <w:p w14:paraId="792A4E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r>
              <w:rPr>
                <w:rFonts w:hint="eastAsia" w:ascii="Times New Roman" w:hAnsi="Times New Roman" w:cs="Times New Roman"/>
                <w:b/>
                <w:bCs/>
                <w:color w:val="000000"/>
                <w:sz w:val="21"/>
                <w:szCs w:val="21"/>
              </w:rPr>
              <w:t>方式</w:t>
            </w:r>
          </w:p>
        </w:tc>
        <w:tc>
          <w:tcPr>
            <w:tcW w:w="3210" w:type="dxa"/>
            <w:gridSpan w:val="6"/>
            <w:shd w:val="clear" w:color="auto" w:fill="FFFFFF"/>
            <w:noWrap w:val="0"/>
            <w:tcMar>
              <w:left w:w="28" w:type="dxa"/>
            </w:tcMar>
            <w:vAlign w:val="center"/>
          </w:tcPr>
          <w:p w14:paraId="1C9A7C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r>
              <w:rPr>
                <w:rFonts w:hint="eastAsia" w:ascii="Times New Roman" w:hAnsi="Times New Roman" w:cs="Times New Roman"/>
                <w:b/>
                <w:bCs/>
                <w:color w:val="000000"/>
                <w:sz w:val="21"/>
                <w:szCs w:val="21"/>
              </w:rPr>
              <w:t>各学期周学时分配</w:t>
            </w:r>
          </w:p>
        </w:tc>
      </w:tr>
      <w:tr w14:paraId="3E86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4" w:hRule="atLeast"/>
          <w:jc w:val="center"/>
        </w:trPr>
        <w:tc>
          <w:tcPr>
            <w:tcW w:w="405" w:type="dxa"/>
            <w:vMerge w:val="continue"/>
            <w:shd w:val="clear" w:color="auto" w:fill="FFFFFF"/>
            <w:noWrap w:val="0"/>
            <w:vAlign w:val="center"/>
          </w:tcPr>
          <w:p w14:paraId="3FF4BD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p>
        </w:tc>
        <w:tc>
          <w:tcPr>
            <w:tcW w:w="305" w:type="dxa"/>
            <w:vMerge w:val="continue"/>
            <w:shd w:val="clear" w:color="auto" w:fill="FFFFFF"/>
            <w:noWrap w:val="0"/>
            <w:vAlign w:val="center"/>
          </w:tcPr>
          <w:p w14:paraId="5014C6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p>
        </w:tc>
        <w:tc>
          <w:tcPr>
            <w:tcW w:w="1220" w:type="dxa"/>
            <w:vMerge w:val="continue"/>
            <w:shd w:val="clear" w:color="auto" w:fill="FFFFFF"/>
            <w:noWrap w:val="0"/>
            <w:vAlign w:val="center"/>
          </w:tcPr>
          <w:p w14:paraId="617223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p>
        </w:tc>
        <w:tc>
          <w:tcPr>
            <w:tcW w:w="1324" w:type="dxa"/>
            <w:vMerge w:val="continue"/>
            <w:shd w:val="clear" w:color="auto" w:fill="FFFFFF"/>
            <w:noWrap w:val="0"/>
            <w:vAlign w:val="center"/>
          </w:tcPr>
          <w:p w14:paraId="7EFB70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p>
        </w:tc>
        <w:tc>
          <w:tcPr>
            <w:tcW w:w="391" w:type="dxa"/>
            <w:vMerge w:val="continue"/>
            <w:shd w:val="clear" w:color="auto" w:fill="FFFFFF"/>
            <w:noWrap w:val="0"/>
            <w:vAlign w:val="center"/>
          </w:tcPr>
          <w:p w14:paraId="51FCCB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p>
        </w:tc>
        <w:tc>
          <w:tcPr>
            <w:tcW w:w="511" w:type="dxa"/>
            <w:vMerge w:val="continue"/>
            <w:shd w:val="clear" w:color="auto" w:fill="FFFFFF"/>
            <w:noWrap w:val="0"/>
            <w:tcMar>
              <w:top w:w="15" w:type="dxa"/>
              <w:left w:w="15" w:type="dxa"/>
              <w:bottom w:w="0" w:type="dxa"/>
              <w:right w:w="15" w:type="dxa"/>
            </w:tcMar>
            <w:vAlign w:val="center"/>
          </w:tcPr>
          <w:p w14:paraId="181AA4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p>
        </w:tc>
        <w:tc>
          <w:tcPr>
            <w:tcW w:w="511" w:type="dxa"/>
            <w:shd w:val="clear" w:color="auto" w:fill="FFFFFF"/>
            <w:noWrap w:val="0"/>
            <w:tcMar>
              <w:top w:w="15" w:type="dxa"/>
              <w:left w:w="15" w:type="dxa"/>
              <w:bottom w:w="0" w:type="dxa"/>
              <w:right w:w="15" w:type="dxa"/>
            </w:tcMar>
            <w:vAlign w:val="center"/>
          </w:tcPr>
          <w:p w14:paraId="489BDD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r>
              <w:rPr>
                <w:rFonts w:hint="eastAsia" w:ascii="Times New Roman" w:hAnsi="Times New Roman" w:cs="Times New Roman"/>
                <w:b/>
                <w:bCs/>
                <w:color w:val="000000"/>
                <w:sz w:val="21"/>
                <w:szCs w:val="21"/>
              </w:rPr>
              <w:t>理论</w:t>
            </w:r>
          </w:p>
          <w:p w14:paraId="373312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r>
              <w:rPr>
                <w:rFonts w:hint="eastAsia" w:ascii="Times New Roman" w:hAnsi="Times New Roman" w:cs="Times New Roman"/>
                <w:b/>
                <w:bCs/>
                <w:color w:val="000000"/>
                <w:sz w:val="21"/>
                <w:szCs w:val="21"/>
              </w:rPr>
              <w:t>学时</w:t>
            </w:r>
          </w:p>
        </w:tc>
        <w:tc>
          <w:tcPr>
            <w:tcW w:w="511" w:type="dxa"/>
            <w:shd w:val="clear" w:color="auto" w:fill="FFFFFF"/>
            <w:noWrap w:val="0"/>
            <w:tcMar>
              <w:top w:w="15" w:type="dxa"/>
              <w:left w:w="15" w:type="dxa"/>
              <w:bottom w:w="0" w:type="dxa"/>
              <w:right w:w="15" w:type="dxa"/>
            </w:tcMar>
            <w:vAlign w:val="center"/>
          </w:tcPr>
          <w:p w14:paraId="093755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r>
              <w:rPr>
                <w:rFonts w:hint="eastAsia" w:ascii="Times New Roman" w:hAnsi="Times New Roman" w:cs="Times New Roman"/>
                <w:b/>
                <w:bCs/>
                <w:color w:val="000000"/>
                <w:sz w:val="21"/>
                <w:szCs w:val="21"/>
              </w:rPr>
              <w:t>实践</w:t>
            </w:r>
          </w:p>
          <w:p w14:paraId="0F2A6F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r>
              <w:rPr>
                <w:rFonts w:hint="eastAsia" w:ascii="Times New Roman" w:hAnsi="Times New Roman" w:cs="Times New Roman"/>
                <w:b/>
                <w:bCs/>
                <w:color w:val="000000"/>
                <w:sz w:val="21"/>
                <w:szCs w:val="21"/>
              </w:rPr>
              <w:t>学时</w:t>
            </w:r>
          </w:p>
        </w:tc>
        <w:tc>
          <w:tcPr>
            <w:tcW w:w="305" w:type="dxa"/>
            <w:shd w:val="clear" w:color="auto" w:fill="FFFFFF"/>
            <w:noWrap w:val="0"/>
            <w:tcMar>
              <w:top w:w="15" w:type="dxa"/>
              <w:left w:w="15" w:type="dxa"/>
              <w:bottom w:w="0" w:type="dxa"/>
              <w:right w:w="15" w:type="dxa"/>
            </w:tcMar>
            <w:vAlign w:val="center"/>
          </w:tcPr>
          <w:p w14:paraId="687ABD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r>
              <w:rPr>
                <w:rFonts w:hint="eastAsia" w:ascii="Times New Roman" w:hAnsi="Times New Roman" w:cs="Times New Roman"/>
                <w:b/>
                <w:bCs/>
                <w:color w:val="000000"/>
                <w:sz w:val="21"/>
                <w:szCs w:val="21"/>
              </w:rPr>
              <w:t>考试</w:t>
            </w:r>
          </w:p>
        </w:tc>
        <w:tc>
          <w:tcPr>
            <w:tcW w:w="305" w:type="dxa"/>
            <w:shd w:val="clear" w:color="auto" w:fill="FFFFFF"/>
            <w:noWrap w:val="0"/>
            <w:tcMar>
              <w:top w:w="15" w:type="dxa"/>
              <w:left w:w="15" w:type="dxa"/>
              <w:bottom w:w="0" w:type="dxa"/>
              <w:right w:w="15" w:type="dxa"/>
            </w:tcMar>
            <w:vAlign w:val="center"/>
          </w:tcPr>
          <w:p w14:paraId="47EEC1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r>
              <w:rPr>
                <w:rFonts w:hint="eastAsia" w:ascii="Times New Roman" w:hAnsi="Times New Roman" w:cs="Times New Roman"/>
                <w:b/>
                <w:bCs/>
                <w:color w:val="000000"/>
                <w:sz w:val="21"/>
                <w:szCs w:val="21"/>
              </w:rPr>
              <w:t>考查</w:t>
            </w:r>
          </w:p>
        </w:tc>
        <w:tc>
          <w:tcPr>
            <w:tcW w:w="533" w:type="dxa"/>
            <w:shd w:val="clear" w:color="auto" w:fill="FFFFFF"/>
            <w:noWrap w:val="0"/>
            <w:tcMar>
              <w:top w:w="15" w:type="dxa"/>
              <w:left w:w="15" w:type="dxa"/>
              <w:bottom w:w="0" w:type="dxa"/>
              <w:right w:w="15" w:type="dxa"/>
            </w:tcMar>
            <w:vAlign w:val="center"/>
          </w:tcPr>
          <w:p w14:paraId="1D3659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eastAsia="zh-CN"/>
              </w:rPr>
            </w:pPr>
            <w:r>
              <w:rPr>
                <w:rFonts w:hint="eastAsia" w:ascii="Times New Roman" w:hAnsi="Times New Roman" w:cs="Times New Roman"/>
                <w:b/>
                <w:bCs/>
                <w:color w:val="000000"/>
                <w:sz w:val="21"/>
                <w:szCs w:val="21"/>
                <w:lang w:val="en-US" w:eastAsia="zh-CN"/>
              </w:rPr>
              <w:t>第一学期</w:t>
            </w:r>
          </w:p>
        </w:tc>
        <w:tc>
          <w:tcPr>
            <w:tcW w:w="533" w:type="dxa"/>
            <w:shd w:val="clear" w:color="auto" w:fill="FFFFFF"/>
            <w:noWrap w:val="0"/>
            <w:tcMar>
              <w:top w:w="15" w:type="dxa"/>
              <w:left w:w="15" w:type="dxa"/>
              <w:bottom w:w="0" w:type="dxa"/>
              <w:right w:w="15" w:type="dxa"/>
            </w:tcMar>
            <w:vAlign w:val="center"/>
          </w:tcPr>
          <w:p w14:paraId="6A82DF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第二学期</w:t>
            </w:r>
          </w:p>
        </w:tc>
        <w:tc>
          <w:tcPr>
            <w:tcW w:w="533" w:type="dxa"/>
            <w:shd w:val="clear" w:color="auto" w:fill="FFFFFF"/>
            <w:noWrap w:val="0"/>
            <w:tcMar>
              <w:top w:w="15" w:type="dxa"/>
              <w:left w:w="15" w:type="dxa"/>
              <w:bottom w:w="0" w:type="dxa"/>
              <w:right w:w="15" w:type="dxa"/>
            </w:tcMar>
            <w:vAlign w:val="center"/>
          </w:tcPr>
          <w:p w14:paraId="1A3502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eastAsia="zh-CN"/>
              </w:rPr>
            </w:pPr>
            <w:r>
              <w:rPr>
                <w:rFonts w:hint="eastAsia" w:ascii="Times New Roman" w:hAnsi="Times New Roman" w:cs="Times New Roman"/>
                <w:b/>
                <w:bCs/>
                <w:color w:val="000000"/>
                <w:sz w:val="21"/>
                <w:szCs w:val="21"/>
                <w:lang w:val="en-US" w:eastAsia="zh-CN"/>
              </w:rPr>
              <w:t>第三学期</w:t>
            </w:r>
          </w:p>
        </w:tc>
        <w:tc>
          <w:tcPr>
            <w:tcW w:w="533" w:type="dxa"/>
            <w:shd w:val="clear" w:color="auto" w:fill="FFFFFF"/>
            <w:noWrap w:val="0"/>
            <w:tcMar>
              <w:top w:w="15" w:type="dxa"/>
              <w:left w:w="15" w:type="dxa"/>
              <w:bottom w:w="0" w:type="dxa"/>
              <w:right w:w="15" w:type="dxa"/>
            </w:tcMar>
            <w:vAlign w:val="center"/>
          </w:tcPr>
          <w:p w14:paraId="42FD1B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第四学期</w:t>
            </w:r>
          </w:p>
        </w:tc>
        <w:tc>
          <w:tcPr>
            <w:tcW w:w="550" w:type="dxa"/>
            <w:shd w:val="clear" w:color="auto" w:fill="FFFFFF"/>
            <w:noWrap w:val="0"/>
            <w:vAlign w:val="center"/>
          </w:tcPr>
          <w:p w14:paraId="558CD5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第五学期</w:t>
            </w:r>
          </w:p>
        </w:tc>
        <w:tc>
          <w:tcPr>
            <w:tcW w:w="528" w:type="dxa"/>
            <w:shd w:val="clear" w:color="auto" w:fill="FFFFFF"/>
            <w:noWrap w:val="0"/>
            <w:vAlign w:val="center"/>
          </w:tcPr>
          <w:p w14:paraId="4381B3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第六学期</w:t>
            </w:r>
          </w:p>
        </w:tc>
      </w:tr>
      <w:tr w14:paraId="61B9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4" w:hRule="atLeast"/>
          <w:jc w:val="center"/>
        </w:trPr>
        <w:tc>
          <w:tcPr>
            <w:tcW w:w="405" w:type="dxa"/>
            <w:vMerge w:val="restart"/>
            <w:shd w:val="clear" w:color="auto" w:fill="FFFFFF"/>
            <w:noWrap w:val="0"/>
            <w:tcMar>
              <w:top w:w="15" w:type="dxa"/>
              <w:left w:w="15" w:type="dxa"/>
              <w:bottom w:w="0" w:type="dxa"/>
              <w:right w:w="15" w:type="dxa"/>
            </w:tcMar>
            <w:vAlign w:val="center"/>
          </w:tcPr>
          <w:p w14:paraId="58A14F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公共基础课</w:t>
            </w:r>
          </w:p>
        </w:tc>
        <w:tc>
          <w:tcPr>
            <w:tcW w:w="305" w:type="dxa"/>
            <w:shd w:val="clear" w:color="auto" w:fill="FFFFFF"/>
            <w:noWrap w:val="0"/>
            <w:tcMar>
              <w:top w:w="15" w:type="dxa"/>
              <w:left w:w="15" w:type="dxa"/>
              <w:bottom w:w="0" w:type="dxa"/>
              <w:right w:w="15" w:type="dxa"/>
            </w:tcMar>
            <w:vAlign w:val="center"/>
          </w:tcPr>
          <w:p w14:paraId="0E4694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w:t>
            </w:r>
          </w:p>
        </w:tc>
        <w:tc>
          <w:tcPr>
            <w:tcW w:w="1220" w:type="dxa"/>
            <w:shd w:val="clear" w:color="auto" w:fill="FFFFFF"/>
            <w:noWrap w:val="0"/>
            <w:vAlign w:val="center"/>
          </w:tcPr>
          <w:p w14:paraId="29CEB0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0000000103</w:t>
            </w:r>
          </w:p>
        </w:tc>
        <w:tc>
          <w:tcPr>
            <w:tcW w:w="1324" w:type="dxa"/>
            <w:shd w:val="clear" w:color="auto" w:fill="FFFFFF"/>
            <w:noWrap w:val="0"/>
            <w:vAlign w:val="center"/>
          </w:tcPr>
          <w:p w14:paraId="1E234D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形势与政策1</w:t>
            </w:r>
          </w:p>
        </w:tc>
        <w:tc>
          <w:tcPr>
            <w:tcW w:w="391" w:type="dxa"/>
            <w:shd w:val="clear" w:color="auto" w:fill="FFFFFF"/>
            <w:noWrap w:val="0"/>
            <w:tcMar>
              <w:top w:w="15" w:type="dxa"/>
              <w:left w:w="15" w:type="dxa"/>
              <w:bottom w:w="0" w:type="dxa"/>
              <w:right w:w="15" w:type="dxa"/>
            </w:tcMar>
            <w:vAlign w:val="center"/>
          </w:tcPr>
          <w:p w14:paraId="03E149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0.5</w:t>
            </w:r>
          </w:p>
        </w:tc>
        <w:tc>
          <w:tcPr>
            <w:tcW w:w="511" w:type="dxa"/>
            <w:shd w:val="clear" w:color="auto" w:fill="FFFFFF"/>
            <w:noWrap w:val="0"/>
            <w:tcMar>
              <w:top w:w="15" w:type="dxa"/>
              <w:left w:w="15" w:type="dxa"/>
              <w:bottom w:w="0" w:type="dxa"/>
              <w:right w:w="15" w:type="dxa"/>
            </w:tcMar>
            <w:vAlign w:val="center"/>
          </w:tcPr>
          <w:p w14:paraId="3BB3E9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511" w:type="dxa"/>
            <w:shd w:val="clear" w:color="auto" w:fill="FFFFFF"/>
            <w:noWrap w:val="0"/>
            <w:tcMar>
              <w:top w:w="15" w:type="dxa"/>
              <w:left w:w="15" w:type="dxa"/>
              <w:bottom w:w="0" w:type="dxa"/>
              <w:right w:w="15" w:type="dxa"/>
            </w:tcMar>
            <w:vAlign w:val="center"/>
          </w:tcPr>
          <w:p w14:paraId="4057EB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w:t>
            </w:r>
          </w:p>
        </w:tc>
        <w:tc>
          <w:tcPr>
            <w:tcW w:w="511" w:type="dxa"/>
            <w:shd w:val="clear" w:color="auto" w:fill="FFFFFF"/>
            <w:noWrap w:val="0"/>
            <w:tcMar>
              <w:top w:w="15" w:type="dxa"/>
              <w:left w:w="15" w:type="dxa"/>
              <w:bottom w:w="0" w:type="dxa"/>
              <w:right w:w="15" w:type="dxa"/>
            </w:tcMar>
            <w:vAlign w:val="center"/>
          </w:tcPr>
          <w:p w14:paraId="071702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w:t>
            </w:r>
          </w:p>
        </w:tc>
        <w:tc>
          <w:tcPr>
            <w:tcW w:w="305" w:type="dxa"/>
            <w:shd w:val="clear" w:color="auto" w:fill="FFFFFF"/>
            <w:noWrap w:val="0"/>
            <w:tcMar>
              <w:top w:w="15" w:type="dxa"/>
              <w:left w:w="15" w:type="dxa"/>
              <w:bottom w:w="0" w:type="dxa"/>
              <w:right w:w="15" w:type="dxa"/>
            </w:tcMar>
            <w:vAlign w:val="center"/>
          </w:tcPr>
          <w:p w14:paraId="6066B3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5DA82B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FFFFFF"/>
            <w:noWrap w:val="0"/>
            <w:tcMar>
              <w:top w:w="15" w:type="dxa"/>
              <w:left w:w="15" w:type="dxa"/>
              <w:bottom w:w="0" w:type="dxa"/>
              <w:right w:w="15" w:type="dxa"/>
            </w:tcMar>
            <w:vAlign w:val="center"/>
          </w:tcPr>
          <w:p w14:paraId="19EDD5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2/4</w:t>
            </w:r>
          </w:p>
        </w:tc>
        <w:tc>
          <w:tcPr>
            <w:tcW w:w="533" w:type="dxa"/>
            <w:shd w:val="clear" w:color="auto" w:fill="FFFFFF"/>
            <w:noWrap w:val="0"/>
            <w:tcMar>
              <w:top w:w="15" w:type="dxa"/>
              <w:left w:w="15" w:type="dxa"/>
              <w:bottom w:w="0" w:type="dxa"/>
              <w:right w:w="15" w:type="dxa"/>
            </w:tcMar>
            <w:vAlign w:val="center"/>
          </w:tcPr>
          <w:p w14:paraId="7EA221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05E381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38CBF3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426F0F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FFFFFF"/>
            <w:noWrap w:val="0"/>
            <w:vAlign w:val="center"/>
          </w:tcPr>
          <w:p w14:paraId="658FA3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4B78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4" w:hRule="atLeast"/>
          <w:jc w:val="center"/>
        </w:trPr>
        <w:tc>
          <w:tcPr>
            <w:tcW w:w="405" w:type="dxa"/>
            <w:vMerge w:val="continue"/>
            <w:shd w:val="clear" w:color="auto" w:fill="FFFFFF"/>
            <w:noWrap w:val="0"/>
            <w:vAlign w:val="center"/>
          </w:tcPr>
          <w:p w14:paraId="69120B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6EB2F5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p>
        </w:tc>
        <w:tc>
          <w:tcPr>
            <w:tcW w:w="1220" w:type="dxa"/>
            <w:shd w:val="clear" w:color="auto" w:fill="FFFFFF"/>
            <w:noWrap w:val="0"/>
            <w:vAlign w:val="center"/>
          </w:tcPr>
          <w:p w14:paraId="31831F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0117</w:t>
            </w:r>
          </w:p>
        </w:tc>
        <w:tc>
          <w:tcPr>
            <w:tcW w:w="1324" w:type="dxa"/>
            <w:shd w:val="clear" w:color="auto" w:fill="FFFFFF"/>
            <w:noWrap w:val="0"/>
            <w:vAlign w:val="center"/>
          </w:tcPr>
          <w:p w14:paraId="450975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大学英语1</w:t>
            </w:r>
          </w:p>
        </w:tc>
        <w:tc>
          <w:tcPr>
            <w:tcW w:w="391" w:type="dxa"/>
            <w:shd w:val="clear" w:color="auto" w:fill="FFFFFF"/>
            <w:noWrap w:val="0"/>
            <w:tcMar>
              <w:top w:w="15" w:type="dxa"/>
              <w:left w:w="15" w:type="dxa"/>
              <w:bottom w:w="0" w:type="dxa"/>
              <w:right w:w="15" w:type="dxa"/>
            </w:tcMar>
            <w:vAlign w:val="center"/>
          </w:tcPr>
          <w:p w14:paraId="474BC6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1.5</w:t>
            </w:r>
          </w:p>
        </w:tc>
        <w:tc>
          <w:tcPr>
            <w:tcW w:w="511" w:type="dxa"/>
            <w:shd w:val="clear" w:color="auto" w:fill="FFFFFF"/>
            <w:noWrap w:val="0"/>
            <w:tcMar>
              <w:top w:w="15" w:type="dxa"/>
              <w:left w:w="15" w:type="dxa"/>
              <w:bottom w:w="0" w:type="dxa"/>
              <w:right w:w="15" w:type="dxa"/>
            </w:tcMar>
            <w:vAlign w:val="center"/>
          </w:tcPr>
          <w:p w14:paraId="57540F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28</w:t>
            </w:r>
          </w:p>
        </w:tc>
        <w:tc>
          <w:tcPr>
            <w:tcW w:w="511" w:type="dxa"/>
            <w:shd w:val="clear" w:color="auto" w:fill="FFFFFF"/>
            <w:noWrap w:val="0"/>
            <w:tcMar>
              <w:top w:w="15" w:type="dxa"/>
              <w:left w:w="15" w:type="dxa"/>
              <w:bottom w:w="0" w:type="dxa"/>
              <w:right w:w="15" w:type="dxa"/>
            </w:tcMar>
            <w:vAlign w:val="center"/>
          </w:tcPr>
          <w:p w14:paraId="72DEC1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25</w:t>
            </w:r>
          </w:p>
        </w:tc>
        <w:tc>
          <w:tcPr>
            <w:tcW w:w="511" w:type="dxa"/>
            <w:shd w:val="clear" w:color="auto" w:fill="FFFFFF"/>
            <w:noWrap w:val="0"/>
            <w:tcMar>
              <w:top w:w="15" w:type="dxa"/>
              <w:left w:w="15" w:type="dxa"/>
              <w:bottom w:w="0" w:type="dxa"/>
              <w:right w:w="15" w:type="dxa"/>
            </w:tcMar>
            <w:vAlign w:val="center"/>
          </w:tcPr>
          <w:p w14:paraId="4DB7E5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w:t>
            </w:r>
          </w:p>
        </w:tc>
        <w:tc>
          <w:tcPr>
            <w:tcW w:w="305" w:type="dxa"/>
            <w:shd w:val="clear" w:color="auto" w:fill="FFFFFF"/>
            <w:noWrap w:val="0"/>
            <w:tcMar>
              <w:top w:w="15" w:type="dxa"/>
              <w:left w:w="15" w:type="dxa"/>
              <w:bottom w:w="0" w:type="dxa"/>
              <w:right w:w="15" w:type="dxa"/>
            </w:tcMar>
            <w:vAlign w:val="center"/>
          </w:tcPr>
          <w:p w14:paraId="03B318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305" w:type="dxa"/>
            <w:shd w:val="clear" w:color="auto" w:fill="FFFFFF"/>
            <w:noWrap w:val="0"/>
            <w:tcMar>
              <w:top w:w="15" w:type="dxa"/>
              <w:left w:w="15" w:type="dxa"/>
              <w:bottom w:w="0" w:type="dxa"/>
              <w:right w:w="15" w:type="dxa"/>
            </w:tcMar>
            <w:vAlign w:val="center"/>
          </w:tcPr>
          <w:p w14:paraId="671510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73A140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2/14</w:t>
            </w:r>
          </w:p>
        </w:tc>
        <w:tc>
          <w:tcPr>
            <w:tcW w:w="533" w:type="dxa"/>
            <w:shd w:val="clear" w:color="auto" w:fill="auto"/>
            <w:noWrap w:val="0"/>
            <w:tcMar>
              <w:top w:w="15" w:type="dxa"/>
              <w:left w:w="15" w:type="dxa"/>
              <w:bottom w:w="0" w:type="dxa"/>
              <w:right w:w="15" w:type="dxa"/>
            </w:tcMar>
            <w:vAlign w:val="center"/>
          </w:tcPr>
          <w:p w14:paraId="3CC29A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15068F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4BFB03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143A5C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00CC42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3B288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5E6425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43CBAB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w:t>
            </w:r>
          </w:p>
        </w:tc>
        <w:tc>
          <w:tcPr>
            <w:tcW w:w="1220" w:type="dxa"/>
            <w:shd w:val="clear" w:color="auto" w:fill="FFFFFF"/>
            <w:noWrap w:val="0"/>
            <w:vAlign w:val="center"/>
          </w:tcPr>
          <w:p w14:paraId="05456C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0000000128</w:t>
            </w:r>
          </w:p>
        </w:tc>
        <w:tc>
          <w:tcPr>
            <w:tcW w:w="1324" w:type="dxa"/>
            <w:shd w:val="clear" w:color="auto" w:fill="FFFFFF"/>
            <w:noWrap w:val="0"/>
            <w:vAlign w:val="center"/>
          </w:tcPr>
          <w:p w14:paraId="3FEA87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高等数学</w:t>
            </w:r>
          </w:p>
        </w:tc>
        <w:tc>
          <w:tcPr>
            <w:tcW w:w="391" w:type="dxa"/>
            <w:shd w:val="clear" w:color="auto" w:fill="FFFFFF"/>
            <w:noWrap w:val="0"/>
            <w:tcMar>
              <w:top w:w="15" w:type="dxa"/>
              <w:left w:w="15" w:type="dxa"/>
              <w:bottom w:w="0" w:type="dxa"/>
              <w:right w:w="15" w:type="dxa"/>
            </w:tcMar>
            <w:vAlign w:val="center"/>
          </w:tcPr>
          <w:p w14:paraId="6AE09F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w:t>
            </w:r>
          </w:p>
        </w:tc>
        <w:tc>
          <w:tcPr>
            <w:tcW w:w="511" w:type="dxa"/>
            <w:shd w:val="clear" w:color="auto" w:fill="FFFFFF"/>
            <w:noWrap w:val="0"/>
            <w:tcMar>
              <w:top w:w="15" w:type="dxa"/>
              <w:left w:w="15" w:type="dxa"/>
              <w:bottom w:w="0" w:type="dxa"/>
              <w:right w:w="15" w:type="dxa"/>
            </w:tcMar>
            <w:vAlign w:val="center"/>
          </w:tcPr>
          <w:p w14:paraId="57E924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48</w:t>
            </w:r>
          </w:p>
        </w:tc>
        <w:tc>
          <w:tcPr>
            <w:tcW w:w="511" w:type="dxa"/>
            <w:shd w:val="clear" w:color="auto" w:fill="FFFFFF"/>
            <w:noWrap w:val="0"/>
            <w:tcMar>
              <w:top w:w="15" w:type="dxa"/>
              <w:left w:w="15" w:type="dxa"/>
              <w:bottom w:w="0" w:type="dxa"/>
              <w:right w:w="15" w:type="dxa"/>
            </w:tcMar>
            <w:vAlign w:val="center"/>
          </w:tcPr>
          <w:p w14:paraId="3E2B5C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48</w:t>
            </w:r>
          </w:p>
        </w:tc>
        <w:tc>
          <w:tcPr>
            <w:tcW w:w="511" w:type="dxa"/>
            <w:shd w:val="clear" w:color="auto" w:fill="FFFFFF"/>
            <w:noWrap w:val="0"/>
            <w:tcMar>
              <w:top w:w="15" w:type="dxa"/>
              <w:left w:w="15" w:type="dxa"/>
              <w:bottom w:w="0" w:type="dxa"/>
              <w:right w:w="15" w:type="dxa"/>
            </w:tcMar>
            <w:vAlign w:val="center"/>
          </w:tcPr>
          <w:p w14:paraId="481B50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w:t>
            </w:r>
          </w:p>
        </w:tc>
        <w:tc>
          <w:tcPr>
            <w:tcW w:w="305" w:type="dxa"/>
            <w:shd w:val="clear" w:color="auto" w:fill="FFFFFF"/>
            <w:noWrap w:val="0"/>
            <w:tcMar>
              <w:top w:w="15" w:type="dxa"/>
              <w:left w:w="15" w:type="dxa"/>
              <w:bottom w:w="0" w:type="dxa"/>
              <w:right w:w="15" w:type="dxa"/>
            </w:tcMar>
            <w:vAlign w:val="center"/>
          </w:tcPr>
          <w:p w14:paraId="2F7226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305" w:type="dxa"/>
            <w:shd w:val="clear" w:color="auto" w:fill="FFFFFF"/>
            <w:noWrap w:val="0"/>
            <w:tcMar>
              <w:top w:w="15" w:type="dxa"/>
              <w:left w:w="15" w:type="dxa"/>
              <w:bottom w:w="0" w:type="dxa"/>
              <w:right w:w="15" w:type="dxa"/>
            </w:tcMar>
            <w:vAlign w:val="center"/>
          </w:tcPr>
          <w:p w14:paraId="746BCB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19A5E9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692280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3/16</w:t>
            </w:r>
          </w:p>
        </w:tc>
        <w:tc>
          <w:tcPr>
            <w:tcW w:w="533" w:type="dxa"/>
            <w:shd w:val="clear" w:color="auto" w:fill="auto"/>
            <w:noWrap w:val="0"/>
            <w:tcMar>
              <w:top w:w="15" w:type="dxa"/>
              <w:left w:w="15" w:type="dxa"/>
              <w:bottom w:w="0" w:type="dxa"/>
              <w:right w:w="15" w:type="dxa"/>
            </w:tcMar>
            <w:vAlign w:val="center"/>
          </w:tcPr>
          <w:p w14:paraId="4B5195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352C12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61CDDF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4E3990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5824B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510156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032C93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w:t>
            </w:r>
          </w:p>
        </w:tc>
        <w:tc>
          <w:tcPr>
            <w:tcW w:w="1220" w:type="dxa"/>
            <w:shd w:val="clear" w:color="auto" w:fill="FFFFFF"/>
            <w:noWrap w:val="0"/>
            <w:vAlign w:val="center"/>
          </w:tcPr>
          <w:p w14:paraId="433BBF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0000000101</w:t>
            </w:r>
          </w:p>
        </w:tc>
        <w:tc>
          <w:tcPr>
            <w:tcW w:w="1324" w:type="dxa"/>
            <w:shd w:val="clear" w:color="auto" w:fill="FFFFFF"/>
            <w:noWrap w:val="0"/>
            <w:vAlign w:val="center"/>
          </w:tcPr>
          <w:p w14:paraId="69C9D2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军事训练</w:t>
            </w:r>
          </w:p>
        </w:tc>
        <w:tc>
          <w:tcPr>
            <w:tcW w:w="391" w:type="dxa"/>
            <w:shd w:val="clear" w:color="auto" w:fill="FFFFFF"/>
            <w:noWrap w:val="0"/>
            <w:tcMar>
              <w:top w:w="15" w:type="dxa"/>
              <w:left w:w="15" w:type="dxa"/>
              <w:bottom w:w="0" w:type="dxa"/>
              <w:right w:w="15" w:type="dxa"/>
            </w:tcMar>
            <w:vAlign w:val="center"/>
          </w:tcPr>
          <w:p w14:paraId="0DEFBC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w:t>
            </w:r>
          </w:p>
        </w:tc>
        <w:tc>
          <w:tcPr>
            <w:tcW w:w="511" w:type="dxa"/>
            <w:shd w:val="clear" w:color="auto" w:fill="FFFFFF"/>
            <w:noWrap w:val="0"/>
            <w:tcMar>
              <w:top w:w="15" w:type="dxa"/>
              <w:left w:w="15" w:type="dxa"/>
              <w:bottom w:w="0" w:type="dxa"/>
              <w:right w:w="15" w:type="dxa"/>
            </w:tcMar>
            <w:vAlign w:val="center"/>
          </w:tcPr>
          <w:p w14:paraId="2C7E8F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112</w:t>
            </w:r>
          </w:p>
        </w:tc>
        <w:tc>
          <w:tcPr>
            <w:tcW w:w="511" w:type="dxa"/>
            <w:shd w:val="clear" w:color="auto" w:fill="FFFFFF"/>
            <w:noWrap w:val="0"/>
            <w:tcMar>
              <w:top w:w="15" w:type="dxa"/>
              <w:left w:w="15" w:type="dxa"/>
              <w:bottom w:w="0" w:type="dxa"/>
              <w:right w:w="15" w:type="dxa"/>
            </w:tcMar>
            <w:vAlign w:val="center"/>
          </w:tcPr>
          <w:p w14:paraId="7B458E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w:t>
            </w:r>
          </w:p>
        </w:tc>
        <w:tc>
          <w:tcPr>
            <w:tcW w:w="511" w:type="dxa"/>
            <w:shd w:val="clear" w:color="auto" w:fill="FFFFFF"/>
            <w:noWrap w:val="0"/>
            <w:tcMar>
              <w:top w:w="15" w:type="dxa"/>
              <w:left w:w="15" w:type="dxa"/>
              <w:bottom w:w="0" w:type="dxa"/>
              <w:right w:w="15" w:type="dxa"/>
            </w:tcMar>
            <w:vAlign w:val="center"/>
          </w:tcPr>
          <w:p w14:paraId="0A843D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112</w:t>
            </w:r>
          </w:p>
        </w:tc>
        <w:tc>
          <w:tcPr>
            <w:tcW w:w="305" w:type="dxa"/>
            <w:shd w:val="clear" w:color="auto" w:fill="FFFFFF"/>
            <w:noWrap w:val="0"/>
            <w:tcMar>
              <w:top w:w="15" w:type="dxa"/>
              <w:left w:w="15" w:type="dxa"/>
              <w:bottom w:w="0" w:type="dxa"/>
              <w:right w:w="15" w:type="dxa"/>
            </w:tcMar>
            <w:vAlign w:val="center"/>
          </w:tcPr>
          <w:p w14:paraId="7091AF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06D627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50F7E3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前两周</w:t>
            </w:r>
          </w:p>
        </w:tc>
        <w:tc>
          <w:tcPr>
            <w:tcW w:w="533" w:type="dxa"/>
            <w:shd w:val="clear" w:color="auto" w:fill="auto"/>
            <w:noWrap w:val="0"/>
            <w:tcMar>
              <w:top w:w="15" w:type="dxa"/>
              <w:left w:w="15" w:type="dxa"/>
              <w:bottom w:w="0" w:type="dxa"/>
              <w:right w:w="15" w:type="dxa"/>
            </w:tcMar>
            <w:vAlign w:val="center"/>
          </w:tcPr>
          <w:p w14:paraId="5E077B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1A6DD3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0153BD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222681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7915B2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62054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15ADF8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04720A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w:t>
            </w:r>
          </w:p>
        </w:tc>
        <w:tc>
          <w:tcPr>
            <w:tcW w:w="1220" w:type="dxa"/>
            <w:shd w:val="clear" w:color="auto" w:fill="FFFFFF"/>
            <w:noWrap w:val="0"/>
            <w:vAlign w:val="center"/>
          </w:tcPr>
          <w:p w14:paraId="37028C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0000000102</w:t>
            </w:r>
          </w:p>
        </w:tc>
        <w:tc>
          <w:tcPr>
            <w:tcW w:w="1324" w:type="dxa"/>
            <w:shd w:val="clear" w:color="auto" w:fill="FFFFFF"/>
            <w:noWrap w:val="0"/>
            <w:vAlign w:val="center"/>
          </w:tcPr>
          <w:p w14:paraId="5DC2F0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军事理论</w:t>
            </w:r>
          </w:p>
        </w:tc>
        <w:tc>
          <w:tcPr>
            <w:tcW w:w="391" w:type="dxa"/>
            <w:shd w:val="clear" w:color="auto" w:fill="FFFFFF"/>
            <w:noWrap w:val="0"/>
            <w:tcMar>
              <w:top w:w="15" w:type="dxa"/>
              <w:left w:w="15" w:type="dxa"/>
              <w:bottom w:w="0" w:type="dxa"/>
              <w:right w:w="15" w:type="dxa"/>
            </w:tcMar>
            <w:vAlign w:val="center"/>
          </w:tcPr>
          <w:p w14:paraId="16FA1E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w:t>
            </w:r>
          </w:p>
        </w:tc>
        <w:tc>
          <w:tcPr>
            <w:tcW w:w="511" w:type="dxa"/>
            <w:shd w:val="clear" w:color="auto" w:fill="FFFFFF"/>
            <w:noWrap w:val="0"/>
            <w:tcMar>
              <w:top w:w="15" w:type="dxa"/>
              <w:left w:w="15" w:type="dxa"/>
              <w:bottom w:w="0" w:type="dxa"/>
              <w:right w:w="15" w:type="dxa"/>
            </w:tcMar>
            <w:vAlign w:val="center"/>
          </w:tcPr>
          <w:p w14:paraId="5D6128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32</w:t>
            </w:r>
          </w:p>
        </w:tc>
        <w:tc>
          <w:tcPr>
            <w:tcW w:w="511" w:type="dxa"/>
            <w:shd w:val="clear" w:color="auto" w:fill="FFFFFF"/>
            <w:noWrap w:val="0"/>
            <w:tcMar>
              <w:top w:w="15" w:type="dxa"/>
              <w:left w:w="15" w:type="dxa"/>
              <w:bottom w:w="0" w:type="dxa"/>
              <w:right w:w="15" w:type="dxa"/>
            </w:tcMar>
            <w:vAlign w:val="center"/>
          </w:tcPr>
          <w:p w14:paraId="69FE7C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32</w:t>
            </w:r>
          </w:p>
        </w:tc>
        <w:tc>
          <w:tcPr>
            <w:tcW w:w="511" w:type="dxa"/>
            <w:shd w:val="clear" w:color="auto" w:fill="FFFFFF"/>
            <w:noWrap w:val="0"/>
            <w:tcMar>
              <w:top w:w="15" w:type="dxa"/>
              <w:left w:w="15" w:type="dxa"/>
              <w:bottom w:w="0" w:type="dxa"/>
              <w:right w:w="15" w:type="dxa"/>
            </w:tcMar>
            <w:vAlign w:val="center"/>
          </w:tcPr>
          <w:p w14:paraId="57EC0D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w:t>
            </w:r>
          </w:p>
        </w:tc>
        <w:tc>
          <w:tcPr>
            <w:tcW w:w="305" w:type="dxa"/>
            <w:shd w:val="clear" w:color="auto" w:fill="FFFFFF"/>
            <w:noWrap w:val="0"/>
            <w:tcMar>
              <w:top w:w="15" w:type="dxa"/>
              <w:left w:w="15" w:type="dxa"/>
              <w:bottom w:w="0" w:type="dxa"/>
              <w:right w:w="15" w:type="dxa"/>
            </w:tcMar>
            <w:vAlign w:val="center"/>
          </w:tcPr>
          <w:p w14:paraId="3D42C8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0CBDF8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35A506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2/16</w:t>
            </w:r>
          </w:p>
        </w:tc>
        <w:tc>
          <w:tcPr>
            <w:tcW w:w="533" w:type="dxa"/>
            <w:shd w:val="clear" w:color="auto" w:fill="auto"/>
            <w:noWrap w:val="0"/>
            <w:tcMar>
              <w:top w:w="15" w:type="dxa"/>
              <w:left w:w="15" w:type="dxa"/>
              <w:bottom w:w="0" w:type="dxa"/>
              <w:right w:w="15" w:type="dxa"/>
            </w:tcMar>
            <w:vAlign w:val="center"/>
          </w:tcPr>
          <w:p w14:paraId="7AB94F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0F0399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22E542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44DFAF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4D5BFB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0CDD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1D20CF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640958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6</w:t>
            </w:r>
          </w:p>
        </w:tc>
        <w:tc>
          <w:tcPr>
            <w:tcW w:w="1220" w:type="dxa"/>
            <w:shd w:val="clear" w:color="auto" w:fill="FFFFFF"/>
            <w:noWrap w:val="0"/>
            <w:vAlign w:val="center"/>
          </w:tcPr>
          <w:p w14:paraId="6821FE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0000000112</w:t>
            </w:r>
          </w:p>
        </w:tc>
        <w:tc>
          <w:tcPr>
            <w:tcW w:w="1324" w:type="dxa"/>
            <w:shd w:val="clear" w:color="auto" w:fill="FFFFFF"/>
            <w:noWrap w:val="0"/>
            <w:vAlign w:val="center"/>
          </w:tcPr>
          <w:p w14:paraId="13C208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体育1</w:t>
            </w:r>
          </w:p>
        </w:tc>
        <w:tc>
          <w:tcPr>
            <w:tcW w:w="391" w:type="dxa"/>
            <w:shd w:val="clear" w:color="auto" w:fill="FFFFFF"/>
            <w:noWrap w:val="0"/>
            <w:tcMar>
              <w:top w:w="15" w:type="dxa"/>
              <w:left w:w="15" w:type="dxa"/>
              <w:bottom w:w="0" w:type="dxa"/>
              <w:right w:w="15" w:type="dxa"/>
            </w:tcMar>
            <w:vAlign w:val="center"/>
          </w:tcPr>
          <w:p w14:paraId="31D7C2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w:t>
            </w:r>
          </w:p>
        </w:tc>
        <w:tc>
          <w:tcPr>
            <w:tcW w:w="511" w:type="dxa"/>
            <w:shd w:val="clear" w:color="auto" w:fill="FFFFFF"/>
            <w:noWrap w:val="0"/>
            <w:tcMar>
              <w:top w:w="15" w:type="dxa"/>
              <w:left w:w="15" w:type="dxa"/>
              <w:bottom w:w="0" w:type="dxa"/>
              <w:right w:w="15" w:type="dxa"/>
            </w:tcMar>
            <w:vAlign w:val="center"/>
          </w:tcPr>
          <w:p w14:paraId="02BBAA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32</w:t>
            </w:r>
          </w:p>
        </w:tc>
        <w:tc>
          <w:tcPr>
            <w:tcW w:w="511" w:type="dxa"/>
            <w:shd w:val="clear" w:color="auto" w:fill="FFFFFF"/>
            <w:noWrap w:val="0"/>
            <w:tcMar>
              <w:top w:w="15" w:type="dxa"/>
              <w:left w:w="15" w:type="dxa"/>
              <w:bottom w:w="0" w:type="dxa"/>
              <w:right w:w="15" w:type="dxa"/>
            </w:tcMar>
            <w:vAlign w:val="center"/>
          </w:tcPr>
          <w:p w14:paraId="214485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w:t>
            </w:r>
          </w:p>
        </w:tc>
        <w:tc>
          <w:tcPr>
            <w:tcW w:w="511" w:type="dxa"/>
            <w:shd w:val="clear" w:color="auto" w:fill="FFFFFF"/>
            <w:noWrap w:val="0"/>
            <w:tcMar>
              <w:top w:w="15" w:type="dxa"/>
              <w:left w:w="15" w:type="dxa"/>
              <w:bottom w:w="0" w:type="dxa"/>
              <w:right w:w="15" w:type="dxa"/>
            </w:tcMar>
            <w:vAlign w:val="center"/>
          </w:tcPr>
          <w:p w14:paraId="31218B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32</w:t>
            </w:r>
          </w:p>
        </w:tc>
        <w:tc>
          <w:tcPr>
            <w:tcW w:w="305" w:type="dxa"/>
            <w:shd w:val="clear" w:color="auto" w:fill="FFFFFF"/>
            <w:noWrap w:val="0"/>
            <w:tcMar>
              <w:top w:w="15" w:type="dxa"/>
              <w:left w:w="15" w:type="dxa"/>
              <w:bottom w:w="0" w:type="dxa"/>
              <w:right w:w="15" w:type="dxa"/>
            </w:tcMar>
            <w:vAlign w:val="center"/>
          </w:tcPr>
          <w:p w14:paraId="522A4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1ADF2C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2C5707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2/16</w:t>
            </w:r>
          </w:p>
        </w:tc>
        <w:tc>
          <w:tcPr>
            <w:tcW w:w="533" w:type="dxa"/>
            <w:shd w:val="clear" w:color="auto" w:fill="auto"/>
            <w:noWrap w:val="0"/>
            <w:tcMar>
              <w:top w:w="15" w:type="dxa"/>
              <w:left w:w="15" w:type="dxa"/>
              <w:bottom w:w="0" w:type="dxa"/>
              <w:right w:w="15" w:type="dxa"/>
            </w:tcMar>
            <w:vAlign w:val="center"/>
          </w:tcPr>
          <w:p w14:paraId="1A400E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625397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0CB6A2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4FA945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338FEE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0BB1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2C74CC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7BC229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7</w:t>
            </w:r>
          </w:p>
        </w:tc>
        <w:tc>
          <w:tcPr>
            <w:tcW w:w="1220" w:type="dxa"/>
            <w:shd w:val="clear" w:color="auto" w:fill="FFFFFF"/>
            <w:noWrap w:val="0"/>
            <w:vAlign w:val="center"/>
          </w:tcPr>
          <w:p w14:paraId="1670C3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0000000116</w:t>
            </w:r>
          </w:p>
        </w:tc>
        <w:tc>
          <w:tcPr>
            <w:tcW w:w="1324" w:type="dxa"/>
            <w:shd w:val="clear" w:color="auto" w:fill="FFFFFF"/>
            <w:noWrap w:val="0"/>
            <w:vAlign w:val="center"/>
          </w:tcPr>
          <w:p w14:paraId="56FBD4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创新创业教育</w:t>
            </w:r>
          </w:p>
        </w:tc>
        <w:tc>
          <w:tcPr>
            <w:tcW w:w="391" w:type="dxa"/>
            <w:shd w:val="clear" w:color="auto" w:fill="FFFFFF"/>
            <w:noWrap w:val="0"/>
            <w:tcMar>
              <w:top w:w="15" w:type="dxa"/>
              <w:left w:w="15" w:type="dxa"/>
              <w:bottom w:w="0" w:type="dxa"/>
              <w:right w:w="15" w:type="dxa"/>
            </w:tcMar>
            <w:vAlign w:val="center"/>
          </w:tcPr>
          <w:p w14:paraId="20E1EE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w:t>
            </w:r>
          </w:p>
        </w:tc>
        <w:tc>
          <w:tcPr>
            <w:tcW w:w="511" w:type="dxa"/>
            <w:shd w:val="clear" w:color="auto" w:fill="FFFFFF"/>
            <w:noWrap w:val="0"/>
            <w:tcMar>
              <w:top w:w="15" w:type="dxa"/>
              <w:left w:w="15" w:type="dxa"/>
              <w:bottom w:w="0" w:type="dxa"/>
              <w:right w:w="15" w:type="dxa"/>
            </w:tcMar>
            <w:vAlign w:val="center"/>
          </w:tcPr>
          <w:p w14:paraId="75A4B0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32</w:t>
            </w:r>
          </w:p>
        </w:tc>
        <w:tc>
          <w:tcPr>
            <w:tcW w:w="511" w:type="dxa"/>
            <w:shd w:val="clear" w:color="auto" w:fill="FFFFFF"/>
            <w:noWrap w:val="0"/>
            <w:tcMar>
              <w:top w:w="15" w:type="dxa"/>
              <w:left w:w="15" w:type="dxa"/>
              <w:bottom w:w="0" w:type="dxa"/>
              <w:right w:w="15" w:type="dxa"/>
            </w:tcMar>
            <w:vAlign w:val="center"/>
          </w:tcPr>
          <w:p w14:paraId="1B1FB9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24</w:t>
            </w:r>
          </w:p>
        </w:tc>
        <w:tc>
          <w:tcPr>
            <w:tcW w:w="511" w:type="dxa"/>
            <w:shd w:val="clear" w:color="auto" w:fill="FFFFFF"/>
            <w:noWrap w:val="0"/>
            <w:tcMar>
              <w:top w:w="15" w:type="dxa"/>
              <w:left w:w="15" w:type="dxa"/>
              <w:bottom w:w="0" w:type="dxa"/>
              <w:right w:w="15" w:type="dxa"/>
            </w:tcMar>
            <w:vAlign w:val="center"/>
          </w:tcPr>
          <w:p w14:paraId="13DE8C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305" w:type="dxa"/>
            <w:shd w:val="clear" w:color="auto" w:fill="FFFFFF"/>
            <w:noWrap w:val="0"/>
            <w:tcMar>
              <w:top w:w="15" w:type="dxa"/>
              <w:left w:w="15" w:type="dxa"/>
              <w:bottom w:w="0" w:type="dxa"/>
              <w:right w:w="15" w:type="dxa"/>
            </w:tcMar>
            <w:vAlign w:val="center"/>
          </w:tcPr>
          <w:p w14:paraId="06A482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330A32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19A53E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7230CC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2/16</w:t>
            </w:r>
          </w:p>
        </w:tc>
        <w:tc>
          <w:tcPr>
            <w:tcW w:w="533" w:type="dxa"/>
            <w:shd w:val="clear" w:color="auto" w:fill="auto"/>
            <w:noWrap w:val="0"/>
            <w:tcMar>
              <w:top w:w="15" w:type="dxa"/>
              <w:left w:w="15" w:type="dxa"/>
              <w:bottom w:w="0" w:type="dxa"/>
              <w:right w:w="15" w:type="dxa"/>
            </w:tcMar>
            <w:vAlign w:val="center"/>
          </w:tcPr>
          <w:p w14:paraId="1F873C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08BACE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6BB356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5EB7AE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0829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0FF47C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43DB38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8</w:t>
            </w:r>
          </w:p>
        </w:tc>
        <w:tc>
          <w:tcPr>
            <w:tcW w:w="1220" w:type="dxa"/>
            <w:shd w:val="clear" w:color="auto" w:fill="FFFFFF"/>
            <w:noWrap w:val="0"/>
            <w:vAlign w:val="center"/>
          </w:tcPr>
          <w:p w14:paraId="03671C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0000000120</w:t>
            </w:r>
          </w:p>
        </w:tc>
        <w:tc>
          <w:tcPr>
            <w:tcW w:w="1324" w:type="dxa"/>
            <w:shd w:val="clear" w:color="auto" w:fill="FFFFFF"/>
            <w:noWrap w:val="0"/>
            <w:vAlign w:val="center"/>
          </w:tcPr>
          <w:p w14:paraId="14512D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美术鉴赏</w:t>
            </w:r>
          </w:p>
        </w:tc>
        <w:tc>
          <w:tcPr>
            <w:tcW w:w="391" w:type="dxa"/>
            <w:shd w:val="clear" w:color="auto" w:fill="FFFFFF"/>
            <w:noWrap w:val="0"/>
            <w:tcMar>
              <w:top w:w="15" w:type="dxa"/>
              <w:left w:w="15" w:type="dxa"/>
              <w:bottom w:w="0" w:type="dxa"/>
              <w:right w:w="15" w:type="dxa"/>
            </w:tcMar>
            <w:vAlign w:val="center"/>
          </w:tcPr>
          <w:p w14:paraId="5FD9CD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w:t>
            </w:r>
          </w:p>
        </w:tc>
        <w:tc>
          <w:tcPr>
            <w:tcW w:w="511" w:type="dxa"/>
            <w:shd w:val="clear" w:color="auto" w:fill="FFFFFF"/>
            <w:noWrap w:val="0"/>
            <w:tcMar>
              <w:top w:w="15" w:type="dxa"/>
              <w:left w:w="15" w:type="dxa"/>
              <w:bottom w:w="0" w:type="dxa"/>
              <w:right w:w="15" w:type="dxa"/>
            </w:tcMar>
            <w:vAlign w:val="center"/>
          </w:tcPr>
          <w:p w14:paraId="4E3CB3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16</w:t>
            </w:r>
          </w:p>
        </w:tc>
        <w:tc>
          <w:tcPr>
            <w:tcW w:w="511" w:type="dxa"/>
            <w:shd w:val="clear" w:color="auto" w:fill="FFFFFF"/>
            <w:noWrap w:val="0"/>
            <w:tcMar>
              <w:top w:w="15" w:type="dxa"/>
              <w:left w:w="15" w:type="dxa"/>
              <w:bottom w:w="0" w:type="dxa"/>
              <w:right w:w="15" w:type="dxa"/>
            </w:tcMar>
            <w:vAlign w:val="center"/>
          </w:tcPr>
          <w:p w14:paraId="4DD886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511" w:type="dxa"/>
            <w:shd w:val="clear" w:color="auto" w:fill="FFFFFF"/>
            <w:noWrap w:val="0"/>
            <w:tcMar>
              <w:top w:w="15" w:type="dxa"/>
              <w:left w:w="15" w:type="dxa"/>
              <w:bottom w:w="0" w:type="dxa"/>
              <w:right w:w="15" w:type="dxa"/>
            </w:tcMar>
            <w:vAlign w:val="center"/>
          </w:tcPr>
          <w:p w14:paraId="2FFA9D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305" w:type="dxa"/>
            <w:shd w:val="clear" w:color="auto" w:fill="FFFFFF"/>
            <w:noWrap w:val="0"/>
            <w:tcMar>
              <w:top w:w="15" w:type="dxa"/>
              <w:left w:w="15" w:type="dxa"/>
              <w:bottom w:w="0" w:type="dxa"/>
              <w:right w:w="15" w:type="dxa"/>
            </w:tcMar>
            <w:vAlign w:val="center"/>
          </w:tcPr>
          <w:p w14:paraId="7E42A6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19FF2F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3240A6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2/8</w:t>
            </w:r>
          </w:p>
        </w:tc>
        <w:tc>
          <w:tcPr>
            <w:tcW w:w="533" w:type="dxa"/>
            <w:shd w:val="clear" w:color="auto" w:fill="auto"/>
            <w:noWrap w:val="0"/>
            <w:tcMar>
              <w:top w:w="15" w:type="dxa"/>
              <w:left w:w="15" w:type="dxa"/>
              <w:bottom w:w="0" w:type="dxa"/>
              <w:right w:w="15" w:type="dxa"/>
            </w:tcMar>
            <w:vAlign w:val="center"/>
          </w:tcPr>
          <w:p w14:paraId="7B2073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4A7760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7B83F6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6AAF1F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28E376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034A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01B04F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645AA8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9</w:t>
            </w:r>
          </w:p>
        </w:tc>
        <w:tc>
          <w:tcPr>
            <w:tcW w:w="1220" w:type="dxa"/>
            <w:shd w:val="clear" w:color="auto" w:fill="FFFFFF"/>
            <w:noWrap w:val="0"/>
            <w:vAlign w:val="center"/>
          </w:tcPr>
          <w:p w14:paraId="751247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0000000107</w:t>
            </w:r>
          </w:p>
        </w:tc>
        <w:tc>
          <w:tcPr>
            <w:tcW w:w="1324" w:type="dxa"/>
            <w:shd w:val="clear" w:color="auto" w:fill="FFFFFF"/>
            <w:noWrap w:val="0"/>
            <w:vAlign w:val="center"/>
          </w:tcPr>
          <w:p w14:paraId="77AAB3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思想道德与法治</w:t>
            </w:r>
          </w:p>
        </w:tc>
        <w:tc>
          <w:tcPr>
            <w:tcW w:w="391" w:type="dxa"/>
            <w:shd w:val="clear" w:color="auto" w:fill="FFFFFF"/>
            <w:noWrap w:val="0"/>
            <w:tcMar>
              <w:top w:w="15" w:type="dxa"/>
              <w:left w:w="15" w:type="dxa"/>
              <w:bottom w:w="0" w:type="dxa"/>
              <w:right w:w="15" w:type="dxa"/>
            </w:tcMar>
            <w:vAlign w:val="center"/>
          </w:tcPr>
          <w:p w14:paraId="2E9E91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w:t>
            </w:r>
          </w:p>
        </w:tc>
        <w:tc>
          <w:tcPr>
            <w:tcW w:w="511" w:type="dxa"/>
            <w:shd w:val="clear" w:color="auto" w:fill="FFFFFF"/>
            <w:noWrap w:val="0"/>
            <w:tcMar>
              <w:top w:w="15" w:type="dxa"/>
              <w:left w:w="15" w:type="dxa"/>
              <w:bottom w:w="0" w:type="dxa"/>
              <w:right w:w="15" w:type="dxa"/>
            </w:tcMar>
            <w:vAlign w:val="center"/>
          </w:tcPr>
          <w:p w14:paraId="618C4B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48</w:t>
            </w:r>
          </w:p>
        </w:tc>
        <w:tc>
          <w:tcPr>
            <w:tcW w:w="511" w:type="dxa"/>
            <w:shd w:val="clear" w:color="auto" w:fill="FFFFFF"/>
            <w:noWrap w:val="0"/>
            <w:tcMar>
              <w:top w:w="15" w:type="dxa"/>
              <w:left w:w="15" w:type="dxa"/>
              <w:bottom w:w="0" w:type="dxa"/>
              <w:right w:w="15" w:type="dxa"/>
            </w:tcMar>
            <w:vAlign w:val="center"/>
          </w:tcPr>
          <w:p w14:paraId="7CD7CE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40</w:t>
            </w:r>
          </w:p>
        </w:tc>
        <w:tc>
          <w:tcPr>
            <w:tcW w:w="511" w:type="dxa"/>
            <w:shd w:val="clear" w:color="auto" w:fill="FFFFFF"/>
            <w:noWrap w:val="0"/>
            <w:tcMar>
              <w:top w:w="15" w:type="dxa"/>
              <w:left w:w="15" w:type="dxa"/>
              <w:bottom w:w="0" w:type="dxa"/>
              <w:right w:w="15" w:type="dxa"/>
            </w:tcMar>
            <w:vAlign w:val="center"/>
          </w:tcPr>
          <w:p w14:paraId="5C1C46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305" w:type="dxa"/>
            <w:shd w:val="clear" w:color="auto" w:fill="FFFFFF"/>
            <w:noWrap w:val="0"/>
            <w:tcMar>
              <w:top w:w="15" w:type="dxa"/>
              <w:left w:w="15" w:type="dxa"/>
              <w:bottom w:w="0" w:type="dxa"/>
              <w:right w:w="15" w:type="dxa"/>
            </w:tcMar>
            <w:vAlign w:val="center"/>
          </w:tcPr>
          <w:p w14:paraId="5E86C3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305" w:type="dxa"/>
            <w:shd w:val="clear" w:color="auto" w:fill="FFFFFF"/>
            <w:noWrap w:val="0"/>
            <w:tcMar>
              <w:top w:w="15" w:type="dxa"/>
              <w:left w:w="15" w:type="dxa"/>
              <w:bottom w:w="0" w:type="dxa"/>
              <w:right w:w="15" w:type="dxa"/>
            </w:tcMar>
            <w:vAlign w:val="center"/>
          </w:tcPr>
          <w:p w14:paraId="412ECA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46F461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4/12</w:t>
            </w:r>
          </w:p>
        </w:tc>
        <w:tc>
          <w:tcPr>
            <w:tcW w:w="533" w:type="dxa"/>
            <w:shd w:val="clear" w:color="auto" w:fill="auto"/>
            <w:noWrap w:val="0"/>
            <w:tcMar>
              <w:top w:w="15" w:type="dxa"/>
              <w:left w:w="15" w:type="dxa"/>
              <w:bottom w:w="0" w:type="dxa"/>
              <w:right w:w="15" w:type="dxa"/>
            </w:tcMar>
            <w:vAlign w:val="center"/>
          </w:tcPr>
          <w:p w14:paraId="442854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53B633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6798CE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4FF369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0530ED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7DD7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2F3226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68447C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10</w:t>
            </w:r>
          </w:p>
        </w:tc>
        <w:tc>
          <w:tcPr>
            <w:tcW w:w="1220" w:type="dxa"/>
            <w:shd w:val="clear" w:color="auto" w:fill="FFFFFF"/>
            <w:noWrap w:val="0"/>
            <w:vAlign w:val="center"/>
          </w:tcPr>
          <w:p w14:paraId="2A117B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0000000127</w:t>
            </w:r>
          </w:p>
        </w:tc>
        <w:tc>
          <w:tcPr>
            <w:tcW w:w="1324" w:type="dxa"/>
            <w:shd w:val="clear" w:color="auto" w:fill="FFFFFF"/>
            <w:noWrap w:val="0"/>
            <w:vAlign w:val="center"/>
          </w:tcPr>
          <w:p w14:paraId="0EAD89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应用文写作</w:t>
            </w:r>
          </w:p>
        </w:tc>
        <w:tc>
          <w:tcPr>
            <w:tcW w:w="391" w:type="dxa"/>
            <w:shd w:val="clear" w:color="auto" w:fill="FFFFFF"/>
            <w:noWrap w:val="0"/>
            <w:tcMar>
              <w:top w:w="15" w:type="dxa"/>
              <w:left w:w="15" w:type="dxa"/>
              <w:bottom w:w="0" w:type="dxa"/>
              <w:right w:w="15" w:type="dxa"/>
            </w:tcMar>
            <w:vAlign w:val="center"/>
          </w:tcPr>
          <w:p w14:paraId="6AF477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w:t>
            </w:r>
          </w:p>
        </w:tc>
        <w:tc>
          <w:tcPr>
            <w:tcW w:w="511" w:type="dxa"/>
            <w:shd w:val="clear" w:color="auto" w:fill="FFFFFF"/>
            <w:noWrap w:val="0"/>
            <w:tcMar>
              <w:top w:w="15" w:type="dxa"/>
              <w:left w:w="15" w:type="dxa"/>
              <w:bottom w:w="0" w:type="dxa"/>
              <w:right w:w="15" w:type="dxa"/>
            </w:tcMar>
            <w:vAlign w:val="center"/>
          </w:tcPr>
          <w:p w14:paraId="10C97A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16</w:t>
            </w:r>
          </w:p>
        </w:tc>
        <w:tc>
          <w:tcPr>
            <w:tcW w:w="511" w:type="dxa"/>
            <w:shd w:val="clear" w:color="auto" w:fill="FFFFFF"/>
            <w:noWrap w:val="0"/>
            <w:tcMar>
              <w:top w:w="15" w:type="dxa"/>
              <w:left w:w="15" w:type="dxa"/>
              <w:bottom w:w="0" w:type="dxa"/>
              <w:right w:w="15" w:type="dxa"/>
            </w:tcMar>
            <w:vAlign w:val="center"/>
          </w:tcPr>
          <w:p w14:paraId="2749FB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10</w:t>
            </w:r>
          </w:p>
        </w:tc>
        <w:tc>
          <w:tcPr>
            <w:tcW w:w="511" w:type="dxa"/>
            <w:shd w:val="clear" w:color="auto" w:fill="FFFFFF"/>
            <w:noWrap w:val="0"/>
            <w:tcMar>
              <w:top w:w="15" w:type="dxa"/>
              <w:left w:w="15" w:type="dxa"/>
              <w:bottom w:w="0" w:type="dxa"/>
              <w:right w:w="15" w:type="dxa"/>
            </w:tcMar>
            <w:vAlign w:val="center"/>
          </w:tcPr>
          <w:p w14:paraId="2B112F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6</w:t>
            </w:r>
          </w:p>
        </w:tc>
        <w:tc>
          <w:tcPr>
            <w:tcW w:w="305" w:type="dxa"/>
            <w:shd w:val="clear" w:color="auto" w:fill="FFFFFF"/>
            <w:noWrap w:val="0"/>
            <w:tcMar>
              <w:top w:w="15" w:type="dxa"/>
              <w:left w:w="15" w:type="dxa"/>
              <w:bottom w:w="0" w:type="dxa"/>
              <w:right w:w="15" w:type="dxa"/>
            </w:tcMar>
            <w:vAlign w:val="center"/>
          </w:tcPr>
          <w:p w14:paraId="44B878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39A310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1F7864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2/8</w:t>
            </w:r>
          </w:p>
        </w:tc>
        <w:tc>
          <w:tcPr>
            <w:tcW w:w="533" w:type="dxa"/>
            <w:shd w:val="clear" w:color="auto" w:fill="auto"/>
            <w:noWrap w:val="0"/>
            <w:tcMar>
              <w:top w:w="15" w:type="dxa"/>
              <w:left w:w="15" w:type="dxa"/>
              <w:bottom w:w="0" w:type="dxa"/>
              <w:right w:w="15" w:type="dxa"/>
            </w:tcMar>
            <w:vAlign w:val="center"/>
          </w:tcPr>
          <w:p w14:paraId="1718EA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31E6FE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3413EC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1CFA68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77B0F2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4A267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jc w:val="center"/>
        </w:trPr>
        <w:tc>
          <w:tcPr>
            <w:tcW w:w="405" w:type="dxa"/>
            <w:vMerge w:val="continue"/>
            <w:shd w:val="clear" w:color="auto" w:fill="FFFFFF"/>
            <w:noWrap w:val="0"/>
            <w:vAlign w:val="center"/>
          </w:tcPr>
          <w:p w14:paraId="23D6A4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39A304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11</w:t>
            </w:r>
          </w:p>
        </w:tc>
        <w:tc>
          <w:tcPr>
            <w:tcW w:w="1220" w:type="dxa"/>
            <w:shd w:val="clear" w:color="auto" w:fill="FFFFFF"/>
            <w:noWrap w:val="0"/>
            <w:vAlign w:val="center"/>
          </w:tcPr>
          <w:p w14:paraId="07E20A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0000000108</w:t>
            </w:r>
          </w:p>
        </w:tc>
        <w:tc>
          <w:tcPr>
            <w:tcW w:w="1324" w:type="dxa"/>
            <w:shd w:val="clear" w:color="auto" w:fill="FFFFFF"/>
            <w:noWrap w:val="0"/>
            <w:vAlign w:val="center"/>
          </w:tcPr>
          <w:p w14:paraId="6C8D05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中华民族共同体概 论</w:t>
            </w:r>
          </w:p>
        </w:tc>
        <w:tc>
          <w:tcPr>
            <w:tcW w:w="391" w:type="dxa"/>
            <w:shd w:val="clear" w:color="auto" w:fill="FFFFFF"/>
            <w:noWrap w:val="0"/>
            <w:tcMar>
              <w:top w:w="15" w:type="dxa"/>
              <w:left w:w="15" w:type="dxa"/>
              <w:bottom w:w="0" w:type="dxa"/>
              <w:right w:w="15" w:type="dxa"/>
            </w:tcMar>
            <w:vAlign w:val="center"/>
          </w:tcPr>
          <w:p w14:paraId="7C89AA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w:t>
            </w:r>
          </w:p>
        </w:tc>
        <w:tc>
          <w:tcPr>
            <w:tcW w:w="511" w:type="dxa"/>
            <w:shd w:val="clear" w:color="auto" w:fill="FFFFFF"/>
            <w:noWrap w:val="0"/>
            <w:tcMar>
              <w:top w:w="15" w:type="dxa"/>
              <w:left w:w="15" w:type="dxa"/>
              <w:bottom w:w="0" w:type="dxa"/>
              <w:right w:w="15" w:type="dxa"/>
            </w:tcMar>
            <w:vAlign w:val="center"/>
          </w:tcPr>
          <w:p w14:paraId="7CAA98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16</w:t>
            </w:r>
          </w:p>
        </w:tc>
        <w:tc>
          <w:tcPr>
            <w:tcW w:w="511" w:type="dxa"/>
            <w:shd w:val="clear" w:color="auto" w:fill="FFFFFF"/>
            <w:noWrap w:val="0"/>
            <w:tcMar>
              <w:top w:w="15" w:type="dxa"/>
              <w:left w:w="15" w:type="dxa"/>
              <w:bottom w:w="0" w:type="dxa"/>
              <w:right w:w="15" w:type="dxa"/>
            </w:tcMar>
            <w:vAlign w:val="center"/>
          </w:tcPr>
          <w:p w14:paraId="185E56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12</w:t>
            </w:r>
          </w:p>
        </w:tc>
        <w:tc>
          <w:tcPr>
            <w:tcW w:w="511" w:type="dxa"/>
            <w:shd w:val="clear" w:color="auto" w:fill="FFFFFF"/>
            <w:noWrap w:val="0"/>
            <w:tcMar>
              <w:top w:w="15" w:type="dxa"/>
              <w:left w:w="15" w:type="dxa"/>
              <w:bottom w:w="0" w:type="dxa"/>
              <w:right w:w="15" w:type="dxa"/>
            </w:tcMar>
            <w:vAlign w:val="center"/>
          </w:tcPr>
          <w:p w14:paraId="356A24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w:t>
            </w:r>
          </w:p>
        </w:tc>
        <w:tc>
          <w:tcPr>
            <w:tcW w:w="305" w:type="dxa"/>
            <w:shd w:val="clear" w:color="auto" w:fill="FFFFFF"/>
            <w:noWrap w:val="0"/>
            <w:tcMar>
              <w:top w:w="15" w:type="dxa"/>
              <w:left w:w="15" w:type="dxa"/>
              <w:bottom w:w="0" w:type="dxa"/>
              <w:right w:w="15" w:type="dxa"/>
            </w:tcMar>
            <w:vAlign w:val="center"/>
          </w:tcPr>
          <w:p w14:paraId="1638A4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4AA20C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7B5CB9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4212CD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2/8</w:t>
            </w:r>
          </w:p>
        </w:tc>
        <w:tc>
          <w:tcPr>
            <w:tcW w:w="533" w:type="dxa"/>
            <w:shd w:val="clear" w:color="auto" w:fill="auto"/>
            <w:noWrap w:val="0"/>
            <w:tcMar>
              <w:top w:w="15" w:type="dxa"/>
              <w:left w:w="15" w:type="dxa"/>
              <w:bottom w:w="0" w:type="dxa"/>
              <w:right w:w="15" w:type="dxa"/>
            </w:tcMar>
            <w:vAlign w:val="center"/>
          </w:tcPr>
          <w:p w14:paraId="26C536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1E6704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78193C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396B26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6316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9" w:hRule="atLeast"/>
          <w:jc w:val="center"/>
        </w:trPr>
        <w:tc>
          <w:tcPr>
            <w:tcW w:w="405" w:type="dxa"/>
            <w:vMerge w:val="continue"/>
            <w:shd w:val="clear" w:color="auto" w:fill="FFFFFF"/>
            <w:noWrap w:val="0"/>
            <w:vAlign w:val="center"/>
          </w:tcPr>
          <w:p w14:paraId="44FADB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5FF62F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12</w:t>
            </w:r>
          </w:p>
        </w:tc>
        <w:tc>
          <w:tcPr>
            <w:tcW w:w="1220" w:type="dxa"/>
            <w:shd w:val="clear" w:color="auto" w:fill="FFFFFF"/>
            <w:noWrap w:val="0"/>
            <w:vAlign w:val="center"/>
          </w:tcPr>
          <w:p w14:paraId="00E20F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0000000130</w:t>
            </w:r>
          </w:p>
        </w:tc>
        <w:tc>
          <w:tcPr>
            <w:tcW w:w="1324" w:type="dxa"/>
            <w:shd w:val="clear" w:color="auto" w:fill="FFFFFF"/>
            <w:noWrap w:val="0"/>
            <w:vAlign w:val="center"/>
          </w:tcPr>
          <w:p w14:paraId="4C1462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信息技术</w:t>
            </w:r>
          </w:p>
        </w:tc>
        <w:tc>
          <w:tcPr>
            <w:tcW w:w="391" w:type="dxa"/>
            <w:shd w:val="clear" w:color="auto" w:fill="FFFFFF"/>
            <w:noWrap w:val="0"/>
            <w:tcMar>
              <w:top w:w="15" w:type="dxa"/>
              <w:left w:w="15" w:type="dxa"/>
              <w:bottom w:w="0" w:type="dxa"/>
              <w:right w:w="15" w:type="dxa"/>
            </w:tcMar>
            <w:vAlign w:val="center"/>
          </w:tcPr>
          <w:p w14:paraId="41BF3C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w:t>
            </w:r>
          </w:p>
        </w:tc>
        <w:tc>
          <w:tcPr>
            <w:tcW w:w="511" w:type="dxa"/>
            <w:shd w:val="clear" w:color="auto" w:fill="FFFFFF"/>
            <w:noWrap w:val="0"/>
            <w:tcMar>
              <w:top w:w="15" w:type="dxa"/>
              <w:left w:w="15" w:type="dxa"/>
              <w:bottom w:w="0" w:type="dxa"/>
              <w:right w:w="15" w:type="dxa"/>
            </w:tcMar>
            <w:vAlign w:val="center"/>
          </w:tcPr>
          <w:p w14:paraId="098726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32</w:t>
            </w:r>
          </w:p>
        </w:tc>
        <w:tc>
          <w:tcPr>
            <w:tcW w:w="511" w:type="dxa"/>
            <w:shd w:val="clear" w:color="auto" w:fill="FFFFFF"/>
            <w:noWrap w:val="0"/>
            <w:tcMar>
              <w:top w:w="15" w:type="dxa"/>
              <w:left w:w="15" w:type="dxa"/>
              <w:bottom w:w="0" w:type="dxa"/>
              <w:right w:w="15" w:type="dxa"/>
            </w:tcMar>
            <w:vAlign w:val="center"/>
          </w:tcPr>
          <w:p w14:paraId="2FE880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16</w:t>
            </w:r>
          </w:p>
        </w:tc>
        <w:tc>
          <w:tcPr>
            <w:tcW w:w="511" w:type="dxa"/>
            <w:shd w:val="clear" w:color="auto" w:fill="FFFFFF"/>
            <w:noWrap w:val="0"/>
            <w:tcMar>
              <w:top w:w="15" w:type="dxa"/>
              <w:left w:w="15" w:type="dxa"/>
              <w:bottom w:w="0" w:type="dxa"/>
              <w:right w:w="15" w:type="dxa"/>
            </w:tcMar>
            <w:vAlign w:val="center"/>
          </w:tcPr>
          <w:p w14:paraId="05CB76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16</w:t>
            </w:r>
          </w:p>
        </w:tc>
        <w:tc>
          <w:tcPr>
            <w:tcW w:w="305" w:type="dxa"/>
            <w:shd w:val="clear" w:color="auto" w:fill="FFFFFF"/>
            <w:noWrap w:val="0"/>
            <w:tcMar>
              <w:top w:w="15" w:type="dxa"/>
              <w:left w:w="15" w:type="dxa"/>
              <w:bottom w:w="0" w:type="dxa"/>
              <w:right w:w="15" w:type="dxa"/>
            </w:tcMar>
            <w:vAlign w:val="center"/>
          </w:tcPr>
          <w:p w14:paraId="4341E1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7D771B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4D1BE2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2/16</w:t>
            </w:r>
          </w:p>
        </w:tc>
        <w:tc>
          <w:tcPr>
            <w:tcW w:w="533" w:type="dxa"/>
            <w:shd w:val="clear" w:color="auto" w:fill="auto"/>
            <w:noWrap w:val="0"/>
            <w:tcMar>
              <w:top w:w="15" w:type="dxa"/>
              <w:left w:w="15" w:type="dxa"/>
              <w:bottom w:w="0" w:type="dxa"/>
              <w:right w:w="15" w:type="dxa"/>
            </w:tcMar>
            <w:vAlign w:val="center"/>
          </w:tcPr>
          <w:p w14:paraId="123C12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6B6286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5CC4B1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24ABCD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301F43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7B13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3AE0F8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586E31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13</w:t>
            </w:r>
          </w:p>
        </w:tc>
        <w:tc>
          <w:tcPr>
            <w:tcW w:w="1220" w:type="dxa"/>
            <w:shd w:val="clear" w:color="auto" w:fill="FFFFFF"/>
            <w:noWrap w:val="0"/>
            <w:vAlign w:val="center"/>
          </w:tcPr>
          <w:p w14:paraId="19E335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0000000104</w:t>
            </w:r>
          </w:p>
        </w:tc>
        <w:tc>
          <w:tcPr>
            <w:tcW w:w="1324" w:type="dxa"/>
            <w:shd w:val="clear" w:color="auto" w:fill="FFFFFF"/>
            <w:noWrap w:val="0"/>
            <w:vAlign w:val="center"/>
          </w:tcPr>
          <w:p w14:paraId="0FBA34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形势与政策2</w:t>
            </w:r>
          </w:p>
        </w:tc>
        <w:tc>
          <w:tcPr>
            <w:tcW w:w="391" w:type="dxa"/>
            <w:shd w:val="clear" w:color="auto" w:fill="FFFFFF"/>
            <w:noWrap w:val="0"/>
            <w:tcMar>
              <w:top w:w="15" w:type="dxa"/>
              <w:left w:w="15" w:type="dxa"/>
              <w:bottom w:w="0" w:type="dxa"/>
              <w:right w:w="15" w:type="dxa"/>
            </w:tcMar>
            <w:vAlign w:val="center"/>
          </w:tcPr>
          <w:p w14:paraId="2D6259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0.5</w:t>
            </w:r>
          </w:p>
        </w:tc>
        <w:tc>
          <w:tcPr>
            <w:tcW w:w="511" w:type="dxa"/>
            <w:shd w:val="clear" w:color="auto" w:fill="FFFFFF"/>
            <w:noWrap w:val="0"/>
            <w:tcMar>
              <w:top w:w="15" w:type="dxa"/>
              <w:left w:w="15" w:type="dxa"/>
              <w:bottom w:w="0" w:type="dxa"/>
              <w:right w:w="15" w:type="dxa"/>
            </w:tcMar>
            <w:vAlign w:val="center"/>
          </w:tcPr>
          <w:p w14:paraId="020D40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511" w:type="dxa"/>
            <w:shd w:val="clear" w:color="auto" w:fill="FFFFFF"/>
            <w:noWrap w:val="0"/>
            <w:tcMar>
              <w:top w:w="15" w:type="dxa"/>
              <w:left w:w="15" w:type="dxa"/>
              <w:bottom w:w="0" w:type="dxa"/>
              <w:right w:w="15" w:type="dxa"/>
            </w:tcMar>
            <w:vAlign w:val="center"/>
          </w:tcPr>
          <w:p w14:paraId="433FA8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w:t>
            </w:r>
          </w:p>
        </w:tc>
        <w:tc>
          <w:tcPr>
            <w:tcW w:w="511" w:type="dxa"/>
            <w:shd w:val="clear" w:color="auto" w:fill="FFFFFF"/>
            <w:noWrap w:val="0"/>
            <w:tcMar>
              <w:top w:w="15" w:type="dxa"/>
              <w:left w:w="15" w:type="dxa"/>
              <w:bottom w:w="0" w:type="dxa"/>
              <w:right w:w="15" w:type="dxa"/>
            </w:tcMar>
            <w:vAlign w:val="center"/>
          </w:tcPr>
          <w:p w14:paraId="461E3D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w:t>
            </w:r>
          </w:p>
        </w:tc>
        <w:tc>
          <w:tcPr>
            <w:tcW w:w="305" w:type="dxa"/>
            <w:shd w:val="clear" w:color="auto" w:fill="FFFFFF"/>
            <w:noWrap w:val="0"/>
            <w:tcMar>
              <w:top w:w="15" w:type="dxa"/>
              <w:left w:w="15" w:type="dxa"/>
              <w:bottom w:w="0" w:type="dxa"/>
              <w:right w:w="15" w:type="dxa"/>
            </w:tcMar>
            <w:vAlign w:val="center"/>
          </w:tcPr>
          <w:p w14:paraId="4A4FE2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5F951A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2FC5B5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1013D5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2/4</w:t>
            </w:r>
          </w:p>
        </w:tc>
        <w:tc>
          <w:tcPr>
            <w:tcW w:w="533" w:type="dxa"/>
            <w:shd w:val="clear" w:color="auto" w:fill="auto"/>
            <w:noWrap w:val="0"/>
            <w:tcMar>
              <w:top w:w="15" w:type="dxa"/>
              <w:left w:w="15" w:type="dxa"/>
              <w:bottom w:w="0" w:type="dxa"/>
              <w:right w:w="15" w:type="dxa"/>
            </w:tcMar>
            <w:vAlign w:val="center"/>
          </w:tcPr>
          <w:p w14:paraId="72976C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7CBBA7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250E96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3448E7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4F16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211A80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6537A6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14</w:t>
            </w:r>
          </w:p>
        </w:tc>
        <w:tc>
          <w:tcPr>
            <w:tcW w:w="1220" w:type="dxa"/>
            <w:shd w:val="clear" w:color="auto" w:fill="FFFFFF"/>
            <w:noWrap w:val="0"/>
            <w:vAlign w:val="center"/>
          </w:tcPr>
          <w:p w14:paraId="5704AA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0000000118</w:t>
            </w:r>
          </w:p>
        </w:tc>
        <w:tc>
          <w:tcPr>
            <w:tcW w:w="1324" w:type="dxa"/>
            <w:shd w:val="clear" w:color="auto" w:fill="FFFFFF"/>
            <w:noWrap w:val="0"/>
            <w:vAlign w:val="center"/>
          </w:tcPr>
          <w:p w14:paraId="6201DE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大学英语2</w:t>
            </w:r>
          </w:p>
        </w:tc>
        <w:tc>
          <w:tcPr>
            <w:tcW w:w="391" w:type="dxa"/>
            <w:shd w:val="clear" w:color="auto" w:fill="FFFFFF"/>
            <w:noWrap w:val="0"/>
            <w:tcMar>
              <w:top w:w="15" w:type="dxa"/>
              <w:left w:w="15" w:type="dxa"/>
              <w:bottom w:w="0" w:type="dxa"/>
              <w:right w:w="15" w:type="dxa"/>
            </w:tcMar>
            <w:vAlign w:val="center"/>
          </w:tcPr>
          <w:p w14:paraId="42EC83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1.5</w:t>
            </w:r>
          </w:p>
        </w:tc>
        <w:tc>
          <w:tcPr>
            <w:tcW w:w="511" w:type="dxa"/>
            <w:shd w:val="clear" w:color="auto" w:fill="FFFFFF"/>
            <w:noWrap w:val="0"/>
            <w:tcMar>
              <w:top w:w="15" w:type="dxa"/>
              <w:left w:w="15" w:type="dxa"/>
              <w:bottom w:w="0" w:type="dxa"/>
              <w:right w:w="15" w:type="dxa"/>
            </w:tcMar>
            <w:vAlign w:val="center"/>
          </w:tcPr>
          <w:p w14:paraId="0DCB15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28</w:t>
            </w:r>
          </w:p>
        </w:tc>
        <w:tc>
          <w:tcPr>
            <w:tcW w:w="511" w:type="dxa"/>
            <w:shd w:val="clear" w:color="auto" w:fill="FFFFFF"/>
            <w:noWrap w:val="0"/>
            <w:tcMar>
              <w:top w:w="15" w:type="dxa"/>
              <w:left w:w="15" w:type="dxa"/>
              <w:bottom w:w="0" w:type="dxa"/>
              <w:right w:w="15" w:type="dxa"/>
            </w:tcMar>
            <w:vAlign w:val="center"/>
          </w:tcPr>
          <w:p w14:paraId="543007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25</w:t>
            </w:r>
          </w:p>
        </w:tc>
        <w:tc>
          <w:tcPr>
            <w:tcW w:w="511" w:type="dxa"/>
            <w:shd w:val="clear" w:color="auto" w:fill="FFFFFF"/>
            <w:noWrap w:val="0"/>
            <w:tcMar>
              <w:top w:w="15" w:type="dxa"/>
              <w:left w:w="15" w:type="dxa"/>
              <w:bottom w:w="0" w:type="dxa"/>
              <w:right w:w="15" w:type="dxa"/>
            </w:tcMar>
            <w:vAlign w:val="center"/>
          </w:tcPr>
          <w:p w14:paraId="351BCE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w:t>
            </w:r>
          </w:p>
        </w:tc>
        <w:tc>
          <w:tcPr>
            <w:tcW w:w="305" w:type="dxa"/>
            <w:shd w:val="clear" w:color="auto" w:fill="FFFFFF"/>
            <w:noWrap w:val="0"/>
            <w:tcMar>
              <w:top w:w="15" w:type="dxa"/>
              <w:left w:w="15" w:type="dxa"/>
              <w:bottom w:w="0" w:type="dxa"/>
              <w:right w:w="15" w:type="dxa"/>
            </w:tcMar>
            <w:vAlign w:val="center"/>
          </w:tcPr>
          <w:p w14:paraId="7875DC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305" w:type="dxa"/>
            <w:shd w:val="clear" w:color="auto" w:fill="FFFFFF"/>
            <w:noWrap w:val="0"/>
            <w:tcMar>
              <w:top w:w="15" w:type="dxa"/>
              <w:left w:w="15" w:type="dxa"/>
              <w:bottom w:w="0" w:type="dxa"/>
              <w:right w:w="15" w:type="dxa"/>
            </w:tcMar>
            <w:vAlign w:val="center"/>
          </w:tcPr>
          <w:p w14:paraId="104AE4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779FD6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2BF4F5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2/14</w:t>
            </w:r>
          </w:p>
        </w:tc>
        <w:tc>
          <w:tcPr>
            <w:tcW w:w="533" w:type="dxa"/>
            <w:shd w:val="clear" w:color="auto" w:fill="auto"/>
            <w:noWrap w:val="0"/>
            <w:tcMar>
              <w:top w:w="15" w:type="dxa"/>
              <w:left w:w="15" w:type="dxa"/>
              <w:bottom w:w="0" w:type="dxa"/>
              <w:right w:w="15" w:type="dxa"/>
            </w:tcMar>
            <w:vAlign w:val="center"/>
          </w:tcPr>
          <w:p w14:paraId="1B3974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0C51B1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6DFAC2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2B5287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158C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8" w:hRule="atLeast"/>
          <w:jc w:val="center"/>
        </w:trPr>
        <w:tc>
          <w:tcPr>
            <w:tcW w:w="405" w:type="dxa"/>
            <w:vMerge w:val="continue"/>
            <w:shd w:val="clear" w:color="auto" w:fill="FFFFFF"/>
            <w:noWrap w:val="0"/>
            <w:vAlign w:val="center"/>
          </w:tcPr>
          <w:p w14:paraId="6A446A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1A5045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w:t>
            </w:r>
          </w:p>
        </w:tc>
        <w:tc>
          <w:tcPr>
            <w:tcW w:w="1220" w:type="dxa"/>
            <w:shd w:val="clear" w:color="auto" w:fill="FFFFFF"/>
            <w:noWrap w:val="0"/>
            <w:vAlign w:val="center"/>
          </w:tcPr>
          <w:p w14:paraId="3C7D05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0000000113</w:t>
            </w:r>
          </w:p>
        </w:tc>
        <w:tc>
          <w:tcPr>
            <w:tcW w:w="1324" w:type="dxa"/>
            <w:shd w:val="clear" w:color="auto" w:fill="FFFFFF"/>
            <w:noWrap w:val="0"/>
            <w:vAlign w:val="center"/>
          </w:tcPr>
          <w:p w14:paraId="0939E7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体育2</w:t>
            </w:r>
          </w:p>
        </w:tc>
        <w:tc>
          <w:tcPr>
            <w:tcW w:w="391" w:type="dxa"/>
            <w:shd w:val="clear" w:color="auto" w:fill="FFFFFF"/>
            <w:noWrap w:val="0"/>
            <w:tcMar>
              <w:top w:w="15" w:type="dxa"/>
              <w:left w:w="15" w:type="dxa"/>
              <w:bottom w:w="0" w:type="dxa"/>
              <w:right w:w="15" w:type="dxa"/>
            </w:tcMar>
            <w:vAlign w:val="center"/>
          </w:tcPr>
          <w:p w14:paraId="1D41E1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w:t>
            </w:r>
          </w:p>
        </w:tc>
        <w:tc>
          <w:tcPr>
            <w:tcW w:w="511" w:type="dxa"/>
            <w:shd w:val="clear" w:color="auto" w:fill="FFFFFF"/>
            <w:noWrap w:val="0"/>
            <w:tcMar>
              <w:top w:w="15" w:type="dxa"/>
              <w:left w:w="15" w:type="dxa"/>
              <w:bottom w:w="0" w:type="dxa"/>
              <w:right w:w="15" w:type="dxa"/>
            </w:tcMar>
            <w:vAlign w:val="center"/>
          </w:tcPr>
          <w:p w14:paraId="3F4A65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32</w:t>
            </w:r>
          </w:p>
        </w:tc>
        <w:tc>
          <w:tcPr>
            <w:tcW w:w="511" w:type="dxa"/>
            <w:shd w:val="clear" w:color="auto" w:fill="FFFFFF"/>
            <w:noWrap w:val="0"/>
            <w:tcMar>
              <w:top w:w="15" w:type="dxa"/>
              <w:left w:w="15" w:type="dxa"/>
              <w:bottom w:w="0" w:type="dxa"/>
              <w:right w:w="15" w:type="dxa"/>
            </w:tcMar>
            <w:vAlign w:val="center"/>
          </w:tcPr>
          <w:p w14:paraId="15E47C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w:t>
            </w:r>
          </w:p>
        </w:tc>
        <w:tc>
          <w:tcPr>
            <w:tcW w:w="511" w:type="dxa"/>
            <w:shd w:val="clear" w:color="auto" w:fill="FFFFFF"/>
            <w:noWrap w:val="0"/>
            <w:tcMar>
              <w:top w:w="15" w:type="dxa"/>
              <w:left w:w="15" w:type="dxa"/>
              <w:bottom w:w="0" w:type="dxa"/>
              <w:right w:w="15" w:type="dxa"/>
            </w:tcMar>
            <w:vAlign w:val="center"/>
          </w:tcPr>
          <w:p w14:paraId="0F54AD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32</w:t>
            </w:r>
          </w:p>
        </w:tc>
        <w:tc>
          <w:tcPr>
            <w:tcW w:w="305" w:type="dxa"/>
            <w:shd w:val="clear" w:color="auto" w:fill="FFFFFF"/>
            <w:noWrap w:val="0"/>
            <w:tcMar>
              <w:top w:w="15" w:type="dxa"/>
              <w:left w:w="15" w:type="dxa"/>
              <w:bottom w:w="0" w:type="dxa"/>
              <w:right w:w="15" w:type="dxa"/>
            </w:tcMar>
            <w:vAlign w:val="center"/>
          </w:tcPr>
          <w:p w14:paraId="120A13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49329F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4B3CB0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69B8F0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2/16</w:t>
            </w:r>
          </w:p>
        </w:tc>
        <w:tc>
          <w:tcPr>
            <w:tcW w:w="533" w:type="dxa"/>
            <w:shd w:val="clear" w:color="auto" w:fill="auto"/>
            <w:noWrap w:val="0"/>
            <w:tcMar>
              <w:top w:w="15" w:type="dxa"/>
              <w:left w:w="15" w:type="dxa"/>
              <w:bottom w:w="0" w:type="dxa"/>
              <w:right w:w="15" w:type="dxa"/>
            </w:tcMar>
            <w:vAlign w:val="center"/>
          </w:tcPr>
          <w:p w14:paraId="2D40BF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756601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6D6C13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248AF9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05D0F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4FB580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21252E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16</w:t>
            </w:r>
          </w:p>
        </w:tc>
        <w:tc>
          <w:tcPr>
            <w:tcW w:w="1220" w:type="dxa"/>
            <w:shd w:val="clear" w:color="auto" w:fill="FFFFFF"/>
            <w:noWrap w:val="0"/>
            <w:vAlign w:val="center"/>
          </w:tcPr>
          <w:p w14:paraId="5E9A82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0000000111</w:t>
            </w:r>
          </w:p>
        </w:tc>
        <w:tc>
          <w:tcPr>
            <w:tcW w:w="1324" w:type="dxa"/>
            <w:shd w:val="clear" w:color="auto" w:fill="FFFFFF"/>
            <w:noWrap w:val="0"/>
            <w:vAlign w:val="center"/>
          </w:tcPr>
          <w:p w14:paraId="181DCE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心理健康教育</w:t>
            </w:r>
          </w:p>
        </w:tc>
        <w:tc>
          <w:tcPr>
            <w:tcW w:w="391" w:type="dxa"/>
            <w:shd w:val="clear" w:color="auto" w:fill="FFFFFF"/>
            <w:noWrap w:val="0"/>
            <w:tcMar>
              <w:top w:w="15" w:type="dxa"/>
              <w:left w:w="15" w:type="dxa"/>
              <w:bottom w:w="0" w:type="dxa"/>
              <w:right w:w="15" w:type="dxa"/>
            </w:tcMar>
            <w:vAlign w:val="center"/>
          </w:tcPr>
          <w:p w14:paraId="7334DA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w:t>
            </w:r>
          </w:p>
        </w:tc>
        <w:tc>
          <w:tcPr>
            <w:tcW w:w="511" w:type="dxa"/>
            <w:shd w:val="clear" w:color="auto" w:fill="FFFFFF"/>
            <w:noWrap w:val="0"/>
            <w:tcMar>
              <w:top w:w="15" w:type="dxa"/>
              <w:left w:w="15" w:type="dxa"/>
              <w:bottom w:w="0" w:type="dxa"/>
              <w:right w:w="15" w:type="dxa"/>
            </w:tcMar>
            <w:vAlign w:val="center"/>
          </w:tcPr>
          <w:p w14:paraId="7C01F4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32</w:t>
            </w:r>
          </w:p>
        </w:tc>
        <w:tc>
          <w:tcPr>
            <w:tcW w:w="511" w:type="dxa"/>
            <w:shd w:val="clear" w:color="auto" w:fill="FFFFFF"/>
            <w:noWrap w:val="0"/>
            <w:tcMar>
              <w:top w:w="15" w:type="dxa"/>
              <w:left w:w="15" w:type="dxa"/>
              <w:bottom w:w="0" w:type="dxa"/>
              <w:right w:w="15" w:type="dxa"/>
            </w:tcMar>
            <w:vAlign w:val="center"/>
          </w:tcPr>
          <w:p w14:paraId="1A96C1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16</w:t>
            </w:r>
          </w:p>
        </w:tc>
        <w:tc>
          <w:tcPr>
            <w:tcW w:w="511" w:type="dxa"/>
            <w:shd w:val="clear" w:color="auto" w:fill="FFFFFF"/>
            <w:noWrap w:val="0"/>
            <w:tcMar>
              <w:top w:w="15" w:type="dxa"/>
              <w:left w:w="15" w:type="dxa"/>
              <w:bottom w:w="0" w:type="dxa"/>
              <w:right w:w="15" w:type="dxa"/>
            </w:tcMar>
            <w:vAlign w:val="center"/>
          </w:tcPr>
          <w:p w14:paraId="72FB32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16</w:t>
            </w:r>
          </w:p>
        </w:tc>
        <w:tc>
          <w:tcPr>
            <w:tcW w:w="305" w:type="dxa"/>
            <w:shd w:val="clear" w:color="auto" w:fill="FFFFFF"/>
            <w:noWrap w:val="0"/>
            <w:tcMar>
              <w:top w:w="15" w:type="dxa"/>
              <w:left w:w="15" w:type="dxa"/>
              <w:bottom w:w="0" w:type="dxa"/>
              <w:right w:w="15" w:type="dxa"/>
            </w:tcMar>
            <w:vAlign w:val="center"/>
          </w:tcPr>
          <w:p w14:paraId="6DCB85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36B55A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0997DD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2/16</w:t>
            </w:r>
          </w:p>
        </w:tc>
        <w:tc>
          <w:tcPr>
            <w:tcW w:w="533" w:type="dxa"/>
            <w:shd w:val="clear" w:color="auto" w:fill="auto"/>
            <w:noWrap w:val="0"/>
            <w:tcMar>
              <w:top w:w="15" w:type="dxa"/>
              <w:left w:w="15" w:type="dxa"/>
              <w:bottom w:w="0" w:type="dxa"/>
              <w:right w:w="15" w:type="dxa"/>
            </w:tcMar>
            <w:vAlign w:val="center"/>
          </w:tcPr>
          <w:p w14:paraId="7A5488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30A854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1B0395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56A875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2BF539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397B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jc w:val="center"/>
        </w:trPr>
        <w:tc>
          <w:tcPr>
            <w:tcW w:w="405" w:type="dxa"/>
            <w:vMerge w:val="continue"/>
            <w:shd w:val="clear" w:color="auto" w:fill="FFFFFF"/>
            <w:noWrap w:val="0"/>
            <w:vAlign w:val="center"/>
          </w:tcPr>
          <w:p w14:paraId="10D60E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4463C5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17</w:t>
            </w:r>
          </w:p>
        </w:tc>
        <w:tc>
          <w:tcPr>
            <w:tcW w:w="1220" w:type="dxa"/>
            <w:shd w:val="clear" w:color="auto" w:fill="FFFFFF"/>
            <w:noWrap w:val="0"/>
            <w:vAlign w:val="center"/>
          </w:tcPr>
          <w:p w14:paraId="44D607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0000000119</w:t>
            </w:r>
          </w:p>
        </w:tc>
        <w:tc>
          <w:tcPr>
            <w:tcW w:w="1324" w:type="dxa"/>
            <w:shd w:val="clear" w:color="auto" w:fill="FFFFFF"/>
            <w:noWrap w:val="0"/>
            <w:vAlign w:val="center"/>
          </w:tcPr>
          <w:p w14:paraId="0E612E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职业生涯规划</w:t>
            </w:r>
          </w:p>
        </w:tc>
        <w:tc>
          <w:tcPr>
            <w:tcW w:w="391" w:type="dxa"/>
            <w:shd w:val="clear" w:color="auto" w:fill="FFFFFF"/>
            <w:noWrap w:val="0"/>
            <w:tcMar>
              <w:top w:w="15" w:type="dxa"/>
              <w:left w:w="15" w:type="dxa"/>
              <w:bottom w:w="0" w:type="dxa"/>
              <w:right w:w="15" w:type="dxa"/>
            </w:tcMar>
            <w:vAlign w:val="center"/>
          </w:tcPr>
          <w:p w14:paraId="77E156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w:t>
            </w:r>
          </w:p>
        </w:tc>
        <w:tc>
          <w:tcPr>
            <w:tcW w:w="511" w:type="dxa"/>
            <w:shd w:val="clear" w:color="auto" w:fill="FFFFFF"/>
            <w:noWrap w:val="0"/>
            <w:tcMar>
              <w:top w:w="15" w:type="dxa"/>
              <w:left w:w="15" w:type="dxa"/>
              <w:bottom w:w="0" w:type="dxa"/>
              <w:right w:w="15" w:type="dxa"/>
            </w:tcMar>
            <w:vAlign w:val="center"/>
          </w:tcPr>
          <w:p w14:paraId="4C5189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32</w:t>
            </w:r>
          </w:p>
        </w:tc>
        <w:tc>
          <w:tcPr>
            <w:tcW w:w="511" w:type="dxa"/>
            <w:shd w:val="clear" w:color="auto" w:fill="FFFFFF"/>
            <w:noWrap w:val="0"/>
            <w:tcMar>
              <w:top w:w="15" w:type="dxa"/>
              <w:left w:w="15" w:type="dxa"/>
              <w:bottom w:w="0" w:type="dxa"/>
              <w:right w:w="15" w:type="dxa"/>
            </w:tcMar>
            <w:vAlign w:val="center"/>
          </w:tcPr>
          <w:p w14:paraId="499FE8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26</w:t>
            </w:r>
          </w:p>
        </w:tc>
        <w:tc>
          <w:tcPr>
            <w:tcW w:w="511" w:type="dxa"/>
            <w:shd w:val="clear" w:color="auto" w:fill="FFFFFF"/>
            <w:noWrap w:val="0"/>
            <w:tcMar>
              <w:top w:w="15" w:type="dxa"/>
              <w:left w:w="15" w:type="dxa"/>
              <w:bottom w:w="0" w:type="dxa"/>
              <w:right w:w="15" w:type="dxa"/>
            </w:tcMar>
            <w:vAlign w:val="center"/>
          </w:tcPr>
          <w:p w14:paraId="27377C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6</w:t>
            </w:r>
          </w:p>
        </w:tc>
        <w:tc>
          <w:tcPr>
            <w:tcW w:w="305" w:type="dxa"/>
            <w:shd w:val="clear" w:color="auto" w:fill="FFFFFF"/>
            <w:noWrap w:val="0"/>
            <w:tcMar>
              <w:top w:w="15" w:type="dxa"/>
              <w:left w:w="15" w:type="dxa"/>
              <w:bottom w:w="0" w:type="dxa"/>
              <w:right w:w="15" w:type="dxa"/>
            </w:tcMar>
            <w:vAlign w:val="center"/>
          </w:tcPr>
          <w:p w14:paraId="1FD179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6657DB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419BC3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2/16</w:t>
            </w:r>
          </w:p>
        </w:tc>
        <w:tc>
          <w:tcPr>
            <w:tcW w:w="533" w:type="dxa"/>
            <w:shd w:val="clear" w:color="auto" w:fill="auto"/>
            <w:noWrap w:val="0"/>
            <w:tcMar>
              <w:top w:w="15" w:type="dxa"/>
              <w:left w:w="15" w:type="dxa"/>
              <w:bottom w:w="0" w:type="dxa"/>
              <w:right w:w="15" w:type="dxa"/>
            </w:tcMar>
            <w:vAlign w:val="center"/>
          </w:tcPr>
          <w:p w14:paraId="1282D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477BED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2B8AB1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67CEF2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40DE8F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2932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550C55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29E156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18</w:t>
            </w:r>
          </w:p>
        </w:tc>
        <w:tc>
          <w:tcPr>
            <w:tcW w:w="1220" w:type="dxa"/>
            <w:shd w:val="clear" w:color="auto" w:fill="FFFFFF"/>
            <w:noWrap w:val="0"/>
            <w:vAlign w:val="center"/>
          </w:tcPr>
          <w:p w14:paraId="6D0EDB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0000000126</w:t>
            </w:r>
          </w:p>
        </w:tc>
        <w:tc>
          <w:tcPr>
            <w:tcW w:w="1324" w:type="dxa"/>
            <w:shd w:val="clear" w:color="auto" w:fill="FFFFFF"/>
            <w:noWrap w:val="0"/>
            <w:vAlign w:val="center"/>
          </w:tcPr>
          <w:p w14:paraId="097B40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礼仪与沟通</w:t>
            </w:r>
          </w:p>
        </w:tc>
        <w:tc>
          <w:tcPr>
            <w:tcW w:w="391" w:type="dxa"/>
            <w:shd w:val="clear" w:color="auto" w:fill="FFFFFF"/>
            <w:noWrap w:val="0"/>
            <w:tcMar>
              <w:top w:w="15" w:type="dxa"/>
              <w:left w:w="15" w:type="dxa"/>
              <w:bottom w:w="0" w:type="dxa"/>
              <w:right w:w="15" w:type="dxa"/>
            </w:tcMar>
            <w:vAlign w:val="center"/>
          </w:tcPr>
          <w:p w14:paraId="592E72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w:t>
            </w:r>
          </w:p>
        </w:tc>
        <w:tc>
          <w:tcPr>
            <w:tcW w:w="511" w:type="dxa"/>
            <w:shd w:val="clear" w:color="auto" w:fill="FFFFFF"/>
            <w:noWrap w:val="0"/>
            <w:tcMar>
              <w:top w:w="15" w:type="dxa"/>
              <w:left w:w="15" w:type="dxa"/>
              <w:bottom w:w="0" w:type="dxa"/>
              <w:right w:w="15" w:type="dxa"/>
            </w:tcMar>
            <w:vAlign w:val="center"/>
          </w:tcPr>
          <w:p w14:paraId="4DF2CC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16</w:t>
            </w:r>
          </w:p>
        </w:tc>
        <w:tc>
          <w:tcPr>
            <w:tcW w:w="511" w:type="dxa"/>
            <w:shd w:val="clear" w:color="auto" w:fill="FFFFFF"/>
            <w:noWrap w:val="0"/>
            <w:tcMar>
              <w:top w:w="15" w:type="dxa"/>
              <w:left w:w="15" w:type="dxa"/>
              <w:bottom w:w="0" w:type="dxa"/>
              <w:right w:w="15" w:type="dxa"/>
            </w:tcMar>
            <w:vAlign w:val="center"/>
          </w:tcPr>
          <w:p w14:paraId="315014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12</w:t>
            </w:r>
          </w:p>
        </w:tc>
        <w:tc>
          <w:tcPr>
            <w:tcW w:w="511" w:type="dxa"/>
            <w:shd w:val="clear" w:color="auto" w:fill="FFFFFF"/>
            <w:noWrap w:val="0"/>
            <w:tcMar>
              <w:top w:w="15" w:type="dxa"/>
              <w:left w:w="15" w:type="dxa"/>
              <w:bottom w:w="0" w:type="dxa"/>
              <w:right w:w="15" w:type="dxa"/>
            </w:tcMar>
            <w:vAlign w:val="center"/>
          </w:tcPr>
          <w:p w14:paraId="385CE7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w:t>
            </w:r>
          </w:p>
        </w:tc>
        <w:tc>
          <w:tcPr>
            <w:tcW w:w="305" w:type="dxa"/>
            <w:shd w:val="clear" w:color="auto" w:fill="FFFFFF"/>
            <w:noWrap w:val="0"/>
            <w:tcMar>
              <w:top w:w="15" w:type="dxa"/>
              <w:left w:w="15" w:type="dxa"/>
              <w:bottom w:w="0" w:type="dxa"/>
              <w:right w:w="15" w:type="dxa"/>
            </w:tcMar>
            <w:vAlign w:val="center"/>
          </w:tcPr>
          <w:p w14:paraId="078F61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383474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7F0F2E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021CD4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2/8</w:t>
            </w:r>
          </w:p>
        </w:tc>
        <w:tc>
          <w:tcPr>
            <w:tcW w:w="533" w:type="dxa"/>
            <w:shd w:val="clear" w:color="auto" w:fill="auto"/>
            <w:noWrap w:val="0"/>
            <w:tcMar>
              <w:top w:w="15" w:type="dxa"/>
              <w:left w:w="15" w:type="dxa"/>
              <w:bottom w:w="0" w:type="dxa"/>
              <w:right w:w="15" w:type="dxa"/>
            </w:tcMar>
            <w:vAlign w:val="center"/>
          </w:tcPr>
          <w:p w14:paraId="14ED1F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3B32C7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1773F9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78FB13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0B1E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4625C1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026BDD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19</w:t>
            </w:r>
          </w:p>
        </w:tc>
        <w:tc>
          <w:tcPr>
            <w:tcW w:w="1220" w:type="dxa"/>
            <w:shd w:val="clear" w:color="auto" w:fill="FFFFFF"/>
            <w:noWrap w:val="0"/>
            <w:vAlign w:val="center"/>
          </w:tcPr>
          <w:p w14:paraId="79E60C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0000000109</w:t>
            </w:r>
          </w:p>
        </w:tc>
        <w:tc>
          <w:tcPr>
            <w:tcW w:w="1324" w:type="dxa"/>
            <w:shd w:val="clear" w:color="auto" w:fill="FFFFFF"/>
            <w:noWrap w:val="0"/>
            <w:vAlign w:val="center"/>
          </w:tcPr>
          <w:p w14:paraId="034DDB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习近平新时代中国 特色社会主义思想概 论</w:t>
            </w:r>
          </w:p>
        </w:tc>
        <w:tc>
          <w:tcPr>
            <w:tcW w:w="391" w:type="dxa"/>
            <w:shd w:val="clear" w:color="auto" w:fill="FFFFFF"/>
            <w:noWrap w:val="0"/>
            <w:tcMar>
              <w:top w:w="15" w:type="dxa"/>
              <w:left w:w="15" w:type="dxa"/>
              <w:bottom w:w="0" w:type="dxa"/>
              <w:right w:w="15" w:type="dxa"/>
            </w:tcMar>
            <w:vAlign w:val="center"/>
          </w:tcPr>
          <w:p w14:paraId="52539D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w:t>
            </w:r>
          </w:p>
        </w:tc>
        <w:tc>
          <w:tcPr>
            <w:tcW w:w="511" w:type="dxa"/>
            <w:shd w:val="clear" w:color="auto" w:fill="FFFFFF"/>
            <w:noWrap w:val="0"/>
            <w:tcMar>
              <w:top w:w="15" w:type="dxa"/>
              <w:left w:w="15" w:type="dxa"/>
              <w:bottom w:w="0" w:type="dxa"/>
              <w:right w:w="15" w:type="dxa"/>
            </w:tcMar>
            <w:vAlign w:val="center"/>
          </w:tcPr>
          <w:p w14:paraId="4922A6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48</w:t>
            </w:r>
          </w:p>
        </w:tc>
        <w:tc>
          <w:tcPr>
            <w:tcW w:w="511" w:type="dxa"/>
            <w:shd w:val="clear" w:color="auto" w:fill="FFFFFF"/>
            <w:noWrap w:val="0"/>
            <w:tcMar>
              <w:top w:w="15" w:type="dxa"/>
              <w:left w:w="15" w:type="dxa"/>
              <w:bottom w:w="0" w:type="dxa"/>
              <w:right w:w="15" w:type="dxa"/>
            </w:tcMar>
            <w:vAlign w:val="center"/>
          </w:tcPr>
          <w:p w14:paraId="3CDE9E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40</w:t>
            </w:r>
          </w:p>
        </w:tc>
        <w:tc>
          <w:tcPr>
            <w:tcW w:w="511" w:type="dxa"/>
            <w:shd w:val="clear" w:color="auto" w:fill="FFFFFF"/>
            <w:noWrap w:val="0"/>
            <w:tcMar>
              <w:top w:w="15" w:type="dxa"/>
              <w:left w:w="15" w:type="dxa"/>
              <w:bottom w:w="0" w:type="dxa"/>
              <w:right w:w="15" w:type="dxa"/>
            </w:tcMar>
            <w:vAlign w:val="center"/>
          </w:tcPr>
          <w:p w14:paraId="6467E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305" w:type="dxa"/>
            <w:shd w:val="clear" w:color="auto" w:fill="FFFFFF"/>
            <w:noWrap w:val="0"/>
            <w:tcMar>
              <w:top w:w="15" w:type="dxa"/>
              <w:left w:w="15" w:type="dxa"/>
              <w:bottom w:w="0" w:type="dxa"/>
              <w:right w:w="15" w:type="dxa"/>
            </w:tcMar>
            <w:vAlign w:val="center"/>
          </w:tcPr>
          <w:p w14:paraId="6F6D17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305" w:type="dxa"/>
            <w:shd w:val="clear" w:color="auto" w:fill="FFFFFF"/>
            <w:noWrap w:val="0"/>
            <w:tcMar>
              <w:top w:w="15" w:type="dxa"/>
              <w:left w:w="15" w:type="dxa"/>
              <w:bottom w:w="0" w:type="dxa"/>
              <w:right w:w="15" w:type="dxa"/>
            </w:tcMar>
            <w:vAlign w:val="center"/>
          </w:tcPr>
          <w:p w14:paraId="7D3185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213E26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15D63D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4/12</w:t>
            </w:r>
          </w:p>
        </w:tc>
        <w:tc>
          <w:tcPr>
            <w:tcW w:w="533" w:type="dxa"/>
            <w:shd w:val="clear" w:color="auto" w:fill="auto"/>
            <w:noWrap w:val="0"/>
            <w:tcMar>
              <w:top w:w="15" w:type="dxa"/>
              <w:left w:w="15" w:type="dxa"/>
              <w:bottom w:w="0" w:type="dxa"/>
              <w:right w:w="15" w:type="dxa"/>
            </w:tcMar>
            <w:vAlign w:val="center"/>
          </w:tcPr>
          <w:p w14:paraId="76A16F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317C31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1D7D9D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74B42A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0414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041FB6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49D518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20</w:t>
            </w:r>
          </w:p>
        </w:tc>
        <w:tc>
          <w:tcPr>
            <w:tcW w:w="1220" w:type="dxa"/>
            <w:shd w:val="clear" w:color="auto" w:fill="FFFFFF"/>
            <w:noWrap w:val="0"/>
            <w:vAlign w:val="center"/>
          </w:tcPr>
          <w:p w14:paraId="7ABDFA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0000000121</w:t>
            </w:r>
          </w:p>
        </w:tc>
        <w:tc>
          <w:tcPr>
            <w:tcW w:w="1324" w:type="dxa"/>
            <w:shd w:val="clear" w:color="auto" w:fill="FFFFFF"/>
            <w:noWrap w:val="0"/>
            <w:vAlign w:val="center"/>
          </w:tcPr>
          <w:p w14:paraId="455832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音乐欣赏</w:t>
            </w:r>
          </w:p>
        </w:tc>
        <w:tc>
          <w:tcPr>
            <w:tcW w:w="391" w:type="dxa"/>
            <w:shd w:val="clear" w:color="auto" w:fill="FFFFFF"/>
            <w:noWrap w:val="0"/>
            <w:tcMar>
              <w:top w:w="15" w:type="dxa"/>
              <w:left w:w="15" w:type="dxa"/>
              <w:bottom w:w="0" w:type="dxa"/>
              <w:right w:w="15" w:type="dxa"/>
            </w:tcMar>
            <w:vAlign w:val="center"/>
          </w:tcPr>
          <w:p w14:paraId="6B9962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w:t>
            </w:r>
          </w:p>
        </w:tc>
        <w:tc>
          <w:tcPr>
            <w:tcW w:w="511" w:type="dxa"/>
            <w:shd w:val="clear" w:color="auto" w:fill="FFFFFF"/>
            <w:noWrap w:val="0"/>
            <w:tcMar>
              <w:top w:w="15" w:type="dxa"/>
              <w:left w:w="15" w:type="dxa"/>
              <w:bottom w:w="0" w:type="dxa"/>
              <w:right w:w="15" w:type="dxa"/>
            </w:tcMar>
            <w:vAlign w:val="center"/>
          </w:tcPr>
          <w:p w14:paraId="20B237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16</w:t>
            </w:r>
          </w:p>
        </w:tc>
        <w:tc>
          <w:tcPr>
            <w:tcW w:w="511" w:type="dxa"/>
            <w:shd w:val="clear" w:color="auto" w:fill="FFFFFF"/>
            <w:noWrap w:val="0"/>
            <w:tcMar>
              <w:top w:w="15" w:type="dxa"/>
              <w:left w:w="15" w:type="dxa"/>
              <w:bottom w:w="0" w:type="dxa"/>
              <w:right w:w="15" w:type="dxa"/>
            </w:tcMar>
            <w:vAlign w:val="center"/>
          </w:tcPr>
          <w:p w14:paraId="1B1C0E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511" w:type="dxa"/>
            <w:shd w:val="clear" w:color="auto" w:fill="FFFFFF"/>
            <w:noWrap w:val="0"/>
            <w:tcMar>
              <w:top w:w="15" w:type="dxa"/>
              <w:left w:w="15" w:type="dxa"/>
              <w:bottom w:w="0" w:type="dxa"/>
              <w:right w:w="15" w:type="dxa"/>
            </w:tcMar>
            <w:vAlign w:val="center"/>
          </w:tcPr>
          <w:p w14:paraId="6BE4DC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305" w:type="dxa"/>
            <w:shd w:val="clear" w:color="auto" w:fill="FFFFFF"/>
            <w:noWrap w:val="0"/>
            <w:tcMar>
              <w:top w:w="15" w:type="dxa"/>
              <w:left w:w="15" w:type="dxa"/>
              <w:bottom w:w="0" w:type="dxa"/>
              <w:right w:w="15" w:type="dxa"/>
            </w:tcMar>
            <w:vAlign w:val="center"/>
          </w:tcPr>
          <w:p w14:paraId="7CA803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3F5EB0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4A90EB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2D5135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2/8</w:t>
            </w:r>
          </w:p>
        </w:tc>
        <w:tc>
          <w:tcPr>
            <w:tcW w:w="533" w:type="dxa"/>
            <w:shd w:val="clear" w:color="auto" w:fill="auto"/>
            <w:noWrap w:val="0"/>
            <w:tcMar>
              <w:top w:w="15" w:type="dxa"/>
              <w:left w:w="15" w:type="dxa"/>
              <w:bottom w:w="0" w:type="dxa"/>
              <w:right w:w="15" w:type="dxa"/>
            </w:tcMar>
            <w:vAlign w:val="center"/>
          </w:tcPr>
          <w:p w14:paraId="1A3AB1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343ABD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2A8627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142909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196BE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041F19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791F2E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21</w:t>
            </w:r>
          </w:p>
        </w:tc>
        <w:tc>
          <w:tcPr>
            <w:tcW w:w="1220" w:type="dxa"/>
            <w:shd w:val="clear" w:color="auto" w:fill="FFFFFF"/>
            <w:noWrap w:val="0"/>
            <w:vAlign w:val="center"/>
          </w:tcPr>
          <w:p w14:paraId="4FF54D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0000000110</w:t>
            </w:r>
          </w:p>
        </w:tc>
        <w:tc>
          <w:tcPr>
            <w:tcW w:w="1324" w:type="dxa"/>
            <w:shd w:val="clear" w:color="auto" w:fill="FFFFFF"/>
            <w:noWrap w:val="0"/>
            <w:vAlign w:val="center"/>
          </w:tcPr>
          <w:p w14:paraId="1FC10B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毛泽东思想和中国特色社会主义理论体 系概论</w:t>
            </w:r>
          </w:p>
        </w:tc>
        <w:tc>
          <w:tcPr>
            <w:tcW w:w="391" w:type="dxa"/>
            <w:shd w:val="clear" w:color="auto" w:fill="FFFFFF"/>
            <w:noWrap w:val="0"/>
            <w:tcMar>
              <w:top w:w="15" w:type="dxa"/>
              <w:left w:w="15" w:type="dxa"/>
              <w:bottom w:w="0" w:type="dxa"/>
              <w:right w:w="15" w:type="dxa"/>
            </w:tcMar>
            <w:vAlign w:val="center"/>
          </w:tcPr>
          <w:p w14:paraId="697FD7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w:t>
            </w:r>
          </w:p>
        </w:tc>
        <w:tc>
          <w:tcPr>
            <w:tcW w:w="511" w:type="dxa"/>
            <w:shd w:val="clear" w:color="auto" w:fill="FFFFFF"/>
            <w:noWrap w:val="0"/>
            <w:tcMar>
              <w:top w:w="15" w:type="dxa"/>
              <w:left w:w="15" w:type="dxa"/>
              <w:bottom w:w="0" w:type="dxa"/>
              <w:right w:w="15" w:type="dxa"/>
            </w:tcMar>
            <w:vAlign w:val="center"/>
          </w:tcPr>
          <w:p w14:paraId="01A6B3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32</w:t>
            </w:r>
          </w:p>
        </w:tc>
        <w:tc>
          <w:tcPr>
            <w:tcW w:w="511" w:type="dxa"/>
            <w:shd w:val="clear" w:color="auto" w:fill="FFFFFF"/>
            <w:noWrap w:val="0"/>
            <w:tcMar>
              <w:top w:w="15" w:type="dxa"/>
              <w:left w:w="15" w:type="dxa"/>
              <w:bottom w:w="0" w:type="dxa"/>
              <w:right w:w="15" w:type="dxa"/>
            </w:tcMar>
            <w:vAlign w:val="center"/>
          </w:tcPr>
          <w:p w14:paraId="735A9B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28</w:t>
            </w:r>
          </w:p>
        </w:tc>
        <w:tc>
          <w:tcPr>
            <w:tcW w:w="511" w:type="dxa"/>
            <w:shd w:val="clear" w:color="auto" w:fill="FFFFFF"/>
            <w:noWrap w:val="0"/>
            <w:tcMar>
              <w:top w:w="15" w:type="dxa"/>
              <w:left w:w="15" w:type="dxa"/>
              <w:bottom w:w="0" w:type="dxa"/>
              <w:right w:w="15" w:type="dxa"/>
            </w:tcMar>
            <w:vAlign w:val="center"/>
          </w:tcPr>
          <w:p w14:paraId="7E32A9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w:t>
            </w:r>
          </w:p>
        </w:tc>
        <w:tc>
          <w:tcPr>
            <w:tcW w:w="305" w:type="dxa"/>
            <w:shd w:val="clear" w:color="auto" w:fill="FFFFFF"/>
            <w:noWrap w:val="0"/>
            <w:tcMar>
              <w:top w:w="15" w:type="dxa"/>
              <w:left w:w="15" w:type="dxa"/>
              <w:bottom w:w="0" w:type="dxa"/>
              <w:right w:w="15" w:type="dxa"/>
            </w:tcMar>
            <w:vAlign w:val="center"/>
          </w:tcPr>
          <w:p w14:paraId="0E5AE5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305" w:type="dxa"/>
            <w:shd w:val="clear" w:color="auto" w:fill="FFFFFF"/>
            <w:noWrap w:val="0"/>
            <w:tcMar>
              <w:top w:w="15" w:type="dxa"/>
              <w:left w:w="15" w:type="dxa"/>
              <w:bottom w:w="0" w:type="dxa"/>
              <w:right w:w="15" w:type="dxa"/>
            </w:tcMar>
            <w:vAlign w:val="center"/>
          </w:tcPr>
          <w:p w14:paraId="386E9A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26CE24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2/16</w:t>
            </w:r>
          </w:p>
        </w:tc>
        <w:tc>
          <w:tcPr>
            <w:tcW w:w="533" w:type="dxa"/>
            <w:shd w:val="clear" w:color="auto" w:fill="auto"/>
            <w:noWrap w:val="0"/>
            <w:tcMar>
              <w:top w:w="15" w:type="dxa"/>
              <w:left w:w="15" w:type="dxa"/>
              <w:bottom w:w="0" w:type="dxa"/>
              <w:right w:w="15" w:type="dxa"/>
            </w:tcMar>
            <w:vAlign w:val="center"/>
          </w:tcPr>
          <w:p w14:paraId="05C451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0E20EE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3B891C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43AFAF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1609D9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24E8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114778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17CE85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22</w:t>
            </w:r>
          </w:p>
        </w:tc>
        <w:tc>
          <w:tcPr>
            <w:tcW w:w="1220" w:type="dxa"/>
            <w:shd w:val="clear" w:color="auto" w:fill="FFFFFF"/>
            <w:noWrap w:val="0"/>
            <w:vAlign w:val="center"/>
          </w:tcPr>
          <w:p w14:paraId="0CE868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0000000129</w:t>
            </w:r>
          </w:p>
        </w:tc>
        <w:tc>
          <w:tcPr>
            <w:tcW w:w="1324" w:type="dxa"/>
            <w:shd w:val="clear" w:color="auto" w:fill="FFFFFF"/>
            <w:noWrap w:val="0"/>
            <w:vAlign w:val="center"/>
          </w:tcPr>
          <w:p w14:paraId="652E08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人工智能通识</w:t>
            </w:r>
          </w:p>
        </w:tc>
        <w:tc>
          <w:tcPr>
            <w:tcW w:w="391" w:type="dxa"/>
            <w:shd w:val="clear" w:color="auto" w:fill="FFFFFF"/>
            <w:noWrap w:val="0"/>
            <w:tcMar>
              <w:top w:w="15" w:type="dxa"/>
              <w:left w:w="15" w:type="dxa"/>
              <w:bottom w:w="0" w:type="dxa"/>
              <w:right w:w="15" w:type="dxa"/>
            </w:tcMar>
            <w:vAlign w:val="center"/>
          </w:tcPr>
          <w:p w14:paraId="21E623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w:t>
            </w:r>
          </w:p>
        </w:tc>
        <w:tc>
          <w:tcPr>
            <w:tcW w:w="511" w:type="dxa"/>
            <w:shd w:val="clear" w:color="auto" w:fill="FFFFFF"/>
            <w:noWrap w:val="0"/>
            <w:tcMar>
              <w:top w:w="15" w:type="dxa"/>
              <w:left w:w="15" w:type="dxa"/>
              <w:bottom w:w="0" w:type="dxa"/>
              <w:right w:w="15" w:type="dxa"/>
            </w:tcMar>
            <w:vAlign w:val="center"/>
          </w:tcPr>
          <w:p w14:paraId="147C62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32</w:t>
            </w:r>
          </w:p>
        </w:tc>
        <w:tc>
          <w:tcPr>
            <w:tcW w:w="511" w:type="dxa"/>
            <w:shd w:val="clear" w:color="auto" w:fill="FFFFFF"/>
            <w:noWrap w:val="0"/>
            <w:tcMar>
              <w:top w:w="15" w:type="dxa"/>
              <w:left w:w="15" w:type="dxa"/>
              <w:bottom w:w="0" w:type="dxa"/>
              <w:right w:w="15" w:type="dxa"/>
            </w:tcMar>
            <w:vAlign w:val="center"/>
          </w:tcPr>
          <w:p w14:paraId="1A6D89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16</w:t>
            </w:r>
          </w:p>
        </w:tc>
        <w:tc>
          <w:tcPr>
            <w:tcW w:w="511" w:type="dxa"/>
            <w:shd w:val="clear" w:color="auto" w:fill="FFFFFF"/>
            <w:noWrap w:val="0"/>
            <w:tcMar>
              <w:top w:w="15" w:type="dxa"/>
              <w:left w:w="15" w:type="dxa"/>
              <w:bottom w:w="0" w:type="dxa"/>
              <w:right w:w="15" w:type="dxa"/>
            </w:tcMar>
            <w:vAlign w:val="center"/>
          </w:tcPr>
          <w:p w14:paraId="2CEB35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16</w:t>
            </w:r>
          </w:p>
        </w:tc>
        <w:tc>
          <w:tcPr>
            <w:tcW w:w="305" w:type="dxa"/>
            <w:shd w:val="clear" w:color="auto" w:fill="FFFFFF"/>
            <w:noWrap w:val="0"/>
            <w:tcMar>
              <w:top w:w="15" w:type="dxa"/>
              <w:left w:w="15" w:type="dxa"/>
              <w:bottom w:w="0" w:type="dxa"/>
              <w:right w:w="15" w:type="dxa"/>
            </w:tcMar>
            <w:vAlign w:val="center"/>
          </w:tcPr>
          <w:p w14:paraId="52A5E1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299506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2BFCF9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2B92A6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2/16</w:t>
            </w:r>
          </w:p>
        </w:tc>
        <w:tc>
          <w:tcPr>
            <w:tcW w:w="533" w:type="dxa"/>
            <w:shd w:val="clear" w:color="auto" w:fill="auto"/>
            <w:noWrap w:val="0"/>
            <w:tcMar>
              <w:top w:w="15" w:type="dxa"/>
              <w:left w:w="15" w:type="dxa"/>
              <w:bottom w:w="0" w:type="dxa"/>
              <w:right w:w="15" w:type="dxa"/>
            </w:tcMar>
            <w:vAlign w:val="center"/>
          </w:tcPr>
          <w:p w14:paraId="0D41CB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3E3F55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4F3355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6577B7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1691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2C7150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51A4BB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23</w:t>
            </w:r>
          </w:p>
        </w:tc>
        <w:tc>
          <w:tcPr>
            <w:tcW w:w="1220" w:type="dxa"/>
            <w:shd w:val="clear" w:color="auto" w:fill="FFFFFF"/>
            <w:noWrap w:val="0"/>
            <w:vAlign w:val="center"/>
          </w:tcPr>
          <w:p w14:paraId="6F7419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0000000105</w:t>
            </w:r>
          </w:p>
        </w:tc>
        <w:tc>
          <w:tcPr>
            <w:tcW w:w="1324" w:type="dxa"/>
            <w:shd w:val="clear" w:color="auto" w:fill="FFFFFF"/>
            <w:noWrap w:val="0"/>
            <w:vAlign w:val="center"/>
          </w:tcPr>
          <w:p w14:paraId="1577A1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形势与政策3</w:t>
            </w:r>
          </w:p>
        </w:tc>
        <w:tc>
          <w:tcPr>
            <w:tcW w:w="391" w:type="dxa"/>
            <w:shd w:val="clear" w:color="auto" w:fill="FFFFFF"/>
            <w:noWrap w:val="0"/>
            <w:tcMar>
              <w:top w:w="15" w:type="dxa"/>
              <w:left w:w="15" w:type="dxa"/>
              <w:bottom w:w="0" w:type="dxa"/>
              <w:right w:w="15" w:type="dxa"/>
            </w:tcMar>
            <w:vAlign w:val="center"/>
          </w:tcPr>
          <w:p w14:paraId="2916DF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0.5</w:t>
            </w:r>
          </w:p>
        </w:tc>
        <w:tc>
          <w:tcPr>
            <w:tcW w:w="511" w:type="dxa"/>
            <w:shd w:val="clear" w:color="auto" w:fill="FFFFFF"/>
            <w:noWrap w:val="0"/>
            <w:tcMar>
              <w:top w:w="15" w:type="dxa"/>
              <w:left w:w="15" w:type="dxa"/>
              <w:bottom w:w="0" w:type="dxa"/>
              <w:right w:w="15" w:type="dxa"/>
            </w:tcMar>
            <w:vAlign w:val="center"/>
          </w:tcPr>
          <w:p w14:paraId="516A26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511" w:type="dxa"/>
            <w:shd w:val="clear" w:color="auto" w:fill="FFFFFF"/>
            <w:noWrap w:val="0"/>
            <w:tcMar>
              <w:top w:w="15" w:type="dxa"/>
              <w:left w:w="15" w:type="dxa"/>
              <w:bottom w:w="0" w:type="dxa"/>
              <w:right w:w="15" w:type="dxa"/>
            </w:tcMar>
            <w:vAlign w:val="center"/>
          </w:tcPr>
          <w:p w14:paraId="73F684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w:t>
            </w:r>
          </w:p>
        </w:tc>
        <w:tc>
          <w:tcPr>
            <w:tcW w:w="511" w:type="dxa"/>
            <w:shd w:val="clear" w:color="auto" w:fill="FFFFFF"/>
            <w:noWrap w:val="0"/>
            <w:tcMar>
              <w:top w:w="15" w:type="dxa"/>
              <w:left w:w="15" w:type="dxa"/>
              <w:bottom w:w="0" w:type="dxa"/>
              <w:right w:w="15" w:type="dxa"/>
            </w:tcMar>
            <w:vAlign w:val="center"/>
          </w:tcPr>
          <w:p w14:paraId="1090DD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w:t>
            </w:r>
          </w:p>
        </w:tc>
        <w:tc>
          <w:tcPr>
            <w:tcW w:w="305" w:type="dxa"/>
            <w:shd w:val="clear" w:color="auto" w:fill="FFFFFF"/>
            <w:noWrap w:val="0"/>
            <w:tcMar>
              <w:top w:w="15" w:type="dxa"/>
              <w:left w:w="15" w:type="dxa"/>
              <w:bottom w:w="0" w:type="dxa"/>
              <w:right w:w="15" w:type="dxa"/>
            </w:tcMar>
            <w:vAlign w:val="center"/>
          </w:tcPr>
          <w:p w14:paraId="65CB8C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0D8AEE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6A7921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44A5E4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4EAE14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2/4</w:t>
            </w:r>
          </w:p>
        </w:tc>
        <w:tc>
          <w:tcPr>
            <w:tcW w:w="533" w:type="dxa"/>
            <w:shd w:val="clear" w:color="auto" w:fill="auto"/>
            <w:noWrap w:val="0"/>
            <w:tcMar>
              <w:top w:w="15" w:type="dxa"/>
              <w:left w:w="15" w:type="dxa"/>
              <w:bottom w:w="0" w:type="dxa"/>
              <w:right w:w="15" w:type="dxa"/>
            </w:tcMar>
            <w:vAlign w:val="center"/>
          </w:tcPr>
          <w:p w14:paraId="502965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190A84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5C21B8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1FD3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11612C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0D9663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24</w:t>
            </w:r>
          </w:p>
        </w:tc>
        <w:tc>
          <w:tcPr>
            <w:tcW w:w="1220" w:type="dxa"/>
            <w:shd w:val="clear" w:color="auto" w:fill="FFFFFF"/>
            <w:noWrap w:val="0"/>
            <w:vAlign w:val="center"/>
          </w:tcPr>
          <w:p w14:paraId="3FB379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0000000114</w:t>
            </w:r>
          </w:p>
        </w:tc>
        <w:tc>
          <w:tcPr>
            <w:tcW w:w="1324" w:type="dxa"/>
            <w:shd w:val="clear" w:color="auto" w:fill="FFFFFF"/>
            <w:noWrap w:val="0"/>
            <w:vAlign w:val="center"/>
          </w:tcPr>
          <w:p w14:paraId="72095A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体育3</w:t>
            </w:r>
          </w:p>
        </w:tc>
        <w:tc>
          <w:tcPr>
            <w:tcW w:w="391" w:type="dxa"/>
            <w:shd w:val="clear" w:color="auto" w:fill="FFFFFF"/>
            <w:noWrap w:val="0"/>
            <w:tcMar>
              <w:top w:w="15" w:type="dxa"/>
              <w:left w:w="15" w:type="dxa"/>
              <w:bottom w:w="0" w:type="dxa"/>
              <w:right w:w="15" w:type="dxa"/>
            </w:tcMar>
            <w:vAlign w:val="center"/>
          </w:tcPr>
          <w:p w14:paraId="13A2C0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w:t>
            </w:r>
          </w:p>
        </w:tc>
        <w:tc>
          <w:tcPr>
            <w:tcW w:w="511" w:type="dxa"/>
            <w:shd w:val="clear" w:color="auto" w:fill="FFFFFF"/>
            <w:noWrap w:val="0"/>
            <w:tcMar>
              <w:top w:w="15" w:type="dxa"/>
              <w:left w:w="15" w:type="dxa"/>
              <w:bottom w:w="0" w:type="dxa"/>
              <w:right w:w="15" w:type="dxa"/>
            </w:tcMar>
            <w:vAlign w:val="center"/>
          </w:tcPr>
          <w:p w14:paraId="50CE1A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32</w:t>
            </w:r>
          </w:p>
        </w:tc>
        <w:tc>
          <w:tcPr>
            <w:tcW w:w="511" w:type="dxa"/>
            <w:shd w:val="clear" w:color="auto" w:fill="FFFFFF"/>
            <w:noWrap w:val="0"/>
            <w:tcMar>
              <w:top w:w="15" w:type="dxa"/>
              <w:left w:w="15" w:type="dxa"/>
              <w:bottom w:w="0" w:type="dxa"/>
              <w:right w:w="15" w:type="dxa"/>
            </w:tcMar>
            <w:vAlign w:val="center"/>
          </w:tcPr>
          <w:p w14:paraId="1B8877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w:t>
            </w:r>
          </w:p>
        </w:tc>
        <w:tc>
          <w:tcPr>
            <w:tcW w:w="511" w:type="dxa"/>
            <w:shd w:val="clear" w:color="auto" w:fill="FFFFFF"/>
            <w:noWrap w:val="0"/>
            <w:tcMar>
              <w:top w:w="15" w:type="dxa"/>
              <w:left w:w="15" w:type="dxa"/>
              <w:bottom w:w="0" w:type="dxa"/>
              <w:right w:w="15" w:type="dxa"/>
            </w:tcMar>
            <w:vAlign w:val="center"/>
          </w:tcPr>
          <w:p w14:paraId="06A198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32</w:t>
            </w:r>
          </w:p>
        </w:tc>
        <w:tc>
          <w:tcPr>
            <w:tcW w:w="305" w:type="dxa"/>
            <w:shd w:val="clear" w:color="auto" w:fill="FFFFFF"/>
            <w:noWrap w:val="0"/>
            <w:tcMar>
              <w:top w:w="15" w:type="dxa"/>
              <w:left w:w="15" w:type="dxa"/>
              <w:bottom w:w="0" w:type="dxa"/>
              <w:right w:w="15" w:type="dxa"/>
            </w:tcMar>
            <w:vAlign w:val="center"/>
          </w:tcPr>
          <w:p w14:paraId="3E095E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50F2F9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1F4399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3EEFE1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4022E9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2/16</w:t>
            </w:r>
          </w:p>
        </w:tc>
        <w:tc>
          <w:tcPr>
            <w:tcW w:w="533" w:type="dxa"/>
            <w:shd w:val="clear" w:color="auto" w:fill="auto"/>
            <w:noWrap w:val="0"/>
            <w:tcMar>
              <w:top w:w="15" w:type="dxa"/>
              <w:left w:w="15" w:type="dxa"/>
              <w:bottom w:w="0" w:type="dxa"/>
              <w:right w:w="15" w:type="dxa"/>
            </w:tcMar>
            <w:vAlign w:val="center"/>
          </w:tcPr>
          <w:p w14:paraId="2A64C7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49427A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416457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5242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0E5162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0AC761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25</w:t>
            </w:r>
          </w:p>
        </w:tc>
        <w:tc>
          <w:tcPr>
            <w:tcW w:w="1220" w:type="dxa"/>
            <w:shd w:val="clear" w:color="auto" w:fill="FFFFFF"/>
            <w:noWrap w:val="0"/>
            <w:vAlign w:val="center"/>
          </w:tcPr>
          <w:p w14:paraId="294D1E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0000000106</w:t>
            </w:r>
          </w:p>
        </w:tc>
        <w:tc>
          <w:tcPr>
            <w:tcW w:w="1324" w:type="dxa"/>
            <w:shd w:val="clear" w:color="auto" w:fill="FFFFFF"/>
            <w:noWrap w:val="0"/>
            <w:vAlign w:val="center"/>
          </w:tcPr>
          <w:p w14:paraId="5314F5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形势与政策4</w:t>
            </w:r>
          </w:p>
        </w:tc>
        <w:tc>
          <w:tcPr>
            <w:tcW w:w="391" w:type="dxa"/>
            <w:shd w:val="clear" w:color="auto" w:fill="FFFFFF"/>
            <w:noWrap w:val="0"/>
            <w:tcMar>
              <w:top w:w="15" w:type="dxa"/>
              <w:left w:w="15" w:type="dxa"/>
              <w:bottom w:w="0" w:type="dxa"/>
              <w:right w:w="15" w:type="dxa"/>
            </w:tcMar>
            <w:vAlign w:val="center"/>
          </w:tcPr>
          <w:p w14:paraId="46543B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0.5</w:t>
            </w:r>
          </w:p>
        </w:tc>
        <w:tc>
          <w:tcPr>
            <w:tcW w:w="511" w:type="dxa"/>
            <w:shd w:val="clear" w:color="auto" w:fill="FFFFFF"/>
            <w:noWrap w:val="0"/>
            <w:tcMar>
              <w:top w:w="15" w:type="dxa"/>
              <w:left w:w="15" w:type="dxa"/>
              <w:bottom w:w="0" w:type="dxa"/>
              <w:right w:w="15" w:type="dxa"/>
            </w:tcMar>
            <w:vAlign w:val="center"/>
          </w:tcPr>
          <w:p w14:paraId="3D634A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511" w:type="dxa"/>
            <w:shd w:val="clear" w:color="auto" w:fill="FFFFFF"/>
            <w:noWrap w:val="0"/>
            <w:tcMar>
              <w:top w:w="15" w:type="dxa"/>
              <w:left w:w="15" w:type="dxa"/>
              <w:bottom w:w="0" w:type="dxa"/>
              <w:right w:w="15" w:type="dxa"/>
            </w:tcMar>
            <w:vAlign w:val="center"/>
          </w:tcPr>
          <w:p w14:paraId="2F79C8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w:t>
            </w:r>
          </w:p>
        </w:tc>
        <w:tc>
          <w:tcPr>
            <w:tcW w:w="511" w:type="dxa"/>
            <w:shd w:val="clear" w:color="auto" w:fill="FFFFFF"/>
            <w:noWrap w:val="0"/>
            <w:tcMar>
              <w:top w:w="15" w:type="dxa"/>
              <w:left w:w="15" w:type="dxa"/>
              <w:bottom w:w="0" w:type="dxa"/>
              <w:right w:w="15" w:type="dxa"/>
            </w:tcMar>
            <w:vAlign w:val="center"/>
          </w:tcPr>
          <w:p w14:paraId="79ED4B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w:t>
            </w:r>
          </w:p>
        </w:tc>
        <w:tc>
          <w:tcPr>
            <w:tcW w:w="305" w:type="dxa"/>
            <w:shd w:val="clear" w:color="auto" w:fill="FFFFFF"/>
            <w:noWrap w:val="0"/>
            <w:tcMar>
              <w:top w:w="15" w:type="dxa"/>
              <w:left w:w="15" w:type="dxa"/>
              <w:bottom w:w="0" w:type="dxa"/>
              <w:right w:w="15" w:type="dxa"/>
            </w:tcMar>
            <w:vAlign w:val="center"/>
          </w:tcPr>
          <w:p w14:paraId="7E0DB9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55B5D7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272EF5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612B7F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2C1B0B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0BD59C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2/4</w:t>
            </w:r>
          </w:p>
        </w:tc>
        <w:tc>
          <w:tcPr>
            <w:tcW w:w="550" w:type="dxa"/>
            <w:shd w:val="clear" w:color="auto" w:fill="auto"/>
            <w:noWrap w:val="0"/>
            <w:vAlign w:val="center"/>
          </w:tcPr>
          <w:p w14:paraId="4AB51D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46334C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2C40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426C6A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66A026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26</w:t>
            </w:r>
          </w:p>
        </w:tc>
        <w:tc>
          <w:tcPr>
            <w:tcW w:w="1220" w:type="dxa"/>
            <w:shd w:val="clear" w:color="auto" w:fill="FFFFFF"/>
            <w:noWrap w:val="0"/>
            <w:vAlign w:val="center"/>
          </w:tcPr>
          <w:p w14:paraId="13DD32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0000000115</w:t>
            </w:r>
          </w:p>
        </w:tc>
        <w:tc>
          <w:tcPr>
            <w:tcW w:w="1324" w:type="dxa"/>
            <w:shd w:val="clear" w:color="auto" w:fill="FFFFFF"/>
            <w:noWrap w:val="0"/>
            <w:vAlign w:val="center"/>
          </w:tcPr>
          <w:p w14:paraId="3019FC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体育4</w:t>
            </w:r>
          </w:p>
        </w:tc>
        <w:tc>
          <w:tcPr>
            <w:tcW w:w="391" w:type="dxa"/>
            <w:shd w:val="clear" w:color="auto" w:fill="FFFFFF"/>
            <w:noWrap w:val="0"/>
            <w:tcMar>
              <w:top w:w="15" w:type="dxa"/>
              <w:left w:w="15" w:type="dxa"/>
              <w:bottom w:w="0" w:type="dxa"/>
              <w:right w:w="15" w:type="dxa"/>
            </w:tcMar>
            <w:vAlign w:val="center"/>
          </w:tcPr>
          <w:p w14:paraId="6116DF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w:t>
            </w:r>
          </w:p>
        </w:tc>
        <w:tc>
          <w:tcPr>
            <w:tcW w:w="511" w:type="dxa"/>
            <w:shd w:val="clear" w:color="auto" w:fill="FFFFFF"/>
            <w:noWrap w:val="0"/>
            <w:tcMar>
              <w:top w:w="15" w:type="dxa"/>
              <w:left w:w="15" w:type="dxa"/>
              <w:bottom w:w="0" w:type="dxa"/>
              <w:right w:w="15" w:type="dxa"/>
            </w:tcMar>
            <w:vAlign w:val="center"/>
          </w:tcPr>
          <w:p w14:paraId="658F2F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32</w:t>
            </w:r>
          </w:p>
        </w:tc>
        <w:tc>
          <w:tcPr>
            <w:tcW w:w="511" w:type="dxa"/>
            <w:shd w:val="clear" w:color="auto" w:fill="FFFFFF"/>
            <w:noWrap w:val="0"/>
            <w:tcMar>
              <w:top w:w="15" w:type="dxa"/>
              <w:left w:w="15" w:type="dxa"/>
              <w:bottom w:w="0" w:type="dxa"/>
              <w:right w:w="15" w:type="dxa"/>
            </w:tcMar>
            <w:vAlign w:val="center"/>
          </w:tcPr>
          <w:p w14:paraId="64E466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w:t>
            </w:r>
          </w:p>
        </w:tc>
        <w:tc>
          <w:tcPr>
            <w:tcW w:w="511" w:type="dxa"/>
            <w:shd w:val="clear" w:color="auto" w:fill="FFFFFF"/>
            <w:noWrap w:val="0"/>
            <w:tcMar>
              <w:top w:w="15" w:type="dxa"/>
              <w:left w:w="15" w:type="dxa"/>
              <w:bottom w:w="0" w:type="dxa"/>
              <w:right w:w="15" w:type="dxa"/>
            </w:tcMar>
            <w:vAlign w:val="center"/>
          </w:tcPr>
          <w:p w14:paraId="4B024B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32</w:t>
            </w:r>
          </w:p>
        </w:tc>
        <w:tc>
          <w:tcPr>
            <w:tcW w:w="305" w:type="dxa"/>
            <w:shd w:val="clear" w:color="auto" w:fill="FFFFFF"/>
            <w:noWrap w:val="0"/>
            <w:tcMar>
              <w:top w:w="15" w:type="dxa"/>
              <w:left w:w="15" w:type="dxa"/>
              <w:bottom w:w="0" w:type="dxa"/>
              <w:right w:w="15" w:type="dxa"/>
            </w:tcMar>
            <w:vAlign w:val="center"/>
          </w:tcPr>
          <w:p w14:paraId="56EF6F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61FC8D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4A4AAE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667D32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7774CB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7FC715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2/16</w:t>
            </w:r>
          </w:p>
        </w:tc>
        <w:tc>
          <w:tcPr>
            <w:tcW w:w="550" w:type="dxa"/>
            <w:shd w:val="clear" w:color="auto" w:fill="auto"/>
            <w:noWrap w:val="0"/>
            <w:vAlign w:val="center"/>
          </w:tcPr>
          <w:p w14:paraId="6FF83F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673920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4FF5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569EAC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37BC68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27</w:t>
            </w:r>
          </w:p>
        </w:tc>
        <w:tc>
          <w:tcPr>
            <w:tcW w:w="1220" w:type="dxa"/>
            <w:shd w:val="clear" w:color="auto" w:fill="FFFFFF"/>
            <w:noWrap w:val="0"/>
            <w:vAlign w:val="center"/>
          </w:tcPr>
          <w:p w14:paraId="52E365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0000000122</w:t>
            </w:r>
          </w:p>
        </w:tc>
        <w:tc>
          <w:tcPr>
            <w:tcW w:w="1324" w:type="dxa"/>
            <w:shd w:val="clear" w:color="auto" w:fill="FFFFFF"/>
            <w:noWrap w:val="0"/>
            <w:vAlign w:val="center"/>
          </w:tcPr>
          <w:p w14:paraId="610D67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劳动教育1</w:t>
            </w:r>
          </w:p>
        </w:tc>
        <w:tc>
          <w:tcPr>
            <w:tcW w:w="391" w:type="dxa"/>
            <w:shd w:val="clear" w:color="auto" w:fill="FFFFFF"/>
            <w:noWrap w:val="0"/>
            <w:tcMar>
              <w:top w:w="15" w:type="dxa"/>
              <w:left w:w="15" w:type="dxa"/>
              <w:bottom w:w="0" w:type="dxa"/>
              <w:right w:w="15" w:type="dxa"/>
            </w:tcMar>
            <w:vAlign w:val="center"/>
          </w:tcPr>
          <w:p w14:paraId="3286CF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0.5</w:t>
            </w:r>
          </w:p>
        </w:tc>
        <w:tc>
          <w:tcPr>
            <w:tcW w:w="511" w:type="dxa"/>
            <w:shd w:val="clear" w:color="auto" w:fill="FFFFFF"/>
            <w:noWrap w:val="0"/>
            <w:tcMar>
              <w:top w:w="15" w:type="dxa"/>
              <w:left w:w="15" w:type="dxa"/>
              <w:bottom w:w="0" w:type="dxa"/>
              <w:right w:w="15" w:type="dxa"/>
            </w:tcMar>
            <w:vAlign w:val="center"/>
          </w:tcPr>
          <w:p w14:paraId="7B818F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511" w:type="dxa"/>
            <w:shd w:val="clear" w:color="auto" w:fill="FFFFFF"/>
            <w:noWrap w:val="0"/>
            <w:tcMar>
              <w:top w:w="15" w:type="dxa"/>
              <w:left w:w="15" w:type="dxa"/>
              <w:bottom w:w="0" w:type="dxa"/>
              <w:right w:w="15" w:type="dxa"/>
            </w:tcMar>
            <w:vAlign w:val="center"/>
          </w:tcPr>
          <w:p w14:paraId="1B2A33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w:t>
            </w:r>
          </w:p>
        </w:tc>
        <w:tc>
          <w:tcPr>
            <w:tcW w:w="511" w:type="dxa"/>
            <w:shd w:val="clear" w:color="auto" w:fill="FFFFFF"/>
            <w:noWrap w:val="0"/>
            <w:tcMar>
              <w:top w:w="15" w:type="dxa"/>
              <w:left w:w="15" w:type="dxa"/>
              <w:bottom w:w="0" w:type="dxa"/>
              <w:right w:w="15" w:type="dxa"/>
            </w:tcMar>
            <w:vAlign w:val="center"/>
          </w:tcPr>
          <w:p w14:paraId="277350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305" w:type="dxa"/>
            <w:shd w:val="clear" w:color="auto" w:fill="FFFFFF"/>
            <w:noWrap w:val="0"/>
            <w:tcMar>
              <w:top w:w="15" w:type="dxa"/>
              <w:left w:w="15" w:type="dxa"/>
              <w:bottom w:w="0" w:type="dxa"/>
              <w:right w:w="15" w:type="dxa"/>
            </w:tcMar>
            <w:vAlign w:val="center"/>
          </w:tcPr>
          <w:p w14:paraId="5576AB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244911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044B97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2/4</w:t>
            </w:r>
          </w:p>
        </w:tc>
        <w:tc>
          <w:tcPr>
            <w:tcW w:w="533" w:type="dxa"/>
            <w:shd w:val="clear" w:color="auto" w:fill="auto"/>
            <w:noWrap w:val="0"/>
            <w:tcMar>
              <w:top w:w="15" w:type="dxa"/>
              <w:left w:w="15" w:type="dxa"/>
              <w:bottom w:w="0" w:type="dxa"/>
              <w:right w:w="15" w:type="dxa"/>
            </w:tcMar>
            <w:vAlign w:val="center"/>
          </w:tcPr>
          <w:p w14:paraId="0B8AAD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358985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5B681A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5E9C65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4F626D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0462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605A79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203BA0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28</w:t>
            </w:r>
          </w:p>
        </w:tc>
        <w:tc>
          <w:tcPr>
            <w:tcW w:w="1220" w:type="dxa"/>
            <w:shd w:val="clear" w:color="auto" w:fill="FFFFFF"/>
            <w:noWrap w:val="0"/>
            <w:vAlign w:val="center"/>
          </w:tcPr>
          <w:p w14:paraId="031439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0000000123</w:t>
            </w:r>
          </w:p>
        </w:tc>
        <w:tc>
          <w:tcPr>
            <w:tcW w:w="1324" w:type="dxa"/>
            <w:shd w:val="clear" w:color="auto" w:fill="FFFFFF"/>
            <w:noWrap w:val="0"/>
            <w:vAlign w:val="center"/>
          </w:tcPr>
          <w:p w14:paraId="5761AC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劳动教育2</w:t>
            </w:r>
          </w:p>
        </w:tc>
        <w:tc>
          <w:tcPr>
            <w:tcW w:w="391" w:type="dxa"/>
            <w:shd w:val="clear" w:color="auto" w:fill="FFFFFF"/>
            <w:noWrap w:val="0"/>
            <w:tcMar>
              <w:top w:w="15" w:type="dxa"/>
              <w:left w:w="15" w:type="dxa"/>
              <w:bottom w:w="0" w:type="dxa"/>
              <w:right w:w="15" w:type="dxa"/>
            </w:tcMar>
            <w:vAlign w:val="center"/>
          </w:tcPr>
          <w:p w14:paraId="297255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0.5</w:t>
            </w:r>
          </w:p>
        </w:tc>
        <w:tc>
          <w:tcPr>
            <w:tcW w:w="511" w:type="dxa"/>
            <w:shd w:val="clear" w:color="auto" w:fill="FFFFFF"/>
            <w:noWrap w:val="0"/>
            <w:tcMar>
              <w:top w:w="15" w:type="dxa"/>
              <w:left w:w="15" w:type="dxa"/>
              <w:bottom w:w="0" w:type="dxa"/>
              <w:right w:w="15" w:type="dxa"/>
            </w:tcMar>
            <w:vAlign w:val="center"/>
          </w:tcPr>
          <w:p w14:paraId="765C49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511" w:type="dxa"/>
            <w:shd w:val="clear" w:color="auto" w:fill="FFFFFF"/>
            <w:noWrap w:val="0"/>
            <w:tcMar>
              <w:top w:w="15" w:type="dxa"/>
              <w:left w:w="15" w:type="dxa"/>
              <w:bottom w:w="0" w:type="dxa"/>
              <w:right w:w="15" w:type="dxa"/>
            </w:tcMar>
            <w:vAlign w:val="center"/>
          </w:tcPr>
          <w:p w14:paraId="0C8B7A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w:t>
            </w:r>
          </w:p>
        </w:tc>
        <w:tc>
          <w:tcPr>
            <w:tcW w:w="511" w:type="dxa"/>
            <w:shd w:val="clear" w:color="auto" w:fill="FFFFFF"/>
            <w:noWrap w:val="0"/>
            <w:tcMar>
              <w:top w:w="15" w:type="dxa"/>
              <w:left w:w="15" w:type="dxa"/>
              <w:bottom w:w="0" w:type="dxa"/>
              <w:right w:w="15" w:type="dxa"/>
            </w:tcMar>
            <w:vAlign w:val="center"/>
          </w:tcPr>
          <w:p w14:paraId="7BBD31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305" w:type="dxa"/>
            <w:shd w:val="clear" w:color="auto" w:fill="FFFFFF"/>
            <w:noWrap w:val="0"/>
            <w:tcMar>
              <w:top w:w="15" w:type="dxa"/>
              <w:left w:w="15" w:type="dxa"/>
              <w:bottom w:w="0" w:type="dxa"/>
              <w:right w:w="15" w:type="dxa"/>
            </w:tcMar>
            <w:vAlign w:val="center"/>
          </w:tcPr>
          <w:p w14:paraId="086792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4F3D00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070042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3BF91C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2/4</w:t>
            </w:r>
          </w:p>
        </w:tc>
        <w:tc>
          <w:tcPr>
            <w:tcW w:w="533" w:type="dxa"/>
            <w:shd w:val="clear" w:color="auto" w:fill="auto"/>
            <w:noWrap w:val="0"/>
            <w:tcMar>
              <w:top w:w="15" w:type="dxa"/>
              <w:left w:w="15" w:type="dxa"/>
              <w:bottom w:w="0" w:type="dxa"/>
              <w:right w:w="15" w:type="dxa"/>
            </w:tcMar>
            <w:vAlign w:val="center"/>
          </w:tcPr>
          <w:p w14:paraId="1E203F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68C6DE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61EAC1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7E6C34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0FFB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070E18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3F45C0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29</w:t>
            </w:r>
          </w:p>
        </w:tc>
        <w:tc>
          <w:tcPr>
            <w:tcW w:w="1220" w:type="dxa"/>
            <w:shd w:val="clear" w:color="auto" w:fill="FFFFFF"/>
            <w:noWrap w:val="0"/>
            <w:vAlign w:val="center"/>
          </w:tcPr>
          <w:p w14:paraId="5D4AAB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0000000124</w:t>
            </w:r>
          </w:p>
        </w:tc>
        <w:tc>
          <w:tcPr>
            <w:tcW w:w="1324" w:type="dxa"/>
            <w:shd w:val="clear" w:color="auto" w:fill="FFFFFF"/>
            <w:noWrap w:val="0"/>
            <w:vAlign w:val="center"/>
          </w:tcPr>
          <w:p w14:paraId="461246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劳动教育3</w:t>
            </w:r>
          </w:p>
        </w:tc>
        <w:tc>
          <w:tcPr>
            <w:tcW w:w="391" w:type="dxa"/>
            <w:shd w:val="clear" w:color="auto" w:fill="FFFFFF"/>
            <w:noWrap w:val="0"/>
            <w:tcMar>
              <w:top w:w="15" w:type="dxa"/>
              <w:left w:w="15" w:type="dxa"/>
              <w:bottom w:w="0" w:type="dxa"/>
              <w:right w:w="15" w:type="dxa"/>
            </w:tcMar>
            <w:vAlign w:val="center"/>
          </w:tcPr>
          <w:p w14:paraId="346EFA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0.5</w:t>
            </w:r>
          </w:p>
        </w:tc>
        <w:tc>
          <w:tcPr>
            <w:tcW w:w="511" w:type="dxa"/>
            <w:shd w:val="clear" w:color="auto" w:fill="FFFFFF"/>
            <w:noWrap w:val="0"/>
            <w:tcMar>
              <w:top w:w="15" w:type="dxa"/>
              <w:left w:w="15" w:type="dxa"/>
              <w:bottom w:w="0" w:type="dxa"/>
              <w:right w:w="15" w:type="dxa"/>
            </w:tcMar>
            <w:vAlign w:val="center"/>
          </w:tcPr>
          <w:p w14:paraId="5CF2A1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511" w:type="dxa"/>
            <w:shd w:val="clear" w:color="auto" w:fill="FFFFFF"/>
            <w:noWrap w:val="0"/>
            <w:tcMar>
              <w:top w:w="15" w:type="dxa"/>
              <w:left w:w="15" w:type="dxa"/>
              <w:bottom w:w="0" w:type="dxa"/>
              <w:right w:w="15" w:type="dxa"/>
            </w:tcMar>
            <w:vAlign w:val="center"/>
          </w:tcPr>
          <w:p w14:paraId="014C66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w:t>
            </w:r>
          </w:p>
        </w:tc>
        <w:tc>
          <w:tcPr>
            <w:tcW w:w="511" w:type="dxa"/>
            <w:shd w:val="clear" w:color="auto" w:fill="FFFFFF"/>
            <w:noWrap w:val="0"/>
            <w:tcMar>
              <w:top w:w="15" w:type="dxa"/>
              <w:left w:w="15" w:type="dxa"/>
              <w:bottom w:w="0" w:type="dxa"/>
              <w:right w:w="15" w:type="dxa"/>
            </w:tcMar>
            <w:vAlign w:val="center"/>
          </w:tcPr>
          <w:p w14:paraId="1ED401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305" w:type="dxa"/>
            <w:shd w:val="clear" w:color="auto" w:fill="FFFFFF"/>
            <w:noWrap w:val="0"/>
            <w:tcMar>
              <w:top w:w="15" w:type="dxa"/>
              <w:left w:w="15" w:type="dxa"/>
              <w:bottom w:w="0" w:type="dxa"/>
              <w:right w:w="15" w:type="dxa"/>
            </w:tcMar>
            <w:vAlign w:val="center"/>
          </w:tcPr>
          <w:p w14:paraId="0BF743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03AAAF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5F1615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508ED7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0081BC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2/4</w:t>
            </w:r>
          </w:p>
        </w:tc>
        <w:tc>
          <w:tcPr>
            <w:tcW w:w="533" w:type="dxa"/>
            <w:shd w:val="clear" w:color="auto" w:fill="auto"/>
            <w:noWrap w:val="0"/>
            <w:tcMar>
              <w:top w:w="15" w:type="dxa"/>
              <w:left w:w="15" w:type="dxa"/>
              <w:bottom w:w="0" w:type="dxa"/>
              <w:right w:w="15" w:type="dxa"/>
            </w:tcMar>
            <w:vAlign w:val="center"/>
          </w:tcPr>
          <w:p w14:paraId="5D9997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1388F7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617BA6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67B07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303793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4DD754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30</w:t>
            </w:r>
          </w:p>
        </w:tc>
        <w:tc>
          <w:tcPr>
            <w:tcW w:w="1220" w:type="dxa"/>
            <w:shd w:val="clear" w:color="auto" w:fill="FFFFFF"/>
            <w:noWrap w:val="0"/>
            <w:vAlign w:val="center"/>
          </w:tcPr>
          <w:p w14:paraId="50D663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0000000125</w:t>
            </w:r>
          </w:p>
        </w:tc>
        <w:tc>
          <w:tcPr>
            <w:tcW w:w="1324" w:type="dxa"/>
            <w:shd w:val="clear" w:color="auto" w:fill="FFFFFF"/>
            <w:noWrap w:val="0"/>
            <w:vAlign w:val="center"/>
          </w:tcPr>
          <w:p w14:paraId="23DFE8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劳动教育4</w:t>
            </w:r>
          </w:p>
        </w:tc>
        <w:tc>
          <w:tcPr>
            <w:tcW w:w="391" w:type="dxa"/>
            <w:shd w:val="clear" w:color="auto" w:fill="FFFFFF"/>
            <w:noWrap w:val="0"/>
            <w:tcMar>
              <w:top w:w="15" w:type="dxa"/>
              <w:left w:w="15" w:type="dxa"/>
              <w:bottom w:w="0" w:type="dxa"/>
              <w:right w:w="15" w:type="dxa"/>
            </w:tcMar>
            <w:vAlign w:val="center"/>
          </w:tcPr>
          <w:p w14:paraId="4E2DA2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0.5</w:t>
            </w:r>
          </w:p>
        </w:tc>
        <w:tc>
          <w:tcPr>
            <w:tcW w:w="511" w:type="dxa"/>
            <w:shd w:val="clear" w:color="auto" w:fill="FFFFFF"/>
            <w:noWrap w:val="0"/>
            <w:tcMar>
              <w:top w:w="15" w:type="dxa"/>
              <w:left w:w="15" w:type="dxa"/>
              <w:bottom w:w="0" w:type="dxa"/>
              <w:right w:w="15" w:type="dxa"/>
            </w:tcMar>
            <w:vAlign w:val="center"/>
          </w:tcPr>
          <w:p w14:paraId="1FFB8F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511" w:type="dxa"/>
            <w:shd w:val="clear" w:color="auto" w:fill="FFFFFF"/>
            <w:noWrap w:val="0"/>
            <w:tcMar>
              <w:top w:w="15" w:type="dxa"/>
              <w:left w:w="15" w:type="dxa"/>
              <w:bottom w:w="0" w:type="dxa"/>
              <w:right w:w="15" w:type="dxa"/>
            </w:tcMar>
            <w:vAlign w:val="center"/>
          </w:tcPr>
          <w:p w14:paraId="039F03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w:t>
            </w:r>
          </w:p>
        </w:tc>
        <w:tc>
          <w:tcPr>
            <w:tcW w:w="511" w:type="dxa"/>
            <w:shd w:val="clear" w:color="auto" w:fill="FFFFFF"/>
            <w:noWrap w:val="0"/>
            <w:tcMar>
              <w:top w:w="15" w:type="dxa"/>
              <w:left w:w="15" w:type="dxa"/>
              <w:bottom w:w="0" w:type="dxa"/>
              <w:right w:w="15" w:type="dxa"/>
            </w:tcMar>
            <w:vAlign w:val="center"/>
          </w:tcPr>
          <w:p w14:paraId="2307B7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305" w:type="dxa"/>
            <w:shd w:val="clear" w:color="auto" w:fill="FFFFFF"/>
            <w:noWrap w:val="0"/>
            <w:tcMar>
              <w:top w:w="15" w:type="dxa"/>
              <w:left w:w="15" w:type="dxa"/>
              <w:bottom w:w="0" w:type="dxa"/>
              <w:right w:w="15" w:type="dxa"/>
            </w:tcMar>
            <w:vAlign w:val="center"/>
          </w:tcPr>
          <w:p w14:paraId="2788CF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55D518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57B136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767AEC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4B7489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7141E6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2/4</w:t>
            </w:r>
          </w:p>
        </w:tc>
        <w:tc>
          <w:tcPr>
            <w:tcW w:w="550" w:type="dxa"/>
            <w:shd w:val="clear" w:color="auto" w:fill="auto"/>
            <w:noWrap w:val="0"/>
            <w:vAlign w:val="center"/>
          </w:tcPr>
          <w:p w14:paraId="09CA66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5B37D4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0C3F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4BE664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605CC1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31</w:t>
            </w:r>
          </w:p>
        </w:tc>
        <w:tc>
          <w:tcPr>
            <w:tcW w:w="1220" w:type="dxa"/>
            <w:shd w:val="clear" w:color="auto" w:fill="FFFFFF"/>
            <w:noWrap w:val="0"/>
            <w:vAlign w:val="center"/>
          </w:tcPr>
          <w:p w14:paraId="08E3FE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0000000131</w:t>
            </w:r>
          </w:p>
        </w:tc>
        <w:tc>
          <w:tcPr>
            <w:tcW w:w="1324" w:type="dxa"/>
            <w:shd w:val="clear" w:color="auto" w:fill="FFFFFF"/>
            <w:noWrap w:val="0"/>
            <w:vAlign w:val="center"/>
          </w:tcPr>
          <w:p w14:paraId="51203D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汽车文化</w:t>
            </w:r>
          </w:p>
        </w:tc>
        <w:tc>
          <w:tcPr>
            <w:tcW w:w="391" w:type="dxa"/>
            <w:shd w:val="clear" w:color="auto" w:fill="FFFFFF"/>
            <w:noWrap w:val="0"/>
            <w:tcMar>
              <w:top w:w="15" w:type="dxa"/>
              <w:left w:w="15" w:type="dxa"/>
              <w:bottom w:w="0" w:type="dxa"/>
              <w:right w:w="15" w:type="dxa"/>
            </w:tcMar>
            <w:vAlign w:val="center"/>
          </w:tcPr>
          <w:p w14:paraId="3A3556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w:t>
            </w:r>
          </w:p>
        </w:tc>
        <w:tc>
          <w:tcPr>
            <w:tcW w:w="511" w:type="dxa"/>
            <w:shd w:val="clear" w:color="auto" w:fill="FFFFFF"/>
            <w:noWrap w:val="0"/>
            <w:tcMar>
              <w:top w:w="15" w:type="dxa"/>
              <w:left w:w="15" w:type="dxa"/>
              <w:bottom w:w="0" w:type="dxa"/>
              <w:right w:w="15" w:type="dxa"/>
            </w:tcMar>
            <w:vAlign w:val="center"/>
          </w:tcPr>
          <w:p w14:paraId="07B6C3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16</w:t>
            </w:r>
          </w:p>
        </w:tc>
        <w:tc>
          <w:tcPr>
            <w:tcW w:w="511" w:type="dxa"/>
            <w:shd w:val="clear" w:color="auto" w:fill="FFFFFF"/>
            <w:noWrap w:val="0"/>
            <w:tcMar>
              <w:top w:w="15" w:type="dxa"/>
              <w:left w:w="15" w:type="dxa"/>
              <w:bottom w:w="0" w:type="dxa"/>
              <w:right w:w="15" w:type="dxa"/>
            </w:tcMar>
            <w:vAlign w:val="center"/>
          </w:tcPr>
          <w:p w14:paraId="03A0D9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16</w:t>
            </w:r>
          </w:p>
        </w:tc>
        <w:tc>
          <w:tcPr>
            <w:tcW w:w="511" w:type="dxa"/>
            <w:shd w:val="clear" w:color="auto" w:fill="FFFFFF"/>
            <w:noWrap w:val="0"/>
            <w:tcMar>
              <w:top w:w="15" w:type="dxa"/>
              <w:left w:w="15" w:type="dxa"/>
              <w:bottom w:w="0" w:type="dxa"/>
              <w:right w:w="15" w:type="dxa"/>
            </w:tcMar>
            <w:vAlign w:val="center"/>
          </w:tcPr>
          <w:p w14:paraId="5C7653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w:t>
            </w:r>
          </w:p>
        </w:tc>
        <w:tc>
          <w:tcPr>
            <w:tcW w:w="305" w:type="dxa"/>
            <w:shd w:val="clear" w:color="auto" w:fill="FFFFFF"/>
            <w:noWrap w:val="0"/>
            <w:tcMar>
              <w:top w:w="15" w:type="dxa"/>
              <w:left w:w="15" w:type="dxa"/>
              <w:bottom w:w="0" w:type="dxa"/>
              <w:right w:w="15" w:type="dxa"/>
            </w:tcMar>
            <w:vAlign w:val="center"/>
          </w:tcPr>
          <w:p w14:paraId="2C725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0D13C0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573402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2/8</w:t>
            </w:r>
          </w:p>
        </w:tc>
        <w:tc>
          <w:tcPr>
            <w:tcW w:w="533" w:type="dxa"/>
            <w:shd w:val="clear" w:color="auto" w:fill="auto"/>
            <w:noWrap w:val="0"/>
            <w:tcMar>
              <w:top w:w="15" w:type="dxa"/>
              <w:left w:w="15" w:type="dxa"/>
              <w:bottom w:w="0" w:type="dxa"/>
              <w:right w:w="15" w:type="dxa"/>
            </w:tcMar>
            <w:vAlign w:val="center"/>
          </w:tcPr>
          <w:p w14:paraId="64D64C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5B076A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714E79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3F6EC6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280C9B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75837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34D8D2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0178A5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32</w:t>
            </w:r>
          </w:p>
        </w:tc>
        <w:tc>
          <w:tcPr>
            <w:tcW w:w="1220" w:type="dxa"/>
            <w:shd w:val="clear" w:color="auto" w:fill="FFFFFF"/>
            <w:noWrap w:val="0"/>
            <w:vAlign w:val="center"/>
          </w:tcPr>
          <w:p w14:paraId="156616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0000000132</w:t>
            </w:r>
          </w:p>
        </w:tc>
        <w:tc>
          <w:tcPr>
            <w:tcW w:w="1324" w:type="dxa"/>
            <w:shd w:val="clear" w:color="auto" w:fill="FFFFFF"/>
            <w:noWrap w:val="0"/>
            <w:vAlign w:val="center"/>
          </w:tcPr>
          <w:p w14:paraId="483A3C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大学生就业指导</w:t>
            </w:r>
          </w:p>
        </w:tc>
        <w:tc>
          <w:tcPr>
            <w:tcW w:w="391" w:type="dxa"/>
            <w:shd w:val="clear" w:color="auto" w:fill="FFFFFF"/>
            <w:noWrap w:val="0"/>
            <w:tcMar>
              <w:top w:w="15" w:type="dxa"/>
              <w:left w:w="15" w:type="dxa"/>
              <w:bottom w:w="0" w:type="dxa"/>
              <w:right w:w="15" w:type="dxa"/>
            </w:tcMar>
            <w:vAlign w:val="center"/>
          </w:tcPr>
          <w:p w14:paraId="1F06F9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w:t>
            </w:r>
          </w:p>
        </w:tc>
        <w:tc>
          <w:tcPr>
            <w:tcW w:w="511" w:type="dxa"/>
            <w:shd w:val="clear" w:color="auto" w:fill="FFFFFF"/>
            <w:noWrap w:val="0"/>
            <w:tcMar>
              <w:top w:w="15" w:type="dxa"/>
              <w:left w:w="15" w:type="dxa"/>
              <w:bottom w:w="0" w:type="dxa"/>
              <w:right w:w="15" w:type="dxa"/>
            </w:tcMar>
            <w:vAlign w:val="center"/>
          </w:tcPr>
          <w:p w14:paraId="5394FF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32</w:t>
            </w:r>
          </w:p>
        </w:tc>
        <w:tc>
          <w:tcPr>
            <w:tcW w:w="511" w:type="dxa"/>
            <w:shd w:val="clear" w:color="auto" w:fill="FFFFFF"/>
            <w:noWrap w:val="0"/>
            <w:tcMar>
              <w:top w:w="15" w:type="dxa"/>
              <w:left w:w="15" w:type="dxa"/>
              <w:bottom w:w="0" w:type="dxa"/>
              <w:right w:w="15" w:type="dxa"/>
            </w:tcMar>
            <w:vAlign w:val="center"/>
          </w:tcPr>
          <w:p w14:paraId="609C21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26</w:t>
            </w:r>
          </w:p>
        </w:tc>
        <w:tc>
          <w:tcPr>
            <w:tcW w:w="511" w:type="dxa"/>
            <w:shd w:val="clear" w:color="auto" w:fill="FFFFFF"/>
            <w:noWrap w:val="0"/>
            <w:tcMar>
              <w:top w:w="15" w:type="dxa"/>
              <w:left w:w="15" w:type="dxa"/>
              <w:bottom w:w="0" w:type="dxa"/>
              <w:right w:w="15" w:type="dxa"/>
            </w:tcMar>
            <w:vAlign w:val="center"/>
          </w:tcPr>
          <w:p w14:paraId="189D39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6</w:t>
            </w:r>
          </w:p>
        </w:tc>
        <w:tc>
          <w:tcPr>
            <w:tcW w:w="305" w:type="dxa"/>
            <w:shd w:val="clear" w:color="auto" w:fill="FFFFFF"/>
            <w:noWrap w:val="0"/>
            <w:tcMar>
              <w:top w:w="15" w:type="dxa"/>
              <w:left w:w="15" w:type="dxa"/>
              <w:bottom w:w="0" w:type="dxa"/>
              <w:right w:w="15" w:type="dxa"/>
            </w:tcMar>
            <w:vAlign w:val="center"/>
          </w:tcPr>
          <w:p w14:paraId="6E2F80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715C24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5FB364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53572D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356F7D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2/16</w:t>
            </w:r>
          </w:p>
        </w:tc>
        <w:tc>
          <w:tcPr>
            <w:tcW w:w="533" w:type="dxa"/>
            <w:shd w:val="clear" w:color="auto" w:fill="auto"/>
            <w:noWrap w:val="0"/>
            <w:tcMar>
              <w:top w:w="15" w:type="dxa"/>
              <w:left w:w="15" w:type="dxa"/>
              <w:bottom w:w="0" w:type="dxa"/>
              <w:right w:w="15" w:type="dxa"/>
            </w:tcMar>
            <w:vAlign w:val="center"/>
          </w:tcPr>
          <w:p w14:paraId="26A782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auto"/>
            <w:noWrap w:val="0"/>
            <w:vAlign w:val="center"/>
          </w:tcPr>
          <w:p w14:paraId="103F79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auto"/>
            <w:noWrap w:val="0"/>
            <w:vAlign w:val="center"/>
          </w:tcPr>
          <w:p w14:paraId="195443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40F2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3254" w:type="dxa"/>
            <w:gridSpan w:val="4"/>
            <w:shd w:val="clear" w:color="auto" w:fill="FFFFFF"/>
            <w:noWrap w:val="0"/>
            <w:vAlign w:val="center"/>
          </w:tcPr>
          <w:p w14:paraId="67C323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公共基础课小计</w:t>
            </w:r>
          </w:p>
        </w:tc>
        <w:tc>
          <w:tcPr>
            <w:tcW w:w="391" w:type="dxa"/>
            <w:shd w:val="clear" w:color="auto" w:fill="FFFFFF"/>
            <w:noWrap w:val="0"/>
            <w:tcMar>
              <w:top w:w="15" w:type="dxa"/>
              <w:left w:w="15" w:type="dxa"/>
              <w:bottom w:w="0" w:type="dxa"/>
              <w:right w:w="15" w:type="dxa"/>
            </w:tcMar>
            <w:vAlign w:val="center"/>
          </w:tcPr>
          <w:p w14:paraId="289D86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48</w:t>
            </w:r>
          </w:p>
        </w:tc>
        <w:tc>
          <w:tcPr>
            <w:tcW w:w="511" w:type="dxa"/>
            <w:shd w:val="clear" w:color="auto" w:fill="FFFFFF"/>
            <w:noWrap w:val="0"/>
            <w:tcMar>
              <w:top w:w="15" w:type="dxa"/>
              <w:left w:w="15" w:type="dxa"/>
              <w:bottom w:w="0" w:type="dxa"/>
              <w:right w:w="15" w:type="dxa"/>
            </w:tcMar>
            <w:vAlign w:val="center"/>
          </w:tcPr>
          <w:p w14:paraId="207D33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856</w:t>
            </w:r>
          </w:p>
        </w:tc>
        <w:tc>
          <w:tcPr>
            <w:tcW w:w="511" w:type="dxa"/>
            <w:shd w:val="clear" w:color="auto" w:fill="FFFFFF"/>
            <w:noWrap w:val="0"/>
            <w:tcMar>
              <w:top w:w="15" w:type="dxa"/>
              <w:left w:w="15" w:type="dxa"/>
              <w:bottom w:w="0" w:type="dxa"/>
              <w:right w:w="15" w:type="dxa"/>
            </w:tcMar>
            <w:vAlign w:val="center"/>
          </w:tcPr>
          <w:p w14:paraId="18026A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444</w:t>
            </w:r>
          </w:p>
        </w:tc>
        <w:tc>
          <w:tcPr>
            <w:tcW w:w="511" w:type="dxa"/>
            <w:shd w:val="clear" w:color="auto" w:fill="FFFFFF"/>
            <w:noWrap w:val="0"/>
            <w:tcMar>
              <w:top w:w="15" w:type="dxa"/>
              <w:left w:w="15" w:type="dxa"/>
              <w:bottom w:w="0" w:type="dxa"/>
              <w:right w:w="15" w:type="dxa"/>
            </w:tcMar>
            <w:vAlign w:val="center"/>
          </w:tcPr>
          <w:p w14:paraId="579135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412</w:t>
            </w:r>
          </w:p>
        </w:tc>
        <w:tc>
          <w:tcPr>
            <w:tcW w:w="305" w:type="dxa"/>
            <w:shd w:val="clear" w:color="auto" w:fill="FFFFFF"/>
            <w:noWrap w:val="0"/>
            <w:tcMar>
              <w:top w:w="15" w:type="dxa"/>
              <w:left w:w="15" w:type="dxa"/>
              <w:bottom w:w="0" w:type="dxa"/>
              <w:right w:w="15" w:type="dxa"/>
            </w:tcMar>
            <w:vAlign w:val="center"/>
          </w:tcPr>
          <w:p w14:paraId="1E52B0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065E49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1DBAF2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444</w:t>
            </w:r>
          </w:p>
        </w:tc>
        <w:tc>
          <w:tcPr>
            <w:tcW w:w="533" w:type="dxa"/>
            <w:shd w:val="clear" w:color="auto" w:fill="auto"/>
            <w:noWrap w:val="0"/>
            <w:tcMar>
              <w:top w:w="15" w:type="dxa"/>
              <w:left w:w="15" w:type="dxa"/>
              <w:bottom w:w="0" w:type="dxa"/>
              <w:right w:w="15" w:type="dxa"/>
            </w:tcMar>
            <w:vAlign w:val="center"/>
          </w:tcPr>
          <w:p w14:paraId="52754D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284</w:t>
            </w:r>
          </w:p>
        </w:tc>
        <w:tc>
          <w:tcPr>
            <w:tcW w:w="533" w:type="dxa"/>
            <w:shd w:val="clear" w:color="auto" w:fill="auto"/>
            <w:noWrap w:val="0"/>
            <w:tcMar>
              <w:top w:w="15" w:type="dxa"/>
              <w:left w:w="15" w:type="dxa"/>
              <w:bottom w:w="0" w:type="dxa"/>
              <w:right w:w="15" w:type="dxa"/>
            </w:tcMar>
            <w:vAlign w:val="center"/>
          </w:tcPr>
          <w:p w14:paraId="1F8C2A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80</w:t>
            </w:r>
          </w:p>
        </w:tc>
        <w:tc>
          <w:tcPr>
            <w:tcW w:w="533" w:type="dxa"/>
            <w:shd w:val="clear" w:color="auto" w:fill="auto"/>
            <w:noWrap w:val="0"/>
            <w:tcMar>
              <w:top w:w="15" w:type="dxa"/>
              <w:left w:w="15" w:type="dxa"/>
              <w:bottom w:w="0" w:type="dxa"/>
              <w:right w:w="15" w:type="dxa"/>
            </w:tcMar>
            <w:vAlign w:val="center"/>
          </w:tcPr>
          <w:p w14:paraId="172836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48</w:t>
            </w:r>
          </w:p>
        </w:tc>
        <w:tc>
          <w:tcPr>
            <w:tcW w:w="550" w:type="dxa"/>
            <w:shd w:val="clear" w:color="auto" w:fill="FFFFFF"/>
            <w:noWrap w:val="0"/>
            <w:vAlign w:val="top"/>
          </w:tcPr>
          <w:p w14:paraId="545375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p>
        </w:tc>
        <w:tc>
          <w:tcPr>
            <w:tcW w:w="528" w:type="dxa"/>
            <w:shd w:val="clear" w:color="auto" w:fill="FFFFFF"/>
            <w:noWrap w:val="0"/>
            <w:vAlign w:val="top"/>
          </w:tcPr>
          <w:p w14:paraId="06E497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75476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jc w:val="center"/>
        </w:trPr>
        <w:tc>
          <w:tcPr>
            <w:tcW w:w="405" w:type="dxa"/>
            <w:vMerge w:val="restart"/>
            <w:shd w:val="clear" w:color="auto" w:fill="FFFFFF"/>
            <w:noWrap w:val="0"/>
            <w:vAlign w:val="center"/>
          </w:tcPr>
          <w:p w14:paraId="194CBB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公共限选课</w:t>
            </w:r>
          </w:p>
        </w:tc>
        <w:tc>
          <w:tcPr>
            <w:tcW w:w="305" w:type="dxa"/>
            <w:shd w:val="clear" w:color="auto" w:fill="FFFFFF"/>
            <w:noWrap w:val="0"/>
            <w:tcMar>
              <w:top w:w="15" w:type="dxa"/>
              <w:left w:w="15" w:type="dxa"/>
              <w:bottom w:w="0" w:type="dxa"/>
              <w:right w:w="15" w:type="dxa"/>
            </w:tcMar>
            <w:vAlign w:val="center"/>
          </w:tcPr>
          <w:p w14:paraId="0691E9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33</w:t>
            </w:r>
          </w:p>
        </w:tc>
        <w:tc>
          <w:tcPr>
            <w:tcW w:w="1220" w:type="dxa"/>
            <w:shd w:val="clear" w:color="auto" w:fill="FFFFFF"/>
            <w:noWrap w:val="0"/>
            <w:vAlign w:val="center"/>
          </w:tcPr>
          <w:p w14:paraId="6DB3C8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0000000202</w:t>
            </w:r>
          </w:p>
        </w:tc>
        <w:tc>
          <w:tcPr>
            <w:tcW w:w="1324" w:type="dxa"/>
            <w:shd w:val="clear" w:color="auto" w:fill="FFFFFF"/>
            <w:noWrap w:val="0"/>
            <w:vAlign w:val="center"/>
          </w:tcPr>
          <w:p w14:paraId="06A828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中华优秀传统文化</w:t>
            </w:r>
          </w:p>
        </w:tc>
        <w:tc>
          <w:tcPr>
            <w:tcW w:w="391" w:type="dxa"/>
            <w:shd w:val="clear" w:color="auto" w:fill="FFFFFF"/>
            <w:noWrap w:val="0"/>
            <w:tcMar>
              <w:top w:w="15" w:type="dxa"/>
              <w:left w:w="15" w:type="dxa"/>
              <w:bottom w:w="0" w:type="dxa"/>
              <w:right w:w="15" w:type="dxa"/>
            </w:tcMar>
            <w:vAlign w:val="center"/>
          </w:tcPr>
          <w:p w14:paraId="6E8755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w:t>
            </w:r>
          </w:p>
        </w:tc>
        <w:tc>
          <w:tcPr>
            <w:tcW w:w="511" w:type="dxa"/>
            <w:shd w:val="clear" w:color="auto" w:fill="FFFFFF"/>
            <w:noWrap w:val="0"/>
            <w:tcMar>
              <w:top w:w="15" w:type="dxa"/>
              <w:left w:w="15" w:type="dxa"/>
              <w:bottom w:w="0" w:type="dxa"/>
              <w:right w:w="15" w:type="dxa"/>
            </w:tcMar>
            <w:vAlign w:val="center"/>
          </w:tcPr>
          <w:p w14:paraId="51A749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16</w:t>
            </w:r>
          </w:p>
        </w:tc>
        <w:tc>
          <w:tcPr>
            <w:tcW w:w="511" w:type="dxa"/>
            <w:shd w:val="clear" w:color="auto" w:fill="FFFFFF"/>
            <w:noWrap w:val="0"/>
            <w:tcMar>
              <w:top w:w="15" w:type="dxa"/>
              <w:left w:w="15" w:type="dxa"/>
              <w:bottom w:w="0" w:type="dxa"/>
              <w:right w:w="15" w:type="dxa"/>
            </w:tcMar>
            <w:vAlign w:val="center"/>
          </w:tcPr>
          <w:p w14:paraId="031622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12</w:t>
            </w:r>
          </w:p>
        </w:tc>
        <w:tc>
          <w:tcPr>
            <w:tcW w:w="511" w:type="dxa"/>
            <w:shd w:val="clear" w:color="auto" w:fill="FFFFFF"/>
            <w:noWrap w:val="0"/>
            <w:tcMar>
              <w:top w:w="15" w:type="dxa"/>
              <w:left w:w="15" w:type="dxa"/>
              <w:bottom w:w="0" w:type="dxa"/>
              <w:right w:w="15" w:type="dxa"/>
            </w:tcMar>
            <w:vAlign w:val="center"/>
          </w:tcPr>
          <w:p w14:paraId="4B0461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w:t>
            </w:r>
          </w:p>
        </w:tc>
        <w:tc>
          <w:tcPr>
            <w:tcW w:w="305" w:type="dxa"/>
            <w:shd w:val="clear" w:color="auto" w:fill="FFFFFF"/>
            <w:noWrap w:val="0"/>
            <w:tcMar>
              <w:top w:w="15" w:type="dxa"/>
              <w:left w:w="15" w:type="dxa"/>
              <w:bottom w:w="0" w:type="dxa"/>
              <w:right w:w="15" w:type="dxa"/>
            </w:tcMar>
            <w:vAlign w:val="center"/>
          </w:tcPr>
          <w:p w14:paraId="07CC9A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7A91BC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4286E3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2/8</w:t>
            </w:r>
          </w:p>
        </w:tc>
        <w:tc>
          <w:tcPr>
            <w:tcW w:w="533" w:type="dxa"/>
            <w:shd w:val="clear" w:color="auto" w:fill="auto"/>
            <w:noWrap w:val="0"/>
            <w:tcMar>
              <w:top w:w="15" w:type="dxa"/>
              <w:left w:w="15" w:type="dxa"/>
              <w:bottom w:w="0" w:type="dxa"/>
              <w:right w:w="15" w:type="dxa"/>
            </w:tcMar>
            <w:vAlign w:val="center"/>
          </w:tcPr>
          <w:p w14:paraId="0372DC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2110DE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0DB473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12242C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FFFFFF"/>
            <w:noWrap w:val="0"/>
            <w:vAlign w:val="center"/>
          </w:tcPr>
          <w:p w14:paraId="54E1A0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5039F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01" w:hRule="atLeast"/>
          <w:jc w:val="center"/>
        </w:trPr>
        <w:tc>
          <w:tcPr>
            <w:tcW w:w="405" w:type="dxa"/>
            <w:vMerge w:val="continue"/>
            <w:shd w:val="clear" w:color="auto" w:fill="FFFFFF"/>
            <w:noWrap w:val="0"/>
            <w:vAlign w:val="center"/>
          </w:tcPr>
          <w:p w14:paraId="5C2BD4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4616EE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34</w:t>
            </w:r>
          </w:p>
        </w:tc>
        <w:tc>
          <w:tcPr>
            <w:tcW w:w="1220" w:type="dxa"/>
            <w:shd w:val="clear" w:color="auto" w:fill="auto"/>
            <w:noWrap w:val="0"/>
            <w:vAlign w:val="center"/>
          </w:tcPr>
          <w:p w14:paraId="789AF0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0000000201</w:t>
            </w:r>
          </w:p>
        </w:tc>
        <w:tc>
          <w:tcPr>
            <w:tcW w:w="1324" w:type="dxa"/>
            <w:shd w:val="clear" w:color="auto" w:fill="FFFFFF"/>
            <w:noWrap w:val="0"/>
            <w:vAlign w:val="center"/>
          </w:tcPr>
          <w:p w14:paraId="765341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中国共产党历史</w:t>
            </w:r>
          </w:p>
        </w:tc>
        <w:tc>
          <w:tcPr>
            <w:tcW w:w="391" w:type="dxa"/>
            <w:shd w:val="clear" w:color="auto" w:fill="auto"/>
            <w:noWrap w:val="0"/>
            <w:tcMar>
              <w:top w:w="15" w:type="dxa"/>
              <w:left w:w="15" w:type="dxa"/>
              <w:bottom w:w="0" w:type="dxa"/>
              <w:right w:w="15" w:type="dxa"/>
            </w:tcMar>
            <w:vAlign w:val="center"/>
          </w:tcPr>
          <w:p w14:paraId="5A978D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w:t>
            </w:r>
          </w:p>
        </w:tc>
        <w:tc>
          <w:tcPr>
            <w:tcW w:w="511" w:type="dxa"/>
            <w:shd w:val="clear" w:color="auto" w:fill="auto"/>
            <w:noWrap w:val="0"/>
            <w:tcMar>
              <w:top w:w="15" w:type="dxa"/>
              <w:left w:w="15" w:type="dxa"/>
              <w:bottom w:w="0" w:type="dxa"/>
              <w:right w:w="15" w:type="dxa"/>
            </w:tcMar>
            <w:vAlign w:val="center"/>
          </w:tcPr>
          <w:p w14:paraId="066F83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16</w:t>
            </w:r>
          </w:p>
        </w:tc>
        <w:tc>
          <w:tcPr>
            <w:tcW w:w="511" w:type="dxa"/>
            <w:shd w:val="clear" w:color="auto" w:fill="auto"/>
            <w:noWrap w:val="0"/>
            <w:tcMar>
              <w:top w:w="15" w:type="dxa"/>
              <w:left w:w="15" w:type="dxa"/>
              <w:bottom w:w="0" w:type="dxa"/>
              <w:right w:w="15" w:type="dxa"/>
            </w:tcMar>
            <w:vAlign w:val="center"/>
          </w:tcPr>
          <w:p w14:paraId="5F5B35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511" w:type="dxa"/>
            <w:shd w:val="clear" w:color="auto" w:fill="auto"/>
            <w:noWrap w:val="0"/>
            <w:tcMar>
              <w:top w:w="15" w:type="dxa"/>
              <w:left w:w="15" w:type="dxa"/>
              <w:bottom w:w="0" w:type="dxa"/>
              <w:right w:w="15" w:type="dxa"/>
            </w:tcMar>
            <w:vAlign w:val="center"/>
          </w:tcPr>
          <w:p w14:paraId="5B7658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305" w:type="dxa"/>
            <w:shd w:val="clear" w:color="auto" w:fill="auto"/>
            <w:noWrap w:val="0"/>
            <w:tcMar>
              <w:top w:w="15" w:type="dxa"/>
              <w:left w:w="15" w:type="dxa"/>
              <w:bottom w:w="0" w:type="dxa"/>
              <w:right w:w="15" w:type="dxa"/>
            </w:tcMar>
            <w:vAlign w:val="center"/>
          </w:tcPr>
          <w:p w14:paraId="584542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auto"/>
            <w:noWrap w:val="0"/>
            <w:tcMar>
              <w:top w:w="15" w:type="dxa"/>
              <w:left w:w="15" w:type="dxa"/>
              <w:bottom w:w="0" w:type="dxa"/>
              <w:right w:w="15" w:type="dxa"/>
            </w:tcMar>
            <w:vAlign w:val="center"/>
          </w:tcPr>
          <w:p w14:paraId="263B51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7E863C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2F84B4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2/8</w:t>
            </w:r>
          </w:p>
        </w:tc>
        <w:tc>
          <w:tcPr>
            <w:tcW w:w="533" w:type="dxa"/>
            <w:shd w:val="clear" w:color="auto" w:fill="FFFFFF"/>
            <w:noWrap w:val="0"/>
            <w:tcMar>
              <w:top w:w="15" w:type="dxa"/>
              <w:left w:w="15" w:type="dxa"/>
              <w:bottom w:w="0" w:type="dxa"/>
              <w:right w:w="15" w:type="dxa"/>
            </w:tcMar>
            <w:vAlign w:val="center"/>
          </w:tcPr>
          <w:p w14:paraId="4C5174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5C5640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650130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FFFFFF"/>
            <w:noWrap w:val="0"/>
            <w:vAlign w:val="center"/>
          </w:tcPr>
          <w:p w14:paraId="7F7955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7FB1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jc w:val="center"/>
        </w:trPr>
        <w:tc>
          <w:tcPr>
            <w:tcW w:w="3254" w:type="dxa"/>
            <w:gridSpan w:val="4"/>
            <w:shd w:val="clear" w:color="auto" w:fill="FFFFFF"/>
            <w:noWrap w:val="0"/>
            <w:vAlign w:val="center"/>
          </w:tcPr>
          <w:p w14:paraId="122382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公共限选课小计</w:t>
            </w:r>
          </w:p>
        </w:tc>
        <w:tc>
          <w:tcPr>
            <w:tcW w:w="391" w:type="dxa"/>
            <w:shd w:val="clear" w:color="auto" w:fill="FFFFFF"/>
            <w:noWrap w:val="0"/>
            <w:tcMar>
              <w:top w:w="15" w:type="dxa"/>
              <w:left w:w="15" w:type="dxa"/>
              <w:bottom w:w="0" w:type="dxa"/>
              <w:right w:w="15" w:type="dxa"/>
            </w:tcMar>
            <w:vAlign w:val="center"/>
          </w:tcPr>
          <w:p w14:paraId="679412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2</w:t>
            </w:r>
          </w:p>
        </w:tc>
        <w:tc>
          <w:tcPr>
            <w:tcW w:w="511" w:type="dxa"/>
            <w:shd w:val="clear" w:color="auto" w:fill="FFFFFF"/>
            <w:noWrap w:val="0"/>
            <w:tcMar>
              <w:top w:w="15" w:type="dxa"/>
              <w:left w:w="15" w:type="dxa"/>
              <w:bottom w:w="0" w:type="dxa"/>
              <w:right w:w="15" w:type="dxa"/>
            </w:tcMar>
            <w:vAlign w:val="center"/>
          </w:tcPr>
          <w:p w14:paraId="08614C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32</w:t>
            </w:r>
          </w:p>
        </w:tc>
        <w:tc>
          <w:tcPr>
            <w:tcW w:w="511" w:type="dxa"/>
            <w:shd w:val="clear" w:color="auto" w:fill="FFFFFF"/>
            <w:noWrap w:val="0"/>
            <w:tcMar>
              <w:top w:w="15" w:type="dxa"/>
              <w:left w:w="15" w:type="dxa"/>
              <w:bottom w:w="0" w:type="dxa"/>
              <w:right w:w="15" w:type="dxa"/>
            </w:tcMar>
            <w:vAlign w:val="center"/>
          </w:tcPr>
          <w:p w14:paraId="7507BD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20</w:t>
            </w:r>
          </w:p>
        </w:tc>
        <w:tc>
          <w:tcPr>
            <w:tcW w:w="511" w:type="dxa"/>
            <w:shd w:val="clear" w:color="auto" w:fill="FFFFFF"/>
            <w:noWrap w:val="0"/>
            <w:tcMar>
              <w:top w:w="15" w:type="dxa"/>
              <w:left w:w="15" w:type="dxa"/>
              <w:bottom w:w="0" w:type="dxa"/>
              <w:right w:w="15" w:type="dxa"/>
            </w:tcMar>
            <w:vAlign w:val="center"/>
          </w:tcPr>
          <w:p w14:paraId="2933E0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12</w:t>
            </w:r>
          </w:p>
        </w:tc>
        <w:tc>
          <w:tcPr>
            <w:tcW w:w="305" w:type="dxa"/>
            <w:shd w:val="clear" w:color="auto" w:fill="FFFFFF"/>
            <w:noWrap w:val="0"/>
            <w:tcMar>
              <w:top w:w="15" w:type="dxa"/>
              <w:left w:w="15" w:type="dxa"/>
              <w:bottom w:w="0" w:type="dxa"/>
              <w:right w:w="15" w:type="dxa"/>
            </w:tcMar>
            <w:vAlign w:val="center"/>
          </w:tcPr>
          <w:p w14:paraId="543ACD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46FEC3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20E92D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16</w:t>
            </w:r>
          </w:p>
        </w:tc>
        <w:tc>
          <w:tcPr>
            <w:tcW w:w="533" w:type="dxa"/>
            <w:shd w:val="clear" w:color="auto" w:fill="auto"/>
            <w:noWrap w:val="0"/>
            <w:tcMar>
              <w:top w:w="15" w:type="dxa"/>
              <w:left w:w="15" w:type="dxa"/>
              <w:bottom w:w="0" w:type="dxa"/>
              <w:right w:w="15" w:type="dxa"/>
            </w:tcMar>
            <w:vAlign w:val="center"/>
          </w:tcPr>
          <w:p w14:paraId="6EA015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16</w:t>
            </w:r>
          </w:p>
        </w:tc>
        <w:tc>
          <w:tcPr>
            <w:tcW w:w="533" w:type="dxa"/>
            <w:shd w:val="clear" w:color="auto" w:fill="FFFFFF"/>
            <w:noWrap w:val="0"/>
            <w:tcMar>
              <w:top w:w="15" w:type="dxa"/>
              <w:left w:w="15" w:type="dxa"/>
              <w:bottom w:w="0" w:type="dxa"/>
              <w:right w:w="15" w:type="dxa"/>
            </w:tcMar>
            <w:vAlign w:val="center"/>
          </w:tcPr>
          <w:p w14:paraId="7A81CF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78631C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p>
        </w:tc>
        <w:tc>
          <w:tcPr>
            <w:tcW w:w="550" w:type="dxa"/>
            <w:shd w:val="clear" w:color="auto" w:fill="FFFFFF"/>
            <w:noWrap w:val="0"/>
            <w:vAlign w:val="center"/>
          </w:tcPr>
          <w:p w14:paraId="46743D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FFFFFF"/>
            <w:noWrap w:val="0"/>
            <w:vAlign w:val="center"/>
          </w:tcPr>
          <w:p w14:paraId="5E966F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2075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jc w:val="center"/>
        </w:trPr>
        <w:tc>
          <w:tcPr>
            <w:tcW w:w="405" w:type="dxa"/>
            <w:vMerge w:val="restart"/>
            <w:shd w:val="clear" w:color="auto" w:fill="FFFFFF"/>
            <w:noWrap w:val="0"/>
            <w:vAlign w:val="center"/>
          </w:tcPr>
          <w:p w14:paraId="78CF6A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专业基础课</w:t>
            </w:r>
          </w:p>
        </w:tc>
        <w:tc>
          <w:tcPr>
            <w:tcW w:w="305" w:type="dxa"/>
            <w:shd w:val="clear" w:color="auto" w:fill="FFFFFF"/>
            <w:noWrap w:val="0"/>
            <w:tcMar>
              <w:top w:w="15" w:type="dxa"/>
              <w:left w:w="15" w:type="dxa"/>
              <w:bottom w:w="0" w:type="dxa"/>
              <w:right w:w="15" w:type="dxa"/>
            </w:tcMar>
            <w:vAlign w:val="center"/>
          </w:tcPr>
          <w:p w14:paraId="382E8E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35</w:t>
            </w:r>
          </w:p>
        </w:tc>
        <w:tc>
          <w:tcPr>
            <w:tcW w:w="1220" w:type="dxa"/>
            <w:shd w:val="clear" w:color="auto" w:fill="FFFFFF"/>
            <w:noWrap w:val="0"/>
            <w:vAlign w:val="center"/>
          </w:tcPr>
          <w:p w14:paraId="70B471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5102040101</w:t>
            </w:r>
          </w:p>
        </w:tc>
        <w:tc>
          <w:tcPr>
            <w:tcW w:w="1324" w:type="dxa"/>
            <w:shd w:val="clear" w:color="auto" w:fill="FFFFFF"/>
            <w:noWrap w:val="0"/>
            <w:vAlign w:val="center"/>
          </w:tcPr>
          <w:p w14:paraId="1C8FB2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40" w:leftChars="0" w:right="0" w:rightChars="0"/>
              <w:jc w:val="center"/>
              <w:textAlignment w:val="auto"/>
              <w:rPr>
                <w:rFonts w:hint="eastAsia" w:ascii="Times New Roman" w:hAnsi="Times New Roman" w:cs="Times New Roman"/>
                <w:color w:val="000000"/>
                <w:sz w:val="21"/>
                <w:szCs w:val="21"/>
                <w:lang w:val="en-US" w:eastAsia="zh-CN"/>
              </w:rPr>
            </w:pPr>
            <w:r>
              <w:rPr>
                <w:rFonts w:hint="eastAsia" w:ascii="宋体" w:hAnsi="宋体" w:eastAsia="宋体" w:cs="宋体"/>
                <w:color w:val="000000"/>
                <w:kern w:val="0"/>
                <w:sz w:val="21"/>
                <w:szCs w:val="21"/>
                <w:lang w:val="en-US" w:eastAsia="zh-CN" w:bidi="ar"/>
              </w:rPr>
              <w:t>数字媒体技术导论</w:t>
            </w:r>
          </w:p>
        </w:tc>
        <w:tc>
          <w:tcPr>
            <w:tcW w:w="391" w:type="dxa"/>
            <w:shd w:val="clear" w:color="auto" w:fill="auto"/>
            <w:noWrap w:val="0"/>
            <w:tcMar>
              <w:top w:w="15" w:type="dxa"/>
              <w:left w:w="15" w:type="dxa"/>
              <w:bottom w:w="0" w:type="dxa"/>
              <w:right w:w="15" w:type="dxa"/>
            </w:tcMar>
            <w:vAlign w:val="center"/>
          </w:tcPr>
          <w:p w14:paraId="5784E71C">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511" w:type="dxa"/>
            <w:shd w:val="clear" w:color="auto" w:fill="auto"/>
            <w:noWrap w:val="0"/>
            <w:tcMar>
              <w:top w:w="15" w:type="dxa"/>
              <w:left w:w="15" w:type="dxa"/>
              <w:bottom w:w="0" w:type="dxa"/>
              <w:right w:w="15" w:type="dxa"/>
            </w:tcMar>
            <w:vAlign w:val="center"/>
          </w:tcPr>
          <w:p w14:paraId="2AD0A8F4">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56</w:t>
            </w:r>
          </w:p>
        </w:tc>
        <w:tc>
          <w:tcPr>
            <w:tcW w:w="511" w:type="dxa"/>
            <w:shd w:val="clear" w:color="auto" w:fill="auto"/>
            <w:noWrap w:val="0"/>
            <w:tcMar>
              <w:top w:w="15" w:type="dxa"/>
              <w:left w:w="15" w:type="dxa"/>
              <w:bottom w:w="0" w:type="dxa"/>
              <w:right w:w="15" w:type="dxa"/>
            </w:tcMar>
            <w:vAlign w:val="center"/>
          </w:tcPr>
          <w:p w14:paraId="16483C1F">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46</w:t>
            </w:r>
          </w:p>
        </w:tc>
        <w:tc>
          <w:tcPr>
            <w:tcW w:w="511" w:type="dxa"/>
            <w:shd w:val="clear" w:color="auto" w:fill="auto"/>
            <w:noWrap w:val="0"/>
            <w:tcMar>
              <w:top w:w="15" w:type="dxa"/>
              <w:left w:w="15" w:type="dxa"/>
              <w:bottom w:w="0" w:type="dxa"/>
              <w:right w:w="15" w:type="dxa"/>
            </w:tcMar>
            <w:vAlign w:val="center"/>
          </w:tcPr>
          <w:p w14:paraId="368B1386">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305" w:type="dxa"/>
            <w:shd w:val="clear" w:color="auto" w:fill="FFFFFF"/>
            <w:noWrap w:val="0"/>
            <w:tcMar>
              <w:top w:w="15" w:type="dxa"/>
              <w:left w:w="15" w:type="dxa"/>
              <w:bottom w:w="0" w:type="dxa"/>
              <w:right w:w="15" w:type="dxa"/>
            </w:tcMar>
            <w:vAlign w:val="center"/>
          </w:tcPr>
          <w:p w14:paraId="52DC49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4F5ADE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533" w:type="dxa"/>
            <w:shd w:val="clear" w:color="auto" w:fill="FFFFFF"/>
            <w:noWrap w:val="0"/>
            <w:tcMar>
              <w:top w:w="15" w:type="dxa"/>
              <w:left w:w="15" w:type="dxa"/>
              <w:bottom w:w="0" w:type="dxa"/>
              <w:right w:w="15" w:type="dxa"/>
            </w:tcMar>
            <w:vAlign w:val="center"/>
          </w:tcPr>
          <w:p w14:paraId="651775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w:t>
            </w:r>
          </w:p>
        </w:tc>
        <w:tc>
          <w:tcPr>
            <w:tcW w:w="533" w:type="dxa"/>
            <w:shd w:val="clear" w:color="auto" w:fill="FFFFFF"/>
            <w:noWrap w:val="0"/>
            <w:tcMar>
              <w:top w:w="15" w:type="dxa"/>
              <w:left w:w="15" w:type="dxa"/>
              <w:bottom w:w="0" w:type="dxa"/>
              <w:right w:w="15" w:type="dxa"/>
            </w:tcMar>
            <w:vAlign w:val="center"/>
          </w:tcPr>
          <w:p w14:paraId="4253DF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62D5B7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098F79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02C2A8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FFFFFF"/>
            <w:noWrap w:val="0"/>
            <w:vAlign w:val="center"/>
          </w:tcPr>
          <w:p w14:paraId="037546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37DE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jc w:val="center"/>
        </w:trPr>
        <w:tc>
          <w:tcPr>
            <w:tcW w:w="405" w:type="dxa"/>
            <w:vMerge w:val="continue"/>
            <w:shd w:val="clear" w:color="auto" w:fill="FFFFFF"/>
            <w:noWrap w:val="0"/>
            <w:vAlign w:val="center"/>
          </w:tcPr>
          <w:p w14:paraId="2E1F45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7EC97D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36</w:t>
            </w:r>
          </w:p>
        </w:tc>
        <w:tc>
          <w:tcPr>
            <w:tcW w:w="1220" w:type="dxa"/>
            <w:shd w:val="clear" w:color="auto" w:fill="auto"/>
            <w:noWrap w:val="0"/>
            <w:vAlign w:val="center"/>
          </w:tcPr>
          <w:p w14:paraId="6527BA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strike/>
                <w:dstrike w:val="0"/>
                <w:color w:val="000000"/>
                <w:sz w:val="21"/>
                <w:szCs w:val="21"/>
                <w:lang w:val="en-US" w:eastAsia="zh-CN"/>
              </w:rPr>
            </w:pPr>
            <w:r>
              <w:rPr>
                <w:rFonts w:hint="eastAsia" w:ascii="Times New Roman" w:hAnsi="Times New Roman" w:cs="Times New Roman"/>
                <w:strike w:val="0"/>
                <w:dstrike w:val="0"/>
                <w:color w:val="000000"/>
                <w:sz w:val="21"/>
                <w:szCs w:val="21"/>
                <w:lang w:val="en-US" w:eastAsia="zh-CN"/>
              </w:rPr>
              <w:t>5102040102</w:t>
            </w:r>
          </w:p>
        </w:tc>
        <w:tc>
          <w:tcPr>
            <w:tcW w:w="1324" w:type="dxa"/>
            <w:shd w:val="clear" w:color="auto" w:fill="auto"/>
            <w:noWrap w:val="0"/>
            <w:vAlign w:val="center"/>
          </w:tcPr>
          <w:p w14:paraId="16BBCD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40" w:leftChars="0" w:right="0" w:rightChars="0"/>
              <w:jc w:val="center"/>
              <w:textAlignment w:val="auto"/>
              <w:rPr>
                <w:rFonts w:hint="eastAsia" w:ascii="Times New Roman" w:hAnsi="Times New Roman" w:cs="Times New Roman"/>
                <w:strike w:val="0"/>
                <w:dstrike w:val="0"/>
                <w:color w:val="000000"/>
                <w:sz w:val="21"/>
                <w:szCs w:val="21"/>
                <w:lang w:val="en-US" w:eastAsia="zh-CN"/>
              </w:rPr>
            </w:pPr>
            <w:r>
              <w:rPr>
                <w:rFonts w:hint="eastAsia" w:ascii="宋体" w:hAnsi="宋体" w:eastAsia="宋体" w:cs="宋体"/>
                <w:strike w:val="0"/>
                <w:dstrike w:val="0"/>
                <w:color w:val="000000"/>
                <w:kern w:val="0"/>
                <w:sz w:val="21"/>
                <w:szCs w:val="21"/>
                <w:lang w:val="en-US" w:eastAsia="zh-CN" w:bidi="ar"/>
              </w:rPr>
              <w:t>图文编辑基础</w:t>
            </w:r>
          </w:p>
        </w:tc>
        <w:tc>
          <w:tcPr>
            <w:tcW w:w="391" w:type="dxa"/>
            <w:shd w:val="clear" w:color="auto" w:fill="auto"/>
            <w:noWrap w:val="0"/>
            <w:tcMar>
              <w:top w:w="15" w:type="dxa"/>
              <w:left w:w="15" w:type="dxa"/>
              <w:bottom w:w="0" w:type="dxa"/>
              <w:right w:w="15" w:type="dxa"/>
            </w:tcMar>
            <w:vAlign w:val="center"/>
          </w:tcPr>
          <w:p w14:paraId="0D8D9BDF">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strike w:val="0"/>
                <w:dstrike w:val="0"/>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511" w:type="dxa"/>
            <w:shd w:val="clear" w:color="auto" w:fill="auto"/>
            <w:noWrap w:val="0"/>
            <w:tcMar>
              <w:top w:w="15" w:type="dxa"/>
              <w:left w:w="15" w:type="dxa"/>
              <w:bottom w:w="0" w:type="dxa"/>
              <w:right w:w="15" w:type="dxa"/>
            </w:tcMar>
            <w:vAlign w:val="center"/>
          </w:tcPr>
          <w:p w14:paraId="0AF46101">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strike w:val="0"/>
                <w:dstrike w:val="0"/>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511" w:type="dxa"/>
            <w:shd w:val="clear" w:color="auto" w:fill="auto"/>
            <w:noWrap w:val="0"/>
            <w:tcMar>
              <w:top w:w="15" w:type="dxa"/>
              <w:left w:w="15" w:type="dxa"/>
              <w:bottom w:w="0" w:type="dxa"/>
              <w:right w:w="15" w:type="dxa"/>
            </w:tcMar>
            <w:vAlign w:val="center"/>
          </w:tcPr>
          <w:p w14:paraId="3F41E394">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strike w:val="0"/>
                <w:dstrike w:val="0"/>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11" w:type="dxa"/>
            <w:shd w:val="clear" w:color="auto" w:fill="auto"/>
            <w:noWrap w:val="0"/>
            <w:tcMar>
              <w:top w:w="15" w:type="dxa"/>
              <w:left w:w="15" w:type="dxa"/>
              <w:bottom w:w="0" w:type="dxa"/>
              <w:right w:w="15" w:type="dxa"/>
            </w:tcMar>
            <w:vAlign w:val="center"/>
          </w:tcPr>
          <w:p w14:paraId="02C42C30">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strike w:val="0"/>
                <w:dstrike w:val="0"/>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305" w:type="dxa"/>
            <w:shd w:val="clear" w:color="auto" w:fill="FFFFFF"/>
            <w:noWrap w:val="0"/>
            <w:tcMar>
              <w:top w:w="15" w:type="dxa"/>
              <w:left w:w="15" w:type="dxa"/>
              <w:bottom w:w="0" w:type="dxa"/>
              <w:right w:w="15" w:type="dxa"/>
            </w:tcMar>
            <w:vAlign w:val="center"/>
          </w:tcPr>
          <w:p w14:paraId="47F88F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strike w:val="0"/>
                <w:dstrike w:val="0"/>
                <w:color w:val="000000"/>
                <w:sz w:val="21"/>
                <w:szCs w:val="21"/>
                <w:lang w:val="en-US" w:eastAsia="zh-CN"/>
              </w:rPr>
            </w:pPr>
            <w:r>
              <w:rPr>
                <w:rFonts w:hint="eastAsia" w:ascii="Times New Roman" w:hAnsi="Times New Roman" w:cs="Times New Roman"/>
                <w:strike w:val="0"/>
                <w:dstrike w:val="0"/>
                <w:color w:val="000000"/>
                <w:sz w:val="21"/>
                <w:szCs w:val="21"/>
                <w:lang w:val="en-US" w:eastAsia="zh-CN"/>
              </w:rPr>
              <w:t>√</w:t>
            </w:r>
          </w:p>
        </w:tc>
        <w:tc>
          <w:tcPr>
            <w:tcW w:w="305" w:type="dxa"/>
            <w:shd w:val="clear" w:color="auto" w:fill="FFFFFF"/>
            <w:noWrap w:val="0"/>
            <w:tcMar>
              <w:top w:w="15" w:type="dxa"/>
              <w:left w:w="15" w:type="dxa"/>
              <w:bottom w:w="0" w:type="dxa"/>
              <w:right w:w="15" w:type="dxa"/>
            </w:tcMar>
            <w:vAlign w:val="center"/>
          </w:tcPr>
          <w:p w14:paraId="688721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strike w:val="0"/>
                <w:dstrike w:val="0"/>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2739BA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strike w:val="0"/>
                <w:dstrike w:val="0"/>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4FA518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strike w:val="0"/>
                <w:dstrike w:val="0"/>
                <w:color w:val="000000"/>
                <w:sz w:val="21"/>
                <w:szCs w:val="21"/>
                <w:lang w:val="en-US" w:eastAsia="zh-CN"/>
              </w:rPr>
            </w:pPr>
            <w:r>
              <w:rPr>
                <w:rFonts w:hint="eastAsia" w:ascii="Times New Roman" w:hAnsi="Times New Roman" w:cs="Times New Roman"/>
                <w:strike w:val="0"/>
                <w:dstrike w:val="0"/>
                <w:color w:val="000000"/>
                <w:sz w:val="21"/>
                <w:szCs w:val="21"/>
                <w:lang w:val="en-US" w:eastAsia="zh-CN"/>
              </w:rPr>
              <w:t>2</w:t>
            </w:r>
          </w:p>
        </w:tc>
        <w:tc>
          <w:tcPr>
            <w:tcW w:w="533" w:type="dxa"/>
            <w:shd w:val="clear" w:color="auto" w:fill="FFFFFF"/>
            <w:noWrap w:val="0"/>
            <w:tcMar>
              <w:top w:w="15" w:type="dxa"/>
              <w:left w:w="15" w:type="dxa"/>
              <w:bottom w:w="0" w:type="dxa"/>
              <w:right w:w="15" w:type="dxa"/>
            </w:tcMar>
            <w:vAlign w:val="center"/>
          </w:tcPr>
          <w:p w14:paraId="70D932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740005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4252CF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528" w:type="dxa"/>
            <w:shd w:val="clear" w:color="auto" w:fill="FFFFFF"/>
            <w:noWrap w:val="0"/>
            <w:vAlign w:val="center"/>
          </w:tcPr>
          <w:p w14:paraId="67F9A1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r>
      <w:tr w14:paraId="24E8D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jc w:val="center"/>
        </w:trPr>
        <w:tc>
          <w:tcPr>
            <w:tcW w:w="405" w:type="dxa"/>
            <w:vMerge w:val="continue"/>
            <w:shd w:val="clear" w:color="auto" w:fill="FFFFFF"/>
            <w:noWrap w:val="0"/>
            <w:vAlign w:val="center"/>
          </w:tcPr>
          <w:p w14:paraId="29DD3F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275CFC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37</w:t>
            </w:r>
          </w:p>
        </w:tc>
        <w:tc>
          <w:tcPr>
            <w:tcW w:w="1220" w:type="dxa"/>
            <w:shd w:val="clear" w:color="auto" w:fill="auto"/>
            <w:noWrap w:val="0"/>
            <w:vAlign w:val="center"/>
          </w:tcPr>
          <w:p w14:paraId="3D343B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5102040104</w:t>
            </w:r>
          </w:p>
        </w:tc>
        <w:tc>
          <w:tcPr>
            <w:tcW w:w="1324" w:type="dxa"/>
            <w:shd w:val="clear" w:color="auto" w:fill="auto"/>
            <w:noWrap w:val="0"/>
            <w:vAlign w:val="center"/>
          </w:tcPr>
          <w:p w14:paraId="09B0F2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40" w:leftChars="0" w:right="0" w:rightChars="0"/>
              <w:jc w:val="center"/>
              <w:textAlignment w:val="auto"/>
              <w:rPr>
                <w:rFonts w:hint="default" w:ascii="Times New Roman" w:hAnsi="Times New Roman" w:cs="Times New Roman"/>
                <w:color w:val="000000"/>
                <w:sz w:val="21"/>
                <w:szCs w:val="21"/>
                <w:lang w:val="en-US" w:eastAsia="zh-CN"/>
              </w:rPr>
            </w:pPr>
            <w:r>
              <w:rPr>
                <w:rFonts w:hint="eastAsia" w:ascii="宋体" w:hAnsi="宋体" w:eastAsia="宋体" w:cs="宋体"/>
                <w:color w:val="000000"/>
                <w:kern w:val="0"/>
                <w:sz w:val="21"/>
                <w:szCs w:val="21"/>
                <w:lang w:val="en-US" w:eastAsia="zh-CN" w:bidi="ar"/>
              </w:rPr>
              <w:t>图形图像处理</w:t>
            </w:r>
          </w:p>
        </w:tc>
        <w:tc>
          <w:tcPr>
            <w:tcW w:w="391" w:type="dxa"/>
            <w:shd w:val="clear" w:color="auto" w:fill="auto"/>
            <w:noWrap w:val="0"/>
            <w:tcMar>
              <w:top w:w="15" w:type="dxa"/>
              <w:left w:w="15" w:type="dxa"/>
              <w:bottom w:w="0" w:type="dxa"/>
              <w:right w:w="15" w:type="dxa"/>
            </w:tcMar>
            <w:vAlign w:val="center"/>
          </w:tcPr>
          <w:p w14:paraId="1C912F4B">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strike w:val="0"/>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511" w:type="dxa"/>
            <w:shd w:val="clear" w:color="auto" w:fill="auto"/>
            <w:noWrap w:val="0"/>
            <w:tcMar>
              <w:top w:w="15" w:type="dxa"/>
              <w:left w:w="15" w:type="dxa"/>
              <w:bottom w:w="0" w:type="dxa"/>
              <w:right w:w="15" w:type="dxa"/>
            </w:tcMar>
            <w:vAlign w:val="center"/>
          </w:tcPr>
          <w:p w14:paraId="07B93EC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trike w:val="0"/>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511" w:type="dxa"/>
            <w:shd w:val="clear" w:color="auto" w:fill="auto"/>
            <w:noWrap w:val="0"/>
            <w:tcMar>
              <w:top w:w="15" w:type="dxa"/>
              <w:left w:w="15" w:type="dxa"/>
              <w:bottom w:w="0" w:type="dxa"/>
              <w:right w:w="15" w:type="dxa"/>
            </w:tcMar>
            <w:vAlign w:val="center"/>
          </w:tcPr>
          <w:p w14:paraId="6C840B26">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strike w:val="0"/>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11" w:type="dxa"/>
            <w:shd w:val="clear" w:color="auto" w:fill="auto"/>
            <w:noWrap w:val="0"/>
            <w:tcMar>
              <w:top w:w="15" w:type="dxa"/>
              <w:left w:w="15" w:type="dxa"/>
              <w:bottom w:w="0" w:type="dxa"/>
              <w:right w:w="15" w:type="dxa"/>
            </w:tcMar>
            <w:vAlign w:val="center"/>
          </w:tcPr>
          <w:p w14:paraId="7A29218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trike w:val="0"/>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305" w:type="dxa"/>
            <w:shd w:val="clear" w:color="auto" w:fill="FFFFFF"/>
            <w:noWrap w:val="0"/>
            <w:tcMar>
              <w:top w:w="15" w:type="dxa"/>
              <w:left w:w="15" w:type="dxa"/>
              <w:bottom w:w="0" w:type="dxa"/>
              <w:right w:w="15" w:type="dxa"/>
            </w:tcMar>
            <w:vAlign w:val="center"/>
          </w:tcPr>
          <w:p w14:paraId="4B7224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07ED4D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533" w:type="dxa"/>
            <w:shd w:val="clear" w:color="auto" w:fill="FFFFFF"/>
            <w:noWrap w:val="0"/>
            <w:tcMar>
              <w:top w:w="15" w:type="dxa"/>
              <w:left w:w="15" w:type="dxa"/>
              <w:bottom w:w="0" w:type="dxa"/>
              <w:right w:w="15" w:type="dxa"/>
            </w:tcMar>
            <w:vAlign w:val="center"/>
          </w:tcPr>
          <w:p w14:paraId="355623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4426B5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p>
        </w:tc>
        <w:tc>
          <w:tcPr>
            <w:tcW w:w="533" w:type="dxa"/>
            <w:shd w:val="clear" w:color="auto" w:fill="FFFFFF"/>
            <w:noWrap w:val="0"/>
            <w:tcMar>
              <w:top w:w="15" w:type="dxa"/>
              <w:left w:w="15" w:type="dxa"/>
              <w:bottom w:w="0" w:type="dxa"/>
              <w:right w:w="15" w:type="dxa"/>
            </w:tcMar>
            <w:vAlign w:val="center"/>
          </w:tcPr>
          <w:p w14:paraId="1F34FE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2E2512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6AF46F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528" w:type="dxa"/>
            <w:shd w:val="clear" w:color="auto" w:fill="FFFFFF"/>
            <w:noWrap w:val="0"/>
            <w:vAlign w:val="center"/>
          </w:tcPr>
          <w:p w14:paraId="19BA76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r>
      <w:tr w14:paraId="619B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jc w:val="center"/>
        </w:trPr>
        <w:tc>
          <w:tcPr>
            <w:tcW w:w="405" w:type="dxa"/>
            <w:vMerge w:val="continue"/>
            <w:shd w:val="clear" w:color="auto" w:fill="FFFFFF"/>
            <w:noWrap w:val="0"/>
            <w:vAlign w:val="center"/>
          </w:tcPr>
          <w:p w14:paraId="31EEB3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214642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38</w:t>
            </w:r>
          </w:p>
        </w:tc>
        <w:tc>
          <w:tcPr>
            <w:tcW w:w="1220" w:type="dxa"/>
            <w:shd w:val="clear" w:color="auto" w:fill="auto"/>
            <w:noWrap w:val="0"/>
            <w:vAlign w:val="center"/>
          </w:tcPr>
          <w:p w14:paraId="0EFBB8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5102040105</w:t>
            </w:r>
          </w:p>
        </w:tc>
        <w:tc>
          <w:tcPr>
            <w:tcW w:w="1324" w:type="dxa"/>
            <w:shd w:val="clear" w:color="auto" w:fill="auto"/>
            <w:noWrap w:val="0"/>
            <w:vAlign w:val="center"/>
          </w:tcPr>
          <w:p w14:paraId="67F76C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40" w:leftChars="0" w:right="0" w:rightChars="0"/>
              <w:jc w:val="center"/>
              <w:textAlignment w:val="auto"/>
              <w:rPr>
                <w:rFonts w:hint="eastAsia" w:ascii="Times New Roman" w:hAnsi="Times New Roman" w:cs="Times New Roman"/>
                <w:color w:val="000000"/>
                <w:sz w:val="21"/>
                <w:szCs w:val="21"/>
                <w:lang w:val="en-US" w:eastAsia="zh-CN"/>
              </w:rPr>
            </w:pPr>
            <w:r>
              <w:rPr>
                <w:rFonts w:hint="eastAsia" w:ascii="宋体" w:hAnsi="宋体" w:eastAsia="宋体" w:cs="宋体"/>
                <w:sz w:val="21"/>
                <w:szCs w:val="21"/>
                <w:lang w:val="en-US" w:eastAsia="zh-CN"/>
              </w:rPr>
              <w:t>Python</w:t>
            </w:r>
            <w:r>
              <w:rPr>
                <w:rFonts w:hint="eastAsia" w:ascii="宋体" w:hAnsi="宋体" w:eastAsia="宋体" w:cs="宋体"/>
                <w:color w:val="000000"/>
                <w:kern w:val="0"/>
                <w:sz w:val="21"/>
                <w:szCs w:val="21"/>
                <w:lang w:val="en-US" w:eastAsia="zh-CN" w:bidi="ar"/>
              </w:rPr>
              <w:t>程序设计基础</w:t>
            </w:r>
          </w:p>
        </w:tc>
        <w:tc>
          <w:tcPr>
            <w:tcW w:w="391" w:type="dxa"/>
            <w:shd w:val="clear" w:color="auto" w:fill="auto"/>
            <w:noWrap w:val="0"/>
            <w:tcMar>
              <w:top w:w="15" w:type="dxa"/>
              <w:left w:w="15" w:type="dxa"/>
              <w:bottom w:w="0" w:type="dxa"/>
              <w:right w:w="15" w:type="dxa"/>
            </w:tcMar>
            <w:vAlign w:val="center"/>
          </w:tcPr>
          <w:p w14:paraId="492F734C">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eastAsia" w:ascii="Times New Roman" w:hAnsi="Times New Roman" w:cs="Times New Roman"/>
                <w:i w:val="0"/>
                <w:iCs w:val="0"/>
                <w:color w:val="000000"/>
                <w:kern w:val="0"/>
                <w:sz w:val="21"/>
                <w:szCs w:val="21"/>
                <w:u w:val="none"/>
                <w:lang w:val="en-US" w:eastAsia="zh-CN" w:bidi="ar"/>
              </w:rPr>
              <w:t>2</w:t>
            </w:r>
          </w:p>
        </w:tc>
        <w:tc>
          <w:tcPr>
            <w:tcW w:w="511" w:type="dxa"/>
            <w:shd w:val="clear" w:color="auto" w:fill="auto"/>
            <w:noWrap w:val="0"/>
            <w:tcMar>
              <w:top w:w="15" w:type="dxa"/>
              <w:left w:w="15" w:type="dxa"/>
              <w:bottom w:w="0" w:type="dxa"/>
              <w:right w:w="15" w:type="dxa"/>
            </w:tcMar>
            <w:vAlign w:val="center"/>
          </w:tcPr>
          <w:p w14:paraId="5153E8D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000000"/>
                <w:sz w:val="21"/>
                <w:szCs w:val="21"/>
                <w:lang w:val="en-US" w:eastAsia="zh-CN"/>
              </w:rPr>
            </w:pPr>
            <w:r>
              <w:rPr>
                <w:rFonts w:hint="eastAsia" w:ascii="Times New Roman" w:hAnsi="Times New Roman" w:cs="Times New Roman"/>
                <w:i w:val="0"/>
                <w:iCs w:val="0"/>
                <w:color w:val="000000"/>
                <w:kern w:val="0"/>
                <w:sz w:val="21"/>
                <w:szCs w:val="21"/>
                <w:u w:val="none"/>
                <w:lang w:val="en-US" w:eastAsia="zh-CN" w:bidi="ar"/>
              </w:rPr>
              <w:t>36</w:t>
            </w:r>
          </w:p>
        </w:tc>
        <w:tc>
          <w:tcPr>
            <w:tcW w:w="511" w:type="dxa"/>
            <w:shd w:val="clear" w:color="auto" w:fill="auto"/>
            <w:noWrap w:val="0"/>
            <w:tcMar>
              <w:top w:w="15" w:type="dxa"/>
              <w:left w:w="15" w:type="dxa"/>
              <w:bottom w:w="0" w:type="dxa"/>
              <w:right w:w="15" w:type="dxa"/>
            </w:tcMar>
            <w:vAlign w:val="center"/>
          </w:tcPr>
          <w:p w14:paraId="7A0D27AF">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eastAsia" w:ascii="Times New Roman" w:hAnsi="Times New Roman" w:cs="Times New Roman"/>
                <w:i w:val="0"/>
                <w:iCs w:val="0"/>
                <w:color w:val="000000"/>
                <w:kern w:val="0"/>
                <w:sz w:val="21"/>
                <w:szCs w:val="21"/>
                <w:u w:val="none"/>
                <w:lang w:val="en-US" w:eastAsia="zh-CN" w:bidi="ar"/>
              </w:rPr>
              <w:t>2</w:t>
            </w:r>
            <w:r>
              <w:rPr>
                <w:rFonts w:hint="default" w:ascii="Times New Roman" w:hAnsi="Times New Roman" w:eastAsia="宋体" w:cs="Times New Roman"/>
                <w:i w:val="0"/>
                <w:iCs w:val="0"/>
                <w:color w:val="000000"/>
                <w:kern w:val="0"/>
                <w:sz w:val="21"/>
                <w:szCs w:val="21"/>
                <w:u w:val="none"/>
                <w:lang w:val="en-US" w:eastAsia="zh-CN" w:bidi="ar"/>
              </w:rPr>
              <w:t>0</w:t>
            </w:r>
          </w:p>
        </w:tc>
        <w:tc>
          <w:tcPr>
            <w:tcW w:w="511" w:type="dxa"/>
            <w:shd w:val="clear" w:color="auto" w:fill="auto"/>
            <w:noWrap w:val="0"/>
            <w:tcMar>
              <w:top w:w="15" w:type="dxa"/>
              <w:left w:w="15" w:type="dxa"/>
              <w:bottom w:w="0" w:type="dxa"/>
              <w:right w:w="15" w:type="dxa"/>
            </w:tcMar>
            <w:vAlign w:val="center"/>
          </w:tcPr>
          <w:p w14:paraId="599D1F0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000000"/>
                <w:sz w:val="21"/>
                <w:szCs w:val="21"/>
                <w:lang w:val="en-US" w:eastAsia="zh-CN"/>
              </w:rPr>
            </w:pPr>
            <w:r>
              <w:rPr>
                <w:rFonts w:hint="eastAsia" w:ascii="Times New Roman" w:hAnsi="Times New Roman" w:cs="Times New Roman"/>
                <w:i w:val="0"/>
                <w:iCs w:val="0"/>
                <w:color w:val="000000"/>
                <w:kern w:val="0"/>
                <w:sz w:val="21"/>
                <w:szCs w:val="21"/>
                <w:u w:val="none"/>
                <w:lang w:val="en-US" w:eastAsia="zh-CN" w:bidi="ar"/>
              </w:rPr>
              <w:t>16</w:t>
            </w:r>
          </w:p>
        </w:tc>
        <w:tc>
          <w:tcPr>
            <w:tcW w:w="305" w:type="dxa"/>
            <w:shd w:val="clear" w:color="auto" w:fill="FFFFFF"/>
            <w:noWrap w:val="0"/>
            <w:tcMar>
              <w:top w:w="15" w:type="dxa"/>
              <w:left w:w="15" w:type="dxa"/>
              <w:bottom w:w="0" w:type="dxa"/>
              <w:right w:w="15" w:type="dxa"/>
            </w:tcMar>
            <w:vAlign w:val="center"/>
          </w:tcPr>
          <w:p w14:paraId="058399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305" w:type="dxa"/>
            <w:shd w:val="clear" w:color="auto" w:fill="FFFFFF"/>
            <w:noWrap w:val="0"/>
            <w:tcMar>
              <w:top w:w="15" w:type="dxa"/>
              <w:left w:w="15" w:type="dxa"/>
              <w:bottom w:w="0" w:type="dxa"/>
              <w:right w:w="15" w:type="dxa"/>
            </w:tcMar>
            <w:vAlign w:val="center"/>
          </w:tcPr>
          <w:p w14:paraId="706B8E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5395BF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201AEA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p>
        </w:tc>
        <w:tc>
          <w:tcPr>
            <w:tcW w:w="533" w:type="dxa"/>
            <w:shd w:val="clear" w:color="auto" w:fill="FFFFFF"/>
            <w:noWrap w:val="0"/>
            <w:tcMar>
              <w:top w:w="15" w:type="dxa"/>
              <w:left w:w="15" w:type="dxa"/>
              <w:bottom w:w="0" w:type="dxa"/>
              <w:right w:w="15" w:type="dxa"/>
            </w:tcMar>
            <w:vAlign w:val="center"/>
          </w:tcPr>
          <w:p w14:paraId="328C1E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69AA37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72B70C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FFFFFF"/>
            <w:noWrap w:val="0"/>
            <w:vAlign w:val="center"/>
          </w:tcPr>
          <w:p w14:paraId="65F462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4820C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jc w:val="center"/>
        </w:trPr>
        <w:tc>
          <w:tcPr>
            <w:tcW w:w="405" w:type="dxa"/>
            <w:vMerge w:val="continue"/>
            <w:shd w:val="clear" w:color="auto" w:fill="FFFFFF"/>
            <w:noWrap w:val="0"/>
            <w:vAlign w:val="center"/>
          </w:tcPr>
          <w:p w14:paraId="367470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61A1FE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39</w:t>
            </w:r>
          </w:p>
        </w:tc>
        <w:tc>
          <w:tcPr>
            <w:tcW w:w="1220" w:type="dxa"/>
            <w:shd w:val="clear" w:color="auto" w:fill="auto"/>
            <w:noWrap w:val="0"/>
            <w:vAlign w:val="center"/>
          </w:tcPr>
          <w:p w14:paraId="391970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5102040106</w:t>
            </w:r>
          </w:p>
        </w:tc>
        <w:tc>
          <w:tcPr>
            <w:tcW w:w="1324" w:type="dxa"/>
            <w:shd w:val="clear" w:color="auto" w:fill="auto"/>
            <w:noWrap w:val="0"/>
            <w:vAlign w:val="center"/>
          </w:tcPr>
          <w:p w14:paraId="6C0AF3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40" w:leftChars="0" w:right="0" w:rightChars="0"/>
              <w:jc w:val="center"/>
              <w:textAlignment w:val="auto"/>
              <w:rPr>
                <w:rFonts w:hint="default" w:ascii="宋体" w:hAnsi="宋体" w:eastAsia="宋体" w:cs="宋体"/>
                <w:sz w:val="21"/>
                <w:szCs w:val="21"/>
                <w:lang w:val="en-US" w:eastAsia="zh-CN"/>
              </w:rPr>
            </w:pPr>
            <w:r>
              <w:rPr>
                <w:rFonts w:hint="eastAsia" w:cs="宋体"/>
                <w:sz w:val="21"/>
                <w:szCs w:val="21"/>
                <w:lang w:val="en-US" w:eastAsia="zh-CN"/>
              </w:rPr>
              <w:t>创意设计</w:t>
            </w:r>
          </w:p>
        </w:tc>
        <w:tc>
          <w:tcPr>
            <w:tcW w:w="391" w:type="dxa"/>
            <w:shd w:val="clear" w:color="auto" w:fill="auto"/>
            <w:noWrap w:val="0"/>
            <w:tcMar>
              <w:top w:w="15" w:type="dxa"/>
              <w:left w:w="15" w:type="dxa"/>
              <w:bottom w:w="0" w:type="dxa"/>
              <w:right w:w="15" w:type="dxa"/>
            </w:tcMar>
            <w:vAlign w:val="center"/>
          </w:tcPr>
          <w:p w14:paraId="1FCD96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2</w:t>
            </w:r>
          </w:p>
        </w:tc>
        <w:tc>
          <w:tcPr>
            <w:tcW w:w="511" w:type="dxa"/>
            <w:shd w:val="clear" w:color="auto" w:fill="auto"/>
            <w:noWrap w:val="0"/>
            <w:tcMar>
              <w:top w:w="15" w:type="dxa"/>
              <w:left w:w="15" w:type="dxa"/>
              <w:bottom w:w="0" w:type="dxa"/>
              <w:right w:w="15" w:type="dxa"/>
            </w:tcMar>
            <w:vAlign w:val="center"/>
          </w:tcPr>
          <w:p w14:paraId="0E6B83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36</w:t>
            </w:r>
          </w:p>
        </w:tc>
        <w:tc>
          <w:tcPr>
            <w:tcW w:w="511" w:type="dxa"/>
            <w:shd w:val="clear" w:color="auto" w:fill="auto"/>
            <w:noWrap w:val="0"/>
            <w:tcMar>
              <w:top w:w="15" w:type="dxa"/>
              <w:left w:w="15" w:type="dxa"/>
              <w:bottom w:w="0" w:type="dxa"/>
              <w:right w:w="15" w:type="dxa"/>
            </w:tcMar>
            <w:vAlign w:val="center"/>
          </w:tcPr>
          <w:p w14:paraId="5DD273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20</w:t>
            </w:r>
          </w:p>
        </w:tc>
        <w:tc>
          <w:tcPr>
            <w:tcW w:w="511" w:type="dxa"/>
            <w:shd w:val="clear" w:color="auto" w:fill="auto"/>
            <w:noWrap w:val="0"/>
            <w:tcMar>
              <w:top w:w="15" w:type="dxa"/>
              <w:left w:w="15" w:type="dxa"/>
              <w:bottom w:w="0" w:type="dxa"/>
              <w:right w:w="15" w:type="dxa"/>
            </w:tcMar>
            <w:vAlign w:val="center"/>
          </w:tcPr>
          <w:p w14:paraId="261DDA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16</w:t>
            </w:r>
          </w:p>
        </w:tc>
        <w:tc>
          <w:tcPr>
            <w:tcW w:w="305" w:type="dxa"/>
            <w:shd w:val="clear" w:color="auto" w:fill="FFFFFF"/>
            <w:noWrap w:val="0"/>
            <w:tcMar>
              <w:top w:w="15" w:type="dxa"/>
              <w:left w:w="15" w:type="dxa"/>
              <w:bottom w:w="0" w:type="dxa"/>
              <w:right w:w="15" w:type="dxa"/>
            </w:tcMar>
            <w:vAlign w:val="center"/>
          </w:tcPr>
          <w:p w14:paraId="2EF44C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13447E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533" w:type="dxa"/>
            <w:shd w:val="clear" w:color="auto" w:fill="FFFFFF"/>
            <w:noWrap w:val="0"/>
            <w:tcMar>
              <w:top w:w="15" w:type="dxa"/>
              <w:left w:w="15" w:type="dxa"/>
              <w:bottom w:w="0" w:type="dxa"/>
              <w:right w:w="15" w:type="dxa"/>
            </w:tcMar>
            <w:vAlign w:val="center"/>
          </w:tcPr>
          <w:p w14:paraId="49444E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1A765F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p>
        </w:tc>
        <w:tc>
          <w:tcPr>
            <w:tcW w:w="533" w:type="dxa"/>
            <w:shd w:val="clear" w:color="auto" w:fill="FFFFFF"/>
            <w:noWrap w:val="0"/>
            <w:tcMar>
              <w:top w:w="15" w:type="dxa"/>
              <w:left w:w="15" w:type="dxa"/>
              <w:bottom w:w="0" w:type="dxa"/>
              <w:right w:w="15" w:type="dxa"/>
            </w:tcMar>
            <w:vAlign w:val="center"/>
          </w:tcPr>
          <w:p w14:paraId="337B8C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4C223E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467842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FFFFFF"/>
            <w:noWrap w:val="0"/>
            <w:vAlign w:val="center"/>
          </w:tcPr>
          <w:p w14:paraId="197B89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0D59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25" w:hRule="atLeast"/>
          <w:jc w:val="center"/>
        </w:trPr>
        <w:tc>
          <w:tcPr>
            <w:tcW w:w="405" w:type="dxa"/>
            <w:vMerge w:val="continue"/>
            <w:shd w:val="clear" w:color="auto" w:fill="FFFFFF"/>
            <w:noWrap w:val="0"/>
            <w:vAlign w:val="center"/>
          </w:tcPr>
          <w:p w14:paraId="620A05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08924B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40</w:t>
            </w:r>
          </w:p>
        </w:tc>
        <w:tc>
          <w:tcPr>
            <w:tcW w:w="1220" w:type="dxa"/>
            <w:shd w:val="clear" w:color="auto" w:fill="FFFFFF"/>
            <w:noWrap w:val="0"/>
            <w:vAlign w:val="center"/>
          </w:tcPr>
          <w:p w14:paraId="246F1B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5102040107</w:t>
            </w:r>
          </w:p>
        </w:tc>
        <w:tc>
          <w:tcPr>
            <w:tcW w:w="1324" w:type="dxa"/>
            <w:shd w:val="clear" w:color="auto" w:fill="FFFFFF"/>
            <w:noWrap w:val="0"/>
            <w:vAlign w:val="center"/>
          </w:tcPr>
          <w:p w14:paraId="634CDF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40" w:leftChars="0" w:right="0" w:rightChars="0"/>
              <w:jc w:val="center"/>
              <w:textAlignment w:val="auto"/>
              <w:rPr>
                <w:rFonts w:hint="eastAsia" w:ascii="Times New Roman" w:hAnsi="Times New Roman" w:cs="Times New Roman"/>
                <w:color w:val="000000"/>
                <w:sz w:val="21"/>
                <w:szCs w:val="21"/>
                <w:lang w:val="en-US" w:eastAsia="zh-CN"/>
              </w:rPr>
            </w:pPr>
            <w:r>
              <w:rPr>
                <w:rFonts w:hint="eastAsia" w:ascii="宋体" w:hAnsi="宋体" w:eastAsia="宋体" w:cs="宋体"/>
                <w:color w:val="000000"/>
                <w:kern w:val="0"/>
                <w:sz w:val="21"/>
                <w:szCs w:val="21"/>
                <w:lang w:val="en-US" w:eastAsia="zh-CN" w:bidi="ar"/>
              </w:rPr>
              <w:t>三维软件基础</w:t>
            </w:r>
          </w:p>
        </w:tc>
        <w:tc>
          <w:tcPr>
            <w:tcW w:w="391" w:type="dxa"/>
            <w:shd w:val="clear" w:color="auto" w:fill="auto"/>
            <w:noWrap w:val="0"/>
            <w:tcMar>
              <w:top w:w="15" w:type="dxa"/>
              <w:left w:w="15" w:type="dxa"/>
              <w:bottom w:w="0" w:type="dxa"/>
              <w:right w:w="15" w:type="dxa"/>
            </w:tcMar>
            <w:vAlign w:val="center"/>
          </w:tcPr>
          <w:p w14:paraId="11B420BA">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511" w:type="dxa"/>
            <w:shd w:val="clear" w:color="auto" w:fill="auto"/>
            <w:noWrap w:val="0"/>
            <w:tcMar>
              <w:top w:w="15" w:type="dxa"/>
              <w:left w:w="15" w:type="dxa"/>
              <w:bottom w:w="0" w:type="dxa"/>
              <w:right w:w="15" w:type="dxa"/>
            </w:tcMar>
            <w:vAlign w:val="center"/>
          </w:tcPr>
          <w:p w14:paraId="1E57BA45">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64</w:t>
            </w:r>
          </w:p>
        </w:tc>
        <w:tc>
          <w:tcPr>
            <w:tcW w:w="511" w:type="dxa"/>
            <w:shd w:val="clear" w:color="auto" w:fill="auto"/>
            <w:noWrap w:val="0"/>
            <w:tcMar>
              <w:top w:w="15" w:type="dxa"/>
              <w:left w:w="15" w:type="dxa"/>
              <w:bottom w:w="0" w:type="dxa"/>
              <w:right w:w="15" w:type="dxa"/>
            </w:tcMar>
            <w:vAlign w:val="center"/>
          </w:tcPr>
          <w:p w14:paraId="6ECA42F7">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511" w:type="dxa"/>
            <w:shd w:val="clear" w:color="auto" w:fill="auto"/>
            <w:noWrap w:val="0"/>
            <w:tcMar>
              <w:top w:w="15" w:type="dxa"/>
              <w:left w:w="15" w:type="dxa"/>
              <w:bottom w:w="0" w:type="dxa"/>
              <w:right w:w="15" w:type="dxa"/>
            </w:tcMar>
            <w:vAlign w:val="center"/>
          </w:tcPr>
          <w:p w14:paraId="7E3F4AB5">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305" w:type="dxa"/>
            <w:shd w:val="clear" w:color="auto" w:fill="FFFFFF"/>
            <w:noWrap w:val="0"/>
            <w:tcMar>
              <w:top w:w="15" w:type="dxa"/>
              <w:left w:w="15" w:type="dxa"/>
              <w:bottom w:w="0" w:type="dxa"/>
              <w:right w:w="15" w:type="dxa"/>
            </w:tcMar>
            <w:vAlign w:val="center"/>
          </w:tcPr>
          <w:p w14:paraId="4CCE6F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305" w:type="dxa"/>
            <w:shd w:val="clear" w:color="auto" w:fill="FFFFFF"/>
            <w:noWrap w:val="0"/>
            <w:tcMar>
              <w:top w:w="15" w:type="dxa"/>
              <w:left w:w="15" w:type="dxa"/>
              <w:bottom w:w="0" w:type="dxa"/>
              <w:right w:w="15" w:type="dxa"/>
            </w:tcMar>
            <w:vAlign w:val="center"/>
          </w:tcPr>
          <w:p w14:paraId="1EB9CB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63F594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609AF8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59F91D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w:t>
            </w:r>
          </w:p>
        </w:tc>
        <w:tc>
          <w:tcPr>
            <w:tcW w:w="533" w:type="dxa"/>
            <w:shd w:val="clear" w:color="auto" w:fill="FFFFFF"/>
            <w:noWrap w:val="0"/>
            <w:tcMar>
              <w:top w:w="15" w:type="dxa"/>
              <w:left w:w="15" w:type="dxa"/>
              <w:bottom w:w="0" w:type="dxa"/>
              <w:right w:w="15" w:type="dxa"/>
            </w:tcMar>
            <w:vAlign w:val="center"/>
          </w:tcPr>
          <w:p w14:paraId="7EB8F0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18A99B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FFFFFF"/>
            <w:noWrap w:val="0"/>
            <w:vAlign w:val="center"/>
          </w:tcPr>
          <w:p w14:paraId="5A3D72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3A46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jc w:val="center"/>
        </w:trPr>
        <w:tc>
          <w:tcPr>
            <w:tcW w:w="3254" w:type="dxa"/>
            <w:gridSpan w:val="4"/>
            <w:shd w:val="clear" w:color="auto" w:fill="FFFFFF"/>
            <w:noWrap w:val="0"/>
            <w:vAlign w:val="center"/>
          </w:tcPr>
          <w:p w14:paraId="31CFB0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专业基础课小计</w:t>
            </w:r>
          </w:p>
        </w:tc>
        <w:tc>
          <w:tcPr>
            <w:tcW w:w="391" w:type="dxa"/>
            <w:shd w:val="clear" w:color="auto" w:fill="FFFFFF"/>
            <w:noWrap w:val="0"/>
            <w:tcMar>
              <w:top w:w="15" w:type="dxa"/>
              <w:left w:w="15" w:type="dxa"/>
              <w:bottom w:w="0" w:type="dxa"/>
              <w:right w:w="15" w:type="dxa"/>
            </w:tcMar>
            <w:vAlign w:val="center"/>
          </w:tcPr>
          <w:p w14:paraId="176861E2">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b/>
                <w:bCs/>
                <w:color w:val="000000"/>
                <w:sz w:val="21"/>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15</w:t>
            </w:r>
          </w:p>
        </w:tc>
        <w:tc>
          <w:tcPr>
            <w:tcW w:w="511" w:type="dxa"/>
            <w:shd w:val="clear" w:color="auto" w:fill="FFFFFF"/>
            <w:noWrap w:val="0"/>
            <w:tcMar>
              <w:top w:w="15" w:type="dxa"/>
              <w:left w:w="15" w:type="dxa"/>
              <w:bottom w:w="0" w:type="dxa"/>
              <w:right w:w="15" w:type="dxa"/>
            </w:tcMar>
            <w:vAlign w:val="center"/>
          </w:tcPr>
          <w:p w14:paraId="1F2EFBF1">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b/>
                <w:bCs/>
                <w:color w:val="000000"/>
                <w:sz w:val="21"/>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264</w:t>
            </w:r>
          </w:p>
        </w:tc>
        <w:tc>
          <w:tcPr>
            <w:tcW w:w="511" w:type="dxa"/>
            <w:shd w:val="clear" w:color="auto" w:fill="FFFFFF"/>
            <w:noWrap w:val="0"/>
            <w:tcMar>
              <w:top w:w="15" w:type="dxa"/>
              <w:left w:w="15" w:type="dxa"/>
              <w:bottom w:w="0" w:type="dxa"/>
              <w:right w:w="15" w:type="dxa"/>
            </w:tcMar>
            <w:vAlign w:val="center"/>
          </w:tcPr>
          <w:p w14:paraId="0C43DC7A">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b/>
                <w:bCs/>
                <w:color w:val="000000"/>
                <w:sz w:val="21"/>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158</w:t>
            </w:r>
          </w:p>
        </w:tc>
        <w:tc>
          <w:tcPr>
            <w:tcW w:w="511" w:type="dxa"/>
            <w:shd w:val="clear" w:color="auto" w:fill="FFFFFF"/>
            <w:noWrap w:val="0"/>
            <w:tcMar>
              <w:top w:w="15" w:type="dxa"/>
              <w:left w:w="15" w:type="dxa"/>
              <w:bottom w:w="0" w:type="dxa"/>
              <w:right w:w="15" w:type="dxa"/>
            </w:tcMar>
            <w:vAlign w:val="center"/>
          </w:tcPr>
          <w:p w14:paraId="0BD4FE15">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b/>
                <w:bCs/>
                <w:color w:val="000000"/>
                <w:sz w:val="21"/>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106</w:t>
            </w:r>
          </w:p>
        </w:tc>
        <w:tc>
          <w:tcPr>
            <w:tcW w:w="305" w:type="dxa"/>
            <w:shd w:val="clear" w:color="auto" w:fill="FFFFFF"/>
            <w:noWrap w:val="0"/>
            <w:tcMar>
              <w:top w:w="15" w:type="dxa"/>
              <w:left w:w="15" w:type="dxa"/>
              <w:bottom w:w="0" w:type="dxa"/>
              <w:right w:w="15" w:type="dxa"/>
            </w:tcMar>
            <w:vAlign w:val="center"/>
          </w:tcPr>
          <w:p w14:paraId="1BBA95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4E000D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533" w:type="dxa"/>
            <w:shd w:val="clear" w:color="auto" w:fill="FFFFFF"/>
            <w:noWrap w:val="0"/>
            <w:tcMar>
              <w:top w:w="15" w:type="dxa"/>
              <w:left w:w="15" w:type="dxa"/>
              <w:bottom w:w="0" w:type="dxa"/>
              <w:right w:w="15" w:type="dxa"/>
            </w:tcMar>
            <w:vAlign w:val="center"/>
          </w:tcPr>
          <w:p w14:paraId="614E40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4BABD0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503058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74A95A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7687C3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528" w:type="dxa"/>
            <w:shd w:val="clear" w:color="auto" w:fill="FFFFFF"/>
            <w:noWrap w:val="0"/>
            <w:vAlign w:val="center"/>
          </w:tcPr>
          <w:p w14:paraId="23BB89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r>
      <w:tr w14:paraId="7239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jc w:val="center"/>
        </w:trPr>
        <w:tc>
          <w:tcPr>
            <w:tcW w:w="405" w:type="dxa"/>
            <w:vMerge w:val="restart"/>
            <w:shd w:val="clear" w:color="auto" w:fill="FFFFFF"/>
            <w:noWrap w:val="0"/>
            <w:vAlign w:val="center"/>
          </w:tcPr>
          <w:p w14:paraId="5A13D6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专业核心课</w:t>
            </w:r>
          </w:p>
        </w:tc>
        <w:tc>
          <w:tcPr>
            <w:tcW w:w="305" w:type="dxa"/>
            <w:shd w:val="clear" w:color="auto" w:fill="FFFFFF"/>
            <w:noWrap w:val="0"/>
            <w:tcMar>
              <w:top w:w="15" w:type="dxa"/>
              <w:left w:w="15" w:type="dxa"/>
              <w:bottom w:w="0" w:type="dxa"/>
              <w:right w:w="15" w:type="dxa"/>
            </w:tcMar>
            <w:vAlign w:val="center"/>
          </w:tcPr>
          <w:p w14:paraId="5FA9B4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41</w:t>
            </w:r>
          </w:p>
        </w:tc>
        <w:tc>
          <w:tcPr>
            <w:tcW w:w="1220" w:type="dxa"/>
            <w:shd w:val="clear" w:color="auto" w:fill="FFFFFF"/>
            <w:noWrap w:val="0"/>
            <w:vAlign w:val="center"/>
          </w:tcPr>
          <w:p w14:paraId="04B7F9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5102040201</w:t>
            </w:r>
          </w:p>
        </w:tc>
        <w:tc>
          <w:tcPr>
            <w:tcW w:w="1324" w:type="dxa"/>
            <w:shd w:val="clear" w:color="auto" w:fill="auto"/>
            <w:noWrap w:val="0"/>
            <w:vAlign w:val="center"/>
          </w:tcPr>
          <w:p w14:paraId="0B3CC0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Times New Roman" w:hAnsi="Times New Roman" w:cs="Times New Roman"/>
                <w:color w:val="000000"/>
                <w:sz w:val="21"/>
                <w:szCs w:val="21"/>
                <w:lang w:val="en-US" w:eastAsia="zh-CN"/>
              </w:rPr>
            </w:pPr>
            <w:r>
              <w:rPr>
                <w:rFonts w:hint="eastAsia" w:ascii="宋体" w:hAnsi="宋体" w:eastAsia="宋体" w:cs="宋体"/>
                <w:color w:val="000000"/>
                <w:sz w:val="21"/>
                <w:szCs w:val="21"/>
                <w:highlight w:val="none"/>
                <w:shd w:val="clear" w:color="auto" w:fill="auto"/>
                <w:lang w:val="en-US" w:eastAsia="zh-CN"/>
              </w:rPr>
              <w:t>数字视觉设计</w:t>
            </w:r>
          </w:p>
        </w:tc>
        <w:tc>
          <w:tcPr>
            <w:tcW w:w="391" w:type="dxa"/>
            <w:shd w:val="clear" w:color="auto" w:fill="auto"/>
            <w:noWrap w:val="0"/>
            <w:tcMar>
              <w:top w:w="15" w:type="dxa"/>
              <w:left w:w="15" w:type="dxa"/>
              <w:bottom w:w="0" w:type="dxa"/>
              <w:right w:w="15" w:type="dxa"/>
            </w:tcMar>
            <w:vAlign w:val="center"/>
          </w:tcPr>
          <w:p w14:paraId="03AE3E63">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511" w:type="dxa"/>
            <w:shd w:val="clear" w:color="auto" w:fill="auto"/>
            <w:noWrap w:val="0"/>
            <w:tcMar>
              <w:top w:w="15" w:type="dxa"/>
              <w:left w:w="15" w:type="dxa"/>
              <w:bottom w:w="0" w:type="dxa"/>
              <w:right w:w="15" w:type="dxa"/>
            </w:tcMar>
            <w:vAlign w:val="center"/>
          </w:tcPr>
          <w:p w14:paraId="01C8956B">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64</w:t>
            </w:r>
          </w:p>
        </w:tc>
        <w:tc>
          <w:tcPr>
            <w:tcW w:w="511" w:type="dxa"/>
            <w:shd w:val="clear" w:color="auto" w:fill="auto"/>
            <w:noWrap w:val="0"/>
            <w:tcMar>
              <w:top w:w="15" w:type="dxa"/>
              <w:left w:w="15" w:type="dxa"/>
              <w:bottom w:w="0" w:type="dxa"/>
              <w:right w:w="15" w:type="dxa"/>
            </w:tcMar>
            <w:vAlign w:val="center"/>
          </w:tcPr>
          <w:p w14:paraId="3B40FB93">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44</w:t>
            </w:r>
          </w:p>
        </w:tc>
        <w:tc>
          <w:tcPr>
            <w:tcW w:w="511" w:type="dxa"/>
            <w:shd w:val="clear" w:color="auto" w:fill="auto"/>
            <w:noWrap w:val="0"/>
            <w:tcMar>
              <w:top w:w="15" w:type="dxa"/>
              <w:left w:w="15" w:type="dxa"/>
              <w:bottom w:w="0" w:type="dxa"/>
              <w:right w:w="15" w:type="dxa"/>
            </w:tcMar>
            <w:vAlign w:val="center"/>
          </w:tcPr>
          <w:p w14:paraId="60BD24A2">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305" w:type="dxa"/>
            <w:shd w:val="clear" w:color="auto" w:fill="FFFFFF"/>
            <w:noWrap w:val="0"/>
            <w:tcMar>
              <w:top w:w="15" w:type="dxa"/>
              <w:left w:w="15" w:type="dxa"/>
              <w:bottom w:w="0" w:type="dxa"/>
              <w:right w:w="15" w:type="dxa"/>
            </w:tcMar>
            <w:vAlign w:val="center"/>
          </w:tcPr>
          <w:p w14:paraId="04ED2B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305" w:type="dxa"/>
            <w:shd w:val="clear" w:color="auto" w:fill="FFFFFF"/>
            <w:noWrap w:val="0"/>
            <w:tcMar>
              <w:top w:w="15" w:type="dxa"/>
              <w:left w:w="15" w:type="dxa"/>
              <w:bottom w:w="0" w:type="dxa"/>
              <w:right w:w="15" w:type="dxa"/>
            </w:tcMar>
            <w:vAlign w:val="center"/>
          </w:tcPr>
          <w:p w14:paraId="1F357E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3CD4FF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38CEEC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1CEFCD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w:t>
            </w:r>
          </w:p>
        </w:tc>
        <w:tc>
          <w:tcPr>
            <w:tcW w:w="533" w:type="dxa"/>
            <w:shd w:val="clear" w:color="auto" w:fill="FFFFFF"/>
            <w:noWrap w:val="0"/>
            <w:tcMar>
              <w:top w:w="15" w:type="dxa"/>
              <w:left w:w="15" w:type="dxa"/>
              <w:bottom w:w="0" w:type="dxa"/>
              <w:right w:w="15" w:type="dxa"/>
            </w:tcMar>
            <w:vAlign w:val="center"/>
          </w:tcPr>
          <w:p w14:paraId="124AE7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3D2FAE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528" w:type="dxa"/>
            <w:shd w:val="clear" w:color="auto" w:fill="FFFFFF"/>
            <w:noWrap w:val="0"/>
            <w:vAlign w:val="center"/>
          </w:tcPr>
          <w:p w14:paraId="1A9AA0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r>
      <w:tr w14:paraId="1346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jc w:val="center"/>
        </w:trPr>
        <w:tc>
          <w:tcPr>
            <w:tcW w:w="405" w:type="dxa"/>
            <w:vMerge w:val="continue"/>
            <w:shd w:val="clear" w:color="auto" w:fill="FFFFFF"/>
            <w:noWrap w:val="0"/>
            <w:vAlign w:val="center"/>
          </w:tcPr>
          <w:p w14:paraId="1B21E0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584F17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42</w:t>
            </w:r>
          </w:p>
        </w:tc>
        <w:tc>
          <w:tcPr>
            <w:tcW w:w="1220" w:type="dxa"/>
            <w:shd w:val="clear" w:color="auto" w:fill="auto"/>
            <w:noWrap w:val="0"/>
            <w:vAlign w:val="center"/>
          </w:tcPr>
          <w:p w14:paraId="517EA9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5102040202</w:t>
            </w:r>
          </w:p>
        </w:tc>
        <w:tc>
          <w:tcPr>
            <w:tcW w:w="1324" w:type="dxa"/>
            <w:shd w:val="clear" w:color="auto" w:fill="FFFFFF"/>
            <w:noWrap w:val="0"/>
            <w:vAlign w:val="center"/>
          </w:tcPr>
          <w:p w14:paraId="020F62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Times New Roman" w:hAnsi="Times New Roman" w:cs="Times New Roman"/>
                <w:color w:val="000000"/>
                <w:sz w:val="21"/>
                <w:szCs w:val="21"/>
                <w:lang w:val="en-US" w:eastAsia="zh-CN"/>
              </w:rPr>
            </w:pPr>
            <w:r>
              <w:rPr>
                <w:rFonts w:hint="eastAsia" w:cs="宋体"/>
                <w:color w:val="000000"/>
                <w:sz w:val="21"/>
                <w:szCs w:val="21"/>
                <w:highlight w:val="none"/>
                <w:shd w:val="clear" w:color="auto" w:fill="auto"/>
                <w:lang w:val="en-US" w:eastAsia="zh-CN"/>
              </w:rPr>
              <w:t>网页</w:t>
            </w:r>
            <w:r>
              <w:rPr>
                <w:rFonts w:hint="eastAsia" w:ascii="宋体" w:hAnsi="宋体" w:eastAsia="宋体" w:cs="宋体"/>
                <w:color w:val="000000"/>
                <w:sz w:val="21"/>
                <w:szCs w:val="21"/>
                <w:highlight w:val="none"/>
                <w:shd w:val="clear" w:color="auto" w:fill="auto"/>
                <w:lang w:val="en-US" w:eastAsia="zh-CN"/>
              </w:rPr>
              <w:t>设计</w:t>
            </w:r>
          </w:p>
        </w:tc>
        <w:tc>
          <w:tcPr>
            <w:tcW w:w="391" w:type="dxa"/>
            <w:shd w:val="clear" w:color="auto" w:fill="auto"/>
            <w:noWrap w:val="0"/>
            <w:tcMar>
              <w:top w:w="15" w:type="dxa"/>
              <w:left w:w="15" w:type="dxa"/>
              <w:bottom w:w="0" w:type="dxa"/>
              <w:right w:w="15" w:type="dxa"/>
            </w:tcMar>
            <w:vAlign w:val="center"/>
          </w:tcPr>
          <w:p w14:paraId="4B2E3262">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cs="Times New Roman"/>
                <w:color w:val="000000"/>
                <w:sz w:val="21"/>
                <w:szCs w:val="21"/>
                <w:lang w:val="en-US" w:eastAsia="zh-CN"/>
              </w:rPr>
            </w:pPr>
            <w:r>
              <w:rPr>
                <w:rFonts w:hint="eastAsia" w:ascii="Times New Roman" w:hAnsi="Times New Roman" w:cs="Times New Roman"/>
                <w:i w:val="0"/>
                <w:iCs w:val="0"/>
                <w:color w:val="000000"/>
                <w:kern w:val="0"/>
                <w:sz w:val="21"/>
                <w:szCs w:val="21"/>
                <w:u w:val="none"/>
                <w:lang w:val="en-US" w:eastAsia="zh-CN" w:bidi="ar"/>
              </w:rPr>
              <w:t>2</w:t>
            </w:r>
          </w:p>
        </w:tc>
        <w:tc>
          <w:tcPr>
            <w:tcW w:w="511" w:type="dxa"/>
            <w:shd w:val="clear" w:color="auto" w:fill="auto"/>
            <w:noWrap w:val="0"/>
            <w:tcMar>
              <w:top w:w="15" w:type="dxa"/>
              <w:left w:w="15" w:type="dxa"/>
              <w:bottom w:w="0" w:type="dxa"/>
              <w:right w:w="15" w:type="dxa"/>
            </w:tcMar>
            <w:vAlign w:val="center"/>
          </w:tcPr>
          <w:p w14:paraId="0F8F1B53">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cs="Times New Roman"/>
                <w:color w:val="000000"/>
                <w:sz w:val="21"/>
                <w:szCs w:val="21"/>
                <w:lang w:val="en-US" w:eastAsia="zh-CN"/>
              </w:rPr>
            </w:pPr>
            <w:r>
              <w:rPr>
                <w:rFonts w:hint="eastAsia" w:ascii="Times New Roman" w:hAnsi="Times New Roman" w:cs="Times New Roman"/>
                <w:i w:val="0"/>
                <w:iCs w:val="0"/>
                <w:color w:val="000000"/>
                <w:kern w:val="0"/>
                <w:sz w:val="21"/>
                <w:szCs w:val="21"/>
                <w:u w:val="none"/>
                <w:lang w:val="en-US" w:eastAsia="zh-CN" w:bidi="ar"/>
              </w:rPr>
              <w:t>32</w:t>
            </w:r>
          </w:p>
        </w:tc>
        <w:tc>
          <w:tcPr>
            <w:tcW w:w="511" w:type="dxa"/>
            <w:shd w:val="clear" w:color="auto" w:fill="auto"/>
            <w:noWrap w:val="0"/>
            <w:tcMar>
              <w:top w:w="15" w:type="dxa"/>
              <w:left w:w="15" w:type="dxa"/>
              <w:bottom w:w="0" w:type="dxa"/>
              <w:right w:w="15" w:type="dxa"/>
            </w:tcMar>
            <w:vAlign w:val="center"/>
          </w:tcPr>
          <w:p w14:paraId="79186D16">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cs="Times New Roman"/>
                <w:color w:val="000000"/>
                <w:sz w:val="21"/>
                <w:szCs w:val="21"/>
                <w:lang w:val="en-US" w:eastAsia="zh-CN"/>
              </w:rPr>
            </w:pPr>
            <w:r>
              <w:rPr>
                <w:rFonts w:hint="eastAsia" w:ascii="Times New Roman" w:hAnsi="Times New Roman" w:cs="Times New Roman"/>
                <w:i w:val="0"/>
                <w:iCs w:val="0"/>
                <w:color w:val="000000"/>
                <w:kern w:val="0"/>
                <w:sz w:val="21"/>
                <w:szCs w:val="21"/>
                <w:u w:val="none"/>
                <w:lang w:val="en-US" w:eastAsia="zh-CN" w:bidi="ar"/>
              </w:rPr>
              <w:t>22</w:t>
            </w:r>
          </w:p>
        </w:tc>
        <w:tc>
          <w:tcPr>
            <w:tcW w:w="511" w:type="dxa"/>
            <w:shd w:val="clear" w:color="auto" w:fill="auto"/>
            <w:noWrap w:val="0"/>
            <w:tcMar>
              <w:top w:w="15" w:type="dxa"/>
              <w:left w:w="15" w:type="dxa"/>
              <w:bottom w:w="0" w:type="dxa"/>
              <w:right w:w="15" w:type="dxa"/>
            </w:tcMar>
            <w:vAlign w:val="center"/>
          </w:tcPr>
          <w:p w14:paraId="38434E17">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cs="Times New Roman"/>
                <w:color w:val="000000"/>
                <w:sz w:val="21"/>
                <w:szCs w:val="21"/>
                <w:lang w:val="en-US" w:eastAsia="zh-CN"/>
              </w:rPr>
            </w:pPr>
            <w:r>
              <w:rPr>
                <w:rFonts w:hint="eastAsia" w:ascii="Times New Roman" w:hAnsi="Times New Roman" w:cs="Times New Roman"/>
                <w:i w:val="0"/>
                <w:iCs w:val="0"/>
                <w:color w:val="000000"/>
                <w:kern w:val="0"/>
                <w:sz w:val="21"/>
                <w:szCs w:val="21"/>
                <w:u w:val="none"/>
                <w:lang w:val="en-US" w:eastAsia="zh-CN" w:bidi="ar"/>
              </w:rPr>
              <w:t>10</w:t>
            </w:r>
          </w:p>
        </w:tc>
        <w:tc>
          <w:tcPr>
            <w:tcW w:w="305" w:type="dxa"/>
            <w:shd w:val="clear" w:color="auto" w:fill="FFFFFF"/>
            <w:noWrap w:val="0"/>
            <w:tcMar>
              <w:top w:w="15" w:type="dxa"/>
              <w:left w:w="15" w:type="dxa"/>
              <w:bottom w:w="0" w:type="dxa"/>
              <w:right w:w="15" w:type="dxa"/>
            </w:tcMar>
            <w:vAlign w:val="center"/>
          </w:tcPr>
          <w:p w14:paraId="4DB568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305" w:type="dxa"/>
            <w:shd w:val="clear" w:color="auto" w:fill="FFFFFF"/>
            <w:noWrap w:val="0"/>
            <w:tcMar>
              <w:top w:w="15" w:type="dxa"/>
              <w:left w:w="15" w:type="dxa"/>
              <w:bottom w:w="0" w:type="dxa"/>
              <w:right w:w="15" w:type="dxa"/>
            </w:tcMar>
            <w:vAlign w:val="center"/>
          </w:tcPr>
          <w:p w14:paraId="3AB7CC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7E1438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3C3273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1AB068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p>
        </w:tc>
        <w:tc>
          <w:tcPr>
            <w:tcW w:w="533" w:type="dxa"/>
            <w:shd w:val="clear" w:color="auto" w:fill="FFFFFF"/>
            <w:noWrap w:val="0"/>
            <w:tcMar>
              <w:top w:w="15" w:type="dxa"/>
              <w:left w:w="15" w:type="dxa"/>
              <w:bottom w:w="0" w:type="dxa"/>
              <w:right w:w="15" w:type="dxa"/>
            </w:tcMar>
            <w:vAlign w:val="center"/>
          </w:tcPr>
          <w:p w14:paraId="4AE189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2A348B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528" w:type="dxa"/>
            <w:shd w:val="clear" w:color="auto" w:fill="FFFFFF"/>
            <w:noWrap w:val="0"/>
            <w:vAlign w:val="center"/>
          </w:tcPr>
          <w:p w14:paraId="077C89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r>
      <w:tr w14:paraId="60E12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jc w:val="center"/>
        </w:trPr>
        <w:tc>
          <w:tcPr>
            <w:tcW w:w="405" w:type="dxa"/>
            <w:vMerge w:val="continue"/>
            <w:shd w:val="clear" w:color="auto" w:fill="FFFFFF"/>
            <w:noWrap w:val="0"/>
            <w:vAlign w:val="center"/>
          </w:tcPr>
          <w:p w14:paraId="4EB022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2F8F35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43</w:t>
            </w:r>
          </w:p>
        </w:tc>
        <w:tc>
          <w:tcPr>
            <w:tcW w:w="1220" w:type="dxa"/>
            <w:shd w:val="clear" w:color="auto" w:fill="auto"/>
            <w:noWrap w:val="0"/>
            <w:vAlign w:val="center"/>
          </w:tcPr>
          <w:p w14:paraId="00EE26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5102040203</w:t>
            </w:r>
          </w:p>
        </w:tc>
        <w:tc>
          <w:tcPr>
            <w:tcW w:w="1324" w:type="dxa"/>
            <w:shd w:val="clear" w:color="auto" w:fill="FFFFFF"/>
            <w:noWrap w:val="0"/>
            <w:vAlign w:val="center"/>
          </w:tcPr>
          <w:p w14:paraId="4D36B7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default" w:cs="宋体"/>
                <w:color w:val="000000"/>
                <w:sz w:val="21"/>
                <w:szCs w:val="21"/>
                <w:highlight w:val="none"/>
                <w:shd w:val="clear" w:color="auto" w:fill="auto"/>
                <w:lang w:val="en-US" w:eastAsia="zh-CN"/>
              </w:rPr>
            </w:pPr>
            <w:r>
              <w:rPr>
                <w:rFonts w:hint="eastAsia" w:cs="宋体"/>
                <w:color w:val="000000"/>
                <w:sz w:val="21"/>
                <w:szCs w:val="21"/>
                <w:highlight w:val="none"/>
                <w:shd w:val="clear" w:color="auto" w:fill="auto"/>
                <w:lang w:val="en-US" w:eastAsia="zh-CN"/>
              </w:rPr>
              <w:t>用户界面设计</w:t>
            </w:r>
          </w:p>
        </w:tc>
        <w:tc>
          <w:tcPr>
            <w:tcW w:w="391" w:type="dxa"/>
            <w:shd w:val="clear" w:color="auto" w:fill="auto"/>
            <w:noWrap w:val="0"/>
            <w:tcMar>
              <w:top w:w="15" w:type="dxa"/>
              <w:left w:w="15" w:type="dxa"/>
              <w:bottom w:w="0" w:type="dxa"/>
              <w:right w:w="15" w:type="dxa"/>
            </w:tcMar>
            <w:vAlign w:val="center"/>
          </w:tcPr>
          <w:p w14:paraId="664388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2</w:t>
            </w:r>
          </w:p>
        </w:tc>
        <w:tc>
          <w:tcPr>
            <w:tcW w:w="511" w:type="dxa"/>
            <w:shd w:val="clear" w:color="auto" w:fill="auto"/>
            <w:noWrap w:val="0"/>
            <w:tcMar>
              <w:top w:w="15" w:type="dxa"/>
              <w:left w:w="15" w:type="dxa"/>
              <w:bottom w:w="0" w:type="dxa"/>
              <w:right w:w="15" w:type="dxa"/>
            </w:tcMar>
            <w:vAlign w:val="center"/>
          </w:tcPr>
          <w:p w14:paraId="07DB30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32</w:t>
            </w:r>
          </w:p>
        </w:tc>
        <w:tc>
          <w:tcPr>
            <w:tcW w:w="511" w:type="dxa"/>
            <w:shd w:val="clear" w:color="auto" w:fill="auto"/>
            <w:noWrap w:val="0"/>
            <w:tcMar>
              <w:top w:w="15" w:type="dxa"/>
              <w:left w:w="15" w:type="dxa"/>
              <w:bottom w:w="0" w:type="dxa"/>
              <w:right w:w="15" w:type="dxa"/>
            </w:tcMar>
            <w:vAlign w:val="center"/>
          </w:tcPr>
          <w:p w14:paraId="5FEE44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22</w:t>
            </w:r>
          </w:p>
        </w:tc>
        <w:tc>
          <w:tcPr>
            <w:tcW w:w="511" w:type="dxa"/>
            <w:shd w:val="clear" w:color="auto" w:fill="auto"/>
            <w:noWrap w:val="0"/>
            <w:tcMar>
              <w:top w:w="15" w:type="dxa"/>
              <w:left w:w="15" w:type="dxa"/>
              <w:bottom w:w="0" w:type="dxa"/>
              <w:right w:w="15" w:type="dxa"/>
            </w:tcMar>
            <w:vAlign w:val="center"/>
          </w:tcPr>
          <w:p w14:paraId="40F052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10</w:t>
            </w:r>
          </w:p>
        </w:tc>
        <w:tc>
          <w:tcPr>
            <w:tcW w:w="305" w:type="dxa"/>
            <w:shd w:val="clear" w:color="auto" w:fill="FFFFFF"/>
            <w:noWrap w:val="0"/>
            <w:tcMar>
              <w:top w:w="15" w:type="dxa"/>
              <w:left w:w="15" w:type="dxa"/>
              <w:bottom w:w="0" w:type="dxa"/>
              <w:right w:w="15" w:type="dxa"/>
            </w:tcMar>
            <w:vAlign w:val="center"/>
          </w:tcPr>
          <w:p w14:paraId="23A363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305" w:type="dxa"/>
            <w:shd w:val="clear" w:color="auto" w:fill="FFFFFF"/>
            <w:noWrap w:val="0"/>
            <w:tcMar>
              <w:top w:w="15" w:type="dxa"/>
              <w:left w:w="15" w:type="dxa"/>
              <w:bottom w:w="0" w:type="dxa"/>
              <w:right w:w="15" w:type="dxa"/>
            </w:tcMar>
            <w:vAlign w:val="center"/>
          </w:tcPr>
          <w:p w14:paraId="7B1BA8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3FEB4C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6B63EC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2D4FE9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p>
        </w:tc>
        <w:tc>
          <w:tcPr>
            <w:tcW w:w="533" w:type="dxa"/>
            <w:shd w:val="clear" w:color="auto" w:fill="FFFFFF"/>
            <w:noWrap w:val="0"/>
            <w:tcMar>
              <w:top w:w="15" w:type="dxa"/>
              <w:left w:w="15" w:type="dxa"/>
              <w:bottom w:w="0" w:type="dxa"/>
              <w:right w:w="15" w:type="dxa"/>
            </w:tcMar>
            <w:vAlign w:val="center"/>
          </w:tcPr>
          <w:p w14:paraId="0B3D8A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707D17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528" w:type="dxa"/>
            <w:shd w:val="clear" w:color="auto" w:fill="FFFFFF"/>
            <w:noWrap w:val="0"/>
            <w:vAlign w:val="center"/>
          </w:tcPr>
          <w:p w14:paraId="3487AB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r>
      <w:tr w14:paraId="76EA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jc w:val="center"/>
        </w:trPr>
        <w:tc>
          <w:tcPr>
            <w:tcW w:w="405" w:type="dxa"/>
            <w:vMerge w:val="continue"/>
            <w:shd w:val="clear" w:color="auto" w:fill="FFFFFF"/>
            <w:noWrap w:val="0"/>
            <w:vAlign w:val="center"/>
          </w:tcPr>
          <w:p w14:paraId="69D858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1ACDF7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44</w:t>
            </w:r>
          </w:p>
        </w:tc>
        <w:tc>
          <w:tcPr>
            <w:tcW w:w="1220" w:type="dxa"/>
            <w:shd w:val="clear" w:color="auto" w:fill="auto"/>
            <w:noWrap w:val="0"/>
            <w:vAlign w:val="center"/>
          </w:tcPr>
          <w:p w14:paraId="742140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5102040204</w:t>
            </w:r>
          </w:p>
        </w:tc>
        <w:tc>
          <w:tcPr>
            <w:tcW w:w="1324" w:type="dxa"/>
            <w:shd w:val="clear" w:color="auto" w:fill="FFFFFF"/>
            <w:noWrap w:val="0"/>
            <w:vAlign w:val="center"/>
          </w:tcPr>
          <w:p w14:paraId="0F685E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default" w:ascii="Times New Roman" w:hAnsi="Times New Roman" w:cs="Times New Roman"/>
                <w:color w:val="000000"/>
                <w:sz w:val="21"/>
                <w:szCs w:val="21"/>
                <w:lang w:val="en-US" w:eastAsia="zh-CN"/>
              </w:rPr>
            </w:pPr>
            <w:r>
              <w:rPr>
                <w:rFonts w:hint="eastAsia" w:ascii="宋体" w:hAnsi="宋体" w:eastAsia="宋体" w:cs="宋体"/>
                <w:color w:val="000000"/>
                <w:sz w:val="21"/>
                <w:szCs w:val="21"/>
                <w:highlight w:val="none"/>
                <w:shd w:val="clear" w:color="auto" w:fill="auto"/>
                <w:lang w:val="en-US" w:eastAsia="zh-CN"/>
              </w:rPr>
              <w:t>交互设计</w:t>
            </w:r>
          </w:p>
        </w:tc>
        <w:tc>
          <w:tcPr>
            <w:tcW w:w="391" w:type="dxa"/>
            <w:shd w:val="clear" w:color="auto" w:fill="auto"/>
            <w:noWrap w:val="0"/>
            <w:tcMar>
              <w:top w:w="15" w:type="dxa"/>
              <w:left w:w="15" w:type="dxa"/>
              <w:bottom w:w="0" w:type="dxa"/>
              <w:right w:w="15" w:type="dxa"/>
            </w:tcMar>
            <w:vAlign w:val="center"/>
          </w:tcPr>
          <w:p w14:paraId="7764B2F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511" w:type="dxa"/>
            <w:shd w:val="clear" w:color="auto" w:fill="auto"/>
            <w:noWrap w:val="0"/>
            <w:tcMar>
              <w:top w:w="15" w:type="dxa"/>
              <w:left w:w="15" w:type="dxa"/>
              <w:bottom w:w="0" w:type="dxa"/>
              <w:right w:w="15" w:type="dxa"/>
            </w:tcMar>
            <w:vAlign w:val="center"/>
          </w:tcPr>
          <w:p w14:paraId="32E280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64</w:t>
            </w:r>
          </w:p>
        </w:tc>
        <w:tc>
          <w:tcPr>
            <w:tcW w:w="511" w:type="dxa"/>
            <w:shd w:val="clear" w:color="auto" w:fill="auto"/>
            <w:noWrap w:val="0"/>
            <w:tcMar>
              <w:top w:w="15" w:type="dxa"/>
              <w:left w:w="15" w:type="dxa"/>
              <w:bottom w:w="0" w:type="dxa"/>
              <w:right w:w="15" w:type="dxa"/>
            </w:tcMar>
            <w:vAlign w:val="center"/>
          </w:tcPr>
          <w:p w14:paraId="4E7241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w:t>
            </w:r>
          </w:p>
        </w:tc>
        <w:tc>
          <w:tcPr>
            <w:tcW w:w="511" w:type="dxa"/>
            <w:shd w:val="clear" w:color="auto" w:fill="auto"/>
            <w:noWrap w:val="0"/>
            <w:tcMar>
              <w:top w:w="15" w:type="dxa"/>
              <w:left w:w="15" w:type="dxa"/>
              <w:bottom w:w="0" w:type="dxa"/>
              <w:right w:w="15" w:type="dxa"/>
            </w:tcMar>
            <w:vAlign w:val="center"/>
          </w:tcPr>
          <w:p w14:paraId="38098FD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305" w:type="dxa"/>
            <w:shd w:val="clear" w:color="auto" w:fill="FFFFFF"/>
            <w:noWrap w:val="0"/>
            <w:tcMar>
              <w:top w:w="15" w:type="dxa"/>
              <w:left w:w="15" w:type="dxa"/>
              <w:bottom w:w="0" w:type="dxa"/>
              <w:right w:w="15" w:type="dxa"/>
            </w:tcMar>
            <w:vAlign w:val="center"/>
          </w:tcPr>
          <w:p w14:paraId="32EB67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Times New Roman"/>
                <w:color w:val="000000"/>
                <w:sz w:val="21"/>
                <w:szCs w:val="21"/>
                <w:lang w:val="en-US" w:eastAsia="zh-CN" w:bidi="ar-SA"/>
              </w:rPr>
            </w:pPr>
            <w:r>
              <w:rPr>
                <w:rFonts w:hint="eastAsia" w:ascii="Times New Roman" w:hAnsi="Times New Roman" w:cs="Times New Roman"/>
                <w:color w:val="000000"/>
                <w:sz w:val="21"/>
                <w:szCs w:val="21"/>
                <w:lang w:val="en-US" w:eastAsia="zh-CN"/>
              </w:rPr>
              <w:t>√</w:t>
            </w:r>
          </w:p>
        </w:tc>
        <w:tc>
          <w:tcPr>
            <w:tcW w:w="305" w:type="dxa"/>
            <w:shd w:val="clear" w:color="auto" w:fill="FFFFFF"/>
            <w:noWrap w:val="0"/>
            <w:tcMar>
              <w:top w:w="15" w:type="dxa"/>
              <w:left w:w="15" w:type="dxa"/>
              <w:bottom w:w="0" w:type="dxa"/>
              <w:right w:w="15" w:type="dxa"/>
            </w:tcMar>
            <w:vAlign w:val="center"/>
          </w:tcPr>
          <w:p w14:paraId="7B2B84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Times New Roman"/>
                <w:color w:val="000000"/>
                <w:sz w:val="21"/>
                <w:szCs w:val="21"/>
                <w:lang w:val="en-US" w:eastAsia="zh-CN" w:bidi="ar-SA"/>
              </w:rPr>
            </w:pPr>
          </w:p>
        </w:tc>
        <w:tc>
          <w:tcPr>
            <w:tcW w:w="533" w:type="dxa"/>
            <w:shd w:val="clear" w:color="auto" w:fill="FFFFFF"/>
            <w:noWrap w:val="0"/>
            <w:tcMar>
              <w:top w:w="15" w:type="dxa"/>
              <w:left w:w="15" w:type="dxa"/>
              <w:bottom w:w="0" w:type="dxa"/>
              <w:right w:w="15" w:type="dxa"/>
            </w:tcMar>
            <w:vAlign w:val="center"/>
          </w:tcPr>
          <w:p w14:paraId="4A2329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Times New Roman"/>
                <w:color w:val="000000"/>
                <w:sz w:val="21"/>
                <w:szCs w:val="21"/>
                <w:lang w:val="en-US" w:eastAsia="zh-CN" w:bidi="ar-SA"/>
              </w:rPr>
            </w:pPr>
          </w:p>
        </w:tc>
        <w:tc>
          <w:tcPr>
            <w:tcW w:w="533" w:type="dxa"/>
            <w:shd w:val="clear" w:color="auto" w:fill="FFFFFF"/>
            <w:noWrap w:val="0"/>
            <w:tcMar>
              <w:top w:w="15" w:type="dxa"/>
              <w:left w:w="15" w:type="dxa"/>
              <w:bottom w:w="0" w:type="dxa"/>
              <w:right w:w="15" w:type="dxa"/>
            </w:tcMar>
            <w:vAlign w:val="center"/>
          </w:tcPr>
          <w:p w14:paraId="7DE878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Times New Roman"/>
                <w:color w:val="000000"/>
                <w:sz w:val="21"/>
                <w:szCs w:val="21"/>
                <w:lang w:val="en-US" w:eastAsia="zh-CN" w:bidi="ar-SA"/>
              </w:rPr>
            </w:pPr>
          </w:p>
        </w:tc>
        <w:tc>
          <w:tcPr>
            <w:tcW w:w="533" w:type="dxa"/>
            <w:shd w:val="clear" w:color="auto" w:fill="FFFFFF"/>
            <w:noWrap w:val="0"/>
            <w:tcMar>
              <w:top w:w="15" w:type="dxa"/>
              <w:left w:w="15" w:type="dxa"/>
              <w:bottom w:w="0" w:type="dxa"/>
              <w:right w:w="15" w:type="dxa"/>
            </w:tcMar>
            <w:vAlign w:val="center"/>
          </w:tcPr>
          <w:p w14:paraId="45A56A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Times New Roman"/>
                <w:color w:val="000000"/>
                <w:sz w:val="21"/>
                <w:szCs w:val="21"/>
                <w:lang w:val="en-US" w:eastAsia="zh-CN" w:bidi="ar-SA"/>
              </w:rPr>
            </w:pPr>
            <w:r>
              <w:rPr>
                <w:rFonts w:hint="eastAsia" w:ascii="Times New Roman" w:hAnsi="Times New Roman" w:cs="Times New Roman"/>
                <w:color w:val="000000"/>
                <w:sz w:val="21"/>
                <w:szCs w:val="21"/>
                <w:lang w:val="en-US" w:eastAsia="zh-CN"/>
              </w:rPr>
              <w:t>4</w:t>
            </w:r>
          </w:p>
        </w:tc>
        <w:tc>
          <w:tcPr>
            <w:tcW w:w="533" w:type="dxa"/>
            <w:shd w:val="clear" w:color="auto" w:fill="FFFFFF"/>
            <w:noWrap w:val="0"/>
            <w:tcMar>
              <w:top w:w="15" w:type="dxa"/>
              <w:left w:w="15" w:type="dxa"/>
              <w:bottom w:w="0" w:type="dxa"/>
              <w:right w:w="15" w:type="dxa"/>
            </w:tcMar>
            <w:vAlign w:val="center"/>
          </w:tcPr>
          <w:p w14:paraId="30F3C5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Times New Roman"/>
                <w:color w:val="000000"/>
                <w:sz w:val="21"/>
                <w:szCs w:val="21"/>
                <w:lang w:val="en-US" w:eastAsia="zh-CN" w:bidi="ar-SA"/>
              </w:rPr>
            </w:pPr>
          </w:p>
        </w:tc>
        <w:tc>
          <w:tcPr>
            <w:tcW w:w="550" w:type="dxa"/>
            <w:shd w:val="clear" w:color="auto" w:fill="FFFFFF"/>
            <w:noWrap w:val="0"/>
            <w:vAlign w:val="center"/>
          </w:tcPr>
          <w:p w14:paraId="27AC11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Times New Roman"/>
                <w:color w:val="000000"/>
                <w:sz w:val="21"/>
                <w:szCs w:val="21"/>
                <w:lang w:val="en-US" w:eastAsia="zh-CN" w:bidi="ar-SA"/>
              </w:rPr>
            </w:pPr>
          </w:p>
        </w:tc>
        <w:tc>
          <w:tcPr>
            <w:tcW w:w="528" w:type="dxa"/>
            <w:shd w:val="clear" w:color="auto" w:fill="FFFFFF"/>
            <w:noWrap w:val="0"/>
            <w:vAlign w:val="center"/>
          </w:tcPr>
          <w:p w14:paraId="233D2D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Times New Roman"/>
                <w:color w:val="000000"/>
                <w:sz w:val="21"/>
                <w:szCs w:val="21"/>
                <w:lang w:val="en-US" w:eastAsia="zh-CN" w:bidi="ar-SA"/>
              </w:rPr>
            </w:pPr>
          </w:p>
        </w:tc>
      </w:tr>
      <w:tr w14:paraId="4D952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jc w:val="center"/>
        </w:trPr>
        <w:tc>
          <w:tcPr>
            <w:tcW w:w="405" w:type="dxa"/>
            <w:vMerge w:val="continue"/>
            <w:shd w:val="clear" w:color="auto" w:fill="FFFFFF"/>
            <w:noWrap w:val="0"/>
            <w:vAlign w:val="center"/>
          </w:tcPr>
          <w:p w14:paraId="192137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0F83B2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45</w:t>
            </w:r>
          </w:p>
        </w:tc>
        <w:tc>
          <w:tcPr>
            <w:tcW w:w="1220" w:type="dxa"/>
            <w:shd w:val="clear" w:color="auto" w:fill="auto"/>
            <w:noWrap w:val="0"/>
            <w:vAlign w:val="center"/>
          </w:tcPr>
          <w:p w14:paraId="148AF4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5102040205</w:t>
            </w:r>
          </w:p>
        </w:tc>
        <w:tc>
          <w:tcPr>
            <w:tcW w:w="1324" w:type="dxa"/>
            <w:shd w:val="clear" w:color="auto" w:fill="auto"/>
            <w:noWrap w:val="0"/>
            <w:vAlign w:val="center"/>
          </w:tcPr>
          <w:p w14:paraId="3CC1D541">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left="0" w:leftChars="0" w:right="0" w:rightChars="0"/>
              <w:jc w:val="center"/>
              <w:textAlignment w:val="auto"/>
              <w:rPr>
                <w:rFonts w:hint="eastAsia" w:ascii="Times New Roman" w:hAnsi="Times New Roman" w:cs="Times New Roman"/>
                <w:color w:val="000000"/>
                <w:sz w:val="21"/>
                <w:szCs w:val="21"/>
                <w:lang w:val="en-US" w:eastAsia="zh-CN"/>
              </w:rPr>
            </w:pPr>
            <w:r>
              <w:rPr>
                <w:rFonts w:hint="eastAsia" w:ascii="宋体" w:hAnsi="宋体" w:eastAsia="宋体" w:cs="宋体"/>
                <w:color w:val="000000"/>
                <w:kern w:val="2"/>
                <w:sz w:val="21"/>
                <w:szCs w:val="21"/>
                <w:highlight w:val="none"/>
                <w:shd w:val="clear" w:color="auto" w:fill="auto"/>
                <w:lang w:val="en-US" w:eastAsia="zh-CN" w:bidi="ar-SA"/>
              </w:rPr>
              <w:t>数字音视频技术</w:t>
            </w:r>
          </w:p>
        </w:tc>
        <w:tc>
          <w:tcPr>
            <w:tcW w:w="391" w:type="dxa"/>
            <w:shd w:val="clear" w:color="auto" w:fill="auto"/>
            <w:noWrap w:val="0"/>
            <w:tcMar>
              <w:top w:w="15" w:type="dxa"/>
              <w:left w:w="15" w:type="dxa"/>
              <w:bottom w:w="0" w:type="dxa"/>
              <w:right w:w="15" w:type="dxa"/>
            </w:tcMar>
            <w:vAlign w:val="center"/>
          </w:tcPr>
          <w:p w14:paraId="6A078B5A">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511" w:type="dxa"/>
            <w:shd w:val="clear" w:color="auto" w:fill="auto"/>
            <w:noWrap w:val="0"/>
            <w:tcMar>
              <w:top w:w="15" w:type="dxa"/>
              <w:left w:w="15" w:type="dxa"/>
              <w:bottom w:w="0" w:type="dxa"/>
              <w:right w:w="15" w:type="dxa"/>
            </w:tcMar>
            <w:vAlign w:val="center"/>
          </w:tcPr>
          <w:p w14:paraId="0D05E10A">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511" w:type="dxa"/>
            <w:shd w:val="clear" w:color="auto" w:fill="auto"/>
            <w:noWrap w:val="0"/>
            <w:tcMar>
              <w:top w:w="15" w:type="dxa"/>
              <w:left w:w="15" w:type="dxa"/>
              <w:bottom w:w="0" w:type="dxa"/>
              <w:right w:w="15" w:type="dxa"/>
            </w:tcMar>
            <w:vAlign w:val="center"/>
          </w:tcPr>
          <w:p w14:paraId="6AAB958F">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28</w:t>
            </w:r>
          </w:p>
        </w:tc>
        <w:tc>
          <w:tcPr>
            <w:tcW w:w="511" w:type="dxa"/>
            <w:shd w:val="clear" w:color="auto" w:fill="auto"/>
            <w:noWrap w:val="0"/>
            <w:tcMar>
              <w:top w:w="15" w:type="dxa"/>
              <w:left w:w="15" w:type="dxa"/>
              <w:bottom w:w="0" w:type="dxa"/>
              <w:right w:w="15" w:type="dxa"/>
            </w:tcMar>
            <w:vAlign w:val="center"/>
          </w:tcPr>
          <w:p w14:paraId="4FBCE65C">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305" w:type="dxa"/>
            <w:shd w:val="clear" w:color="auto" w:fill="FFFFFF"/>
            <w:noWrap w:val="0"/>
            <w:tcMar>
              <w:top w:w="15" w:type="dxa"/>
              <w:left w:w="15" w:type="dxa"/>
              <w:bottom w:w="0" w:type="dxa"/>
              <w:right w:w="15" w:type="dxa"/>
            </w:tcMar>
            <w:vAlign w:val="center"/>
          </w:tcPr>
          <w:p w14:paraId="788FEE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305" w:type="dxa"/>
            <w:shd w:val="clear" w:color="auto" w:fill="FFFFFF"/>
            <w:noWrap w:val="0"/>
            <w:tcMar>
              <w:top w:w="15" w:type="dxa"/>
              <w:left w:w="15" w:type="dxa"/>
              <w:bottom w:w="0" w:type="dxa"/>
              <w:right w:w="15" w:type="dxa"/>
            </w:tcMar>
            <w:vAlign w:val="center"/>
          </w:tcPr>
          <w:p w14:paraId="20F9DA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02391C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43ED6C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7DD889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35FD9B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p>
        </w:tc>
        <w:tc>
          <w:tcPr>
            <w:tcW w:w="550" w:type="dxa"/>
            <w:shd w:val="clear" w:color="auto" w:fill="FFFFFF"/>
            <w:noWrap w:val="0"/>
            <w:vAlign w:val="center"/>
          </w:tcPr>
          <w:p w14:paraId="4FADAB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528" w:type="dxa"/>
            <w:shd w:val="clear" w:color="auto" w:fill="FFFFFF"/>
            <w:noWrap w:val="0"/>
            <w:vAlign w:val="center"/>
          </w:tcPr>
          <w:p w14:paraId="0C5E35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r>
      <w:tr w14:paraId="5CA1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jc w:val="center"/>
        </w:trPr>
        <w:tc>
          <w:tcPr>
            <w:tcW w:w="405" w:type="dxa"/>
            <w:vMerge w:val="continue"/>
            <w:shd w:val="clear" w:color="auto" w:fill="FFFFFF"/>
            <w:noWrap w:val="0"/>
            <w:vAlign w:val="center"/>
          </w:tcPr>
          <w:p w14:paraId="76EF47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247A93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46</w:t>
            </w:r>
          </w:p>
        </w:tc>
        <w:tc>
          <w:tcPr>
            <w:tcW w:w="1220" w:type="dxa"/>
            <w:shd w:val="clear" w:color="auto" w:fill="auto"/>
            <w:noWrap w:val="0"/>
            <w:vAlign w:val="center"/>
          </w:tcPr>
          <w:p w14:paraId="0E62DC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5102040206</w:t>
            </w:r>
          </w:p>
        </w:tc>
        <w:tc>
          <w:tcPr>
            <w:tcW w:w="1324" w:type="dxa"/>
            <w:shd w:val="clear" w:color="auto" w:fill="FFFFFF"/>
            <w:noWrap w:val="0"/>
            <w:vAlign w:val="center"/>
          </w:tcPr>
          <w:p w14:paraId="64A896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Times New Roman" w:hAnsi="Times New Roman" w:cs="Times New Roman"/>
                <w:color w:val="000000"/>
                <w:sz w:val="21"/>
                <w:szCs w:val="21"/>
                <w:lang w:val="en-US" w:eastAsia="zh-CN"/>
              </w:rPr>
            </w:pPr>
            <w:r>
              <w:rPr>
                <w:rFonts w:hint="eastAsia" w:ascii="宋体" w:hAnsi="宋体" w:eastAsia="宋体" w:cs="宋体"/>
                <w:color w:val="000000"/>
                <w:kern w:val="2"/>
                <w:sz w:val="21"/>
                <w:szCs w:val="21"/>
                <w:highlight w:val="none"/>
                <w:shd w:val="clear" w:color="auto" w:fill="auto"/>
                <w:lang w:val="en-US" w:eastAsia="zh-CN" w:bidi="ar-SA"/>
              </w:rPr>
              <w:t>三维动画制作技术</w:t>
            </w:r>
          </w:p>
        </w:tc>
        <w:tc>
          <w:tcPr>
            <w:tcW w:w="391" w:type="dxa"/>
            <w:shd w:val="clear" w:color="auto" w:fill="auto"/>
            <w:noWrap w:val="0"/>
            <w:tcMar>
              <w:top w:w="15" w:type="dxa"/>
              <w:left w:w="15" w:type="dxa"/>
              <w:bottom w:w="0" w:type="dxa"/>
              <w:right w:w="15" w:type="dxa"/>
            </w:tcMar>
            <w:vAlign w:val="center"/>
          </w:tcPr>
          <w:p w14:paraId="58B524D0">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511" w:type="dxa"/>
            <w:shd w:val="clear" w:color="auto" w:fill="auto"/>
            <w:noWrap w:val="0"/>
            <w:tcMar>
              <w:top w:w="15" w:type="dxa"/>
              <w:left w:w="15" w:type="dxa"/>
              <w:bottom w:w="0" w:type="dxa"/>
              <w:right w:w="15" w:type="dxa"/>
            </w:tcMar>
            <w:vAlign w:val="center"/>
          </w:tcPr>
          <w:p w14:paraId="2BE4A919">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72</w:t>
            </w:r>
          </w:p>
        </w:tc>
        <w:tc>
          <w:tcPr>
            <w:tcW w:w="511" w:type="dxa"/>
            <w:shd w:val="clear" w:color="auto" w:fill="auto"/>
            <w:noWrap w:val="0"/>
            <w:tcMar>
              <w:top w:w="15" w:type="dxa"/>
              <w:left w:w="15" w:type="dxa"/>
              <w:bottom w:w="0" w:type="dxa"/>
              <w:right w:w="15" w:type="dxa"/>
            </w:tcMar>
            <w:vAlign w:val="center"/>
          </w:tcPr>
          <w:p w14:paraId="2A017231">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511" w:type="dxa"/>
            <w:shd w:val="clear" w:color="auto" w:fill="auto"/>
            <w:noWrap w:val="0"/>
            <w:tcMar>
              <w:top w:w="15" w:type="dxa"/>
              <w:left w:w="15" w:type="dxa"/>
              <w:bottom w:w="0" w:type="dxa"/>
              <w:right w:w="15" w:type="dxa"/>
            </w:tcMar>
            <w:vAlign w:val="center"/>
          </w:tcPr>
          <w:p w14:paraId="54C0A044">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305" w:type="dxa"/>
            <w:shd w:val="clear" w:color="auto" w:fill="FFFFFF"/>
            <w:noWrap w:val="0"/>
            <w:tcMar>
              <w:top w:w="15" w:type="dxa"/>
              <w:left w:w="15" w:type="dxa"/>
              <w:bottom w:w="0" w:type="dxa"/>
              <w:right w:w="15" w:type="dxa"/>
            </w:tcMar>
            <w:vAlign w:val="center"/>
          </w:tcPr>
          <w:p w14:paraId="0847CC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305" w:type="dxa"/>
            <w:shd w:val="clear" w:color="auto" w:fill="FFFFFF"/>
            <w:noWrap w:val="0"/>
            <w:tcMar>
              <w:top w:w="15" w:type="dxa"/>
              <w:left w:w="15" w:type="dxa"/>
              <w:bottom w:w="0" w:type="dxa"/>
              <w:right w:w="15" w:type="dxa"/>
            </w:tcMar>
            <w:vAlign w:val="center"/>
          </w:tcPr>
          <w:p w14:paraId="4B495F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0B901D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729EE6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5ED463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011526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w:t>
            </w:r>
          </w:p>
        </w:tc>
        <w:tc>
          <w:tcPr>
            <w:tcW w:w="550" w:type="dxa"/>
            <w:shd w:val="clear" w:color="auto" w:fill="FFFFFF"/>
            <w:noWrap w:val="0"/>
            <w:vAlign w:val="center"/>
          </w:tcPr>
          <w:p w14:paraId="2736FF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cs="Times New Roman"/>
                <w:color w:val="000000"/>
                <w:sz w:val="21"/>
                <w:szCs w:val="21"/>
              </w:rPr>
            </w:pPr>
          </w:p>
        </w:tc>
        <w:tc>
          <w:tcPr>
            <w:tcW w:w="528" w:type="dxa"/>
            <w:shd w:val="clear" w:color="auto" w:fill="FFFFFF"/>
            <w:noWrap w:val="0"/>
            <w:vAlign w:val="center"/>
          </w:tcPr>
          <w:p w14:paraId="3BDCC0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cs="Times New Roman"/>
                <w:color w:val="000000"/>
                <w:sz w:val="21"/>
                <w:szCs w:val="21"/>
              </w:rPr>
            </w:pPr>
          </w:p>
        </w:tc>
      </w:tr>
      <w:tr w14:paraId="192B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jc w:val="center"/>
        </w:trPr>
        <w:tc>
          <w:tcPr>
            <w:tcW w:w="405" w:type="dxa"/>
            <w:vMerge w:val="continue"/>
            <w:shd w:val="clear" w:color="auto" w:fill="FFFFFF"/>
            <w:noWrap w:val="0"/>
            <w:vAlign w:val="center"/>
          </w:tcPr>
          <w:p w14:paraId="41B716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7C8841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47</w:t>
            </w:r>
          </w:p>
        </w:tc>
        <w:tc>
          <w:tcPr>
            <w:tcW w:w="1220" w:type="dxa"/>
            <w:shd w:val="clear" w:color="auto" w:fill="FFFFFF"/>
            <w:noWrap w:val="0"/>
            <w:vAlign w:val="center"/>
          </w:tcPr>
          <w:p w14:paraId="2C595F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5102040207</w:t>
            </w:r>
          </w:p>
        </w:tc>
        <w:tc>
          <w:tcPr>
            <w:tcW w:w="1324" w:type="dxa"/>
            <w:shd w:val="clear" w:color="auto" w:fill="FFFFFF"/>
            <w:noWrap w:val="0"/>
            <w:vAlign w:val="center"/>
          </w:tcPr>
          <w:p w14:paraId="33A161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Times New Roman" w:hAnsi="Times New Roman" w:cs="Times New Roman"/>
                <w:color w:val="000000"/>
                <w:sz w:val="21"/>
                <w:szCs w:val="21"/>
                <w:lang w:val="en-US" w:eastAsia="zh-CN"/>
              </w:rPr>
            </w:pPr>
            <w:r>
              <w:rPr>
                <w:rFonts w:hint="eastAsia" w:ascii="宋体" w:hAnsi="宋体" w:eastAsia="宋体" w:cs="宋体"/>
                <w:color w:val="000000"/>
                <w:kern w:val="2"/>
                <w:sz w:val="21"/>
                <w:szCs w:val="21"/>
                <w:highlight w:val="none"/>
                <w:shd w:val="clear" w:color="auto" w:fill="auto"/>
                <w:lang w:val="en-US" w:eastAsia="zh-CN" w:bidi="ar-SA"/>
              </w:rPr>
              <w:t>特效制作技术</w:t>
            </w:r>
          </w:p>
        </w:tc>
        <w:tc>
          <w:tcPr>
            <w:tcW w:w="391" w:type="dxa"/>
            <w:shd w:val="clear" w:color="auto" w:fill="auto"/>
            <w:noWrap w:val="0"/>
            <w:tcMar>
              <w:top w:w="15" w:type="dxa"/>
              <w:left w:w="15" w:type="dxa"/>
              <w:bottom w:w="0" w:type="dxa"/>
              <w:right w:w="15" w:type="dxa"/>
            </w:tcMar>
            <w:vAlign w:val="center"/>
          </w:tcPr>
          <w:p w14:paraId="466A56C7">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511" w:type="dxa"/>
            <w:shd w:val="clear" w:color="auto" w:fill="auto"/>
            <w:noWrap w:val="0"/>
            <w:tcMar>
              <w:top w:w="15" w:type="dxa"/>
              <w:left w:w="15" w:type="dxa"/>
              <w:bottom w:w="0" w:type="dxa"/>
              <w:right w:w="15" w:type="dxa"/>
            </w:tcMar>
            <w:vAlign w:val="center"/>
          </w:tcPr>
          <w:p w14:paraId="66E5CEC5">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72</w:t>
            </w:r>
          </w:p>
        </w:tc>
        <w:tc>
          <w:tcPr>
            <w:tcW w:w="511" w:type="dxa"/>
            <w:shd w:val="clear" w:color="auto" w:fill="auto"/>
            <w:noWrap w:val="0"/>
            <w:tcMar>
              <w:top w:w="15" w:type="dxa"/>
              <w:left w:w="15" w:type="dxa"/>
              <w:bottom w:w="0" w:type="dxa"/>
              <w:right w:w="15" w:type="dxa"/>
            </w:tcMar>
            <w:vAlign w:val="center"/>
          </w:tcPr>
          <w:p w14:paraId="28ADDCFB">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511" w:type="dxa"/>
            <w:shd w:val="clear" w:color="auto" w:fill="auto"/>
            <w:noWrap w:val="0"/>
            <w:tcMar>
              <w:top w:w="15" w:type="dxa"/>
              <w:left w:w="15" w:type="dxa"/>
              <w:bottom w:w="0" w:type="dxa"/>
              <w:right w:w="15" w:type="dxa"/>
            </w:tcMar>
            <w:vAlign w:val="center"/>
          </w:tcPr>
          <w:p w14:paraId="0D2864C8">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305" w:type="dxa"/>
            <w:shd w:val="clear" w:color="auto" w:fill="FFFFFF"/>
            <w:noWrap w:val="0"/>
            <w:tcMar>
              <w:top w:w="15" w:type="dxa"/>
              <w:left w:w="15" w:type="dxa"/>
              <w:bottom w:w="0" w:type="dxa"/>
              <w:right w:w="15" w:type="dxa"/>
            </w:tcMar>
            <w:vAlign w:val="center"/>
          </w:tcPr>
          <w:p w14:paraId="54B87F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305" w:type="dxa"/>
            <w:shd w:val="clear" w:color="auto" w:fill="FFFFFF"/>
            <w:noWrap w:val="0"/>
            <w:tcMar>
              <w:top w:w="15" w:type="dxa"/>
              <w:left w:w="15" w:type="dxa"/>
              <w:bottom w:w="0" w:type="dxa"/>
              <w:right w:w="15" w:type="dxa"/>
            </w:tcMar>
            <w:vAlign w:val="center"/>
          </w:tcPr>
          <w:p w14:paraId="6C873E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22CD2C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38CAB9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2DB122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1DFB23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w:t>
            </w:r>
          </w:p>
        </w:tc>
        <w:tc>
          <w:tcPr>
            <w:tcW w:w="550" w:type="dxa"/>
            <w:shd w:val="clear" w:color="auto" w:fill="FFFFFF"/>
            <w:noWrap w:val="0"/>
            <w:vAlign w:val="center"/>
          </w:tcPr>
          <w:p w14:paraId="647B71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528" w:type="dxa"/>
            <w:shd w:val="clear" w:color="auto" w:fill="FFFFFF"/>
            <w:noWrap w:val="0"/>
            <w:vAlign w:val="center"/>
          </w:tcPr>
          <w:p w14:paraId="349995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r>
      <w:tr w14:paraId="0AB3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jc w:val="center"/>
        </w:trPr>
        <w:tc>
          <w:tcPr>
            <w:tcW w:w="3254" w:type="dxa"/>
            <w:gridSpan w:val="4"/>
            <w:shd w:val="clear" w:color="auto" w:fill="FFFFFF"/>
            <w:noWrap w:val="0"/>
            <w:vAlign w:val="center"/>
          </w:tcPr>
          <w:p w14:paraId="36857D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专业核心课小计</w:t>
            </w:r>
          </w:p>
        </w:tc>
        <w:tc>
          <w:tcPr>
            <w:tcW w:w="391" w:type="dxa"/>
            <w:shd w:val="clear" w:color="auto" w:fill="FFFFFF"/>
            <w:noWrap w:val="0"/>
            <w:tcMar>
              <w:top w:w="15" w:type="dxa"/>
              <w:left w:w="15" w:type="dxa"/>
              <w:bottom w:w="0" w:type="dxa"/>
              <w:right w:w="15" w:type="dxa"/>
            </w:tcMar>
            <w:vAlign w:val="center"/>
          </w:tcPr>
          <w:p w14:paraId="2FE91B38">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b/>
                <w:bCs/>
                <w:color w:val="000000"/>
                <w:sz w:val="21"/>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22</w:t>
            </w:r>
          </w:p>
        </w:tc>
        <w:tc>
          <w:tcPr>
            <w:tcW w:w="511" w:type="dxa"/>
            <w:shd w:val="clear" w:color="auto" w:fill="FFFFFF"/>
            <w:noWrap w:val="0"/>
            <w:tcMar>
              <w:top w:w="15" w:type="dxa"/>
              <w:left w:w="15" w:type="dxa"/>
              <w:bottom w:w="0" w:type="dxa"/>
              <w:right w:w="15" w:type="dxa"/>
            </w:tcMar>
            <w:vAlign w:val="center"/>
          </w:tcPr>
          <w:p w14:paraId="07BAC038">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b/>
                <w:bCs/>
                <w:color w:val="000000"/>
                <w:sz w:val="21"/>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372</w:t>
            </w:r>
          </w:p>
        </w:tc>
        <w:tc>
          <w:tcPr>
            <w:tcW w:w="511" w:type="dxa"/>
            <w:shd w:val="clear" w:color="auto" w:fill="FFFFFF"/>
            <w:noWrap w:val="0"/>
            <w:tcMar>
              <w:top w:w="15" w:type="dxa"/>
              <w:left w:w="15" w:type="dxa"/>
              <w:bottom w:w="0" w:type="dxa"/>
              <w:right w:w="15" w:type="dxa"/>
            </w:tcMar>
            <w:vAlign w:val="center"/>
          </w:tcPr>
          <w:p w14:paraId="716403DC">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b/>
                <w:bCs/>
                <w:color w:val="000000"/>
                <w:sz w:val="21"/>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240</w:t>
            </w:r>
          </w:p>
        </w:tc>
        <w:tc>
          <w:tcPr>
            <w:tcW w:w="511" w:type="dxa"/>
            <w:shd w:val="clear" w:color="auto" w:fill="FFFFFF"/>
            <w:noWrap w:val="0"/>
            <w:tcMar>
              <w:top w:w="15" w:type="dxa"/>
              <w:left w:w="15" w:type="dxa"/>
              <w:bottom w:w="0" w:type="dxa"/>
              <w:right w:w="15" w:type="dxa"/>
            </w:tcMar>
            <w:vAlign w:val="center"/>
          </w:tcPr>
          <w:p w14:paraId="060FB2FC">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b/>
                <w:bCs/>
                <w:color w:val="000000"/>
                <w:sz w:val="21"/>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132</w:t>
            </w:r>
          </w:p>
        </w:tc>
        <w:tc>
          <w:tcPr>
            <w:tcW w:w="305" w:type="dxa"/>
            <w:shd w:val="clear" w:color="auto" w:fill="FFFFFF"/>
            <w:noWrap w:val="0"/>
            <w:tcMar>
              <w:top w:w="15" w:type="dxa"/>
              <w:left w:w="15" w:type="dxa"/>
              <w:bottom w:w="0" w:type="dxa"/>
              <w:right w:w="15" w:type="dxa"/>
            </w:tcMar>
            <w:vAlign w:val="center"/>
          </w:tcPr>
          <w:p w14:paraId="4CE710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4A074F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533" w:type="dxa"/>
            <w:shd w:val="clear" w:color="auto" w:fill="FFFFFF"/>
            <w:noWrap w:val="0"/>
            <w:tcMar>
              <w:top w:w="15" w:type="dxa"/>
              <w:left w:w="15" w:type="dxa"/>
              <w:bottom w:w="0" w:type="dxa"/>
              <w:right w:w="15" w:type="dxa"/>
            </w:tcMar>
            <w:vAlign w:val="center"/>
          </w:tcPr>
          <w:p w14:paraId="30773D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443601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5E1FFF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2CE542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168689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528" w:type="dxa"/>
            <w:shd w:val="clear" w:color="auto" w:fill="FFFFFF"/>
            <w:noWrap w:val="0"/>
            <w:vAlign w:val="center"/>
          </w:tcPr>
          <w:p w14:paraId="297666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r>
      <w:tr w14:paraId="76735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restart"/>
            <w:shd w:val="clear" w:color="auto" w:fill="FFFFFF"/>
            <w:noWrap w:val="0"/>
            <w:vAlign w:val="center"/>
          </w:tcPr>
          <w:p w14:paraId="10D993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专业拓展课</w:t>
            </w:r>
          </w:p>
        </w:tc>
        <w:tc>
          <w:tcPr>
            <w:tcW w:w="305" w:type="dxa"/>
            <w:shd w:val="clear" w:color="auto" w:fill="FFFFFF"/>
            <w:noWrap w:val="0"/>
            <w:tcMar>
              <w:top w:w="15" w:type="dxa"/>
              <w:left w:w="15" w:type="dxa"/>
              <w:bottom w:w="0" w:type="dxa"/>
              <w:right w:w="15" w:type="dxa"/>
            </w:tcMar>
            <w:vAlign w:val="center"/>
          </w:tcPr>
          <w:p w14:paraId="5FB971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48</w:t>
            </w:r>
          </w:p>
        </w:tc>
        <w:tc>
          <w:tcPr>
            <w:tcW w:w="1220" w:type="dxa"/>
            <w:shd w:val="clear" w:color="auto" w:fill="FFFFFF"/>
            <w:noWrap w:val="0"/>
            <w:vAlign w:val="center"/>
          </w:tcPr>
          <w:p w14:paraId="4F57B0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5102040301</w:t>
            </w:r>
          </w:p>
        </w:tc>
        <w:tc>
          <w:tcPr>
            <w:tcW w:w="1324" w:type="dxa"/>
            <w:shd w:val="clear" w:color="auto" w:fill="auto"/>
            <w:noWrap w:val="0"/>
            <w:vAlign w:val="center"/>
          </w:tcPr>
          <w:p w14:paraId="18032F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40" w:leftChars="0" w:right="0" w:rightChars="0"/>
              <w:jc w:val="center"/>
              <w:textAlignment w:val="auto"/>
              <w:rPr>
                <w:rFonts w:hint="eastAsia" w:ascii="Times New Roman" w:hAnsi="Times New Roman" w:cs="Times New Roman"/>
                <w:color w:val="000000"/>
                <w:sz w:val="21"/>
                <w:szCs w:val="21"/>
                <w:lang w:val="en-US" w:eastAsia="zh-CN"/>
              </w:rPr>
            </w:pPr>
            <w:r>
              <w:rPr>
                <w:rFonts w:hint="eastAsia" w:ascii="宋体" w:hAnsi="宋体" w:eastAsia="宋体" w:cs="宋体"/>
                <w:color w:val="auto"/>
                <w:sz w:val="21"/>
                <w:szCs w:val="21"/>
                <w:highlight w:val="none"/>
                <w:shd w:val="clear" w:color="auto" w:fill="auto"/>
                <w:lang w:val="en-US" w:eastAsia="zh-CN" w:bidi="ar-SA"/>
              </w:rPr>
              <w:t>短视频策划与制作</w:t>
            </w:r>
          </w:p>
        </w:tc>
        <w:tc>
          <w:tcPr>
            <w:tcW w:w="391" w:type="dxa"/>
            <w:shd w:val="clear" w:color="auto" w:fill="auto"/>
            <w:noWrap w:val="0"/>
            <w:tcMar>
              <w:top w:w="15" w:type="dxa"/>
              <w:left w:w="15" w:type="dxa"/>
              <w:bottom w:w="0" w:type="dxa"/>
              <w:right w:w="15" w:type="dxa"/>
            </w:tcMar>
            <w:vAlign w:val="center"/>
          </w:tcPr>
          <w:p w14:paraId="48466CE0">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511" w:type="dxa"/>
            <w:shd w:val="clear" w:color="auto" w:fill="auto"/>
            <w:noWrap w:val="0"/>
            <w:tcMar>
              <w:top w:w="15" w:type="dxa"/>
              <w:left w:w="15" w:type="dxa"/>
              <w:bottom w:w="0" w:type="dxa"/>
              <w:right w:w="15" w:type="dxa"/>
            </w:tcMar>
            <w:vAlign w:val="center"/>
          </w:tcPr>
          <w:p w14:paraId="3505A1F1">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511" w:type="dxa"/>
            <w:shd w:val="clear" w:color="auto" w:fill="auto"/>
            <w:noWrap w:val="0"/>
            <w:tcMar>
              <w:top w:w="15" w:type="dxa"/>
              <w:left w:w="15" w:type="dxa"/>
              <w:bottom w:w="0" w:type="dxa"/>
              <w:right w:w="15" w:type="dxa"/>
            </w:tcMar>
            <w:vAlign w:val="center"/>
          </w:tcPr>
          <w:p w14:paraId="31096EF7">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511" w:type="dxa"/>
            <w:shd w:val="clear" w:color="auto" w:fill="auto"/>
            <w:noWrap w:val="0"/>
            <w:tcMar>
              <w:top w:w="15" w:type="dxa"/>
              <w:left w:w="15" w:type="dxa"/>
              <w:bottom w:w="0" w:type="dxa"/>
              <w:right w:w="15" w:type="dxa"/>
            </w:tcMar>
            <w:vAlign w:val="center"/>
          </w:tcPr>
          <w:p w14:paraId="7ECDBE28">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305" w:type="dxa"/>
            <w:shd w:val="clear" w:color="auto" w:fill="FFFFFF"/>
            <w:noWrap w:val="0"/>
            <w:tcMar>
              <w:top w:w="15" w:type="dxa"/>
              <w:left w:w="15" w:type="dxa"/>
              <w:bottom w:w="0" w:type="dxa"/>
              <w:right w:w="15" w:type="dxa"/>
            </w:tcMar>
            <w:vAlign w:val="center"/>
          </w:tcPr>
          <w:p w14:paraId="3B7EF0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5DB35B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0B2E44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49B9BB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787626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p>
        </w:tc>
        <w:tc>
          <w:tcPr>
            <w:tcW w:w="533" w:type="dxa"/>
            <w:shd w:val="clear" w:color="auto" w:fill="FFFFFF"/>
            <w:noWrap w:val="0"/>
            <w:tcMar>
              <w:top w:w="15" w:type="dxa"/>
              <w:left w:w="15" w:type="dxa"/>
              <w:bottom w:w="0" w:type="dxa"/>
              <w:right w:w="15" w:type="dxa"/>
            </w:tcMar>
            <w:vAlign w:val="center"/>
          </w:tcPr>
          <w:p w14:paraId="2D8B30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382A69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FFFFFF"/>
            <w:noWrap w:val="0"/>
            <w:vAlign w:val="center"/>
          </w:tcPr>
          <w:p w14:paraId="2E0503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318C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6200CA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4B7B57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49</w:t>
            </w:r>
          </w:p>
        </w:tc>
        <w:tc>
          <w:tcPr>
            <w:tcW w:w="1220" w:type="dxa"/>
            <w:shd w:val="clear" w:color="auto" w:fill="auto"/>
            <w:noWrap w:val="0"/>
            <w:vAlign w:val="center"/>
          </w:tcPr>
          <w:p w14:paraId="1FCD04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5102040302</w:t>
            </w:r>
          </w:p>
        </w:tc>
        <w:tc>
          <w:tcPr>
            <w:tcW w:w="1324" w:type="dxa"/>
            <w:shd w:val="clear" w:color="auto" w:fill="FFFFFF"/>
            <w:noWrap w:val="0"/>
            <w:vAlign w:val="center"/>
          </w:tcPr>
          <w:p w14:paraId="12B412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40" w:leftChars="0" w:right="0" w:rightChars="0"/>
              <w:jc w:val="center"/>
              <w:textAlignment w:val="auto"/>
              <w:rPr>
                <w:rFonts w:hint="eastAsia" w:ascii="Times New Roman" w:hAnsi="Times New Roman" w:cs="Times New Roman"/>
                <w:color w:val="000000"/>
                <w:sz w:val="21"/>
                <w:szCs w:val="21"/>
                <w:lang w:val="en-US" w:eastAsia="zh-CN"/>
              </w:rPr>
            </w:pPr>
            <w:r>
              <w:rPr>
                <w:rFonts w:hint="eastAsia" w:ascii="宋体" w:hAnsi="宋体" w:eastAsia="宋体" w:cs="宋体"/>
                <w:color w:val="auto"/>
                <w:sz w:val="21"/>
                <w:szCs w:val="21"/>
                <w:highlight w:val="none"/>
                <w:shd w:val="clear" w:color="auto" w:fill="auto"/>
                <w:lang w:val="en-US" w:eastAsia="zh-CN" w:bidi="ar-SA"/>
              </w:rPr>
              <w:t>移动端框架技术</w:t>
            </w:r>
          </w:p>
        </w:tc>
        <w:tc>
          <w:tcPr>
            <w:tcW w:w="391" w:type="dxa"/>
            <w:shd w:val="clear" w:color="auto" w:fill="auto"/>
            <w:noWrap w:val="0"/>
            <w:tcMar>
              <w:top w:w="15" w:type="dxa"/>
              <w:left w:w="15" w:type="dxa"/>
              <w:bottom w:w="0" w:type="dxa"/>
              <w:right w:w="15" w:type="dxa"/>
            </w:tcMar>
            <w:vAlign w:val="center"/>
          </w:tcPr>
          <w:p w14:paraId="39B1ADDC">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511" w:type="dxa"/>
            <w:shd w:val="clear" w:color="auto" w:fill="auto"/>
            <w:noWrap w:val="0"/>
            <w:tcMar>
              <w:top w:w="15" w:type="dxa"/>
              <w:left w:w="15" w:type="dxa"/>
              <w:bottom w:w="0" w:type="dxa"/>
              <w:right w:w="15" w:type="dxa"/>
            </w:tcMar>
            <w:vAlign w:val="center"/>
          </w:tcPr>
          <w:p w14:paraId="69E435EB">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72</w:t>
            </w:r>
          </w:p>
        </w:tc>
        <w:tc>
          <w:tcPr>
            <w:tcW w:w="511" w:type="dxa"/>
            <w:shd w:val="clear" w:color="auto" w:fill="auto"/>
            <w:noWrap w:val="0"/>
            <w:tcMar>
              <w:top w:w="15" w:type="dxa"/>
              <w:left w:w="15" w:type="dxa"/>
              <w:bottom w:w="0" w:type="dxa"/>
              <w:right w:w="15" w:type="dxa"/>
            </w:tcMar>
            <w:vAlign w:val="center"/>
          </w:tcPr>
          <w:p w14:paraId="0617800B">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511" w:type="dxa"/>
            <w:shd w:val="clear" w:color="auto" w:fill="FFFFFF"/>
            <w:noWrap w:val="0"/>
            <w:tcMar>
              <w:top w:w="15" w:type="dxa"/>
              <w:left w:w="15" w:type="dxa"/>
              <w:bottom w:w="0" w:type="dxa"/>
              <w:right w:w="15" w:type="dxa"/>
            </w:tcMar>
            <w:vAlign w:val="center"/>
          </w:tcPr>
          <w:p w14:paraId="1B8A8A35">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305" w:type="dxa"/>
            <w:shd w:val="clear" w:color="auto" w:fill="FFFFFF"/>
            <w:noWrap w:val="0"/>
            <w:tcMar>
              <w:top w:w="15" w:type="dxa"/>
              <w:left w:w="15" w:type="dxa"/>
              <w:bottom w:w="0" w:type="dxa"/>
              <w:right w:w="15" w:type="dxa"/>
            </w:tcMar>
            <w:vAlign w:val="center"/>
          </w:tcPr>
          <w:p w14:paraId="76E118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4C8C17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533" w:type="dxa"/>
            <w:shd w:val="clear" w:color="auto" w:fill="FFFFFF"/>
            <w:noWrap w:val="0"/>
            <w:tcMar>
              <w:top w:w="15" w:type="dxa"/>
              <w:left w:w="15" w:type="dxa"/>
              <w:bottom w:w="0" w:type="dxa"/>
              <w:right w:w="15" w:type="dxa"/>
            </w:tcMar>
            <w:vAlign w:val="center"/>
          </w:tcPr>
          <w:p w14:paraId="3FDD91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05BC10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3CC896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732259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w:t>
            </w:r>
          </w:p>
        </w:tc>
        <w:tc>
          <w:tcPr>
            <w:tcW w:w="550" w:type="dxa"/>
            <w:shd w:val="clear" w:color="auto" w:fill="FFFFFF"/>
            <w:noWrap w:val="0"/>
            <w:vAlign w:val="center"/>
          </w:tcPr>
          <w:p w14:paraId="2D477D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FFFFFF"/>
            <w:noWrap w:val="0"/>
            <w:vAlign w:val="center"/>
          </w:tcPr>
          <w:p w14:paraId="66DC9F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4C20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jc w:val="center"/>
        </w:trPr>
        <w:tc>
          <w:tcPr>
            <w:tcW w:w="405" w:type="dxa"/>
            <w:vMerge w:val="continue"/>
            <w:shd w:val="clear" w:color="auto" w:fill="FFFFFF"/>
            <w:noWrap w:val="0"/>
            <w:vAlign w:val="center"/>
          </w:tcPr>
          <w:p w14:paraId="734962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5D1313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w:t>
            </w:r>
          </w:p>
        </w:tc>
        <w:tc>
          <w:tcPr>
            <w:tcW w:w="1220" w:type="dxa"/>
            <w:shd w:val="clear" w:color="auto" w:fill="auto"/>
            <w:noWrap w:val="0"/>
            <w:vAlign w:val="center"/>
          </w:tcPr>
          <w:p w14:paraId="6D7F5D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5102040303</w:t>
            </w:r>
          </w:p>
        </w:tc>
        <w:tc>
          <w:tcPr>
            <w:tcW w:w="1324" w:type="dxa"/>
            <w:shd w:val="clear" w:color="auto" w:fill="FFFFFF"/>
            <w:noWrap w:val="0"/>
            <w:vAlign w:val="center"/>
          </w:tcPr>
          <w:p w14:paraId="4157DA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40" w:leftChars="0" w:right="0" w:rightChars="0"/>
              <w:jc w:val="center"/>
              <w:textAlignment w:val="auto"/>
              <w:rPr>
                <w:rFonts w:hint="eastAsia" w:ascii="Times New Roman" w:hAnsi="Times New Roman" w:cs="Times New Roman"/>
                <w:color w:val="000000"/>
                <w:sz w:val="21"/>
                <w:szCs w:val="21"/>
                <w:lang w:val="en-US" w:eastAsia="zh-CN"/>
              </w:rPr>
            </w:pPr>
            <w:r>
              <w:rPr>
                <w:rFonts w:hint="eastAsia" w:ascii="宋体" w:hAnsi="宋体" w:eastAsia="宋体" w:cs="宋体"/>
                <w:color w:val="auto"/>
                <w:sz w:val="21"/>
                <w:szCs w:val="21"/>
                <w:highlight w:val="none"/>
                <w:shd w:val="clear" w:color="auto" w:fill="auto"/>
                <w:lang w:val="en-US" w:eastAsia="zh-CN" w:bidi="ar-SA"/>
              </w:rPr>
              <w:t>数字文创产品开发与设计</w:t>
            </w:r>
          </w:p>
        </w:tc>
        <w:tc>
          <w:tcPr>
            <w:tcW w:w="391" w:type="dxa"/>
            <w:shd w:val="clear" w:color="auto" w:fill="auto"/>
            <w:noWrap w:val="0"/>
            <w:tcMar>
              <w:top w:w="15" w:type="dxa"/>
              <w:left w:w="15" w:type="dxa"/>
              <w:bottom w:w="0" w:type="dxa"/>
              <w:right w:w="15" w:type="dxa"/>
            </w:tcMar>
            <w:vAlign w:val="center"/>
          </w:tcPr>
          <w:p w14:paraId="05174F14">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511" w:type="dxa"/>
            <w:shd w:val="clear" w:color="auto" w:fill="auto"/>
            <w:noWrap w:val="0"/>
            <w:tcMar>
              <w:top w:w="15" w:type="dxa"/>
              <w:left w:w="15" w:type="dxa"/>
              <w:bottom w:w="0" w:type="dxa"/>
              <w:right w:w="15" w:type="dxa"/>
            </w:tcMar>
            <w:vAlign w:val="center"/>
          </w:tcPr>
          <w:p w14:paraId="3D5E5D6C">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72</w:t>
            </w:r>
          </w:p>
        </w:tc>
        <w:tc>
          <w:tcPr>
            <w:tcW w:w="511" w:type="dxa"/>
            <w:shd w:val="clear" w:color="auto" w:fill="auto"/>
            <w:noWrap w:val="0"/>
            <w:tcMar>
              <w:top w:w="15" w:type="dxa"/>
              <w:left w:w="15" w:type="dxa"/>
              <w:bottom w:w="0" w:type="dxa"/>
              <w:right w:w="15" w:type="dxa"/>
            </w:tcMar>
            <w:vAlign w:val="center"/>
          </w:tcPr>
          <w:p w14:paraId="7D8AA59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511" w:type="dxa"/>
            <w:shd w:val="clear" w:color="auto" w:fill="FFFFFF"/>
            <w:noWrap w:val="0"/>
            <w:tcMar>
              <w:top w:w="15" w:type="dxa"/>
              <w:left w:w="15" w:type="dxa"/>
              <w:bottom w:w="0" w:type="dxa"/>
              <w:right w:w="15" w:type="dxa"/>
            </w:tcMar>
            <w:vAlign w:val="center"/>
          </w:tcPr>
          <w:p w14:paraId="247AF0F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305" w:type="dxa"/>
            <w:shd w:val="clear" w:color="auto" w:fill="FFFFFF"/>
            <w:noWrap w:val="0"/>
            <w:tcMar>
              <w:top w:w="15" w:type="dxa"/>
              <w:left w:w="15" w:type="dxa"/>
              <w:bottom w:w="0" w:type="dxa"/>
              <w:right w:w="15" w:type="dxa"/>
            </w:tcMar>
            <w:vAlign w:val="center"/>
          </w:tcPr>
          <w:p w14:paraId="2FCD6F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56E384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3C5553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0BA20B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6EF14D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799953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w:t>
            </w:r>
          </w:p>
        </w:tc>
        <w:tc>
          <w:tcPr>
            <w:tcW w:w="550" w:type="dxa"/>
            <w:shd w:val="clear" w:color="auto" w:fill="FFFFFF"/>
            <w:noWrap w:val="0"/>
            <w:vAlign w:val="center"/>
          </w:tcPr>
          <w:p w14:paraId="6C2AD8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FFFFFF"/>
            <w:noWrap w:val="0"/>
            <w:vAlign w:val="center"/>
          </w:tcPr>
          <w:p w14:paraId="64741C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0CED7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144393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4AE623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w:t>
            </w:r>
          </w:p>
        </w:tc>
        <w:tc>
          <w:tcPr>
            <w:tcW w:w="1220" w:type="dxa"/>
            <w:shd w:val="clear" w:color="auto" w:fill="auto"/>
            <w:noWrap w:val="0"/>
            <w:vAlign w:val="center"/>
          </w:tcPr>
          <w:p w14:paraId="35FFDF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5102040304</w:t>
            </w:r>
          </w:p>
        </w:tc>
        <w:tc>
          <w:tcPr>
            <w:tcW w:w="1324" w:type="dxa"/>
            <w:shd w:val="clear" w:color="auto" w:fill="FFFFFF"/>
            <w:noWrap w:val="0"/>
            <w:vAlign w:val="center"/>
          </w:tcPr>
          <w:p w14:paraId="1011AB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40" w:leftChars="0" w:right="0" w:rightChars="0"/>
              <w:jc w:val="center"/>
              <w:textAlignment w:val="auto"/>
              <w:rPr>
                <w:rFonts w:hint="eastAsia" w:ascii="Times New Roman" w:hAnsi="Times New Roman" w:cs="Times New Roman"/>
                <w:color w:val="000000"/>
                <w:sz w:val="21"/>
                <w:szCs w:val="21"/>
                <w:lang w:val="en-US" w:eastAsia="zh-CN"/>
              </w:rPr>
            </w:pPr>
            <w:r>
              <w:rPr>
                <w:rFonts w:hint="eastAsia" w:ascii="宋体" w:hAnsi="宋体" w:eastAsia="宋体" w:cs="宋体"/>
                <w:color w:val="auto"/>
                <w:sz w:val="21"/>
                <w:szCs w:val="21"/>
                <w:highlight w:val="none"/>
                <w:shd w:val="clear" w:color="auto" w:fill="auto"/>
                <w:lang w:val="en-US" w:eastAsia="zh-CN" w:bidi="ar-SA"/>
              </w:rPr>
              <w:t>融媒体策划与营销</w:t>
            </w:r>
          </w:p>
        </w:tc>
        <w:tc>
          <w:tcPr>
            <w:tcW w:w="391" w:type="dxa"/>
            <w:shd w:val="clear" w:color="auto" w:fill="auto"/>
            <w:noWrap w:val="0"/>
            <w:tcMar>
              <w:top w:w="15" w:type="dxa"/>
              <w:left w:w="15" w:type="dxa"/>
              <w:bottom w:w="0" w:type="dxa"/>
              <w:right w:w="15" w:type="dxa"/>
            </w:tcMar>
            <w:vAlign w:val="center"/>
          </w:tcPr>
          <w:p w14:paraId="22B63669">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511" w:type="dxa"/>
            <w:shd w:val="clear" w:color="auto" w:fill="auto"/>
            <w:noWrap w:val="0"/>
            <w:tcMar>
              <w:top w:w="15" w:type="dxa"/>
              <w:left w:w="15" w:type="dxa"/>
              <w:bottom w:w="0" w:type="dxa"/>
              <w:right w:w="15" w:type="dxa"/>
            </w:tcMar>
            <w:vAlign w:val="center"/>
          </w:tcPr>
          <w:p w14:paraId="13A33901">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64</w:t>
            </w:r>
          </w:p>
        </w:tc>
        <w:tc>
          <w:tcPr>
            <w:tcW w:w="511" w:type="dxa"/>
            <w:shd w:val="clear" w:color="auto" w:fill="auto"/>
            <w:noWrap w:val="0"/>
            <w:tcMar>
              <w:top w:w="15" w:type="dxa"/>
              <w:left w:w="15" w:type="dxa"/>
              <w:bottom w:w="0" w:type="dxa"/>
              <w:right w:w="15" w:type="dxa"/>
            </w:tcMar>
            <w:vAlign w:val="center"/>
          </w:tcPr>
          <w:p w14:paraId="7416A93D">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48</w:t>
            </w:r>
          </w:p>
        </w:tc>
        <w:tc>
          <w:tcPr>
            <w:tcW w:w="511" w:type="dxa"/>
            <w:shd w:val="clear" w:color="auto" w:fill="FFFFFF"/>
            <w:noWrap w:val="0"/>
            <w:tcMar>
              <w:top w:w="15" w:type="dxa"/>
              <w:left w:w="15" w:type="dxa"/>
              <w:bottom w:w="0" w:type="dxa"/>
              <w:right w:w="15" w:type="dxa"/>
            </w:tcMar>
            <w:vAlign w:val="center"/>
          </w:tcPr>
          <w:p w14:paraId="2BB254CA">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305" w:type="dxa"/>
            <w:shd w:val="clear" w:color="auto" w:fill="FFFFFF"/>
            <w:noWrap w:val="0"/>
            <w:tcMar>
              <w:top w:w="15" w:type="dxa"/>
              <w:left w:w="15" w:type="dxa"/>
              <w:bottom w:w="0" w:type="dxa"/>
              <w:right w:w="15" w:type="dxa"/>
            </w:tcMar>
            <w:vAlign w:val="center"/>
          </w:tcPr>
          <w:p w14:paraId="79B0A6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473ED3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533" w:type="dxa"/>
            <w:shd w:val="clear" w:color="auto" w:fill="auto"/>
            <w:noWrap w:val="0"/>
            <w:tcMar>
              <w:top w:w="15" w:type="dxa"/>
              <w:left w:w="15" w:type="dxa"/>
              <w:bottom w:w="0" w:type="dxa"/>
              <w:right w:w="15" w:type="dxa"/>
            </w:tcMar>
            <w:vAlign w:val="center"/>
          </w:tcPr>
          <w:p w14:paraId="77099C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54906A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2B8576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w:t>
            </w:r>
          </w:p>
        </w:tc>
        <w:tc>
          <w:tcPr>
            <w:tcW w:w="533" w:type="dxa"/>
            <w:shd w:val="clear" w:color="auto" w:fill="FFFFFF"/>
            <w:noWrap w:val="0"/>
            <w:tcMar>
              <w:top w:w="15" w:type="dxa"/>
              <w:left w:w="15" w:type="dxa"/>
              <w:bottom w:w="0" w:type="dxa"/>
              <w:right w:w="15" w:type="dxa"/>
            </w:tcMar>
            <w:vAlign w:val="center"/>
          </w:tcPr>
          <w:p w14:paraId="71F83E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7A5CF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FFFFFF"/>
            <w:noWrap w:val="0"/>
            <w:vAlign w:val="center"/>
          </w:tcPr>
          <w:p w14:paraId="14F8D0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4FBF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38D764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32EF25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52</w:t>
            </w:r>
          </w:p>
        </w:tc>
        <w:tc>
          <w:tcPr>
            <w:tcW w:w="1220" w:type="dxa"/>
            <w:shd w:val="clear" w:color="auto" w:fill="auto"/>
            <w:noWrap w:val="0"/>
            <w:vAlign w:val="center"/>
          </w:tcPr>
          <w:p w14:paraId="078066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5102040305</w:t>
            </w:r>
          </w:p>
        </w:tc>
        <w:tc>
          <w:tcPr>
            <w:tcW w:w="1324" w:type="dxa"/>
            <w:shd w:val="clear" w:color="auto" w:fill="FFFFFF"/>
            <w:noWrap w:val="0"/>
            <w:vAlign w:val="center"/>
          </w:tcPr>
          <w:p w14:paraId="0E935E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40" w:leftChars="0" w:right="0" w:rightChars="0"/>
              <w:jc w:val="center"/>
              <w:textAlignment w:val="auto"/>
              <w:rPr>
                <w:rFonts w:hint="default" w:ascii="Times New Roman" w:hAnsi="Times New Roman" w:cs="Times New Roman"/>
                <w:color w:val="000000"/>
                <w:sz w:val="21"/>
                <w:szCs w:val="21"/>
                <w:lang w:val="en-US" w:eastAsia="zh-CN"/>
              </w:rPr>
            </w:pPr>
            <w:r>
              <w:rPr>
                <w:rFonts w:hint="eastAsia" w:ascii="宋体" w:hAnsi="宋体" w:eastAsia="宋体" w:cs="宋体"/>
                <w:color w:val="auto"/>
                <w:sz w:val="21"/>
                <w:szCs w:val="21"/>
                <w:highlight w:val="none"/>
                <w:shd w:val="clear" w:color="auto" w:fill="auto"/>
                <w:lang w:val="en-US" w:eastAsia="zh-CN" w:bidi="ar-SA"/>
              </w:rPr>
              <w:t>人工智能综合项目开发</w:t>
            </w:r>
          </w:p>
        </w:tc>
        <w:tc>
          <w:tcPr>
            <w:tcW w:w="391" w:type="dxa"/>
            <w:shd w:val="clear" w:color="auto" w:fill="auto"/>
            <w:noWrap w:val="0"/>
            <w:tcMar>
              <w:top w:w="15" w:type="dxa"/>
              <w:left w:w="15" w:type="dxa"/>
              <w:bottom w:w="0" w:type="dxa"/>
              <w:right w:w="15" w:type="dxa"/>
            </w:tcMar>
            <w:vAlign w:val="center"/>
          </w:tcPr>
          <w:p w14:paraId="7D5DF1A8">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511" w:type="dxa"/>
            <w:shd w:val="clear" w:color="auto" w:fill="auto"/>
            <w:noWrap w:val="0"/>
            <w:tcMar>
              <w:top w:w="15" w:type="dxa"/>
              <w:left w:w="15" w:type="dxa"/>
              <w:bottom w:w="0" w:type="dxa"/>
              <w:right w:w="15" w:type="dxa"/>
            </w:tcMar>
            <w:vAlign w:val="center"/>
          </w:tcPr>
          <w:p w14:paraId="683F36F7">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72</w:t>
            </w:r>
          </w:p>
        </w:tc>
        <w:tc>
          <w:tcPr>
            <w:tcW w:w="511" w:type="dxa"/>
            <w:shd w:val="clear" w:color="auto" w:fill="auto"/>
            <w:noWrap w:val="0"/>
            <w:tcMar>
              <w:top w:w="15" w:type="dxa"/>
              <w:left w:w="15" w:type="dxa"/>
              <w:bottom w:w="0" w:type="dxa"/>
              <w:right w:w="15" w:type="dxa"/>
            </w:tcMar>
            <w:vAlign w:val="center"/>
          </w:tcPr>
          <w:p w14:paraId="63C41BC5">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511" w:type="dxa"/>
            <w:shd w:val="clear" w:color="auto" w:fill="FFFFFF"/>
            <w:noWrap w:val="0"/>
            <w:tcMar>
              <w:top w:w="15" w:type="dxa"/>
              <w:left w:w="15" w:type="dxa"/>
              <w:bottom w:w="0" w:type="dxa"/>
              <w:right w:w="15" w:type="dxa"/>
            </w:tcMar>
            <w:vAlign w:val="center"/>
          </w:tcPr>
          <w:p w14:paraId="01D201E7">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305" w:type="dxa"/>
            <w:shd w:val="clear" w:color="auto" w:fill="FFFFFF"/>
            <w:noWrap w:val="0"/>
            <w:tcMar>
              <w:top w:w="15" w:type="dxa"/>
              <w:left w:w="15" w:type="dxa"/>
              <w:bottom w:w="0" w:type="dxa"/>
              <w:right w:w="15" w:type="dxa"/>
            </w:tcMar>
            <w:vAlign w:val="center"/>
          </w:tcPr>
          <w:p w14:paraId="408432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08F4A8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533" w:type="dxa"/>
            <w:shd w:val="clear" w:color="auto" w:fill="FFFFFF"/>
            <w:noWrap w:val="0"/>
            <w:tcMar>
              <w:top w:w="15" w:type="dxa"/>
              <w:left w:w="15" w:type="dxa"/>
              <w:bottom w:w="0" w:type="dxa"/>
              <w:right w:w="15" w:type="dxa"/>
            </w:tcMar>
            <w:vAlign w:val="center"/>
          </w:tcPr>
          <w:p w14:paraId="3701C3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194CF6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5064FA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6F8D36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w:t>
            </w:r>
          </w:p>
        </w:tc>
        <w:tc>
          <w:tcPr>
            <w:tcW w:w="550" w:type="dxa"/>
            <w:shd w:val="clear" w:color="auto" w:fill="FFFFFF"/>
            <w:noWrap w:val="0"/>
            <w:vAlign w:val="center"/>
          </w:tcPr>
          <w:p w14:paraId="1020E6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FFFFFF"/>
            <w:noWrap w:val="0"/>
            <w:vAlign w:val="center"/>
          </w:tcPr>
          <w:p w14:paraId="30C904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11C3B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05" w:type="dxa"/>
            <w:vMerge w:val="continue"/>
            <w:shd w:val="clear" w:color="auto" w:fill="FFFFFF"/>
            <w:noWrap w:val="0"/>
            <w:vAlign w:val="center"/>
          </w:tcPr>
          <w:p w14:paraId="378D76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59FE4E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53</w:t>
            </w:r>
          </w:p>
        </w:tc>
        <w:tc>
          <w:tcPr>
            <w:tcW w:w="1220" w:type="dxa"/>
            <w:shd w:val="clear" w:color="auto" w:fill="FFFFFF"/>
            <w:noWrap w:val="0"/>
            <w:vAlign w:val="center"/>
          </w:tcPr>
          <w:p w14:paraId="562DB0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5102040306</w:t>
            </w:r>
          </w:p>
        </w:tc>
        <w:tc>
          <w:tcPr>
            <w:tcW w:w="1324" w:type="dxa"/>
            <w:shd w:val="clear" w:color="auto" w:fill="FFFFFF"/>
            <w:noWrap w:val="0"/>
            <w:vAlign w:val="center"/>
          </w:tcPr>
          <w:p w14:paraId="530B9C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新能源汽车技术</w:t>
            </w:r>
          </w:p>
        </w:tc>
        <w:tc>
          <w:tcPr>
            <w:tcW w:w="391" w:type="dxa"/>
            <w:shd w:val="clear" w:color="auto" w:fill="auto"/>
            <w:noWrap w:val="0"/>
            <w:tcMar>
              <w:top w:w="15" w:type="dxa"/>
              <w:left w:w="15" w:type="dxa"/>
              <w:bottom w:w="0" w:type="dxa"/>
              <w:right w:w="15" w:type="dxa"/>
            </w:tcMar>
            <w:vAlign w:val="center"/>
          </w:tcPr>
          <w:p w14:paraId="4B4CB336">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511" w:type="dxa"/>
            <w:shd w:val="clear" w:color="auto" w:fill="auto"/>
            <w:noWrap w:val="0"/>
            <w:tcMar>
              <w:top w:w="15" w:type="dxa"/>
              <w:left w:w="15" w:type="dxa"/>
              <w:bottom w:w="0" w:type="dxa"/>
              <w:right w:w="15" w:type="dxa"/>
            </w:tcMar>
            <w:vAlign w:val="center"/>
          </w:tcPr>
          <w:p w14:paraId="6A2B0B98">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511" w:type="dxa"/>
            <w:shd w:val="clear" w:color="auto" w:fill="auto"/>
            <w:noWrap w:val="0"/>
            <w:tcMar>
              <w:top w:w="15" w:type="dxa"/>
              <w:left w:w="15" w:type="dxa"/>
              <w:bottom w:w="0" w:type="dxa"/>
              <w:right w:w="15" w:type="dxa"/>
            </w:tcMar>
            <w:vAlign w:val="center"/>
          </w:tcPr>
          <w:p w14:paraId="62C790BC">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511" w:type="dxa"/>
            <w:shd w:val="clear" w:color="auto" w:fill="FFFFFF"/>
            <w:noWrap w:val="0"/>
            <w:tcMar>
              <w:top w:w="15" w:type="dxa"/>
              <w:left w:w="15" w:type="dxa"/>
              <w:bottom w:w="0" w:type="dxa"/>
              <w:right w:w="15" w:type="dxa"/>
            </w:tcMar>
            <w:vAlign w:val="center"/>
          </w:tcPr>
          <w:p w14:paraId="5A0E8271">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305" w:type="dxa"/>
            <w:shd w:val="clear" w:color="auto" w:fill="FFFFFF"/>
            <w:noWrap w:val="0"/>
            <w:tcMar>
              <w:top w:w="15" w:type="dxa"/>
              <w:left w:w="15" w:type="dxa"/>
              <w:bottom w:w="0" w:type="dxa"/>
              <w:right w:w="15" w:type="dxa"/>
            </w:tcMar>
            <w:vAlign w:val="center"/>
          </w:tcPr>
          <w:p w14:paraId="2D6E0D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59DA74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533" w:type="dxa"/>
            <w:shd w:val="clear" w:color="auto" w:fill="FFFFFF"/>
            <w:noWrap w:val="0"/>
            <w:tcMar>
              <w:top w:w="15" w:type="dxa"/>
              <w:left w:w="15" w:type="dxa"/>
              <w:bottom w:w="0" w:type="dxa"/>
              <w:right w:w="15" w:type="dxa"/>
            </w:tcMar>
            <w:vAlign w:val="center"/>
          </w:tcPr>
          <w:p w14:paraId="632752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1F6277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26B448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03F797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p>
        </w:tc>
        <w:tc>
          <w:tcPr>
            <w:tcW w:w="550" w:type="dxa"/>
            <w:shd w:val="clear" w:color="auto" w:fill="FFFFFF"/>
            <w:noWrap w:val="0"/>
            <w:vAlign w:val="center"/>
          </w:tcPr>
          <w:p w14:paraId="526122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FFFFFF"/>
            <w:noWrap w:val="0"/>
            <w:vAlign w:val="center"/>
          </w:tcPr>
          <w:p w14:paraId="089412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24BAC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3254" w:type="dxa"/>
            <w:gridSpan w:val="4"/>
            <w:shd w:val="clear" w:color="auto" w:fill="FFFFFF"/>
            <w:noWrap w:val="0"/>
            <w:vAlign w:val="center"/>
          </w:tcPr>
          <w:p w14:paraId="0466CF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专业拓展课小计</w:t>
            </w:r>
          </w:p>
        </w:tc>
        <w:tc>
          <w:tcPr>
            <w:tcW w:w="391" w:type="dxa"/>
            <w:shd w:val="clear" w:color="auto" w:fill="FFFFFF"/>
            <w:noWrap w:val="0"/>
            <w:tcMar>
              <w:top w:w="15" w:type="dxa"/>
              <w:left w:w="15" w:type="dxa"/>
              <w:bottom w:w="0" w:type="dxa"/>
              <w:right w:w="15" w:type="dxa"/>
            </w:tcMar>
            <w:vAlign w:val="center"/>
          </w:tcPr>
          <w:p w14:paraId="5BFC359E">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b/>
                <w:bCs/>
                <w:color w:val="000000"/>
                <w:sz w:val="21"/>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20</w:t>
            </w:r>
          </w:p>
        </w:tc>
        <w:tc>
          <w:tcPr>
            <w:tcW w:w="511" w:type="dxa"/>
            <w:shd w:val="clear" w:color="auto" w:fill="FFFFFF"/>
            <w:noWrap w:val="0"/>
            <w:tcMar>
              <w:top w:w="15" w:type="dxa"/>
              <w:left w:w="15" w:type="dxa"/>
              <w:bottom w:w="0" w:type="dxa"/>
              <w:right w:w="15" w:type="dxa"/>
            </w:tcMar>
            <w:vAlign w:val="center"/>
          </w:tcPr>
          <w:p w14:paraId="0DD42E4A">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b/>
                <w:bCs/>
                <w:color w:val="000000"/>
                <w:sz w:val="21"/>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348</w:t>
            </w:r>
          </w:p>
        </w:tc>
        <w:tc>
          <w:tcPr>
            <w:tcW w:w="511" w:type="dxa"/>
            <w:shd w:val="clear" w:color="auto" w:fill="FFFFFF"/>
            <w:noWrap w:val="0"/>
            <w:tcMar>
              <w:top w:w="15" w:type="dxa"/>
              <w:left w:w="15" w:type="dxa"/>
              <w:bottom w:w="0" w:type="dxa"/>
              <w:right w:w="15" w:type="dxa"/>
            </w:tcMar>
            <w:vAlign w:val="center"/>
          </w:tcPr>
          <w:p w14:paraId="7AB429B8">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b/>
                <w:bCs/>
                <w:color w:val="000000"/>
                <w:sz w:val="21"/>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226</w:t>
            </w:r>
          </w:p>
        </w:tc>
        <w:tc>
          <w:tcPr>
            <w:tcW w:w="511" w:type="dxa"/>
            <w:shd w:val="clear" w:color="auto" w:fill="FFFFFF"/>
            <w:noWrap w:val="0"/>
            <w:tcMar>
              <w:top w:w="15" w:type="dxa"/>
              <w:left w:w="15" w:type="dxa"/>
              <w:bottom w:w="0" w:type="dxa"/>
              <w:right w:w="15" w:type="dxa"/>
            </w:tcMar>
            <w:vAlign w:val="center"/>
          </w:tcPr>
          <w:p w14:paraId="5EF85B5B">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b/>
                <w:bCs/>
                <w:color w:val="000000"/>
                <w:sz w:val="21"/>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122</w:t>
            </w:r>
          </w:p>
        </w:tc>
        <w:tc>
          <w:tcPr>
            <w:tcW w:w="305" w:type="dxa"/>
            <w:shd w:val="clear" w:color="auto" w:fill="FFFFFF"/>
            <w:noWrap w:val="0"/>
            <w:tcMar>
              <w:top w:w="15" w:type="dxa"/>
              <w:left w:w="15" w:type="dxa"/>
              <w:bottom w:w="0" w:type="dxa"/>
              <w:right w:w="15" w:type="dxa"/>
            </w:tcMar>
            <w:vAlign w:val="center"/>
          </w:tcPr>
          <w:p w14:paraId="3A09AF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0133D4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533" w:type="dxa"/>
            <w:shd w:val="clear" w:color="auto" w:fill="FFFFFF"/>
            <w:noWrap w:val="0"/>
            <w:tcMar>
              <w:top w:w="15" w:type="dxa"/>
              <w:left w:w="15" w:type="dxa"/>
              <w:bottom w:w="0" w:type="dxa"/>
              <w:right w:w="15" w:type="dxa"/>
            </w:tcMar>
            <w:vAlign w:val="center"/>
          </w:tcPr>
          <w:p w14:paraId="297D23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auto"/>
            <w:noWrap w:val="0"/>
            <w:tcMar>
              <w:top w:w="15" w:type="dxa"/>
              <w:left w:w="15" w:type="dxa"/>
              <w:bottom w:w="0" w:type="dxa"/>
              <w:right w:w="15" w:type="dxa"/>
            </w:tcMar>
            <w:vAlign w:val="center"/>
          </w:tcPr>
          <w:p w14:paraId="208CC1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4DEF98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72E864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61F296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FFFFFF"/>
            <w:noWrap w:val="0"/>
            <w:vAlign w:val="center"/>
          </w:tcPr>
          <w:p w14:paraId="54AE04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17E5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jc w:val="center"/>
        </w:trPr>
        <w:tc>
          <w:tcPr>
            <w:tcW w:w="405" w:type="dxa"/>
            <w:vMerge w:val="restart"/>
            <w:shd w:val="clear" w:color="auto" w:fill="FFFFFF"/>
            <w:noWrap w:val="0"/>
            <w:vAlign w:val="center"/>
          </w:tcPr>
          <w:p w14:paraId="4B5C26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专业实践课</w:t>
            </w:r>
          </w:p>
        </w:tc>
        <w:tc>
          <w:tcPr>
            <w:tcW w:w="305" w:type="dxa"/>
            <w:shd w:val="clear" w:color="auto" w:fill="FFFFFF"/>
            <w:noWrap w:val="0"/>
            <w:tcMar>
              <w:top w:w="15" w:type="dxa"/>
              <w:left w:w="15" w:type="dxa"/>
              <w:bottom w:w="0" w:type="dxa"/>
              <w:right w:w="15" w:type="dxa"/>
            </w:tcMar>
            <w:vAlign w:val="center"/>
          </w:tcPr>
          <w:p w14:paraId="5C3CCF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54</w:t>
            </w:r>
          </w:p>
        </w:tc>
        <w:tc>
          <w:tcPr>
            <w:tcW w:w="1220" w:type="dxa"/>
            <w:shd w:val="clear" w:color="auto" w:fill="FFFFFF"/>
            <w:noWrap w:val="0"/>
            <w:vAlign w:val="center"/>
          </w:tcPr>
          <w:p w14:paraId="130700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5102040401</w:t>
            </w:r>
          </w:p>
        </w:tc>
        <w:tc>
          <w:tcPr>
            <w:tcW w:w="1324" w:type="dxa"/>
            <w:shd w:val="clear" w:color="auto" w:fill="FFFFFF"/>
            <w:noWrap w:val="0"/>
            <w:vAlign w:val="center"/>
          </w:tcPr>
          <w:p w14:paraId="3F23ED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40" w:leftChars="0" w:right="0" w:rightChars="0"/>
              <w:jc w:val="center"/>
              <w:textAlignment w:val="auto"/>
              <w:rPr>
                <w:rFonts w:hint="eastAsia" w:ascii="Times New Roman" w:hAnsi="Times New Roman" w:cs="Times New Roman"/>
                <w:color w:val="000000"/>
                <w:sz w:val="21"/>
                <w:szCs w:val="21"/>
                <w:lang w:val="en-US" w:eastAsia="zh-CN"/>
              </w:rPr>
            </w:pPr>
            <w:r>
              <w:rPr>
                <w:rFonts w:hint="eastAsia" w:ascii="宋体" w:hAnsi="宋体" w:eastAsia="宋体" w:cs="宋体"/>
                <w:color w:val="000000"/>
                <w:sz w:val="21"/>
                <w:szCs w:val="21"/>
                <w:highlight w:val="none"/>
                <w:shd w:val="clear" w:color="auto" w:fill="auto"/>
                <w:lang w:val="en-US" w:eastAsia="zh-CN"/>
              </w:rPr>
              <w:t>数字媒体技术基础实训</w:t>
            </w:r>
          </w:p>
        </w:tc>
        <w:tc>
          <w:tcPr>
            <w:tcW w:w="391" w:type="dxa"/>
            <w:shd w:val="clear" w:color="auto" w:fill="FFFFFF"/>
            <w:noWrap w:val="0"/>
            <w:tcMar>
              <w:top w:w="15" w:type="dxa"/>
              <w:left w:w="15" w:type="dxa"/>
              <w:bottom w:w="0" w:type="dxa"/>
              <w:right w:w="15" w:type="dxa"/>
            </w:tcMar>
            <w:vAlign w:val="center"/>
          </w:tcPr>
          <w:p w14:paraId="54BB21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w:t>
            </w:r>
          </w:p>
        </w:tc>
        <w:tc>
          <w:tcPr>
            <w:tcW w:w="511" w:type="dxa"/>
            <w:shd w:val="clear" w:color="auto" w:fill="FFFFFF"/>
            <w:noWrap w:val="0"/>
            <w:tcMar>
              <w:top w:w="15" w:type="dxa"/>
              <w:left w:w="15" w:type="dxa"/>
              <w:bottom w:w="0" w:type="dxa"/>
              <w:right w:w="15" w:type="dxa"/>
            </w:tcMar>
            <w:vAlign w:val="center"/>
          </w:tcPr>
          <w:p w14:paraId="1BC3B8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16</w:t>
            </w:r>
          </w:p>
        </w:tc>
        <w:tc>
          <w:tcPr>
            <w:tcW w:w="511" w:type="dxa"/>
            <w:shd w:val="clear" w:color="auto" w:fill="FFFFFF"/>
            <w:noWrap w:val="0"/>
            <w:tcMar>
              <w:top w:w="15" w:type="dxa"/>
              <w:left w:w="15" w:type="dxa"/>
              <w:bottom w:w="0" w:type="dxa"/>
              <w:right w:w="15" w:type="dxa"/>
            </w:tcMar>
            <w:vAlign w:val="center"/>
          </w:tcPr>
          <w:p w14:paraId="2C9E22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11" w:type="dxa"/>
            <w:shd w:val="clear" w:color="auto" w:fill="FFFFFF"/>
            <w:noWrap w:val="0"/>
            <w:tcMar>
              <w:top w:w="15" w:type="dxa"/>
              <w:left w:w="15" w:type="dxa"/>
              <w:bottom w:w="0" w:type="dxa"/>
              <w:right w:w="15" w:type="dxa"/>
            </w:tcMar>
            <w:vAlign w:val="center"/>
          </w:tcPr>
          <w:p w14:paraId="256149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16</w:t>
            </w:r>
          </w:p>
        </w:tc>
        <w:tc>
          <w:tcPr>
            <w:tcW w:w="305" w:type="dxa"/>
            <w:shd w:val="clear" w:color="auto" w:fill="FFFFFF"/>
            <w:noWrap w:val="0"/>
            <w:tcMar>
              <w:top w:w="15" w:type="dxa"/>
              <w:left w:w="15" w:type="dxa"/>
              <w:bottom w:w="0" w:type="dxa"/>
              <w:right w:w="15" w:type="dxa"/>
            </w:tcMar>
            <w:vAlign w:val="center"/>
          </w:tcPr>
          <w:p w14:paraId="513C2B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79C69F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533" w:type="dxa"/>
            <w:shd w:val="clear" w:color="auto" w:fill="FFFFFF"/>
            <w:noWrap w:val="0"/>
            <w:tcMar>
              <w:top w:w="15" w:type="dxa"/>
              <w:left w:w="15" w:type="dxa"/>
              <w:bottom w:w="0" w:type="dxa"/>
              <w:right w:w="15" w:type="dxa"/>
            </w:tcMar>
            <w:vAlign w:val="center"/>
          </w:tcPr>
          <w:p w14:paraId="679EBD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16/1</w:t>
            </w:r>
          </w:p>
        </w:tc>
        <w:tc>
          <w:tcPr>
            <w:tcW w:w="533" w:type="dxa"/>
            <w:shd w:val="clear" w:color="auto" w:fill="FFFFFF"/>
            <w:noWrap w:val="0"/>
            <w:tcMar>
              <w:top w:w="15" w:type="dxa"/>
              <w:left w:w="15" w:type="dxa"/>
              <w:bottom w:w="0" w:type="dxa"/>
              <w:right w:w="15" w:type="dxa"/>
            </w:tcMar>
            <w:vAlign w:val="center"/>
          </w:tcPr>
          <w:p w14:paraId="39AEDD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25FFD9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02CF55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550" w:type="dxa"/>
            <w:shd w:val="clear" w:color="auto" w:fill="FFFFFF"/>
            <w:noWrap w:val="0"/>
            <w:vAlign w:val="center"/>
          </w:tcPr>
          <w:p w14:paraId="59DEDD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FFFFFF"/>
            <w:noWrap w:val="0"/>
            <w:vAlign w:val="center"/>
          </w:tcPr>
          <w:p w14:paraId="7D17DA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3597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jc w:val="center"/>
        </w:trPr>
        <w:tc>
          <w:tcPr>
            <w:tcW w:w="405" w:type="dxa"/>
            <w:vMerge w:val="continue"/>
            <w:shd w:val="clear" w:color="auto" w:fill="FFFFFF"/>
            <w:noWrap w:val="0"/>
            <w:vAlign w:val="center"/>
          </w:tcPr>
          <w:p w14:paraId="65CC9A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6245D5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55</w:t>
            </w:r>
          </w:p>
        </w:tc>
        <w:tc>
          <w:tcPr>
            <w:tcW w:w="1220" w:type="dxa"/>
            <w:shd w:val="clear" w:color="auto" w:fill="auto"/>
            <w:noWrap w:val="0"/>
            <w:vAlign w:val="center"/>
          </w:tcPr>
          <w:p w14:paraId="115CD6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5102040402</w:t>
            </w:r>
          </w:p>
        </w:tc>
        <w:tc>
          <w:tcPr>
            <w:tcW w:w="1324" w:type="dxa"/>
            <w:shd w:val="clear" w:color="auto" w:fill="FFFFFF"/>
            <w:noWrap w:val="0"/>
            <w:vAlign w:val="center"/>
          </w:tcPr>
          <w:p w14:paraId="0D7EE2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40" w:leftChars="0" w:right="0" w:rightChars="0"/>
              <w:jc w:val="center"/>
              <w:textAlignment w:val="auto"/>
              <w:rPr>
                <w:rFonts w:hint="eastAsia" w:ascii="Times New Roman" w:hAnsi="Times New Roman" w:cs="Times New Roman"/>
                <w:color w:val="000000"/>
                <w:sz w:val="21"/>
                <w:szCs w:val="21"/>
                <w:lang w:val="en-US" w:eastAsia="zh-CN"/>
              </w:rPr>
            </w:pPr>
            <w:r>
              <w:rPr>
                <w:rFonts w:hint="eastAsia" w:ascii="宋体" w:hAnsi="宋体" w:eastAsia="宋体" w:cs="宋体"/>
                <w:color w:val="000000"/>
                <w:sz w:val="21"/>
                <w:szCs w:val="21"/>
                <w:highlight w:val="none"/>
                <w:shd w:val="clear" w:color="auto" w:fill="auto"/>
                <w:lang w:val="en-US" w:eastAsia="zh-CN"/>
              </w:rPr>
              <w:t>数字媒体技术综合实训</w:t>
            </w:r>
          </w:p>
        </w:tc>
        <w:tc>
          <w:tcPr>
            <w:tcW w:w="391" w:type="dxa"/>
            <w:shd w:val="clear" w:color="auto" w:fill="FFFFFF"/>
            <w:noWrap w:val="0"/>
            <w:tcMar>
              <w:top w:w="15" w:type="dxa"/>
              <w:left w:w="15" w:type="dxa"/>
              <w:bottom w:w="0" w:type="dxa"/>
              <w:right w:w="15" w:type="dxa"/>
            </w:tcMar>
            <w:vAlign w:val="center"/>
          </w:tcPr>
          <w:p w14:paraId="706A35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p>
        </w:tc>
        <w:tc>
          <w:tcPr>
            <w:tcW w:w="511" w:type="dxa"/>
            <w:shd w:val="clear" w:color="auto" w:fill="FFFFFF"/>
            <w:noWrap w:val="0"/>
            <w:tcMar>
              <w:top w:w="15" w:type="dxa"/>
              <w:left w:w="15" w:type="dxa"/>
              <w:bottom w:w="0" w:type="dxa"/>
              <w:right w:w="15" w:type="dxa"/>
            </w:tcMar>
            <w:vAlign w:val="center"/>
          </w:tcPr>
          <w:p w14:paraId="165727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32</w:t>
            </w:r>
          </w:p>
        </w:tc>
        <w:tc>
          <w:tcPr>
            <w:tcW w:w="511" w:type="dxa"/>
            <w:shd w:val="clear" w:color="auto" w:fill="FFFFFF"/>
            <w:noWrap w:val="0"/>
            <w:tcMar>
              <w:top w:w="15" w:type="dxa"/>
              <w:left w:w="15" w:type="dxa"/>
              <w:bottom w:w="0" w:type="dxa"/>
              <w:right w:w="15" w:type="dxa"/>
            </w:tcMar>
            <w:vAlign w:val="center"/>
          </w:tcPr>
          <w:p w14:paraId="0D348F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11" w:type="dxa"/>
            <w:shd w:val="clear" w:color="auto" w:fill="FFFFFF"/>
            <w:noWrap w:val="0"/>
            <w:tcMar>
              <w:top w:w="15" w:type="dxa"/>
              <w:left w:w="15" w:type="dxa"/>
              <w:bottom w:w="0" w:type="dxa"/>
              <w:right w:w="15" w:type="dxa"/>
            </w:tcMar>
            <w:vAlign w:val="center"/>
          </w:tcPr>
          <w:p w14:paraId="527970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32</w:t>
            </w:r>
          </w:p>
        </w:tc>
        <w:tc>
          <w:tcPr>
            <w:tcW w:w="305" w:type="dxa"/>
            <w:shd w:val="clear" w:color="auto" w:fill="FFFFFF"/>
            <w:noWrap w:val="0"/>
            <w:tcMar>
              <w:top w:w="15" w:type="dxa"/>
              <w:left w:w="15" w:type="dxa"/>
              <w:bottom w:w="0" w:type="dxa"/>
              <w:right w:w="15" w:type="dxa"/>
            </w:tcMar>
            <w:vAlign w:val="center"/>
          </w:tcPr>
          <w:p w14:paraId="68CB69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4B64E5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533" w:type="dxa"/>
            <w:shd w:val="clear" w:color="auto" w:fill="FFFFFF"/>
            <w:noWrap w:val="0"/>
            <w:tcMar>
              <w:top w:w="15" w:type="dxa"/>
              <w:left w:w="15" w:type="dxa"/>
              <w:bottom w:w="0" w:type="dxa"/>
              <w:right w:w="15" w:type="dxa"/>
            </w:tcMar>
            <w:vAlign w:val="center"/>
          </w:tcPr>
          <w:p w14:paraId="0EB2C3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62EE45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555CE0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16/2</w:t>
            </w:r>
          </w:p>
        </w:tc>
        <w:tc>
          <w:tcPr>
            <w:tcW w:w="533" w:type="dxa"/>
            <w:shd w:val="clear" w:color="auto" w:fill="FFFFFF"/>
            <w:noWrap w:val="0"/>
            <w:tcMar>
              <w:top w:w="15" w:type="dxa"/>
              <w:left w:w="15" w:type="dxa"/>
              <w:bottom w:w="0" w:type="dxa"/>
              <w:right w:w="15" w:type="dxa"/>
            </w:tcMar>
            <w:vAlign w:val="center"/>
          </w:tcPr>
          <w:p w14:paraId="1E87B2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550" w:type="dxa"/>
            <w:shd w:val="clear" w:color="auto" w:fill="FFFFFF"/>
            <w:noWrap w:val="0"/>
            <w:vAlign w:val="center"/>
          </w:tcPr>
          <w:p w14:paraId="50FBD5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FFFFFF"/>
            <w:noWrap w:val="0"/>
            <w:vAlign w:val="center"/>
          </w:tcPr>
          <w:p w14:paraId="436EFF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5559F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3" w:hRule="atLeast"/>
          <w:jc w:val="center"/>
        </w:trPr>
        <w:tc>
          <w:tcPr>
            <w:tcW w:w="405" w:type="dxa"/>
            <w:vMerge w:val="continue"/>
            <w:shd w:val="clear" w:color="auto" w:fill="FFFFFF"/>
            <w:noWrap w:val="0"/>
            <w:vAlign w:val="center"/>
          </w:tcPr>
          <w:p w14:paraId="738F8C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03B7BD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56</w:t>
            </w:r>
          </w:p>
        </w:tc>
        <w:tc>
          <w:tcPr>
            <w:tcW w:w="1220" w:type="dxa"/>
            <w:shd w:val="clear" w:color="auto" w:fill="auto"/>
            <w:noWrap w:val="0"/>
            <w:vAlign w:val="center"/>
          </w:tcPr>
          <w:p w14:paraId="73C4F1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5102040403</w:t>
            </w:r>
          </w:p>
        </w:tc>
        <w:tc>
          <w:tcPr>
            <w:tcW w:w="1324" w:type="dxa"/>
            <w:shd w:val="clear" w:color="auto" w:fill="FFFFFF"/>
            <w:noWrap w:val="0"/>
            <w:vAlign w:val="center"/>
          </w:tcPr>
          <w:p w14:paraId="215E51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岗位实习</w:t>
            </w:r>
          </w:p>
        </w:tc>
        <w:tc>
          <w:tcPr>
            <w:tcW w:w="391" w:type="dxa"/>
            <w:shd w:val="clear" w:color="auto" w:fill="FFFFFF"/>
            <w:noWrap w:val="0"/>
            <w:tcMar>
              <w:top w:w="15" w:type="dxa"/>
              <w:left w:w="15" w:type="dxa"/>
              <w:bottom w:w="0" w:type="dxa"/>
              <w:right w:w="15" w:type="dxa"/>
            </w:tcMar>
            <w:vAlign w:val="center"/>
          </w:tcPr>
          <w:p w14:paraId="6F5099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38</w:t>
            </w:r>
          </w:p>
        </w:tc>
        <w:tc>
          <w:tcPr>
            <w:tcW w:w="511" w:type="dxa"/>
            <w:shd w:val="clear" w:color="auto" w:fill="FFFFFF"/>
            <w:noWrap w:val="0"/>
            <w:tcMar>
              <w:top w:w="15" w:type="dxa"/>
              <w:left w:w="15" w:type="dxa"/>
              <w:bottom w:w="0" w:type="dxa"/>
              <w:right w:w="15" w:type="dxa"/>
            </w:tcMar>
            <w:vAlign w:val="center"/>
          </w:tcPr>
          <w:p w14:paraId="5ACB92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600</w:t>
            </w:r>
          </w:p>
        </w:tc>
        <w:tc>
          <w:tcPr>
            <w:tcW w:w="511" w:type="dxa"/>
            <w:shd w:val="clear" w:color="auto" w:fill="FFFFFF"/>
            <w:noWrap w:val="0"/>
            <w:tcMar>
              <w:top w:w="15" w:type="dxa"/>
              <w:left w:w="15" w:type="dxa"/>
              <w:bottom w:w="0" w:type="dxa"/>
              <w:right w:w="15" w:type="dxa"/>
            </w:tcMar>
            <w:vAlign w:val="center"/>
          </w:tcPr>
          <w:p w14:paraId="6EFAD4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11" w:type="dxa"/>
            <w:shd w:val="clear" w:color="auto" w:fill="FFFFFF"/>
            <w:noWrap w:val="0"/>
            <w:tcMar>
              <w:top w:w="15" w:type="dxa"/>
              <w:left w:w="15" w:type="dxa"/>
              <w:bottom w:w="0" w:type="dxa"/>
              <w:right w:w="15" w:type="dxa"/>
            </w:tcMar>
            <w:vAlign w:val="center"/>
          </w:tcPr>
          <w:p w14:paraId="222652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600</w:t>
            </w:r>
          </w:p>
        </w:tc>
        <w:tc>
          <w:tcPr>
            <w:tcW w:w="305" w:type="dxa"/>
            <w:shd w:val="clear" w:color="auto" w:fill="FFFFFF"/>
            <w:noWrap w:val="0"/>
            <w:tcMar>
              <w:top w:w="15" w:type="dxa"/>
              <w:left w:w="15" w:type="dxa"/>
              <w:bottom w:w="0" w:type="dxa"/>
              <w:right w:w="15" w:type="dxa"/>
            </w:tcMar>
            <w:vAlign w:val="center"/>
          </w:tcPr>
          <w:p w14:paraId="728BEC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71E2BA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533" w:type="dxa"/>
            <w:shd w:val="clear" w:color="auto" w:fill="FFFFFF"/>
            <w:noWrap w:val="0"/>
            <w:tcMar>
              <w:top w:w="15" w:type="dxa"/>
              <w:left w:w="15" w:type="dxa"/>
              <w:bottom w:w="0" w:type="dxa"/>
              <w:right w:w="15" w:type="dxa"/>
            </w:tcMar>
            <w:vAlign w:val="center"/>
          </w:tcPr>
          <w:p w14:paraId="47E97C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1C274B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25511F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5F2722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7C6961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20</w:t>
            </w:r>
          </w:p>
        </w:tc>
        <w:tc>
          <w:tcPr>
            <w:tcW w:w="528" w:type="dxa"/>
            <w:shd w:val="clear" w:color="auto" w:fill="FFFFFF"/>
            <w:noWrap w:val="0"/>
            <w:vAlign w:val="center"/>
          </w:tcPr>
          <w:p w14:paraId="17F556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20/10</w:t>
            </w:r>
          </w:p>
        </w:tc>
      </w:tr>
      <w:tr w14:paraId="788A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0" w:hRule="atLeast"/>
          <w:jc w:val="center"/>
        </w:trPr>
        <w:tc>
          <w:tcPr>
            <w:tcW w:w="405" w:type="dxa"/>
            <w:vMerge w:val="continue"/>
            <w:shd w:val="clear" w:color="auto" w:fill="FFFFFF"/>
            <w:noWrap w:val="0"/>
            <w:vAlign w:val="center"/>
          </w:tcPr>
          <w:p w14:paraId="355C7F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305" w:type="dxa"/>
            <w:shd w:val="clear" w:color="auto" w:fill="FFFFFF"/>
            <w:noWrap w:val="0"/>
            <w:tcMar>
              <w:top w:w="15" w:type="dxa"/>
              <w:left w:w="15" w:type="dxa"/>
              <w:bottom w:w="0" w:type="dxa"/>
              <w:right w:w="15" w:type="dxa"/>
            </w:tcMar>
            <w:vAlign w:val="center"/>
          </w:tcPr>
          <w:p w14:paraId="2CD02F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57</w:t>
            </w:r>
          </w:p>
        </w:tc>
        <w:tc>
          <w:tcPr>
            <w:tcW w:w="1220" w:type="dxa"/>
            <w:shd w:val="clear" w:color="auto" w:fill="auto"/>
            <w:noWrap w:val="0"/>
            <w:vAlign w:val="center"/>
          </w:tcPr>
          <w:p w14:paraId="2F22FF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5102040404</w:t>
            </w:r>
          </w:p>
        </w:tc>
        <w:tc>
          <w:tcPr>
            <w:tcW w:w="1324" w:type="dxa"/>
            <w:shd w:val="clear" w:color="auto" w:fill="FFFFFF"/>
            <w:noWrap w:val="0"/>
            <w:vAlign w:val="center"/>
          </w:tcPr>
          <w:p w14:paraId="65CECE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毕业设计</w:t>
            </w:r>
          </w:p>
        </w:tc>
        <w:tc>
          <w:tcPr>
            <w:tcW w:w="391" w:type="dxa"/>
            <w:shd w:val="clear" w:color="auto" w:fill="FFFFFF"/>
            <w:noWrap w:val="0"/>
            <w:tcMar>
              <w:top w:w="15" w:type="dxa"/>
              <w:left w:w="15" w:type="dxa"/>
              <w:bottom w:w="0" w:type="dxa"/>
              <w:right w:w="15" w:type="dxa"/>
            </w:tcMar>
            <w:vAlign w:val="center"/>
          </w:tcPr>
          <w:p w14:paraId="48A92D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13</w:t>
            </w:r>
          </w:p>
        </w:tc>
        <w:tc>
          <w:tcPr>
            <w:tcW w:w="511" w:type="dxa"/>
            <w:shd w:val="clear" w:color="auto" w:fill="FFFFFF"/>
            <w:noWrap w:val="0"/>
            <w:tcMar>
              <w:top w:w="15" w:type="dxa"/>
              <w:left w:w="15" w:type="dxa"/>
              <w:bottom w:w="0" w:type="dxa"/>
              <w:right w:w="15" w:type="dxa"/>
            </w:tcMar>
            <w:vAlign w:val="center"/>
          </w:tcPr>
          <w:p w14:paraId="0967E6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200</w:t>
            </w:r>
          </w:p>
        </w:tc>
        <w:tc>
          <w:tcPr>
            <w:tcW w:w="511" w:type="dxa"/>
            <w:shd w:val="clear" w:color="auto" w:fill="FFFFFF"/>
            <w:noWrap w:val="0"/>
            <w:tcMar>
              <w:top w:w="15" w:type="dxa"/>
              <w:left w:w="15" w:type="dxa"/>
              <w:bottom w:w="0" w:type="dxa"/>
              <w:right w:w="15" w:type="dxa"/>
            </w:tcMar>
            <w:vAlign w:val="center"/>
          </w:tcPr>
          <w:p w14:paraId="0F62D2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11" w:type="dxa"/>
            <w:shd w:val="clear" w:color="auto" w:fill="FFFFFF"/>
            <w:noWrap w:val="0"/>
            <w:tcMar>
              <w:top w:w="15" w:type="dxa"/>
              <w:left w:w="15" w:type="dxa"/>
              <w:bottom w:w="0" w:type="dxa"/>
              <w:right w:w="15" w:type="dxa"/>
            </w:tcMar>
            <w:vAlign w:val="center"/>
          </w:tcPr>
          <w:p w14:paraId="5AA609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200</w:t>
            </w:r>
          </w:p>
        </w:tc>
        <w:tc>
          <w:tcPr>
            <w:tcW w:w="305" w:type="dxa"/>
            <w:shd w:val="clear" w:color="auto" w:fill="FFFFFF"/>
            <w:noWrap w:val="0"/>
            <w:tcMar>
              <w:top w:w="15" w:type="dxa"/>
              <w:left w:w="15" w:type="dxa"/>
              <w:bottom w:w="0" w:type="dxa"/>
              <w:right w:w="15" w:type="dxa"/>
            </w:tcMar>
            <w:vAlign w:val="center"/>
          </w:tcPr>
          <w:p w14:paraId="11C8FC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6E70FC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c>
          <w:tcPr>
            <w:tcW w:w="533" w:type="dxa"/>
            <w:shd w:val="clear" w:color="auto" w:fill="FFFFFF"/>
            <w:noWrap w:val="0"/>
            <w:tcMar>
              <w:top w:w="15" w:type="dxa"/>
              <w:left w:w="15" w:type="dxa"/>
              <w:bottom w:w="0" w:type="dxa"/>
              <w:right w:w="15" w:type="dxa"/>
            </w:tcMar>
            <w:vAlign w:val="center"/>
          </w:tcPr>
          <w:p w14:paraId="7F73D9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6B868D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7964FB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763B9F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106434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FFFFFF"/>
            <w:noWrap w:val="0"/>
            <w:vAlign w:val="center"/>
          </w:tcPr>
          <w:p w14:paraId="3AA3C2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20/10</w:t>
            </w:r>
          </w:p>
        </w:tc>
      </w:tr>
      <w:tr w14:paraId="0018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3254" w:type="dxa"/>
            <w:gridSpan w:val="4"/>
            <w:shd w:val="clear" w:color="auto" w:fill="FFFFFF"/>
            <w:noWrap w:val="0"/>
            <w:vAlign w:val="center"/>
          </w:tcPr>
          <w:p w14:paraId="1A5122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专业实践课小计</w:t>
            </w:r>
          </w:p>
        </w:tc>
        <w:tc>
          <w:tcPr>
            <w:tcW w:w="391" w:type="dxa"/>
            <w:shd w:val="clear" w:color="auto" w:fill="FFFFFF"/>
            <w:noWrap w:val="0"/>
            <w:tcMar>
              <w:top w:w="15" w:type="dxa"/>
              <w:left w:w="15" w:type="dxa"/>
              <w:bottom w:w="0" w:type="dxa"/>
              <w:right w:w="15" w:type="dxa"/>
            </w:tcMar>
            <w:vAlign w:val="center"/>
          </w:tcPr>
          <w:p w14:paraId="63B1F5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54</w:t>
            </w:r>
          </w:p>
        </w:tc>
        <w:tc>
          <w:tcPr>
            <w:tcW w:w="511" w:type="dxa"/>
            <w:shd w:val="clear" w:color="auto" w:fill="FFFFFF"/>
            <w:noWrap w:val="0"/>
            <w:tcMar>
              <w:top w:w="15" w:type="dxa"/>
              <w:left w:w="15" w:type="dxa"/>
              <w:bottom w:w="0" w:type="dxa"/>
              <w:right w:w="15" w:type="dxa"/>
            </w:tcMar>
            <w:vAlign w:val="center"/>
          </w:tcPr>
          <w:p w14:paraId="5876EB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848</w:t>
            </w:r>
          </w:p>
        </w:tc>
        <w:tc>
          <w:tcPr>
            <w:tcW w:w="511" w:type="dxa"/>
            <w:shd w:val="clear" w:color="auto" w:fill="FFFFFF"/>
            <w:noWrap w:val="0"/>
            <w:tcMar>
              <w:top w:w="15" w:type="dxa"/>
              <w:left w:w="15" w:type="dxa"/>
              <w:bottom w:w="0" w:type="dxa"/>
              <w:right w:w="15" w:type="dxa"/>
            </w:tcMar>
            <w:vAlign w:val="center"/>
          </w:tcPr>
          <w:p w14:paraId="39B5C1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p>
        </w:tc>
        <w:tc>
          <w:tcPr>
            <w:tcW w:w="511" w:type="dxa"/>
            <w:shd w:val="clear" w:color="auto" w:fill="FFFFFF"/>
            <w:noWrap w:val="0"/>
            <w:tcMar>
              <w:top w:w="15" w:type="dxa"/>
              <w:left w:w="15" w:type="dxa"/>
              <w:bottom w:w="0" w:type="dxa"/>
              <w:right w:w="15" w:type="dxa"/>
            </w:tcMar>
            <w:vAlign w:val="center"/>
          </w:tcPr>
          <w:p w14:paraId="4E2092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848</w:t>
            </w:r>
          </w:p>
        </w:tc>
        <w:tc>
          <w:tcPr>
            <w:tcW w:w="305" w:type="dxa"/>
            <w:shd w:val="clear" w:color="auto" w:fill="FFFFFF"/>
            <w:noWrap w:val="0"/>
            <w:tcMar>
              <w:top w:w="15" w:type="dxa"/>
              <w:left w:w="15" w:type="dxa"/>
              <w:bottom w:w="0" w:type="dxa"/>
              <w:right w:w="15" w:type="dxa"/>
            </w:tcMar>
            <w:vAlign w:val="center"/>
          </w:tcPr>
          <w:p w14:paraId="096F7D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p>
        </w:tc>
        <w:tc>
          <w:tcPr>
            <w:tcW w:w="305" w:type="dxa"/>
            <w:shd w:val="clear" w:color="auto" w:fill="FFFFFF"/>
            <w:noWrap w:val="0"/>
            <w:tcMar>
              <w:top w:w="15" w:type="dxa"/>
              <w:left w:w="15" w:type="dxa"/>
              <w:bottom w:w="0" w:type="dxa"/>
              <w:right w:w="15" w:type="dxa"/>
            </w:tcMar>
            <w:vAlign w:val="center"/>
          </w:tcPr>
          <w:p w14:paraId="2F00D6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rPr>
            </w:pPr>
          </w:p>
        </w:tc>
        <w:tc>
          <w:tcPr>
            <w:tcW w:w="533" w:type="dxa"/>
            <w:shd w:val="clear" w:color="auto" w:fill="FFFFFF"/>
            <w:noWrap w:val="0"/>
            <w:tcMar>
              <w:top w:w="15" w:type="dxa"/>
              <w:left w:w="15" w:type="dxa"/>
              <w:bottom w:w="0" w:type="dxa"/>
              <w:right w:w="15" w:type="dxa"/>
            </w:tcMar>
            <w:vAlign w:val="center"/>
          </w:tcPr>
          <w:p w14:paraId="0C53EE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76D22C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1FA5FA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22FB72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3A1DAA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c>
          <w:tcPr>
            <w:tcW w:w="528" w:type="dxa"/>
            <w:shd w:val="clear" w:color="auto" w:fill="FFFFFF"/>
            <w:noWrap w:val="0"/>
            <w:vAlign w:val="center"/>
          </w:tcPr>
          <w:p w14:paraId="66B5D9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rPr>
            </w:pPr>
          </w:p>
        </w:tc>
      </w:tr>
      <w:tr w14:paraId="6FC0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2" w:hRule="atLeast"/>
          <w:jc w:val="center"/>
        </w:trPr>
        <w:tc>
          <w:tcPr>
            <w:tcW w:w="3254" w:type="dxa"/>
            <w:gridSpan w:val="4"/>
            <w:shd w:val="clear" w:color="auto" w:fill="FFFFFF"/>
            <w:noWrap w:val="0"/>
            <w:tcMar>
              <w:top w:w="15" w:type="dxa"/>
              <w:left w:w="15" w:type="dxa"/>
              <w:bottom w:w="0" w:type="dxa"/>
              <w:right w:w="15" w:type="dxa"/>
            </w:tcMar>
            <w:vAlign w:val="center"/>
          </w:tcPr>
          <w:p w14:paraId="1D7E3D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总    计</w:t>
            </w:r>
          </w:p>
        </w:tc>
        <w:tc>
          <w:tcPr>
            <w:tcW w:w="391" w:type="dxa"/>
            <w:shd w:val="clear" w:color="auto" w:fill="FFFFFF"/>
            <w:noWrap w:val="0"/>
            <w:tcMar>
              <w:top w:w="15" w:type="dxa"/>
              <w:left w:w="15" w:type="dxa"/>
              <w:bottom w:w="0" w:type="dxa"/>
              <w:right w:w="15" w:type="dxa"/>
            </w:tcMar>
            <w:vAlign w:val="center"/>
          </w:tcPr>
          <w:p w14:paraId="4AB463AF">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b/>
                <w:bCs/>
                <w:color w:val="000000"/>
                <w:sz w:val="21"/>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161</w:t>
            </w:r>
          </w:p>
        </w:tc>
        <w:tc>
          <w:tcPr>
            <w:tcW w:w="511" w:type="dxa"/>
            <w:shd w:val="clear" w:color="auto" w:fill="FFFFFF"/>
            <w:noWrap w:val="0"/>
            <w:tcMar>
              <w:top w:w="15" w:type="dxa"/>
              <w:left w:w="15" w:type="dxa"/>
              <w:bottom w:w="0" w:type="dxa"/>
              <w:right w:w="15" w:type="dxa"/>
            </w:tcMar>
            <w:vAlign w:val="center"/>
          </w:tcPr>
          <w:p w14:paraId="5F4AF316">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b/>
                <w:bCs/>
                <w:color w:val="000000"/>
                <w:sz w:val="21"/>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2720</w:t>
            </w:r>
          </w:p>
        </w:tc>
        <w:tc>
          <w:tcPr>
            <w:tcW w:w="511" w:type="dxa"/>
            <w:shd w:val="clear" w:color="auto" w:fill="FFFFFF"/>
            <w:noWrap w:val="0"/>
            <w:tcMar>
              <w:top w:w="15" w:type="dxa"/>
              <w:left w:w="15" w:type="dxa"/>
              <w:bottom w:w="0" w:type="dxa"/>
              <w:right w:w="15" w:type="dxa"/>
            </w:tcMar>
            <w:vAlign w:val="center"/>
          </w:tcPr>
          <w:p w14:paraId="7144A93D">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b/>
                <w:bCs/>
                <w:color w:val="000000"/>
                <w:sz w:val="21"/>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1088</w:t>
            </w:r>
          </w:p>
        </w:tc>
        <w:tc>
          <w:tcPr>
            <w:tcW w:w="511" w:type="dxa"/>
            <w:shd w:val="clear" w:color="auto" w:fill="FFFFFF"/>
            <w:noWrap w:val="0"/>
            <w:tcMar>
              <w:top w:w="15" w:type="dxa"/>
              <w:left w:w="15" w:type="dxa"/>
              <w:bottom w:w="0" w:type="dxa"/>
              <w:right w:w="15" w:type="dxa"/>
            </w:tcMar>
            <w:vAlign w:val="center"/>
          </w:tcPr>
          <w:p w14:paraId="1403E2EE">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b/>
                <w:bCs/>
                <w:color w:val="000000"/>
                <w:sz w:val="21"/>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1632</w:t>
            </w:r>
          </w:p>
        </w:tc>
        <w:tc>
          <w:tcPr>
            <w:tcW w:w="610" w:type="dxa"/>
            <w:gridSpan w:val="2"/>
            <w:shd w:val="clear" w:color="auto" w:fill="FFFFFF"/>
            <w:noWrap w:val="0"/>
            <w:tcMar>
              <w:top w:w="15" w:type="dxa"/>
              <w:left w:w="15" w:type="dxa"/>
              <w:bottom w:w="0" w:type="dxa"/>
              <w:right w:w="15" w:type="dxa"/>
            </w:tcMar>
            <w:vAlign w:val="center"/>
          </w:tcPr>
          <w:p w14:paraId="4BDEEB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b/>
                <w:bCs/>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673983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27F236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6A00BE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33" w:type="dxa"/>
            <w:shd w:val="clear" w:color="auto" w:fill="FFFFFF"/>
            <w:noWrap w:val="0"/>
            <w:tcMar>
              <w:top w:w="15" w:type="dxa"/>
              <w:left w:w="15" w:type="dxa"/>
              <w:bottom w:w="0" w:type="dxa"/>
              <w:right w:w="15" w:type="dxa"/>
            </w:tcMar>
            <w:vAlign w:val="center"/>
          </w:tcPr>
          <w:p w14:paraId="261548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50" w:type="dxa"/>
            <w:shd w:val="clear" w:color="auto" w:fill="FFFFFF"/>
            <w:noWrap w:val="0"/>
            <w:vAlign w:val="center"/>
          </w:tcPr>
          <w:p w14:paraId="164955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c>
          <w:tcPr>
            <w:tcW w:w="528" w:type="dxa"/>
            <w:shd w:val="clear" w:color="auto" w:fill="FFFFFF"/>
            <w:noWrap w:val="0"/>
            <w:vAlign w:val="center"/>
          </w:tcPr>
          <w:p w14:paraId="07800C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Times New Roman" w:hAnsi="Times New Roman" w:cs="Times New Roman"/>
                <w:color w:val="000000"/>
                <w:sz w:val="21"/>
                <w:szCs w:val="21"/>
                <w:lang w:val="en-US" w:eastAsia="zh-CN"/>
              </w:rPr>
            </w:pPr>
          </w:p>
        </w:tc>
      </w:tr>
      <w:tr w14:paraId="70A63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69" w:hRule="atLeast"/>
          <w:jc w:val="center"/>
        </w:trPr>
        <w:tc>
          <w:tcPr>
            <w:tcW w:w="8998" w:type="dxa"/>
            <w:gridSpan w:val="16"/>
            <w:shd w:val="clear" w:color="auto" w:fill="FFFFFF"/>
            <w:noWrap w:val="0"/>
            <w:tcMar>
              <w:top w:w="15" w:type="dxa"/>
              <w:left w:w="15" w:type="dxa"/>
              <w:bottom w:w="0" w:type="dxa"/>
              <w:right w:w="15" w:type="dxa"/>
            </w:tcMar>
            <w:vAlign w:val="center"/>
          </w:tcPr>
          <w:p w14:paraId="22AB42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rPr>
              <w:t>说明：</w:t>
            </w:r>
          </w:p>
          <w:p w14:paraId="259908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rPr>
              <w:t>1</w:t>
            </w:r>
            <w:r>
              <w:rPr>
                <w:rFonts w:hint="eastAsia" w:ascii="Times New Roman" w:hAnsi="Times New Roman" w:eastAsia="仿宋_GB2312" w:cs="Times New Roman"/>
                <w:sz w:val="21"/>
                <w:szCs w:val="21"/>
              </w:rPr>
              <w:t>、课程学分按学时折算，原则上每16</w:t>
            </w:r>
            <w:r>
              <w:rPr>
                <w:rFonts w:hint="eastAsia" w:ascii="Times New Roman" w:hAnsi="Times New Roman" w:eastAsia="仿宋_GB2312" w:cs="Times New Roman"/>
                <w:sz w:val="21"/>
                <w:szCs w:val="21"/>
                <w:lang w:val="en-US" w:eastAsia="zh-CN"/>
              </w:rPr>
              <w:t>-</w:t>
            </w:r>
            <w:r>
              <w:rPr>
                <w:rFonts w:hint="eastAsia" w:ascii="Times New Roman" w:hAnsi="Times New Roman" w:eastAsia="仿宋_GB2312" w:cs="Times New Roman"/>
                <w:sz w:val="21"/>
                <w:szCs w:val="21"/>
              </w:rPr>
              <w:t>18学时计1学分</w:t>
            </w:r>
            <w:r>
              <w:rPr>
                <w:rFonts w:hint="eastAsia" w:ascii="Times New Roman" w:hAnsi="Times New Roman" w:eastAsia="仿宋_GB2312" w:cs="Times New Roman"/>
                <w:sz w:val="21"/>
                <w:szCs w:val="21"/>
                <w:lang w:eastAsia="zh-CN"/>
              </w:rPr>
              <w:t>。</w:t>
            </w:r>
          </w:p>
        </w:tc>
      </w:tr>
      <w:bookmarkEnd w:id="111"/>
    </w:tbl>
    <w:p w14:paraId="021A8CC5">
      <w:pPr>
        <w:pageBreakBefore w:val="0"/>
        <w:kinsoku/>
        <w:wordWrap/>
        <w:overflowPunct/>
        <w:topLinePunct w:val="0"/>
        <w:autoSpaceDE/>
        <w:autoSpaceDN/>
        <w:bidi w:val="0"/>
        <w:adjustRightInd/>
        <w:outlineLvl w:val="0"/>
        <w:rPr>
          <w:rFonts w:hint="eastAsia"/>
          <w:color w:val="auto"/>
        </w:rPr>
      </w:pPr>
    </w:p>
    <w:p w14:paraId="0709BE86">
      <w:pPr>
        <w:pageBreakBefore w:val="0"/>
        <w:kinsoku/>
        <w:wordWrap/>
        <w:overflowPunct/>
        <w:topLinePunct w:val="0"/>
        <w:autoSpaceDE/>
        <w:autoSpaceDN/>
        <w:bidi w:val="0"/>
        <w:adjustRightInd/>
        <w:outlineLvl w:val="0"/>
        <w:rPr>
          <w:rFonts w:hint="eastAsia"/>
          <w:color w:val="auto"/>
        </w:rPr>
      </w:pPr>
    </w:p>
    <w:p w14:paraId="0F4DE914">
      <w:pPr>
        <w:ind w:firstLine="0" w:firstLineChars="0"/>
        <w:outlineLvl w:val="0"/>
      </w:pPr>
      <w:bookmarkStart w:id="112" w:name="_Toc344"/>
      <w:bookmarkStart w:id="113" w:name="_Toc10801"/>
      <w:r>
        <w:rPr>
          <w:rFonts w:hint="eastAsia"/>
        </w:rPr>
        <w:t>附表3：教学环节信息明细表</w:t>
      </w:r>
      <w:bookmarkEnd w:id="112"/>
      <w:bookmarkEnd w:id="113"/>
    </w:p>
    <w:p w14:paraId="68653EAC">
      <w:pPr>
        <w:pStyle w:val="5"/>
        <w:bidi w:val="0"/>
        <w:outlineLvl w:val="9"/>
      </w:pPr>
      <w:r>
        <w:rPr>
          <w:rFonts w:hint="eastAsia"/>
        </w:rPr>
        <w:t>教学环节信息明细表</w:t>
      </w:r>
    </w:p>
    <w:tbl>
      <w:tblPr>
        <w:tblStyle w:val="18"/>
        <w:tblW w:w="0" w:type="auto"/>
        <w:tblInd w:w="25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02"/>
        <w:gridCol w:w="1483"/>
        <w:gridCol w:w="708"/>
        <w:gridCol w:w="871"/>
        <w:gridCol w:w="872"/>
        <w:gridCol w:w="745"/>
        <w:gridCol w:w="745"/>
        <w:gridCol w:w="745"/>
        <w:gridCol w:w="745"/>
        <w:gridCol w:w="745"/>
        <w:gridCol w:w="745"/>
        <w:gridCol w:w="751"/>
      </w:tblGrid>
      <w:tr w14:paraId="0B5FC9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3" w:hRule="atLeast"/>
        </w:trPr>
        <w:tc>
          <w:tcPr>
            <w:tcW w:w="502" w:type="dxa"/>
            <w:vMerge w:val="restart"/>
            <w:tcBorders>
              <w:right w:val="single" w:color="000000" w:sz="4" w:space="0"/>
            </w:tcBorders>
            <w:vAlign w:val="center"/>
          </w:tcPr>
          <w:p w14:paraId="6B72EC1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序号</w:t>
            </w:r>
          </w:p>
        </w:tc>
        <w:tc>
          <w:tcPr>
            <w:tcW w:w="1483" w:type="dxa"/>
            <w:vMerge w:val="restart"/>
            <w:tcBorders>
              <w:left w:val="single" w:color="000000" w:sz="4" w:space="0"/>
              <w:right w:val="single" w:color="000000" w:sz="4" w:space="0"/>
            </w:tcBorders>
            <w:vAlign w:val="center"/>
          </w:tcPr>
          <w:p w14:paraId="02B7D03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课程类型</w:t>
            </w:r>
          </w:p>
        </w:tc>
        <w:tc>
          <w:tcPr>
            <w:tcW w:w="708" w:type="dxa"/>
            <w:tcBorders>
              <w:left w:val="single" w:color="000000" w:sz="4" w:space="0"/>
              <w:bottom w:val="single" w:color="000000" w:sz="4" w:space="0"/>
              <w:right w:val="single" w:color="000000" w:sz="4" w:space="0"/>
            </w:tcBorders>
            <w:vAlign w:val="center"/>
          </w:tcPr>
          <w:p w14:paraId="6359513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课程</w:t>
            </w:r>
          </w:p>
        </w:tc>
        <w:tc>
          <w:tcPr>
            <w:tcW w:w="871" w:type="dxa"/>
            <w:tcBorders>
              <w:left w:val="single" w:color="000000" w:sz="4" w:space="0"/>
              <w:bottom w:val="single" w:color="000000" w:sz="4" w:space="0"/>
              <w:right w:val="single" w:color="000000" w:sz="4" w:space="0"/>
            </w:tcBorders>
            <w:vAlign w:val="center"/>
          </w:tcPr>
          <w:p w14:paraId="53952F9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考试课</w:t>
            </w:r>
          </w:p>
        </w:tc>
        <w:tc>
          <w:tcPr>
            <w:tcW w:w="872" w:type="dxa"/>
            <w:tcBorders>
              <w:left w:val="single" w:color="000000" w:sz="4" w:space="0"/>
              <w:bottom w:val="single" w:color="000000" w:sz="4" w:space="0"/>
              <w:right w:val="single" w:color="000000" w:sz="4" w:space="0"/>
            </w:tcBorders>
            <w:vAlign w:val="center"/>
          </w:tcPr>
          <w:p w14:paraId="728645D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考查课</w:t>
            </w:r>
          </w:p>
        </w:tc>
        <w:tc>
          <w:tcPr>
            <w:tcW w:w="5221" w:type="dxa"/>
            <w:gridSpan w:val="7"/>
            <w:tcBorders>
              <w:left w:val="single" w:color="000000" w:sz="4" w:space="0"/>
              <w:bottom w:val="single" w:color="000000" w:sz="4" w:space="0"/>
            </w:tcBorders>
            <w:vAlign w:val="center"/>
          </w:tcPr>
          <w:p w14:paraId="569A9A2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学期学时安排</w:t>
            </w:r>
          </w:p>
        </w:tc>
      </w:tr>
      <w:tr w14:paraId="30FB13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2" w:hRule="atLeast"/>
        </w:trPr>
        <w:tc>
          <w:tcPr>
            <w:tcW w:w="502" w:type="dxa"/>
            <w:vMerge w:val="continue"/>
            <w:tcBorders>
              <w:top w:val="nil"/>
              <w:right w:val="single" w:color="000000" w:sz="4" w:space="0"/>
            </w:tcBorders>
            <w:vAlign w:val="center"/>
          </w:tcPr>
          <w:p w14:paraId="1E11921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p>
        </w:tc>
        <w:tc>
          <w:tcPr>
            <w:tcW w:w="1483" w:type="dxa"/>
            <w:vMerge w:val="continue"/>
            <w:tcBorders>
              <w:top w:val="nil"/>
              <w:left w:val="single" w:color="000000" w:sz="4" w:space="0"/>
              <w:right w:val="single" w:color="000000" w:sz="4" w:space="0"/>
            </w:tcBorders>
            <w:vAlign w:val="center"/>
          </w:tcPr>
          <w:p w14:paraId="3795BE9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p>
        </w:tc>
        <w:tc>
          <w:tcPr>
            <w:tcW w:w="708" w:type="dxa"/>
            <w:tcBorders>
              <w:top w:val="single" w:color="000000" w:sz="4" w:space="0"/>
              <w:left w:val="single" w:color="000000" w:sz="4" w:space="0"/>
              <w:right w:val="single" w:color="000000" w:sz="4" w:space="0"/>
            </w:tcBorders>
            <w:vAlign w:val="center"/>
          </w:tcPr>
          <w:p w14:paraId="18015B2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门数</w:t>
            </w:r>
          </w:p>
        </w:tc>
        <w:tc>
          <w:tcPr>
            <w:tcW w:w="871" w:type="dxa"/>
            <w:tcBorders>
              <w:top w:val="single" w:color="000000" w:sz="4" w:space="0"/>
              <w:left w:val="single" w:color="000000" w:sz="4" w:space="0"/>
              <w:right w:val="single" w:color="000000" w:sz="4" w:space="0"/>
            </w:tcBorders>
            <w:vAlign w:val="center"/>
          </w:tcPr>
          <w:p w14:paraId="43FAE1C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门数</w:t>
            </w:r>
          </w:p>
        </w:tc>
        <w:tc>
          <w:tcPr>
            <w:tcW w:w="872" w:type="dxa"/>
            <w:tcBorders>
              <w:top w:val="single" w:color="000000" w:sz="4" w:space="0"/>
              <w:left w:val="single" w:color="000000" w:sz="4" w:space="0"/>
              <w:right w:val="single" w:color="000000" w:sz="4" w:space="0"/>
            </w:tcBorders>
            <w:vAlign w:val="center"/>
          </w:tcPr>
          <w:p w14:paraId="4CDA1AF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门数</w:t>
            </w:r>
          </w:p>
        </w:tc>
        <w:tc>
          <w:tcPr>
            <w:tcW w:w="745" w:type="dxa"/>
            <w:tcBorders>
              <w:top w:val="single" w:color="000000" w:sz="4" w:space="0"/>
              <w:left w:val="single" w:color="000000" w:sz="4" w:space="0"/>
              <w:right w:val="single" w:color="000000" w:sz="4" w:space="0"/>
            </w:tcBorders>
            <w:vAlign w:val="center"/>
          </w:tcPr>
          <w:p w14:paraId="6B120D8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第一</w:t>
            </w:r>
          </w:p>
          <w:p w14:paraId="0F28237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3C07CEE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第二</w:t>
            </w:r>
          </w:p>
          <w:p w14:paraId="6C66935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0CD085B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第三</w:t>
            </w:r>
          </w:p>
          <w:p w14:paraId="7DFFE54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69514C2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第四</w:t>
            </w:r>
          </w:p>
          <w:p w14:paraId="0CA6B50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36EDD9A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第五</w:t>
            </w:r>
          </w:p>
          <w:p w14:paraId="1129347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5245081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第六</w:t>
            </w:r>
          </w:p>
          <w:p w14:paraId="52FAB79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51" w:type="dxa"/>
            <w:tcBorders>
              <w:top w:val="single" w:color="000000" w:sz="4" w:space="0"/>
              <w:left w:val="single" w:color="000000" w:sz="4" w:space="0"/>
            </w:tcBorders>
            <w:vAlign w:val="center"/>
          </w:tcPr>
          <w:p w14:paraId="7342130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小计</w:t>
            </w:r>
          </w:p>
        </w:tc>
      </w:tr>
      <w:tr w14:paraId="04B493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2AF18C8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114" w:name="OLE_LINK29" w:colFirst="11" w:colLast="11"/>
            <w:bookmarkStart w:id="115" w:name="OLE_LINK3" w:colFirst="2" w:colLast="2"/>
            <w:bookmarkStart w:id="116" w:name="OLE_LINK20" w:colFirst="11" w:colLast="11"/>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483" w:type="dxa"/>
            <w:tcBorders>
              <w:top w:val="single" w:color="000000" w:sz="4" w:space="0"/>
              <w:left w:val="single" w:color="000000" w:sz="4" w:space="0"/>
              <w:bottom w:val="single" w:color="000000" w:sz="4" w:space="0"/>
              <w:right w:val="single" w:color="000000" w:sz="4" w:space="0"/>
            </w:tcBorders>
            <w:vAlign w:val="center"/>
          </w:tcPr>
          <w:p w14:paraId="77495ED0">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公共基础课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80A3F">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32</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577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C459">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26</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ECE0E">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i w:val="0"/>
                <w:iCs w:val="0"/>
                <w:color w:val="auto"/>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444</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42AC9">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284</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02D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80</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1E4BF">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48</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0EE1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highlight w:val="none"/>
                <w:lang w:val="en-US" w:eastAsia="zh-CN" w:bidi="ar-SA"/>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5A28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highlight w:val="none"/>
                <w:lang w:val="en-US" w:eastAsia="zh-CN" w:bidi="ar-SA"/>
              </w:rPr>
            </w:pPr>
          </w:p>
        </w:tc>
        <w:tc>
          <w:tcPr>
            <w:tcW w:w="751" w:type="dxa"/>
            <w:tcBorders>
              <w:top w:val="single" w:color="000000" w:sz="4" w:space="0"/>
              <w:left w:val="single" w:color="000000" w:sz="4" w:space="0"/>
              <w:bottom w:val="single" w:color="000000" w:sz="4" w:space="0"/>
            </w:tcBorders>
            <w:shd w:val="clear" w:color="auto" w:fill="auto"/>
            <w:vAlign w:val="center"/>
          </w:tcPr>
          <w:p w14:paraId="3D0CE830">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856</w:t>
            </w:r>
          </w:p>
        </w:tc>
      </w:tr>
      <w:tr w14:paraId="0083E9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2850050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117" w:name="OLE_LINK19" w:colFirst="5" w:colLast="8"/>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1483" w:type="dxa"/>
            <w:tcBorders>
              <w:top w:val="single" w:color="000000" w:sz="4" w:space="0"/>
              <w:left w:val="single" w:color="000000" w:sz="4" w:space="0"/>
              <w:bottom w:val="single" w:color="000000" w:sz="4" w:space="0"/>
              <w:right w:val="single" w:color="000000" w:sz="4" w:space="0"/>
            </w:tcBorders>
            <w:vAlign w:val="center"/>
          </w:tcPr>
          <w:p w14:paraId="6A578D2F">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公共限选课</w:t>
            </w:r>
          </w:p>
        </w:tc>
        <w:tc>
          <w:tcPr>
            <w:tcW w:w="708" w:type="dxa"/>
            <w:tcBorders>
              <w:top w:val="single" w:color="000000" w:sz="4" w:space="0"/>
              <w:left w:val="single" w:color="000000" w:sz="4" w:space="0"/>
              <w:bottom w:val="single" w:color="000000" w:sz="4" w:space="0"/>
              <w:right w:val="single" w:color="000000" w:sz="4" w:space="0"/>
            </w:tcBorders>
            <w:vAlign w:val="center"/>
          </w:tcPr>
          <w:p w14:paraId="3638A5E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871" w:type="dxa"/>
            <w:tcBorders>
              <w:top w:val="single" w:color="000000" w:sz="4" w:space="0"/>
              <w:left w:val="single" w:color="000000" w:sz="4" w:space="0"/>
              <w:bottom w:val="single" w:color="000000" w:sz="4" w:space="0"/>
              <w:right w:val="single" w:color="000000" w:sz="4" w:space="0"/>
            </w:tcBorders>
            <w:vAlign w:val="center"/>
          </w:tcPr>
          <w:p w14:paraId="7BE418C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872" w:type="dxa"/>
            <w:tcBorders>
              <w:top w:val="single" w:color="000000" w:sz="4" w:space="0"/>
              <w:left w:val="single" w:color="000000" w:sz="4" w:space="0"/>
              <w:bottom w:val="single" w:color="000000" w:sz="4" w:space="0"/>
              <w:right w:val="single" w:color="000000" w:sz="4" w:space="0"/>
            </w:tcBorders>
            <w:vAlign w:val="center"/>
          </w:tcPr>
          <w:p w14:paraId="0655BB5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745" w:type="dxa"/>
            <w:tcBorders>
              <w:top w:val="single" w:color="000000" w:sz="4" w:space="0"/>
              <w:left w:val="single" w:color="000000" w:sz="4" w:space="0"/>
              <w:bottom w:val="single" w:color="000000" w:sz="4" w:space="0"/>
              <w:right w:val="single" w:color="000000" w:sz="4" w:space="0"/>
            </w:tcBorders>
            <w:vAlign w:val="center"/>
          </w:tcPr>
          <w:p w14:paraId="09B1F8C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71BD5D8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49AB7B4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277031A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1E7311E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47A9224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21D4775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32</w:t>
            </w:r>
          </w:p>
        </w:tc>
      </w:tr>
      <w:bookmarkEnd w:id="117"/>
      <w:tr w14:paraId="5D4528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5D0DC57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1483" w:type="dxa"/>
            <w:tcBorders>
              <w:top w:val="single" w:color="000000" w:sz="4" w:space="0"/>
              <w:left w:val="single" w:color="000000" w:sz="4" w:space="0"/>
              <w:bottom w:val="single" w:color="000000" w:sz="4" w:space="0"/>
              <w:right w:val="single" w:color="000000" w:sz="4" w:space="0"/>
            </w:tcBorders>
            <w:vAlign w:val="center"/>
          </w:tcPr>
          <w:p w14:paraId="2ACE392C">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专业基础课</w:t>
            </w:r>
          </w:p>
        </w:tc>
        <w:tc>
          <w:tcPr>
            <w:tcW w:w="708" w:type="dxa"/>
            <w:tcBorders>
              <w:top w:val="single" w:color="000000" w:sz="4" w:space="0"/>
              <w:left w:val="single" w:color="000000" w:sz="4" w:space="0"/>
              <w:bottom w:val="single" w:color="000000" w:sz="4" w:space="0"/>
              <w:right w:val="single" w:color="000000" w:sz="4" w:space="0"/>
            </w:tcBorders>
            <w:vAlign w:val="center"/>
          </w:tcPr>
          <w:p w14:paraId="496B8C9E">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p>
        </w:tc>
        <w:tc>
          <w:tcPr>
            <w:tcW w:w="871" w:type="dxa"/>
            <w:tcBorders>
              <w:top w:val="single" w:color="000000" w:sz="4" w:space="0"/>
              <w:left w:val="single" w:color="000000" w:sz="4" w:space="0"/>
              <w:bottom w:val="single" w:color="000000" w:sz="4" w:space="0"/>
              <w:right w:val="single" w:color="000000" w:sz="4" w:space="0"/>
            </w:tcBorders>
            <w:vAlign w:val="center"/>
          </w:tcPr>
          <w:p w14:paraId="180B08B4">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p>
        </w:tc>
        <w:tc>
          <w:tcPr>
            <w:tcW w:w="872" w:type="dxa"/>
            <w:tcBorders>
              <w:top w:val="single" w:color="000000" w:sz="4" w:space="0"/>
              <w:left w:val="single" w:color="000000" w:sz="4" w:space="0"/>
              <w:bottom w:val="single" w:color="000000" w:sz="4" w:space="0"/>
              <w:right w:val="single" w:color="000000" w:sz="4" w:space="0"/>
            </w:tcBorders>
            <w:vAlign w:val="center"/>
          </w:tcPr>
          <w:p w14:paraId="1CF3C838">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p>
        </w:tc>
        <w:tc>
          <w:tcPr>
            <w:tcW w:w="745" w:type="dxa"/>
            <w:tcBorders>
              <w:top w:val="single" w:color="000000" w:sz="4" w:space="0"/>
              <w:left w:val="single" w:color="000000" w:sz="4" w:space="0"/>
              <w:bottom w:val="single" w:color="000000" w:sz="4" w:space="0"/>
              <w:right w:val="single" w:color="000000" w:sz="4" w:space="0"/>
            </w:tcBorders>
            <w:vAlign w:val="center"/>
          </w:tcPr>
          <w:p w14:paraId="0AE4E47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56</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313A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144</w:t>
            </w:r>
          </w:p>
        </w:tc>
        <w:tc>
          <w:tcPr>
            <w:tcW w:w="745" w:type="dxa"/>
            <w:tcBorders>
              <w:top w:val="single" w:color="000000" w:sz="4" w:space="0"/>
              <w:left w:val="single" w:color="000000" w:sz="4" w:space="0"/>
              <w:bottom w:val="single" w:color="000000" w:sz="4" w:space="0"/>
              <w:right w:val="single" w:color="000000" w:sz="4" w:space="0"/>
            </w:tcBorders>
            <w:vAlign w:val="center"/>
          </w:tcPr>
          <w:p w14:paraId="32145D7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64</w:t>
            </w:r>
          </w:p>
        </w:tc>
        <w:tc>
          <w:tcPr>
            <w:tcW w:w="745" w:type="dxa"/>
            <w:tcBorders>
              <w:top w:val="single" w:color="000000" w:sz="4" w:space="0"/>
              <w:left w:val="single" w:color="000000" w:sz="4" w:space="0"/>
              <w:bottom w:val="single" w:color="000000" w:sz="4" w:space="0"/>
              <w:right w:val="single" w:color="000000" w:sz="4" w:space="0"/>
            </w:tcBorders>
            <w:vAlign w:val="center"/>
          </w:tcPr>
          <w:p w14:paraId="016266B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75A172B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7ABC5E5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34C70E5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264</w:t>
            </w:r>
          </w:p>
        </w:tc>
      </w:tr>
      <w:tr w14:paraId="0DCE89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09EDADE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1483" w:type="dxa"/>
            <w:tcBorders>
              <w:top w:val="single" w:color="000000" w:sz="4" w:space="0"/>
              <w:left w:val="single" w:color="000000" w:sz="4" w:space="0"/>
              <w:bottom w:val="single" w:color="000000" w:sz="4" w:space="0"/>
              <w:right w:val="single" w:color="000000" w:sz="4" w:space="0"/>
            </w:tcBorders>
            <w:vAlign w:val="center"/>
          </w:tcPr>
          <w:p w14:paraId="37ABC838">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专业核心课</w:t>
            </w:r>
          </w:p>
        </w:tc>
        <w:tc>
          <w:tcPr>
            <w:tcW w:w="708" w:type="dxa"/>
            <w:tcBorders>
              <w:top w:val="single" w:color="000000" w:sz="4" w:space="0"/>
              <w:left w:val="single" w:color="000000" w:sz="4" w:space="0"/>
              <w:bottom w:val="single" w:color="000000" w:sz="4" w:space="0"/>
              <w:right w:val="single" w:color="000000" w:sz="4" w:space="0"/>
            </w:tcBorders>
            <w:vAlign w:val="center"/>
          </w:tcPr>
          <w:p w14:paraId="0EC2DBC7">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w:t>
            </w:r>
          </w:p>
        </w:tc>
        <w:tc>
          <w:tcPr>
            <w:tcW w:w="871" w:type="dxa"/>
            <w:tcBorders>
              <w:top w:val="single" w:color="000000" w:sz="4" w:space="0"/>
              <w:left w:val="single" w:color="000000" w:sz="4" w:space="0"/>
              <w:bottom w:val="single" w:color="000000" w:sz="4" w:space="0"/>
              <w:right w:val="single" w:color="000000" w:sz="4" w:space="0"/>
            </w:tcBorders>
            <w:vAlign w:val="center"/>
          </w:tcPr>
          <w:p w14:paraId="38A14F38">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w:t>
            </w:r>
          </w:p>
        </w:tc>
        <w:tc>
          <w:tcPr>
            <w:tcW w:w="872" w:type="dxa"/>
            <w:tcBorders>
              <w:top w:val="single" w:color="000000" w:sz="4" w:space="0"/>
              <w:left w:val="single" w:color="000000" w:sz="4" w:space="0"/>
              <w:bottom w:val="single" w:color="000000" w:sz="4" w:space="0"/>
              <w:right w:val="single" w:color="000000" w:sz="4" w:space="0"/>
            </w:tcBorders>
            <w:vAlign w:val="center"/>
          </w:tcPr>
          <w:p w14:paraId="05C5494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1547362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37E6BF3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7B2A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192</w:t>
            </w:r>
          </w:p>
        </w:tc>
        <w:tc>
          <w:tcPr>
            <w:tcW w:w="745" w:type="dxa"/>
            <w:tcBorders>
              <w:top w:val="single" w:color="000000" w:sz="4" w:space="0"/>
              <w:left w:val="single" w:color="000000" w:sz="4" w:space="0"/>
              <w:bottom w:val="single" w:color="000000" w:sz="4" w:space="0"/>
              <w:right w:val="single" w:color="000000" w:sz="4" w:space="0"/>
            </w:tcBorders>
            <w:vAlign w:val="center"/>
          </w:tcPr>
          <w:p w14:paraId="4ED7A35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180</w:t>
            </w:r>
          </w:p>
        </w:tc>
        <w:tc>
          <w:tcPr>
            <w:tcW w:w="745" w:type="dxa"/>
            <w:tcBorders>
              <w:top w:val="single" w:color="000000" w:sz="4" w:space="0"/>
              <w:left w:val="single" w:color="000000" w:sz="4" w:space="0"/>
              <w:bottom w:val="single" w:color="000000" w:sz="4" w:space="0"/>
              <w:right w:val="single" w:color="000000" w:sz="4" w:space="0"/>
            </w:tcBorders>
            <w:vAlign w:val="center"/>
          </w:tcPr>
          <w:p w14:paraId="6BEB4D2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2671F88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19BBD88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372</w:t>
            </w:r>
          </w:p>
        </w:tc>
      </w:tr>
      <w:tr w14:paraId="4271F8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59C7596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bookmarkStart w:id="118" w:name="OLE_LINK30" w:colFirst="11" w:colLast="11"/>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5</w:t>
            </w:r>
          </w:p>
        </w:tc>
        <w:tc>
          <w:tcPr>
            <w:tcW w:w="1483" w:type="dxa"/>
            <w:tcBorders>
              <w:top w:val="single" w:color="000000" w:sz="4" w:space="0"/>
              <w:left w:val="single" w:color="000000" w:sz="4" w:space="0"/>
              <w:bottom w:val="single" w:color="000000" w:sz="4" w:space="0"/>
              <w:right w:val="single" w:color="000000" w:sz="4" w:space="0"/>
            </w:tcBorders>
            <w:vAlign w:val="center"/>
          </w:tcPr>
          <w:p w14:paraId="6E35996A">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专业拓展课</w:t>
            </w:r>
          </w:p>
        </w:tc>
        <w:tc>
          <w:tcPr>
            <w:tcW w:w="708" w:type="dxa"/>
            <w:tcBorders>
              <w:top w:val="single" w:color="000000" w:sz="4" w:space="0"/>
              <w:left w:val="single" w:color="000000" w:sz="4" w:space="0"/>
              <w:bottom w:val="single" w:color="000000" w:sz="4" w:space="0"/>
              <w:right w:val="single" w:color="000000" w:sz="4" w:space="0"/>
            </w:tcBorders>
            <w:vAlign w:val="center"/>
          </w:tcPr>
          <w:p w14:paraId="0F14040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871" w:type="dxa"/>
            <w:tcBorders>
              <w:top w:val="single" w:color="000000" w:sz="4" w:space="0"/>
              <w:left w:val="single" w:color="000000" w:sz="4" w:space="0"/>
              <w:bottom w:val="single" w:color="000000" w:sz="4" w:space="0"/>
              <w:right w:val="single" w:color="000000" w:sz="4" w:space="0"/>
            </w:tcBorders>
            <w:vAlign w:val="center"/>
          </w:tcPr>
          <w:p w14:paraId="1E0988B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kern w:val="0"/>
                <w:sz w:val="21"/>
                <w:szCs w:val="21"/>
                <w:u w:val="none"/>
                <w:lang w:val="en-US" w:eastAsia="zh-CN" w:bidi="ar"/>
              </w:rPr>
            </w:pPr>
          </w:p>
        </w:tc>
        <w:tc>
          <w:tcPr>
            <w:tcW w:w="872" w:type="dxa"/>
            <w:tcBorders>
              <w:top w:val="single" w:color="000000" w:sz="4" w:space="0"/>
              <w:left w:val="single" w:color="000000" w:sz="4" w:space="0"/>
              <w:bottom w:val="single" w:color="000000" w:sz="4" w:space="0"/>
              <w:right w:val="single" w:color="000000" w:sz="4" w:space="0"/>
            </w:tcBorders>
            <w:vAlign w:val="center"/>
          </w:tcPr>
          <w:p w14:paraId="0B31C96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745" w:type="dxa"/>
            <w:tcBorders>
              <w:top w:val="single" w:color="000000" w:sz="4" w:space="0"/>
              <w:left w:val="single" w:color="000000" w:sz="4" w:space="0"/>
              <w:bottom w:val="single" w:color="000000" w:sz="4" w:space="0"/>
              <w:right w:val="single" w:color="000000" w:sz="4" w:space="0"/>
            </w:tcBorders>
            <w:vAlign w:val="center"/>
          </w:tcPr>
          <w:p w14:paraId="52A987B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5C9CD2F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60EE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96</w:t>
            </w:r>
          </w:p>
        </w:tc>
        <w:tc>
          <w:tcPr>
            <w:tcW w:w="745" w:type="dxa"/>
            <w:tcBorders>
              <w:top w:val="single" w:color="000000" w:sz="4" w:space="0"/>
              <w:left w:val="single" w:color="000000" w:sz="4" w:space="0"/>
              <w:bottom w:val="single" w:color="000000" w:sz="4" w:space="0"/>
              <w:right w:val="single" w:color="000000" w:sz="4" w:space="0"/>
            </w:tcBorders>
            <w:vAlign w:val="center"/>
          </w:tcPr>
          <w:p w14:paraId="555447F3">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r>
              <w:rPr>
                <w:rFonts w:hint="eastAsia" w:cs="宋体"/>
                <w:i w:val="0"/>
                <w:iCs w:val="0"/>
                <w:color w:val="000000"/>
                <w:kern w:val="0"/>
                <w:sz w:val="21"/>
                <w:szCs w:val="21"/>
                <w:u w:val="none"/>
                <w:lang w:val="en-US" w:eastAsia="zh-CN" w:bidi="ar"/>
              </w:rPr>
              <w:t>52</w:t>
            </w:r>
          </w:p>
        </w:tc>
        <w:tc>
          <w:tcPr>
            <w:tcW w:w="745" w:type="dxa"/>
            <w:tcBorders>
              <w:top w:val="single" w:color="000000" w:sz="4" w:space="0"/>
              <w:left w:val="single" w:color="000000" w:sz="4" w:space="0"/>
              <w:bottom w:val="single" w:color="000000" w:sz="4" w:space="0"/>
              <w:right w:val="single" w:color="000000" w:sz="4" w:space="0"/>
            </w:tcBorders>
            <w:vAlign w:val="center"/>
          </w:tcPr>
          <w:p w14:paraId="7C20813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5C27CBE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3114A4A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312</w:t>
            </w:r>
          </w:p>
        </w:tc>
      </w:tr>
      <w:bookmarkEnd w:id="114"/>
      <w:tr w14:paraId="1F64BF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right w:val="single" w:color="000000" w:sz="4" w:space="0"/>
            </w:tcBorders>
            <w:vAlign w:val="center"/>
          </w:tcPr>
          <w:p w14:paraId="1D6FC73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w:t>
            </w:r>
          </w:p>
        </w:tc>
        <w:tc>
          <w:tcPr>
            <w:tcW w:w="1483" w:type="dxa"/>
            <w:tcBorders>
              <w:top w:val="single" w:color="000000" w:sz="4" w:space="0"/>
              <w:left w:val="single" w:color="000000" w:sz="4" w:space="0"/>
              <w:right w:val="single" w:color="000000" w:sz="4" w:space="0"/>
            </w:tcBorders>
            <w:vAlign w:val="center"/>
          </w:tcPr>
          <w:p w14:paraId="3CBBA8F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专业实践课</w:t>
            </w:r>
          </w:p>
        </w:tc>
        <w:tc>
          <w:tcPr>
            <w:tcW w:w="708" w:type="dxa"/>
            <w:tcBorders>
              <w:top w:val="single" w:color="000000" w:sz="4" w:space="0"/>
              <w:left w:val="single" w:color="000000" w:sz="4" w:space="0"/>
              <w:right w:val="single" w:color="000000" w:sz="4" w:space="0"/>
            </w:tcBorders>
            <w:vAlign w:val="center"/>
          </w:tcPr>
          <w:p w14:paraId="4515CAB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871" w:type="dxa"/>
            <w:tcBorders>
              <w:top w:val="single" w:color="000000" w:sz="4" w:space="0"/>
              <w:left w:val="single" w:color="000000" w:sz="4" w:space="0"/>
              <w:right w:val="single" w:color="000000" w:sz="4" w:space="0"/>
            </w:tcBorders>
            <w:vAlign w:val="center"/>
          </w:tcPr>
          <w:p w14:paraId="23DDDEB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872" w:type="dxa"/>
            <w:tcBorders>
              <w:top w:val="single" w:color="000000" w:sz="4" w:space="0"/>
              <w:left w:val="single" w:color="000000" w:sz="4" w:space="0"/>
              <w:right w:val="single" w:color="000000" w:sz="4" w:space="0"/>
            </w:tcBorders>
            <w:vAlign w:val="center"/>
          </w:tcPr>
          <w:p w14:paraId="626D640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745" w:type="dxa"/>
            <w:tcBorders>
              <w:top w:val="single" w:color="000000" w:sz="4" w:space="0"/>
              <w:left w:val="single" w:color="000000" w:sz="4" w:space="0"/>
              <w:right w:val="single" w:color="000000" w:sz="4" w:space="0"/>
            </w:tcBorders>
            <w:vAlign w:val="center"/>
          </w:tcPr>
          <w:p w14:paraId="00B6B68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right w:val="single" w:color="000000" w:sz="4" w:space="0"/>
            </w:tcBorders>
            <w:vAlign w:val="center"/>
          </w:tcPr>
          <w:p w14:paraId="6887C10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right w:val="single" w:color="000000" w:sz="4" w:space="0"/>
            </w:tcBorders>
            <w:vAlign w:val="center"/>
          </w:tcPr>
          <w:p w14:paraId="76198D2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32</w:t>
            </w:r>
          </w:p>
        </w:tc>
        <w:tc>
          <w:tcPr>
            <w:tcW w:w="745" w:type="dxa"/>
            <w:tcBorders>
              <w:top w:val="single" w:color="000000" w:sz="4" w:space="0"/>
              <w:left w:val="single" w:color="000000" w:sz="4" w:space="0"/>
              <w:right w:val="single" w:color="000000" w:sz="4" w:space="0"/>
            </w:tcBorders>
            <w:shd w:val="clear" w:color="auto" w:fill="auto"/>
            <w:vAlign w:val="center"/>
          </w:tcPr>
          <w:p w14:paraId="24633D3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right w:val="single" w:color="000000" w:sz="4" w:space="0"/>
            </w:tcBorders>
            <w:vAlign w:val="center"/>
          </w:tcPr>
          <w:p w14:paraId="580DFF3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400</w:t>
            </w:r>
          </w:p>
        </w:tc>
        <w:tc>
          <w:tcPr>
            <w:tcW w:w="745" w:type="dxa"/>
            <w:tcBorders>
              <w:top w:val="single" w:color="000000" w:sz="4" w:space="0"/>
              <w:left w:val="single" w:color="000000" w:sz="4" w:space="0"/>
              <w:right w:val="single" w:color="000000" w:sz="4" w:space="0"/>
            </w:tcBorders>
            <w:vAlign w:val="center"/>
          </w:tcPr>
          <w:p w14:paraId="1F054C8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400</w:t>
            </w:r>
          </w:p>
        </w:tc>
        <w:tc>
          <w:tcPr>
            <w:tcW w:w="751" w:type="dxa"/>
            <w:tcBorders>
              <w:top w:val="single" w:color="000000" w:sz="4" w:space="0"/>
              <w:left w:val="single" w:color="000000" w:sz="4" w:space="0"/>
            </w:tcBorders>
            <w:vAlign w:val="center"/>
          </w:tcPr>
          <w:p w14:paraId="1820B98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848</w:t>
            </w:r>
          </w:p>
        </w:tc>
      </w:tr>
      <w:bookmarkEnd w:id="115"/>
      <w:bookmarkEnd w:id="116"/>
      <w:bookmarkEnd w:id="118"/>
      <w:tr w14:paraId="7BFAE4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4436" w:type="dxa"/>
            <w:gridSpan w:val="5"/>
            <w:tcBorders>
              <w:top w:val="single" w:color="000000" w:sz="4" w:space="0"/>
              <w:bottom w:val="single" w:color="000000" w:sz="4" w:space="0"/>
              <w:right w:val="single" w:color="000000" w:sz="4" w:space="0"/>
            </w:tcBorders>
            <w:vAlign w:val="center"/>
          </w:tcPr>
          <w:p w14:paraId="7156147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bookmarkStart w:id="119" w:name="OLE_LINK28" w:colFirst="1" w:colLast="6"/>
            <w:r>
              <w:rPr>
                <w:rFonts w:hint="eastAsia" w:asciiTheme="minorEastAsia" w:hAnsiTheme="minorEastAsia" w:eastAsiaTheme="minorEastAsia" w:cstheme="minorEastAsia"/>
                <w:color w:val="auto"/>
                <w:sz w:val="21"/>
                <w:szCs w:val="21"/>
                <w:highlight w:val="none"/>
              </w:rPr>
              <w:t>学期学时小计</w:t>
            </w:r>
          </w:p>
        </w:tc>
        <w:tc>
          <w:tcPr>
            <w:tcW w:w="745" w:type="dxa"/>
            <w:tcBorders>
              <w:top w:val="single" w:color="000000" w:sz="4" w:space="0"/>
              <w:left w:val="single" w:color="000000" w:sz="4" w:space="0"/>
              <w:bottom w:val="single" w:color="000000" w:sz="4" w:space="0"/>
              <w:right w:val="single" w:color="000000" w:sz="4" w:space="0"/>
            </w:tcBorders>
            <w:vAlign w:val="center"/>
          </w:tcPr>
          <w:p w14:paraId="5E990C8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532</w:t>
            </w:r>
          </w:p>
        </w:tc>
        <w:tc>
          <w:tcPr>
            <w:tcW w:w="745" w:type="dxa"/>
            <w:tcBorders>
              <w:top w:val="single" w:color="000000" w:sz="4" w:space="0"/>
              <w:left w:val="single" w:color="000000" w:sz="4" w:space="0"/>
              <w:bottom w:val="single" w:color="000000" w:sz="4" w:space="0"/>
              <w:right w:val="single" w:color="000000" w:sz="4" w:space="0"/>
            </w:tcBorders>
            <w:vAlign w:val="center"/>
          </w:tcPr>
          <w:p w14:paraId="54593E6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444</w:t>
            </w:r>
          </w:p>
        </w:tc>
        <w:tc>
          <w:tcPr>
            <w:tcW w:w="745" w:type="dxa"/>
            <w:tcBorders>
              <w:top w:val="single" w:color="000000" w:sz="4" w:space="0"/>
              <w:left w:val="single" w:color="000000" w:sz="4" w:space="0"/>
              <w:bottom w:val="single" w:color="000000" w:sz="4" w:space="0"/>
              <w:right w:val="single" w:color="000000" w:sz="4" w:space="0"/>
            </w:tcBorders>
            <w:vAlign w:val="center"/>
          </w:tcPr>
          <w:p w14:paraId="14863F5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464</w:t>
            </w:r>
          </w:p>
        </w:tc>
        <w:tc>
          <w:tcPr>
            <w:tcW w:w="745" w:type="dxa"/>
            <w:tcBorders>
              <w:top w:val="single" w:color="000000" w:sz="4" w:space="0"/>
              <w:left w:val="single" w:color="000000" w:sz="4" w:space="0"/>
              <w:bottom w:val="single" w:color="000000" w:sz="4" w:space="0"/>
              <w:right w:val="single" w:color="000000" w:sz="4" w:space="0"/>
            </w:tcBorders>
            <w:vAlign w:val="center"/>
          </w:tcPr>
          <w:p w14:paraId="6330CBDA">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w:t>
            </w:r>
            <w:r>
              <w:rPr>
                <w:rFonts w:hint="eastAsia" w:cs="宋体"/>
                <w:i w:val="0"/>
                <w:iCs w:val="0"/>
                <w:color w:val="000000"/>
                <w:kern w:val="0"/>
                <w:sz w:val="21"/>
                <w:szCs w:val="21"/>
                <w:u w:val="none"/>
                <w:lang w:val="en-US" w:eastAsia="zh-CN" w:bidi="ar"/>
              </w:rPr>
              <w:t>80</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5799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400</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75A0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400</w:t>
            </w:r>
          </w:p>
        </w:tc>
        <w:tc>
          <w:tcPr>
            <w:tcW w:w="751" w:type="dxa"/>
            <w:tcBorders>
              <w:top w:val="single" w:color="000000" w:sz="4" w:space="0"/>
              <w:left w:val="single" w:color="000000" w:sz="4" w:space="0"/>
              <w:bottom w:val="single" w:color="000000" w:sz="4" w:space="0"/>
            </w:tcBorders>
            <w:vAlign w:val="center"/>
          </w:tcPr>
          <w:p w14:paraId="4F5EFEB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r>
              <w:rPr>
                <w:rFonts w:hint="eastAsia" w:cs="宋体"/>
                <w:i w:val="0"/>
                <w:iCs w:val="0"/>
                <w:color w:val="000000"/>
                <w:kern w:val="0"/>
                <w:sz w:val="21"/>
                <w:szCs w:val="21"/>
                <w:u w:val="none"/>
                <w:lang w:val="en-US" w:eastAsia="zh-CN" w:bidi="ar"/>
              </w:rPr>
              <w:t>720</w:t>
            </w:r>
          </w:p>
        </w:tc>
      </w:tr>
      <w:bookmarkEnd w:id="119"/>
      <w:tr w14:paraId="2AA23C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30A6B914">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auto"/>
                <w:sz w:val="21"/>
                <w:szCs w:val="21"/>
                <w:highlight w:val="none"/>
                <w:lang w:val="en-US"/>
              </w:rPr>
            </w:pPr>
            <w:bookmarkStart w:id="120" w:name="OLE_LINK24" w:colFirst="1" w:colLast="5"/>
            <w:bookmarkStart w:id="121" w:name="OLE_LINK23" w:colFirst="5" w:colLast="5"/>
            <w:r>
              <w:rPr>
                <w:rFonts w:hint="eastAsia" w:asciiTheme="minorEastAsia" w:hAnsiTheme="minorEastAsia" w:eastAsiaTheme="minorEastAsia" w:cstheme="minorEastAsia"/>
                <w:color w:val="auto"/>
                <w:sz w:val="21"/>
                <w:szCs w:val="21"/>
                <w:highlight w:val="none"/>
                <w:lang w:val="en-US" w:eastAsia="zh-CN"/>
              </w:rPr>
              <w:t>学期课堂教学学时</w:t>
            </w:r>
          </w:p>
        </w:tc>
        <w:tc>
          <w:tcPr>
            <w:tcW w:w="745" w:type="dxa"/>
            <w:tcBorders>
              <w:top w:val="single" w:color="000000" w:sz="4" w:space="0"/>
              <w:left w:val="single" w:color="000000" w:sz="4" w:space="0"/>
              <w:bottom w:val="single" w:color="000000" w:sz="4" w:space="0"/>
              <w:right w:val="single" w:color="000000" w:sz="4" w:space="0"/>
            </w:tcBorders>
            <w:vAlign w:val="center"/>
          </w:tcPr>
          <w:p w14:paraId="7BB83D2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420</w:t>
            </w:r>
          </w:p>
        </w:tc>
        <w:tc>
          <w:tcPr>
            <w:tcW w:w="745" w:type="dxa"/>
            <w:tcBorders>
              <w:top w:val="single" w:color="000000" w:sz="4" w:space="0"/>
              <w:left w:val="single" w:color="000000" w:sz="4" w:space="0"/>
              <w:bottom w:val="single" w:color="000000" w:sz="4" w:space="0"/>
              <w:right w:val="single" w:color="000000" w:sz="4" w:space="0"/>
            </w:tcBorders>
            <w:vAlign w:val="center"/>
          </w:tcPr>
          <w:p w14:paraId="29C18C2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444</w:t>
            </w:r>
          </w:p>
        </w:tc>
        <w:tc>
          <w:tcPr>
            <w:tcW w:w="745" w:type="dxa"/>
            <w:tcBorders>
              <w:top w:val="single" w:color="000000" w:sz="4" w:space="0"/>
              <w:left w:val="single" w:color="000000" w:sz="4" w:space="0"/>
              <w:bottom w:val="single" w:color="000000" w:sz="4" w:space="0"/>
              <w:right w:val="single" w:color="000000" w:sz="4" w:space="0"/>
            </w:tcBorders>
            <w:vAlign w:val="center"/>
          </w:tcPr>
          <w:p w14:paraId="0FFB478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464</w:t>
            </w:r>
          </w:p>
        </w:tc>
        <w:tc>
          <w:tcPr>
            <w:tcW w:w="745" w:type="dxa"/>
            <w:tcBorders>
              <w:top w:val="single" w:color="000000" w:sz="4" w:space="0"/>
              <w:left w:val="single" w:color="000000" w:sz="4" w:space="0"/>
              <w:bottom w:val="single" w:color="000000" w:sz="4" w:space="0"/>
              <w:right w:val="single" w:color="000000" w:sz="4" w:space="0"/>
            </w:tcBorders>
            <w:vAlign w:val="center"/>
          </w:tcPr>
          <w:p w14:paraId="68EBDAA5">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val="0"/>
                <w:bCs w:val="0"/>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w:t>
            </w:r>
            <w:r>
              <w:rPr>
                <w:rFonts w:hint="eastAsia" w:cs="宋体"/>
                <w:i w:val="0"/>
                <w:iCs w:val="0"/>
                <w:color w:val="000000"/>
                <w:kern w:val="0"/>
                <w:sz w:val="21"/>
                <w:szCs w:val="21"/>
                <w:u w:val="none"/>
                <w:lang w:val="en-US" w:eastAsia="zh-CN" w:bidi="ar"/>
              </w:rPr>
              <w:t>80</w:t>
            </w:r>
          </w:p>
        </w:tc>
        <w:tc>
          <w:tcPr>
            <w:tcW w:w="745" w:type="dxa"/>
            <w:tcBorders>
              <w:top w:val="single" w:color="000000" w:sz="4" w:space="0"/>
              <w:left w:val="single" w:color="000000" w:sz="4" w:space="0"/>
              <w:bottom w:val="single" w:color="000000" w:sz="4" w:space="0"/>
              <w:right w:val="single" w:color="000000" w:sz="4" w:space="0"/>
            </w:tcBorders>
            <w:vAlign w:val="center"/>
          </w:tcPr>
          <w:p w14:paraId="0B9B732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381F84B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483656C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w:t>
            </w:r>
            <w:r>
              <w:rPr>
                <w:rFonts w:hint="eastAsia" w:cs="宋体"/>
                <w:i w:val="0"/>
                <w:iCs w:val="0"/>
                <w:color w:val="000000"/>
                <w:kern w:val="0"/>
                <w:sz w:val="21"/>
                <w:szCs w:val="21"/>
                <w:u w:val="none"/>
                <w:lang w:val="en-US" w:eastAsia="zh-CN" w:bidi="ar"/>
              </w:rPr>
              <w:t>808</w:t>
            </w:r>
          </w:p>
        </w:tc>
      </w:tr>
      <w:tr w14:paraId="42BA53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75EA292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学期课堂教学周数</w:t>
            </w:r>
          </w:p>
        </w:tc>
        <w:tc>
          <w:tcPr>
            <w:tcW w:w="745" w:type="dxa"/>
            <w:tcBorders>
              <w:top w:val="single" w:color="000000" w:sz="4" w:space="0"/>
              <w:left w:val="single" w:color="000000" w:sz="4" w:space="0"/>
              <w:bottom w:val="single" w:color="000000" w:sz="4" w:space="0"/>
              <w:right w:val="single" w:color="000000" w:sz="4" w:space="0"/>
            </w:tcBorders>
            <w:vAlign w:val="center"/>
          </w:tcPr>
          <w:p w14:paraId="7BF81E0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745" w:type="dxa"/>
            <w:tcBorders>
              <w:top w:val="single" w:color="000000" w:sz="4" w:space="0"/>
              <w:left w:val="single" w:color="000000" w:sz="4" w:space="0"/>
              <w:bottom w:val="single" w:color="000000" w:sz="4" w:space="0"/>
              <w:right w:val="single" w:color="000000" w:sz="4" w:space="0"/>
            </w:tcBorders>
            <w:vAlign w:val="center"/>
          </w:tcPr>
          <w:p w14:paraId="2E97F7A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18</w:t>
            </w:r>
          </w:p>
        </w:tc>
        <w:tc>
          <w:tcPr>
            <w:tcW w:w="745" w:type="dxa"/>
            <w:tcBorders>
              <w:top w:val="single" w:color="000000" w:sz="4" w:space="0"/>
              <w:left w:val="single" w:color="000000" w:sz="4" w:space="0"/>
              <w:bottom w:val="single" w:color="000000" w:sz="4" w:space="0"/>
              <w:right w:val="single" w:color="000000" w:sz="4" w:space="0"/>
            </w:tcBorders>
            <w:vAlign w:val="center"/>
          </w:tcPr>
          <w:p w14:paraId="4C9C773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1281410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18</w:t>
            </w:r>
          </w:p>
        </w:tc>
        <w:tc>
          <w:tcPr>
            <w:tcW w:w="745" w:type="dxa"/>
            <w:tcBorders>
              <w:top w:val="single" w:color="000000" w:sz="4" w:space="0"/>
              <w:left w:val="single" w:color="000000" w:sz="4" w:space="0"/>
              <w:bottom w:val="single" w:color="000000" w:sz="4" w:space="0"/>
              <w:right w:val="single" w:color="000000" w:sz="4" w:space="0"/>
            </w:tcBorders>
            <w:vAlign w:val="center"/>
          </w:tcPr>
          <w:p w14:paraId="072F00D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009C8DB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1D6A67A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67</w:t>
            </w:r>
          </w:p>
        </w:tc>
      </w:tr>
      <w:tr w14:paraId="26ABB7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7F751A7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学期课堂教学周学时</w:t>
            </w:r>
          </w:p>
        </w:tc>
        <w:tc>
          <w:tcPr>
            <w:tcW w:w="745" w:type="dxa"/>
            <w:tcBorders>
              <w:top w:val="single" w:color="000000" w:sz="4" w:space="0"/>
              <w:left w:val="single" w:color="000000" w:sz="4" w:space="0"/>
              <w:bottom w:val="single" w:color="000000" w:sz="4" w:space="0"/>
              <w:right w:val="single" w:color="000000" w:sz="4" w:space="0"/>
            </w:tcBorders>
            <w:vAlign w:val="center"/>
          </w:tcPr>
          <w:p w14:paraId="24F083F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28</w:t>
            </w:r>
          </w:p>
        </w:tc>
        <w:tc>
          <w:tcPr>
            <w:tcW w:w="745" w:type="dxa"/>
            <w:tcBorders>
              <w:top w:val="single" w:color="000000" w:sz="4" w:space="0"/>
              <w:left w:val="single" w:color="000000" w:sz="4" w:space="0"/>
              <w:bottom w:val="single" w:color="000000" w:sz="4" w:space="0"/>
              <w:right w:val="single" w:color="000000" w:sz="4" w:space="0"/>
            </w:tcBorders>
            <w:vAlign w:val="center"/>
          </w:tcPr>
          <w:p w14:paraId="573388D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24.7</w:t>
            </w:r>
          </w:p>
        </w:tc>
        <w:tc>
          <w:tcPr>
            <w:tcW w:w="745" w:type="dxa"/>
            <w:tcBorders>
              <w:top w:val="single" w:color="000000" w:sz="4" w:space="0"/>
              <w:left w:val="single" w:color="000000" w:sz="4" w:space="0"/>
              <w:bottom w:val="single" w:color="000000" w:sz="4" w:space="0"/>
              <w:right w:val="single" w:color="000000" w:sz="4" w:space="0"/>
            </w:tcBorders>
            <w:vAlign w:val="center"/>
          </w:tcPr>
          <w:p w14:paraId="4DF5B6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745" w:type="dxa"/>
            <w:tcBorders>
              <w:top w:val="single" w:color="000000" w:sz="4" w:space="0"/>
              <w:left w:val="single" w:color="000000" w:sz="4" w:space="0"/>
              <w:bottom w:val="single" w:color="000000" w:sz="4" w:space="0"/>
              <w:right w:val="single" w:color="000000" w:sz="4" w:space="0"/>
            </w:tcBorders>
            <w:vAlign w:val="center"/>
          </w:tcPr>
          <w:p w14:paraId="1AAE781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cs="宋体"/>
                <w:i w:val="0"/>
                <w:iCs w:val="0"/>
                <w:color w:val="000000"/>
                <w:kern w:val="0"/>
                <w:sz w:val="21"/>
                <w:szCs w:val="21"/>
                <w:u w:val="none"/>
                <w:lang w:val="en-US" w:eastAsia="zh-CN" w:bidi="ar"/>
              </w:rPr>
              <w:t>7.7</w:t>
            </w:r>
          </w:p>
        </w:tc>
        <w:tc>
          <w:tcPr>
            <w:tcW w:w="745" w:type="dxa"/>
            <w:tcBorders>
              <w:top w:val="single" w:color="000000" w:sz="4" w:space="0"/>
              <w:left w:val="single" w:color="000000" w:sz="4" w:space="0"/>
              <w:bottom w:val="single" w:color="000000" w:sz="4" w:space="0"/>
              <w:right w:val="single" w:color="000000" w:sz="4" w:space="0"/>
            </w:tcBorders>
            <w:vAlign w:val="center"/>
          </w:tcPr>
          <w:p w14:paraId="394AA6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6DB429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51" w:type="dxa"/>
            <w:tcBorders>
              <w:top w:val="single" w:color="000000" w:sz="4" w:space="0"/>
              <w:left w:val="single" w:color="000000" w:sz="4" w:space="0"/>
              <w:bottom w:val="single" w:color="000000" w:sz="4" w:space="0"/>
            </w:tcBorders>
            <w:vAlign w:val="center"/>
          </w:tcPr>
          <w:p w14:paraId="19A14F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sz w:val="21"/>
              </w:rPr>
              <mc:AlternateContent>
                <mc:Choice Requires="wps">
                  <w:drawing>
                    <wp:anchor distT="0" distB="0" distL="114300" distR="114300" simplePos="0" relativeHeight="251659264" behindDoc="0" locked="0" layoutInCell="1" allowOverlap="1">
                      <wp:simplePos x="0" y="0"/>
                      <wp:positionH relativeFrom="column">
                        <wp:posOffset>-55880</wp:posOffset>
                      </wp:positionH>
                      <wp:positionV relativeFrom="paragraph">
                        <wp:posOffset>19685</wp:posOffset>
                      </wp:positionV>
                      <wp:extent cx="471170" cy="180340"/>
                      <wp:effectExtent l="1905" t="4445" r="14605" b="13335"/>
                      <wp:wrapNone/>
                      <wp:docPr id="3" name="直接连接符 3"/>
                      <wp:cNvGraphicFramePr/>
                      <a:graphic xmlns:a="http://schemas.openxmlformats.org/drawingml/2006/main">
                        <a:graphicData uri="http://schemas.microsoft.com/office/word/2010/wordprocessingShape">
                          <wps:wsp>
                            <wps:cNvCnPr/>
                            <wps:spPr>
                              <a:xfrm flipH="1">
                                <a:off x="6443980" y="4414520"/>
                                <a:ext cx="471170" cy="180340"/>
                              </a:xfrm>
                              <a:prstGeom prst="line">
                                <a:avLst/>
                              </a:prstGeom>
                              <a:ln w="6350">
                                <a:gradFill>
                                  <a:gsLst>
                                    <a:gs pos="0">
                                      <a:prstClr val="black">
                                        <a:hueMod val="80000"/>
                                      </a:prstClr>
                                    </a:gs>
                                    <a:gs pos="100000">
                                      <a:prstClr val="black"/>
                                    </a:gs>
                                  </a:gsLst>
                                </a:gradFill>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4.4pt;margin-top:1.55pt;height:14.2pt;width:37.1pt;z-index:251659264;mso-width-relative:page;mso-height-relative:page;" filled="f" stroked="t" coordsize="21600,21600" o:gfxdata="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KHT/xdcAAAAGAQAADwAAAAAAAAABACAAAAAiAAAAZHJzL2Rvd25y&#10;ZXYueG1sUEsBAhQAFAAAAAgAh07iQLgAvNz/AQAA8wMAAA4AAAAAAAAAAQAgAAAAJgEAAGRycy9l&#10;Mm9Eb2MueG1sUEsFBgAAAAAGAAYAWQEAAJcFAAAAAA==&#10;">
                      <v:fill on="f" focussize="0,0"/>
                      <v:stroke weight="0.5pt" color="#000000" joinstyle="round"/>
                      <v:imagedata o:title=""/>
                      <o:lock v:ext="edit" aspectratio="f"/>
                    </v:line>
                  </w:pict>
                </mc:Fallback>
              </mc:AlternateContent>
            </w:r>
          </w:p>
        </w:tc>
      </w:tr>
      <w:tr w14:paraId="119234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39DA793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考试课程门数</w:t>
            </w:r>
          </w:p>
        </w:tc>
        <w:tc>
          <w:tcPr>
            <w:tcW w:w="745" w:type="dxa"/>
            <w:tcBorders>
              <w:top w:val="single" w:color="000000" w:sz="4" w:space="0"/>
              <w:left w:val="single" w:color="000000" w:sz="4" w:space="0"/>
              <w:bottom w:val="single" w:color="000000" w:sz="4" w:space="0"/>
              <w:right w:val="single" w:color="000000" w:sz="4" w:space="0"/>
            </w:tcBorders>
            <w:vAlign w:val="center"/>
          </w:tcPr>
          <w:p w14:paraId="2718388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4</w:t>
            </w:r>
          </w:p>
        </w:tc>
        <w:tc>
          <w:tcPr>
            <w:tcW w:w="745" w:type="dxa"/>
            <w:tcBorders>
              <w:top w:val="single" w:color="000000" w:sz="4" w:space="0"/>
              <w:left w:val="single" w:color="000000" w:sz="4" w:space="0"/>
              <w:bottom w:val="single" w:color="000000" w:sz="4" w:space="0"/>
              <w:right w:val="single" w:color="000000" w:sz="4" w:space="0"/>
            </w:tcBorders>
            <w:vAlign w:val="center"/>
          </w:tcPr>
          <w:p w14:paraId="000A8C35">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w:t>
            </w:r>
          </w:p>
        </w:tc>
        <w:tc>
          <w:tcPr>
            <w:tcW w:w="745" w:type="dxa"/>
            <w:tcBorders>
              <w:top w:val="single" w:color="000000" w:sz="4" w:space="0"/>
              <w:left w:val="single" w:color="000000" w:sz="4" w:space="0"/>
              <w:bottom w:val="single" w:color="000000" w:sz="4" w:space="0"/>
              <w:right w:val="single" w:color="000000" w:sz="4" w:space="0"/>
            </w:tcBorders>
            <w:vAlign w:val="center"/>
          </w:tcPr>
          <w:p w14:paraId="37925F4F">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w:t>
            </w:r>
          </w:p>
        </w:tc>
        <w:tc>
          <w:tcPr>
            <w:tcW w:w="745" w:type="dxa"/>
            <w:tcBorders>
              <w:top w:val="single" w:color="000000" w:sz="4" w:space="0"/>
              <w:left w:val="single" w:color="000000" w:sz="4" w:space="0"/>
              <w:bottom w:val="single" w:color="000000" w:sz="4" w:space="0"/>
              <w:right w:val="single" w:color="000000" w:sz="4" w:space="0"/>
            </w:tcBorders>
            <w:vAlign w:val="center"/>
          </w:tcPr>
          <w:p w14:paraId="7C0CED6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3</w:t>
            </w:r>
          </w:p>
        </w:tc>
        <w:tc>
          <w:tcPr>
            <w:tcW w:w="745" w:type="dxa"/>
            <w:tcBorders>
              <w:top w:val="single" w:color="000000" w:sz="4" w:space="0"/>
              <w:left w:val="single" w:color="000000" w:sz="4" w:space="0"/>
              <w:bottom w:val="single" w:color="000000" w:sz="4" w:space="0"/>
              <w:right w:val="single" w:color="000000" w:sz="4" w:space="0"/>
            </w:tcBorders>
            <w:vAlign w:val="center"/>
          </w:tcPr>
          <w:p w14:paraId="29AA7A5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7E4AE22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0F510E86">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cs="宋体"/>
                <w:i w:val="0"/>
                <w:iCs w:val="0"/>
                <w:color w:val="auto"/>
                <w:kern w:val="0"/>
                <w:sz w:val="21"/>
                <w:szCs w:val="21"/>
                <w:u w:val="none"/>
                <w:lang w:val="en-US" w:eastAsia="zh-CN" w:bidi="ar"/>
              </w:rPr>
              <w:t>17</w:t>
            </w:r>
          </w:p>
        </w:tc>
      </w:tr>
      <w:bookmarkEnd w:id="120"/>
      <w:bookmarkEnd w:id="121"/>
    </w:tbl>
    <w:p w14:paraId="66523480">
      <w:pPr>
        <w:pageBreakBefore w:val="0"/>
        <w:kinsoku/>
        <w:wordWrap/>
        <w:overflowPunct/>
        <w:topLinePunct w:val="0"/>
        <w:autoSpaceDE/>
        <w:autoSpaceDN/>
        <w:bidi w:val="0"/>
        <w:adjustRightInd/>
        <w:rPr>
          <w:color w:val="auto"/>
        </w:rPr>
      </w:pPr>
      <w:r>
        <w:rPr>
          <w:color w:val="auto"/>
        </w:rPr>
        <w:br w:type="page"/>
      </w:r>
    </w:p>
    <w:p w14:paraId="2DC12F15">
      <w:pPr>
        <w:ind w:firstLine="0" w:firstLineChars="0"/>
        <w:outlineLvl w:val="0"/>
      </w:pPr>
      <w:bookmarkStart w:id="122" w:name="_Toc20578"/>
      <w:bookmarkStart w:id="123" w:name="_Toc13152"/>
      <w:r>
        <w:rPr>
          <w:rFonts w:hint="eastAsia"/>
        </w:rPr>
        <w:t>附表4：学时与学分总体分配表</w:t>
      </w:r>
      <w:bookmarkEnd w:id="122"/>
      <w:bookmarkEnd w:id="123"/>
    </w:p>
    <w:p w14:paraId="59C46D03">
      <w:pPr>
        <w:pStyle w:val="5"/>
        <w:bidi w:val="0"/>
        <w:outlineLvl w:val="9"/>
      </w:pPr>
      <w:r>
        <w:rPr>
          <w:rFonts w:hint="eastAsia"/>
        </w:rPr>
        <w:t>学时与学分总体分配表</w:t>
      </w:r>
    </w:p>
    <w:tbl>
      <w:tblPr>
        <w:tblStyle w:val="1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609"/>
        <w:gridCol w:w="1250"/>
        <w:gridCol w:w="1017"/>
        <w:gridCol w:w="1023"/>
        <w:gridCol w:w="1063"/>
        <w:gridCol w:w="1106"/>
        <w:gridCol w:w="1048"/>
        <w:gridCol w:w="1601"/>
      </w:tblGrid>
      <w:tr w14:paraId="27FCEB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5" w:hRule="atLeast"/>
          <w:jc w:val="center"/>
        </w:trPr>
        <w:tc>
          <w:tcPr>
            <w:tcW w:w="1609" w:type="dxa"/>
            <w:vMerge w:val="restart"/>
            <w:tcBorders>
              <w:right w:val="single" w:color="000000" w:sz="4" w:space="0"/>
            </w:tcBorders>
            <w:vAlign w:val="center"/>
          </w:tcPr>
          <w:p w14:paraId="46BA9BED">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课程类别</w:t>
            </w:r>
          </w:p>
        </w:tc>
        <w:tc>
          <w:tcPr>
            <w:tcW w:w="1250" w:type="dxa"/>
            <w:tcBorders>
              <w:left w:val="single" w:color="000000" w:sz="4" w:space="0"/>
              <w:bottom w:val="single" w:color="000000" w:sz="4" w:space="0"/>
              <w:right w:val="single" w:color="000000" w:sz="4" w:space="0"/>
            </w:tcBorders>
            <w:vAlign w:val="center"/>
          </w:tcPr>
          <w:p w14:paraId="6B83E7CA">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课程</w:t>
            </w:r>
          </w:p>
        </w:tc>
        <w:tc>
          <w:tcPr>
            <w:tcW w:w="1017" w:type="dxa"/>
            <w:tcBorders>
              <w:left w:val="single" w:color="000000" w:sz="4" w:space="0"/>
              <w:bottom w:val="single" w:color="000000" w:sz="4" w:space="0"/>
              <w:right w:val="single" w:color="000000" w:sz="4" w:space="0"/>
            </w:tcBorders>
            <w:vAlign w:val="center"/>
          </w:tcPr>
          <w:p w14:paraId="04A4BBD6">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考试课</w:t>
            </w:r>
          </w:p>
        </w:tc>
        <w:tc>
          <w:tcPr>
            <w:tcW w:w="1023" w:type="dxa"/>
            <w:tcBorders>
              <w:left w:val="single" w:color="000000" w:sz="4" w:space="0"/>
              <w:bottom w:val="single" w:color="000000" w:sz="4" w:space="0"/>
              <w:right w:val="single" w:color="000000" w:sz="4" w:space="0"/>
            </w:tcBorders>
            <w:vAlign w:val="center"/>
          </w:tcPr>
          <w:p w14:paraId="7CA1FF6F">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考查课</w:t>
            </w:r>
          </w:p>
        </w:tc>
        <w:tc>
          <w:tcPr>
            <w:tcW w:w="1063" w:type="dxa"/>
            <w:vMerge w:val="restart"/>
            <w:tcBorders>
              <w:left w:val="single" w:color="000000" w:sz="4" w:space="0"/>
              <w:right w:val="single" w:color="000000" w:sz="4" w:space="0"/>
            </w:tcBorders>
            <w:vAlign w:val="center"/>
          </w:tcPr>
          <w:p w14:paraId="401BF7E0">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学时</w:t>
            </w:r>
          </w:p>
        </w:tc>
        <w:tc>
          <w:tcPr>
            <w:tcW w:w="1106" w:type="dxa"/>
            <w:vMerge w:val="restart"/>
            <w:tcBorders>
              <w:left w:val="single" w:color="000000" w:sz="4" w:space="0"/>
              <w:right w:val="single" w:color="000000" w:sz="4" w:space="0"/>
            </w:tcBorders>
            <w:vAlign w:val="center"/>
          </w:tcPr>
          <w:p w14:paraId="310E86B5">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学时百</w:t>
            </w:r>
          </w:p>
          <w:p w14:paraId="060C1916">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分比（%）</w:t>
            </w:r>
          </w:p>
        </w:tc>
        <w:tc>
          <w:tcPr>
            <w:tcW w:w="1048" w:type="dxa"/>
            <w:vMerge w:val="restart"/>
            <w:tcBorders>
              <w:left w:val="single" w:color="000000" w:sz="4" w:space="0"/>
              <w:right w:val="single" w:color="000000" w:sz="4" w:space="0"/>
            </w:tcBorders>
            <w:vAlign w:val="center"/>
          </w:tcPr>
          <w:p w14:paraId="085960F7">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学分</w:t>
            </w:r>
          </w:p>
        </w:tc>
        <w:tc>
          <w:tcPr>
            <w:tcW w:w="1601" w:type="dxa"/>
            <w:vMerge w:val="restart"/>
            <w:tcBorders>
              <w:left w:val="single" w:color="000000" w:sz="4" w:space="0"/>
            </w:tcBorders>
            <w:vAlign w:val="center"/>
          </w:tcPr>
          <w:p w14:paraId="1F2F8B79">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学分百</w:t>
            </w:r>
          </w:p>
          <w:p w14:paraId="2F0A606D">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分比（%）</w:t>
            </w:r>
          </w:p>
        </w:tc>
      </w:tr>
      <w:tr w14:paraId="3416AB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5" w:hRule="atLeast"/>
          <w:jc w:val="center"/>
        </w:trPr>
        <w:tc>
          <w:tcPr>
            <w:tcW w:w="1609" w:type="dxa"/>
            <w:vMerge w:val="continue"/>
            <w:tcBorders>
              <w:top w:val="nil"/>
              <w:right w:val="single" w:color="000000" w:sz="4" w:space="0"/>
            </w:tcBorders>
          </w:tcPr>
          <w:p w14:paraId="0B3035C5">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1250" w:type="dxa"/>
            <w:tcBorders>
              <w:top w:val="single" w:color="000000" w:sz="4" w:space="0"/>
              <w:left w:val="single" w:color="000000" w:sz="4" w:space="0"/>
              <w:right w:val="single" w:color="000000" w:sz="4" w:space="0"/>
            </w:tcBorders>
            <w:vAlign w:val="center"/>
          </w:tcPr>
          <w:p w14:paraId="403C6ABE">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门数</w:t>
            </w:r>
          </w:p>
        </w:tc>
        <w:tc>
          <w:tcPr>
            <w:tcW w:w="1017" w:type="dxa"/>
            <w:tcBorders>
              <w:top w:val="single" w:color="000000" w:sz="4" w:space="0"/>
              <w:left w:val="single" w:color="000000" w:sz="4" w:space="0"/>
              <w:right w:val="single" w:color="000000" w:sz="4" w:space="0"/>
            </w:tcBorders>
            <w:vAlign w:val="center"/>
          </w:tcPr>
          <w:p w14:paraId="068C34CD">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门数</w:t>
            </w:r>
          </w:p>
        </w:tc>
        <w:tc>
          <w:tcPr>
            <w:tcW w:w="1023" w:type="dxa"/>
            <w:tcBorders>
              <w:top w:val="single" w:color="000000" w:sz="4" w:space="0"/>
              <w:left w:val="single" w:color="000000" w:sz="4" w:space="0"/>
              <w:right w:val="single" w:color="000000" w:sz="4" w:space="0"/>
            </w:tcBorders>
            <w:vAlign w:val="center"/>
          </w:tcPr>
          <w:p w14:paraId="0680D9DA">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门数</w:t>
            </w:r>
          </w:p>
        </w:tc>
        <w:tc>
          <w:tcPr>
            <w:tcW w:w="1063" w:type="dxa"/>
            <w:vMerge w:val="continue"/>
            <w:tcBorders>
              <w:top w:val="nil"/>
              <w:left w:val="single" w:color="000000" w:sz="4" w:space="0"/>
              <w:right w:val="single" w:color="000000" w:sz="4" w:space="0"/>
            </w:tcBorders>
          </w:tcPr>
          <w:p w14:paraId="7BD8BCB4">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1106" w:type="dxa"/>
            <w:vMerge w:val="continue"/>
            <w:tcBorders>
              <w:top w:val="nil"/>
              <w:left w:val="single" w:color="000000" w:sz="4" w:space="0"/>
              <w:right w:val="single" w:color="000000" w:sz="4" w:space="0"/>
            </w:tcBorders>
          </w:tcPr>
          <w:p w14:paraId="71963265">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1048" w:type="dxa"/>
            <w:vMerge w:val="continue"/>
            <w:tcBorders>
              <w:top w:val="nil"/>
              <w:left w:val="single" w:color="000000" w:sz="4" w:space="0"/>
              <w:right w:val="single" w:color="000000" w:sz="4" w:space="0"/>
            </w:tcBorders>
          </w:tcPr>
          <w:p w14:paraId="1855AA5B">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1601" w:type="dxa"/>
            <w:vMerge w:val="continue"/>
            <w:tcBorders>
              <w:top w:val="nil"/>
              <w:left w:val="single" w:color="000000" w:sz="4" w:space="0"/>
            </w:tcBorders>
          </w:tcPr>
          <w:p w14:paraId="1CB7D87C">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r>
      <w:tr w14:paraId="7DA43A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609" w:type="dxa"/>
            <w:tcBorders>
              <w:bottom w:val="single" w:color="000000" w:sz="4" w:space="0"/>
              <w:right w:val="single" w:color="000000" w:sz="4" w:space="0"/>
            </w:tcBorders>
            <w:shd w:val="clear" w:color="auto" w:fill="auto"/>
            <w:vAlign w:val="center"/>
          </w:tcPr>
          <w:p w14:paraId="0560958E">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bookmarkStart w:id="124" w:name="OLE_LINK31" w:colFirst="4" w:colLast="4"/>
            <w:bookmarkStart w:id="125" w:name="OLE_LINK32" w:colFirst="4" w:colLast="4"/>
            <w:r>
              <w:rPr>
                <w:rFonts w:hint="eastAsia" w:ascii="宋体" w:hAnsi="宋体" w:cs="Times New Roman"/>
                <w:color w:val="000000" w:themeColor="text1"/>
                <w:sz w:val="21"/>
                <w:szCs w:val="21"/>
                <w:lang w:val="en-US" w:eastAsia="zh-CN"/>
                <w14:textFill>
                  <w14:solidFill>
                    <w14:schemeClr w14:val="tx1"/>
                  </w14:solidFill>
                </w14:textFill>
              </w:rPr>
              <w:t>公共基础课</w:t>
            </w:r>
          </w:p>
        </w:tc>
        <w:tc>
          <w:tcPr>
            <w:tcW w:w="1250" w:type="dxa"/>
            <w:tcBorders>
              <w:left w:val="single" w:color="000000" w:sz="4" w:space="0"/>
              <w:bottom w:val="single" w:color="000000" w:sz="4" w:space="0"/>
              <w:right w:val="single" w:color="000000" w:sz="4" w:space="0"/>
            </w:tcBorders>
            <w:vAlign w:val="center"/>
          </w:tcPr>
          <w:p w14:paraId="24C9664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i w:val="0"/>
                <w:iCs w:val="0"/>
                <w:color w:val="000000"/>
                <w:kern w:val="0"/>
                <w:sz w:val="21"/>
                <w:szCs w:val="21"/>
                <w:u w:val="none"/>
                <w:lang w:val="en-US" w:eastAsia="zh-CN" w:bidi="ar"/>
              </w:rPr>
              <w:t>32</w:t>
            </w:r>
          </w:p>
        </w:tc>
        <w:tc>
          <w:tcPr>
            <w:tcW w:w="1017" w:type="dxa"/>
            <w:tcBorders>
              <w:left w:val="single" w:color="000000" w:sz="4" w:space="0"/>
              <w:bottom w:val="single" w:color="000000" w:sz="4" w:space="0"/>
              <w:right w:val="single" w:color="000000" w:sz="4" w:space="0"/>
            </w:tcBorders>
            <w:vAlign w:val="center"/>
          </w:tcPr>
          <w:p w14:paraId="0833426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1023" w:type="dxa"/>
            <w:tcBorders>
              <w:left w:val="single" w:color="000000" w:sz="4" w:space="0"/>
              <w:bottom w:val="single" w:color="000000" w:sz="4" w:space="0"/>
              <w:right w:val="single" w:color="000000" w:sz="4" w:space="0"/>
            </w:tcBorders>
            <w:vAlign w:val="center"/>
          </w:tcPr>
          <w:p w14:paraId="35097D79">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26</w:t>
            </w:r>
          </w:p>
        </w:tc>
        <w:tc>
          <w:tcPr>
            <w:tcW w:w="1063" w:type="dxa"/>
            <w:tcBorders>
              <w:left w:val="single" w:color="000000" w:sz="4" w:space="0"/>
              <w:bottom w:val="single" w:color="000000" w:sz="4" w:space="0"/>
              <w:right w:val="single" w:color="000000" w:sz="4" w:space="0"/>
            </w:tcBorders>
            <w:vAlign w:val="center"/>
          </w:tcPr>
          <w:p w14:paraId="26BF64F8">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856</w:t>
            </w:r>
          </w:p>
        </w:tc>
        <w:tc>
          <w:tcPr>
            <w:tcW w:w="1106" w:type="dxa"/>
            <w:tcBorders>
              <w:left w:val="single" w:color="000000" w:sz="4" w:space="0"/>
              <w:bottom w:val="single" w:color="000000" w:sz="4" w:space="0"/>
              <w:right w:val="single" w:color="000000" w:sz="4" w:space="0"/>
            </w:tcBorders>
            <w:vAlign w:val="center"/>
          </w:tcPr>
          <w:p w14:paraId="2BF30389">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31.47</w:t>
            </w:r>
          </w:p>
        </w:tc>
        <w:tc>
          <w:tcPr>
            <w:tcW w:w="1048" w:type="dxa"/>
            <w:tcBorders>
              <w:left w:val="single" w:color="000000" w:sz="4" w:space="0"/>
              <w:bottom w:val="single" w:color="000000" w:sz="4" w:space="0"/>
              <w:right w:val="single" w:color="000000" w:sz="4" w:space="0"/>
            </w:tcBorders>
            <w:vAlign w:val="center"/>
          </w:tcPr>
          <w:p w14:paraId="1351A860">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48</w:t>
            </w:r>
          </w:p>
        </w:tc>
        <w:tc>
          <w:tcPr>
            <w:tcW w:w="1601" w:type="dxa"/>
            <w:tcBorders>
              <w:left w:val="single" w:color="000000" w:sz="4" w:space="0"/>
              <w:bottom w:val="single" w:color="000000" w:sz="4" w:space="0"/>
            </w:tcBorders>
            <w:vAlign w:val="center"/>
          </w:tcPr>
          <w:p w14:paraId="4F4DF32B">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29.81</w:t>
            </w:r>
          </w:p>
        </w:tc>
      </w:tr>
      <w:tr w14:paraId="3E1236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609" w:type="dxa"/>
            <w:tcBorders>
              <w:top w:val="single" w:color="000000" w:sz="4" w:space="0"/>
              <w:bottom w:val="single" w:color="000000" w:sz="4" w:space="0"/>
              <w:right w:val="single" w:color="000000" w:sz="4" w:space="0"/>
            </w:tcBorders>
            <w:shd w:val="clear" w:color="auto" w:fill="auto"/>
            <w:vAlign w:val="center"/>
          </w:tcPr>
          <w:p w14:paraId="63502965">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公共限选课</w:t>
            </w:r>
          </w:p>
        </w:tc>
        <w:tc>
          <w:tcPr>
            <w:tcW w:w="1250" w:type="dxa"/>
            <w:tcBorders>
              <w:top w:val="single" w:color="000000" w:sz="4" w:space="0"/>
              <w:left w:val="single" w:color="000000" w:sz="4" w:space="0"/>
              <w:bottom w:val="single" w:color="000000" w:sz="4" w:space="0"/>
              <w:right w:val="single" w:color="000000" w:sz="4" w:space="0"/>
            </w:tcBorders>
            <w:vAlign w:val="center"/>
          </w:tcPr>
          <w:p w14:paraId="760737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017" w:type="dxa"/>
            <w:tcBorders>
              <w:top w:val="single" w:color="000000" w:sz="4" w:space="0"/>
              <w:left w:val="single" w:color="000000" w:sz="4" w:space="0"/>
              <w:bottom w:val="single" w:color="000000" w:sz="4" w:space="0"/>
              <w:right w:val="single" w:color="000000" w:sz="4" w:space="0"/>
            </w:tcBorders>
            <w:vAlign w:val="center"/>
          </w:tcPr>
          <w:p w14:paraId="6A0D3F6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rPr>
            </w:pPr>
          </w:p>
        </w:tc>
        <w:tc>
          <w:tcPr>
            <w:tcW w:w="1023" w:type="dxa"/>
            <w:tcBorders>
              <w:top w:val="single" w:color="000000" w:sz="4" w:space="0"/>
              <w:left w:val="single" w:color="000000" w:sz="4" w:space="0"/>
              <w:bottom w:val="single" w:color="000000" w:sz="4" w:space="0"/>
              <w:right w:val="single" w:color="000000" w:sz="4" w:space="0"/>
            </w:tcBorders>
            <w:vAlign w:val="center"/>
          </w:tcPr>
          <w:p w14:paraId="6C1DA8BB">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vAlign w:val="center"/>
          </w:tcPr>
          <w:p w14:paraId="07CA1CAB">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32</w:t>
            </w:r>
          </w:p>
        </w:tc>
        <w:tc>
          <w:tcPr>
            <w:tcW w:w="1106" w:type="dxa"/>
            <w:tcBorders>
              <w:top w:val="single" w:color="000000" w:sz="4" w:space="0"/>
              <w:left w:val="single" w:color="000000" w:sz="4" w:space="0"/>
              <w:bottom w:val="single" w:color="000000" w:sz="4" w:space="0"/>
              <w:right w:val="single" w:color="000000" w:sz="4" w:space="0"/>
            </w:tcBorders>
            <w:vAlign w:val="center"/>
          </w:tcPr>
          <w:p w14:paraId="7CDD11ED">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1.18</w:t>
            </w:r>
          </w:p>
        </w:tc>
        <w:tc>
          <w:tcPr>
            <w:tcW w:w="1048" w:type="dxa"/>
            <w:tcBorders>
              <w:top w:val="single" w:color="000000" w:sz="4" w:space="0"/>
              <w:left w:val="single" w:color="000000" w:sz="4" w:space="0"/>
              <w:bottom w:val="single" w:color="000000" w:sz="4" w:space="0"/>
              <w:right w:val="single" w:color="000000" w:sz="4" w:space="0"/>
            </w:tcBorders>
            <w:vAlign w:val="center"/>
          </w:tcPr>
          <w:p w14:paraId="60BBF116">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601" w:type="dxa"/>
            <w:tcBorders>
              <w:top w:val="single" w:color="000000" w:sz="4" w:space="0"/>
              <w:left w:val="single" w:color="000000" w:sz="4" w:space="0"/>
              <w:bottom w:val="single" w:color="000000" w:sz="4" w:space="0"/>
            </w:tcBorders>
            <w:vAlign w:val="center"/>
          </w:tcPr>
          <w:p w14:paraId="7895F8B1">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1.24</w:t>
            </w:r>
          </w:p>
        </w:tc>
      </w:tr>
      <w:tr w14:paraId="3A3E8B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jc w:val="center"/>
        </w:trPr>
        <w:tc>
          <w:tcPr>
            <w:tcW w:w="1609" w:type="dxa"/>
            <w:tcBorders>
              <w:top w:val="single" w:color="000000" w:sz="4" w:space="0"/>
              <w:bottom w:val="single" w:color="000000" w:sz="4" w:space="0"/>
              <w:right w:val="single" w:color="000000" w:sz="4" w:space="0"/>
            </w:tcBorders>
            <w:shd w:val="clear" w:color="auto" w:fill="auto"/>
            <w:vAlign w:val="center"/>
          </w:tcPr>
          <w:p w14:paraId="3C160AA0">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专业基础课</w:t>
            </w:r>
          </w:p>
        </w:tc>
        <w:tc>
          <w:tcPr>
            <w:tcW w:w="1250" w:type="dxa"/>
            <w:tcBorders>
              <w:top w:val="single" w:color="000000" w:sz="4" w:space="0"/>
              <w:left w:val="single" w:color="000000" w:sz="4" w:space="0"/>
              <w:bottom w:val="single" w:color="000000" w:sz="4" w:space="0"/>
              <w:right w:val="single" w:color="000000" w:sz="4" w:space="0"/>
            </w:tcBorders>
            <w:vAlign w:val="center"/>
          </w:tcPr>
          <w:p w14:paraId="465423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1017" w:type="dxa"/>
            <w:tcBorders>
              <w:top w:val="single" w:color="000000" w:sz="4" w:space="0"/>
              <w:left w:val="single" w:color="000000" w:sz="4" w:space="0"/>
              <w:bottom w:val="single" w:color="000000" w:sz="4" w:space="0"/>
              <w:right w:val="single" w:color="000000" w:sz="4" w:space="0"/>
            </w:tcBorders>
            <w:vAlign w:val="center"/>
          </w:tcPr>
          <w:p w14:paraId="5BFC9BD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1"/>
                <w:szCs w:val="21"/>
                <w:lang w:val="en-US" w:eastAsia="zh-CN"/>
              </w:rPr>
            </w:pPr>
            <w:r>
              <w:rPr>
                <w:rFonts w:hint="eastAsia" w:cs="宋体"/>
                <w:color w:val="auto"/>
                <w:sz w:val="21"/>
                <w:szCs w:val="21"/>
                <w:lang w:val="en-US" w:eastAsia="zh-CN"/>
              </w:rPr>
              <w:t>3</w:t>
            </w:r>
          </w:p>
        </w:tc>
        <w:tc>
          <w:tcPr>
            <w:tcW w:w="1023" w:type="dxa"/>
            <w:tcBorders>
              <w:top w:val="single" w:color="000000" w:sz="4" w:space="0"/>
              <w:left w:val="single" w:color="000000" w:sz="4" w:space="0"/>
              <w:bottom w:val="single" w:color="000000" w:sz="4" w:space="0"/>
              <w:right w:val="single" w:color="000000" w:sz="4" w:space="0"/>
            </w:tcBorders>
            <w:vAlign w:val="center"/>
          </w:tcPr>
          <w:p w14:paraId="19CAAEB2">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3</w:t>
            </w:r>
          </w:p>
        </w:tc>
        <w:tc>
          <w:tcPr>
            <w:tcW w:w="1063" w:type="dxa"/>
            <w:tcBorders>
              <w:top w:val="single" w:color="000000" w:sz="4" w:space="0"/>
              <w:left w:val="single" w:color="000000" w:sz="4" w:space="0"/>
              <w:bottom w:val="single" w:color="000000" w:sz="4" w:space="0"/>
              <w:right w:val="single" w:color="000000" w:sz="4" w:space="0"/>
            </w:tcBorders>
            <w:vAlign w:val="center"/>
          </w:tcPr>
          <w:p w14:paraId="0C2197D1">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264</w:t>
            </w:r>
          </w:p>
        </w:tc>
        <w:tc>
          <w:tcPr>
            <w:tcW w:w="1106" w:type="dxa"/>
            <w:tcBorders>
              <w:top w:val="single" w:color="000000" w:sz="4" w:space="0"/>
              <w:left w:val="single" w:color="000000" w:sz="4" w:space="0"/>
              <w:bottom w:val="single" w:color="000000" w:sz="4" w:space="0"/>
              <w:right w:val="single" w:color="000000" w:sz="4" w:space="0"/>
            </w:tcBorders>
            <w:vAlign w:val="center"/>
          </w:tcPr>
          <w:p w14:paraId="31506BFA">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9.71</w:t>
            </w:r>
          </w:p>
        </w:tc>
        <w:tc>
          <w:tcPr>
            <w:tcW w:w="1048" w:type="dxa"/>
            <w:tcBorders>
              <w:top w:val="single" w:color="000000" w:sz="4" w:space="0"/>
              <w:left w:val="single" w:color="000000" w:sz="4" w:space="0"/>
              <w:bottom w:val="single" w:color="000000" w:sz="4" w:space="0"/>
              <w:right w:val="single" w:color="000000" w:sz="4" w:space="0"/>
            </w:tcBorders>
            <w:vAlign w:val="center"/>
          </w:tcPr>
          <w:p w14:paraId="39ADB7E6">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1601" w:type="dxa"/>
            <w:tcBorders>
              <w:top w:val="single" w:color="000000" w:sz="4" w:space="0"/>
              <w:left w:val="single" w:color="000000" w:sz="4" w:space="0"/>
              <w:bottom w:val="single" w:color="000000" w:sz="4" w:space="0"/>
            </w:tcBorders>
            <w:vAlign w:val="center"/>
          </w:tcPr>
          <w:p w14:paraId="4C47702E">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9.32</w:t>
            </w:r>
          </w:p>
        </w:tc>
      </w:tr>
      <w:tr w14:paraId="4BC253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jc w:val="center"/>
        </w:trPr>
        <w:tc>
          <w:tcPr>
            <w:tcW w:w="1609" w:type="dxa"/>
            <w:tcBorders>
              <w:top w:val="single" w:color="000000" w:sz="4" w:space="0"/>
              <w:bottom w:val="single" w:color="000000" w:sz="4" w:space="0"/>
              <w:right w:val="single" w:color="000000" w:sz="4" w:space="0"/>
            </w:tcBorders>
            <w:shd w:val="clear" w:color="auto" w:fill="auto"/>
            <w:vAlign w:val="center"/>
          </w:tcPr>
          <w:p w14:paraId="2DCF51AA">
            <w:pPr>
              <w:keepNext w:val="0"/>
              <w:keepLines w:val="0"/>
              <w:widowControl/>
              <w:suppressLineNumbers w:val="0"/>
              <w:spacing w:before="0" w:beforeAutospacing="0" w:after="0" w:afterAutospacing="0"/>
              <w:ind w:left="0" w:right="0"/>
              <w:jc w:val="left"/>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专业核心课</w:t>
            </w:r>
          </w:p>
        </w:tc>
        <w:tc>
          <w:tcPr>
            <w:tcW w:w="1250" w:type="dxa"/>
            <w:tcBorders>
              <w:top w:val="single" w:color="000000" w:sz="4" w:space="0"/>
              <w:left w:val="single" w:color="000000" w:sz="4" w:space="0"/>
              <w:bottom w:val="single" w:color="000000" w:sz="4" w:space="0"/>
              <w:right w:val="single" w:color="000000" w:sz="4" w:space="0"/>
            </w:tcBorders>
            <w:vAlign w:val="center"/>
          </w:tcPr>
          <w:p w14:paraId="3DF6660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1"/>
                <w:szCs w:val="21"/>
                <w:lang w:val="en-US" w:eastAsia="zh-CN"/>
              </w:rPr>
            </w:pPr>
            <w:r>
              <w:rPr>
                <w:rFonts w:hint="eastAsia" w:cs="宋体"/>
                <w:color w:val="auto"/>
                <w:sz w:val="21"/>
                <w:szCs w:val="21"/>
                <w:lang w:val="en-US" w:eastAsia="zh-CN"/>
              </w:rPr>
              <w:t>7</w:t>
            </w:r>
          </w:p>
        </w:tc>
        <w:tc>
          <w:tcPr>
            <w:tcW w:w="1017" w:type="dxa"/>
            <w:tcBorders>
              <w:top w:val="single" w:color="000000" w:sz="4" w:space="0"/>
              <w:left w:val="single" w:color="000000" w:sz="4" w:space="0"/>
              <w:bottom w:val="single" w:color="000000" w:sz="4" w:space="0"/>
              <w:right w:val="single" w:color="000000" w:sz="4" w:space="0"/>
            </w:tcBorders>
            <w:vAlign w:val="center"/>
          </w:tcPr>
          <w:p w14:paraId="4535DA5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1"/>
                <w:szCs w:val="21"/>
                <w:lang w:val="en-US" w:eastAsia="zh-CN"/>
              </w:rPr>
            </w:pPr>
            <w:r>
              <w:rPr>
                <w:rFonts w:hint="eastAsia" w:cs="宋体"/>
                <w:color w:val="auto"/>
                <w:sz w:val="21"/>
                <w:szCs w:val="21"/>
                <w:lang w:val="en-US" w:eastAsia="zh-CN"/>
              </w:rPr>
              <w:t>7</w:t>
            </w:r>
          </w:p>
        </w:tc>
        <w:tc>
          <w:tcPr>
            <w:tcW w:w="1023" w:type="dxa"/>
            <w:tcBorders>
              <w:top w:val="single" w:color="000000" w:sz="4" w:space="0"/>
              <w:left w:val="single" w:color="000000" w:sz="4" w:space="0"/>
              <w:bottom w:val="single" w:color="000000" w:sz="4" w:space="0"/>
              <w:right w:val="single" w:color="000000" w:sz="4" w:space="0"/>
            </w:tcBorders>
            <w:vAlign w:val="center"/>
          </w:tcPr>
          <w:p w14:paraId="5AD69268">
            <w:pPr>
              <w:keepNext w:val="0"/>
              <w:keepLines w:val="0"/>
              <w:widowControl/>
              <w:suppressLineNumbers w:val="0"/>
              <w:spacing w:before="0" w:beforeAutospacing="0" w:after="0" w:afterAutospacing="0"/>
              <w:ind w:left="0" w:right="0"/>
              <w:jc w:val="center"/>
              <w:rPr>
                <w:rFonts w:hint="eastAsia" w:ascii="宋体" w:hAnsi="宋体" w:cs="宋体"/>
                <w:color w:val="auto"/>
                <w:sz w:val="21"/>
                <w:szCs w:val="21"/>
                <w:highlight w:val="none"/>
                <w:lang w:val="en-US" w:eastAsia="zh-CN"/>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62F72D48">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372</w:t>
            </w:r>
          </w:p>
        </w:tc>
        <w:tc>
          <w:tcPr>
            <w:tcW w:w="1106" w:type="dxa"/>
            <w:tcBorders>
              <w:top w:val="single" w:color="000000" w:sz="4" w:space="0"/>
              <w:left w:val="single" w:color="000000" w:sz="4" w:space="0"/>
              <w:bottom w:val="single" w:color="000000" w:sz="4" w:space="0"/>
              <w:right w:val="single" w:color="000000" w:sz="4" w:space="0"/>
            </w:tcBorders>
            <w:vAlign w:val="center"/>
          </w:tcPr>
          <w:p w14:paraId="2E118B0C">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13.68</w:t>
            </w:r>
          </w:p>
        </w:tc>
        <w:tc>
          <w:tcPr>
            <w:tcW w:w="1048" w:type="dxa"/>
            <w:tcBorders>
              <w:top w:val="single" w:color="000000" w:sz="4" w:space="0"/>
              <w:left w:val="single" w:color="000000" w:sz="4" w:space="0"/>
              <w:bottom w:val="single" w:color="000000" w:sz="4" w:space="0"/>
              <w:right w:val="single" w:color="000000" w:sz="4" w:space="0"/>
            </w:tcBorders>
            <w:vAlign w:val="center"/>
          </w:tcPr>
          <w:p w14:paraId="3F4B2BF4">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22</w:t>
            </w:r>
          </w:p>
        </w:tc>
        <w:tc>
          <w:tcPr>
            <w:tcW w:w="1601" w:type="dxa"/>
            <w:tcBorders>
              <w:top w:val="single" w:color="000000" w:sz="4" w:space="0"/>
              <w:left w:val="single" w:color="000000" w:sz="4" w:space="0"/>
              <w:bottom w:val="single" w:color="000000" w:sz="4" w:space="0"/>
            </w:tcBorders>
            <w:vAlign w:val="center"/>
          </w:tcPr>
          <w:p w14:paraId="72E0B487">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13.66</w:t>
            </w:r>
          </w:p>
        </w:tc>
      </w:tr>
      <w:tr w14:paraId="4020C9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jc w:val="center"/>
        </w:trPr>
        <w:tc>
          <w:tcPr>
            <w:tcW w:w="1609" w:type="dxa"/>
            <w:tcBorders>
              <w:top w:val="single" w:color="000000" w:sz="4" w:space="0"/>
              <w:bottom w:val="single" w:color="000000" w:sz="4" w:space="0"/>
              <w:right w:val="single" w:color="000000" w:sz="4" w:space="0"/>
            </w:tcBorders>
            <w:shd w:val="clear" w:color="auto" w:fill="auto"/>
            <w:vAlign w:val="center"/>
          </w:tcPr>
          <w:p w14:paraId="2638A11B">
            <w:pPr>
              <w:keepNext w:val="0"/>
              <w:keepLines w:val="0"/>
              <w:widowControl/>
              <w:suppressLineNumbers w:val="0"/>
              <w:spacing w:before="0" w:beforeAutospacing="0" w:after="0" w:afterAutospacing="0"/>
              <w:ind w:left="0" w:right="0"/>
              <w:jc w:val="left"/>
              <w:rPr>
                <w:rFonts w:hint="default"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专业拓展课</w:t>
            </w:r>
          </w:p>
        </w:tc>
        <w:tc>
          <w:tcPr>
            <w:tcW w:w="1250" w:type="dxa"/>
            <w:tcBorders>
              <w:top w:val="single" w:color="000000" w:sz="4" w:space="0"/>
              <w:left w:val="single" w:color="000000" w:sz="4" w:space="0"/>
              <w:bottom w:val="single" w:color="000000" w:sz="4" w:space="0"/>
              <w:right w:val="single" w:color="000000" w:sz="4" w:space="0"/>
            </w:tcBorders>
            <w:vAlign w:val="center"/>
          </w:tcPr>
          <w:p w14:paraId="56A1EFF0">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1017" w:type="dxa"/>
            <w:tcBorders>
              <w:top w:val="single" w:color="000000" w:sz="4" w:space="0"/>
              <w:left w:val="single" w:color="000000" w:sz="4" w:space="0"/>
              <w:bottom w:val="single" w:color="000000" w:sz="4" w:space="0"/>
              <w:right w:val="single" w:color="000000" w:sz="4" w:space="0"/>
            </w:tcBorders>
            <w:vAlign w:val="center"/>
          </w:tcPr>
          <w:p w14:paraId="6C6AB633">
            <w:pPr>
              <w:keepNext w:val="0"/>
              <w:keepLines w:val="0"/>
              <w:widowControl/>
              <w:suppressLineNumbers w:val="0"/>
              <w:spacing w:before="0" w:beforeAutospacing="0" w:after="0" w:afterAutospacing="0"/>
              <w:ind w:left="0" w:right="0"/>
              <w:jc w:val="center"/>
              <w:rPr>
                <w:rFonts w:hint="default" w:ascii="宋体" w:hAnsi="宋体" w:cs="宋体"/>
                <w:color w:val="auto"/>
                <w:sz w:val="21"/>
                <w:szCs w:val="21"/>
                <w:highlight w:val="none"/>
                <w:lang w:val="en-US" w:eastAsia="zh-CN"/>
              </w:rPr>
            </w:pPr>
          </w:p>
        </w:tc>
        <w:tc>
          <w:tcPr>
            <w:tcW w:w="1023" w:type="dxa"/>
            <w:tcBorders>
              <w:top w:val="single" w:color="000000" w:sz="4" w:space="0"/>
              <w:left w:val="single" w:color="000000" w:sz="4" w:space="0"/>
              <w:bottom w:val="single" w:color="000000" w:sz="4" w:space="0"/>
              <w:right w:val="single" w:color="000000" w:sz="4" w:space="0"/>
            </w:tcBorders>
            <w:vAlign w:val="center"/>
          </w:tcPr>
          <w:p w14:paraId="7A95AE4B">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1063" w:type="dxa"/>
            <w:tcBorders>
              <w:top w:val="single" w:color="000000" w:sz="4" w:space="0"/>
              <w:left w:val="single" w:color="000000" w:sz="4" w:space="0"/>
              <w:bottom w:val="single" w:color="000000" w:sz="4" w:space="0"/>
              <w:right w:val="single" w:color="000000" w:sz="4" w:space="0"/>
            </w:tcBorders>
            <w:vAlign w:val="center"/>
          </w:tcPr>
          <w:p w14:paraId="2C7F8639">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312</w:t>
            </w:r>
          </w:p>
        </w:tc>
        <w:tc>
          <w:tcPr>
            <w:tcW w:w="1106" w:type="dxa"/>
            <w:tcBorders>
              <w:top w:val="single" w:color="000000" w:sz="4" w:space="0"/>
              <w:left w:val="single" w:color="000000" w:sz="4" w:space="0"/>
              <w:bottom w:val="single" w:color="000000" w:sz="4" w:space="0"/>
              <w:right w:val="single" w:color="000000" w:sz="4" w:space="0"/>
            </w:tcBorders>
            <w:vAlign w:val="center"/>
          </w:tcPr>
          <w:p w14:paraId="113E186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12.79</w:t>
            </w:r>
          </w:p>
        </w:tc>
        <w:tc>
          <w:tcPr>
            <w:tcW w:w="1048" w:type="dxa"/>
            <w:tcBorders>
              <w:top w:val="single" w:color="000000" w:sz="4" w:space="0"/>
              <w:left w:val="single" w:color="000000" w:sz="4" w:space="0"/>
              <w:bottom w:val="single" w:color="000000" w:sz="4" w:space="0"/>
              <w:right w:val="single" w:color="000000" w:sz="4" w:space="0"/>
            </w:tcBorders>
            <w:vAlign w:val="center"/>
          </w:tcPr>
          <w:p w14:paraId="39F883C8">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18</w:t>
            </w:r>
          </w:p>
        </w:tc>
        <w:tc>
          <w:tcPr>
            <w:tcW w:w="1601" w:type="dxa"/>
            <w:tcBorders>
              <w:top w:val="single" w:color="000000" w:sz="4" w:space="0"/>
              <w:left w:val="single" w:color="000000" w:sz="4" w:space="0"/>
              <w:bottom w:val="single" w:color="000000" w:sz="4" w:space="0"/>
            </w:tcBorders>
            <w:vAlign w:val="center"/>
          </w:tcPr>
          <w:p w14:paraId="08BCCC5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12.42</w:t>
            </w:r>
          </w:p>
        </w:tc>
      </w:tr>
      <w:tr w14:paraId="2093F2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609" w:type="dxa"/>
            <w:tcBorders>
              <w:top w:val="single" w:color="000000" w:sz="4" w:space="0"/>
              <w:bottom w:val="single" w:color="000000" w:sz="4" w:space="0"/>
              <w:right w:val="single" w:color="000000" w:sz="4" w:space="0"/>
            </w:tcBorders>
            <w:shd w:val="clear" w:color="auto" w:fill="auto"/>
            <w:vAlign w:val="center"/>
          </w:tcPr>
          <w:p w14:paraId="03270E72">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专业实践课</w:t>
            </w:r>
          </w:p>
        </w:tc>
        <w:tc>
          <w:tcPr>
            <w:tcW w:w="1250" w:type="dxa"/>
            <w:tcBorders>
              <w:top w:val="single" w:color="000000" w:sz="4" w:space="0"/>
              <w:left w:val="single" w:color="000000" w:sz="4" w:space="0"/>
              <w:bottom w:val="single" w:color="000000" w:sz="4" w:space="0"/>
              <w:right w:val="single" w:color="000000" w:sz="4" w:space="0"/>
            </w:tcBorders>
            <w:vAlign w:val="center"/>
          </w:tcPr>
          <w:p w14:paraId="14B21CB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17" w:type="dxa"/>
            <w:tcBorders>
              <w:top w:val="single" w:color="000000" w:sz="4" w:space="0"/>
              <w:left w:val="single" w:color="000000" w:sz="4" w:space="0"/>
              <w:bottom w:val="single" w:color="000000" w:sz="4" w:space="0"/>
              <w:right w:val="single" w:color="000000" w:sz="4" w:space="0"/>
            </w:tcBorders>
            <w:vAlign w:val="center"/>
          </w:tcPr>
          <w:p w14:paraId="7DD15B7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kern w:val="0"/>
                <w:sz w:val="21"/>
                <w:szCs w:val="21"/>
                <w:u w:val="none"/>
                <w:lang w:val="en-US" w:eastAsia="zh-CN" w:bidi="ar"/>
              </w:rPr>
            </w:pPr>
          </w:p>
        </w:tc>
        <w:tc>
          <w:tcPr>
            <w:tcW w:w="1023" w:type="dxa"/>
            <w:tcBorders>
              <w:top w:val="single" w:color="000000" w:sz="4" w:space="0"/>
              <w:left w:val="single" w:color="000000" w:sz="4" w:space="0"/>
              <w:bottom w:val="single" w:color="000000" w:sz="4" w:space="0"/>
              <w:right w:val="single" w:color="000000" w:sz="4" w:space="0"/>
            </w:tcBorders>
            <w:vAlign w:val="center"/>
          </w:tcPr>
          <w:p w14:paraId="19C78EC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63" w:type="dxa"/>
            <w:tcBorders>
              <w:top w:val="single" w:color="000000" w:sz="4" w:space="0"/>
              <w:left w:val="single" w:color="000000" w:sz="4" w:space="0"/>
              <w:bottom w:val="single" w:color="000000" w:sz="4" w:space="0"/>
              <w:right w:val="single" w:color="000000" w:sz="4" w:space="0"/>
            </w:tcBorders>
            <w:vAlign w:val="center"/>
          </w:tcPr>
          <w:p w14:paraId="49209EA7">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848</w:t>
            </w:r>
          </w:p>
        </w:tc>
        <w:tc>
          <w:tcPr>
            <w:tcW w:w="1106" w:type="dxa"/>
            <w:tcBorders>
              <w:top w:val="single" w:color="000000" w:sz="4" w:space="0"/>
              <w:left w:val="single" w:color="000000" w:sz="4" w:space="0"/>
              <w:bottom w:val="single" w:color="000000" w:sz="4" w:space="0"/>
              <w:right w:val="single" w:color="000000" w:sz="4" w:space="0"/>
            </w:tcBorders>
            <w:vAlign w:val="center"/>
          </w:tcPr>
          <w:p w14:paraId="50035851">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31.18</w:t>
            </w:r>
          </w:p>
        </w:tc>
        <w:tc>
          <w:tcPr>
            <w:tcW w:w="1048" w:type="dxa"/>
            <w:tcBorders>
              <w:top w:val="single" w:color="000000" w:sz="4" w:space="0"/>
              <w:left w:val="single" w:color="000000" w:sz="4" w:space="0"/>
              <w:bottom w:val="single" w:color="000000" w:sz="4" w:space="0"/>
              <w:right w:val="single" w:color="000000" w:sz="4" w:space="0"/>
            </w:tcBorders>
            <w:vAlign w:val="center"/>
          </w:tcPr>
          <w:p w14:paraId="3FE672C6">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54</w:t>
            </w:r>
          </w:p>
        </w:tc>
        <w:tc>
          <w:tcPr>
            <w:tcW w:w="1601" w:type="dxa"/>
            <w:tcBorders>
              <w:top w:val="single" w:color="000000" w:sz="4" w:space="0"/>
              <w:left w:val="single" w:color="000000" w:sz="4" w:space="0"/>
              <w:bottom w:val="single" w:color="000000" w:sz="4" w:space="0"/>
            </w:tcBorders>
            <w:vAlign w:val="center"/>
          </w:tcPr>
          <w:p w14:paraId="430B667F">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33.54</w:t>
            </w:r>
          </w:p>
        </w:tc>
      </w:tr>
      <w:bookmarkEnd w:id="124"/>
      <w:tr w14:paraId="5F5E48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609" w:type="dxa"/>
            <w:tcBorders>
              <w:top w:val="single" w:color="000000" w:sz="4" w:space="0"/>
              <w:right w:val="single" w:color="000000" w:sz="4" w:space="0"/>
            </w:tcBorders>
          </w:tcPr>
          <w:p w14:paraId="363D8D05">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合计</w:t>
            </w:r>
          </w:p>
        </w:tc>
        <w:tc>
          <w:tcPr>
            <w:tcW w:w="1250" w:type="dxa"/>
            <w:tcBorders>
              <w:top w:val="single" w:color="000000" w:sz="4" w:space="0"/>
              <w:left w:val="single" w:color="000000" w:sz="4" w:space="0"/>
              <w:right w:val="single" w:color="000000" w:sz="4" w:space="0"/>
            </w:tcBorders>
            <w:vAlign w:val="center"/>
          </w:tcPr>
          <w:p w14:paraId="296FF9A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eastAsia" w:cs="宋体"/>
                <w:i w:val="0"/>
                <w:iCs w:val="0"/>
                <w:color w:val="000000"/>
                <w:kern w:val="0"/>
                <w:sz w:val="21"/>
                <w:szCs w:val="21"/>
                <w:u w:val="none"/>
                <w:lang w:val="en-US" w:eastAsia="zh-CN" w:bidi="ar"/>
              </w:rPr>
              <w:t>7</w:t>
            </w:r>
          </w:p>
        </w:tc>
        <w:tc>
          <w:tcPr>
            <w:tcW w:w="1017" w:type="dxa"/>
            <w:tcBorders>
              <w:top w:val="single" w:color="000000" w:sz="4" w:space="0"/>
              <w:left w:val="single" w:color="000000" w:sz="4" w:space="0"/>
              <w:right w:val="single" w:color="000000" w:sz="4" w:space="0"/>
            </w:tcBorders>
            <w:vAlign w:val="center"/>
          </w:tcPr>
          <w:p w14:paraId="235ABED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023" w:type="dxa"/>
            <w:tcBorders>
              <w:top w:val="single" w:color="000000" w:sz="4" w:space="0"/>
              <w:left w:val="single" w:color="000000" w:sz="4" w:space="0"/>
              <w:right w:val="single" w:color="000000" w:sz="4" w:space="0"/>
            </w:tcBorders>
            <w:vAlign w:val="center"/>
          </w:tcPr>
          <w:p w14:paraId="534D6CE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r>
              <w:rPr>
                <w:rFonts w:hint="eastAsia" w:cs="宋体"/>
                <w:i w:val="0"/>
                <w:iCs w:val="0"/>
                <w:color w:val="000000"/>
                <w:kern w:val="0"/>
                <w:sz w:val="21"/>
                <w:szCs w:val="21"/>
                <w:u w:val="none"/>
                <w:lang w:val="en-US" w:eastAsia="zh-CN" w:bidi="ar"/>
              </w:rPr>
              <w:t>1</w:t>
            </w:r>
          </w:p>
        </w:tc>
        <w:tc>
          <w:tcPr>
            <w:tcW w:w="1063" w:type="dxa"/>
            <w:tcBorders>
              <w:top w:val="single" w:color="000000" w:sz="4" w:space="0"/>
              <w:left w:val="single" w:color="000000" w:sz="4" w:space="0"/>
              <w:right w:val="single" w:color="000000" w:sz="4" w:space="0"/>
            </w:tcBorders>
            <w:vAlign w:val="center"/>
          </w:tcPr>
          <w:p w14:paraId="06E529BC">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2684</w:t>
            </w:r>
          </w:p>
        </w:tc>
        <w:tc>
          <w:tcPr>
            <w:tcW w:w="1106" w:type="dxa"/>
            <w:tcBorders>
              <w:top w:val="single" w:color="000000" w:sz="4" w:space="0"/>
              <w:left w:val="single" w:color="000000" w:sz="4" w:space="0"/>
              <w:right w:val="single" w:color="000000" w:sz="4" w:space="0"/>
            </w:tcBorders>
            <w:vAlign w:val="center"/>
          </w:tcPr>
          <w:p w14:paraId="6E03037C">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100</w:t>
            </w:r>
          </w:p>
        </w:tc>
        <w:tc>
          <w:tcPr>
            <w:tcW w:w="1048" w:type="dxa"/>
            <w:tcBorders>
              <w:top w:val="single" w:color="000000" w:sz="4" w:space="0"/>
              <w:left w:val="single" w:color="000000" w:sz="4" w:space="0"/>
              <w:right w:val="single" w:color="000000" w:sz="4" w:space="0"/>
            </w:tcBorders>
            <w:vAlign w:val="center"/>
          </w:tcPr>
          <w:p w14:paraId="702851B4">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159</w:t>
            </w:r>
          </w:p>
        </w:tc>
        <w:tc>
          <w:tcPr>
            <w:tcW w:w="1601" w:type="dxa"/>
            <w:tcBorders>
              <w:top w:val="single" w:color="000000" w:sz="4" w:space="0"/>
              <w:left w:val="single" w:color="000000" w:sz="4" w:space="0"/>
            </w:tcBorders>
            <w:vAlign w:val="center"/>
          </w:tcPr>
          <w:p w14:paraId="4D2A6DF5">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100</w:t>
            </w:r>
          </w:p>
        </w:tc>
      </w:tr>
      <w:bookmarkEnd w:id="125"/>
      <w:tr w14:paraId="5FD054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2859" w:type="dxa"/>
            <w:gridSpan w:val="2"/>
            <w:tcBorders>
              <w:bottom w:val="single" w:color="000000" w:sz="4" w:space="0"/>
              <w:right w:val="single" w:color="000000" w:sz="4" w:space="0"/>
            </w:tcBorders>
            <w:vAlign w:val="top"/>
          </w:tcPr>
          <w:p w14:paraId="693AFE0E">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理论教学总学时</w:t>
            </w:r>
          </w:p>
        </w:tc>
        <w:tc>
          <w:tcPr>
            <w:tcW w:w="2040" w:type="dxa"/>
            <w:gridSpan w:val="2"/>
            <w:tcBorders>
              <w:left w:val="single" w:color="000000" w:sz="4" w:space="0"/>
              <w:bottom w:val="single" w:color="000000" w:sz="4" w:space="0"/>
              <w:right w:val="single" w:color="000000" w:sz="4" w:space="0"/>
            </w:tcBorders>
            <w:vAlign w:val="top"/>
          </w:tcPr>
          <w:p w14:paraId="4E29D1D8">
            <w:pPr>
              <w:keepNext w:val="0"/>
              <w:keepLines w:val="0"/>
              <w:widowControl/>
              <w:suppressLineNumbers w:val="0"/>
              <w:spacing w:before="0" w:beforeAutospacing="0" w:after="0" w:afterAutospacing="0"/>
              <w:ind w:left="0" w:right="0"/>
              <w:jc w:val="center"/>
              <w:textAlignment w:val="top"/>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10</w:t>
            </w:r>
            <w:r>
              <w:rPr>
                <w:rFonts w:hint="eastAsia" w:cs="宋体"/>
                <w:i w:val="0"/>
                <w:iCs w:val="0"/>
                <w:color w:val="000000"/>
                <w:kern w:val="0"/>
                <w:sz w:val="21"/>
                <w:szCs w:val="21"/>
                <w:u w:val="none"/>
                <w:lang w:val="en-US" w:eastAsia="zh-CN" w:bidi="ar"/>
              </w:rPr>
              <w:t>88</w:t>
            </w:r>
          </w:p>
        </w:tc>
        <w:tc>
          <w:tcPr>
            <w:tcW w:w="2169" w:type="dxa"/>
            <w:gridSpan w:val="2"/>
            <w:tcBorders>
              <w:left w:val="single" w:color="000000" w:sz="4" w:space="0"/>
              <w:bottom w:val="single" w:color="000000" w:sz="4" w:space="0"/>
              <w:right w:val="single" w:color="000000" w:sz="4" w:space="0"/>
            </w:tcBorders>
            <w:vAlign w:val="top"/>
          </w:tcPr>
          <w:p w14:paraId="49CAC8AC">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实践教学总学时</w:t>
            </w:r>
          </w:p>
        </w:tc>
        <w:tc>
          <w:tcPr>
            <w:tcW w:w="2649" w:type="dxa"/>
            <w:gridSpan w:val="2"/>
            <w:tcBorders>
              <w:left w:val="single" w:color="000000" w:sz="4" w:space="0"/>
              <w:bottom w:val="single" w:color="000000" w:sz="4" w:space="0"/>
            </w:tcBorders>
            <w:vAlign w:val="top"/>
          </w:tcPr>
          <w:p w14:paraId="2DC75877">
            <w:pPr>
              <w:keepNext w:val="0"/>
              <w:keepLines w:val="0"/>
              <w:widowControl/>
              <w:suppressLineNumbers w:val="0"/>
              <w:spacing w:before="0" w:beforeAutospacing="0" w:after="0" w:afterAutospacing="0"/>
              <w:ind w:left="0" w:right="0"/>
              <w:jc w:val="center"/>
              <w:textAlignment w:val="top"/>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w:t>
            </w:r>
            <w:r>
              <w:rPr>
                <w:rFonts w:hint="eastAsia" w:cs="宋体"/>
                <w:i w:val="0"/>
                <w:iCs w:val="0"/>
                <w:color w:val="000000"/>
                <w:kern w:val="0"/>
                <w:sz w:val="21"/>
                <w:szCs w:val="21"/>
                <w:u w:val="none"/>
                <w:lang w:val="en-US" w:eastAsia="zh-CN" w:bidi="ar"/>
              </w:rPr>
              <w:t>632</w:t>
            </w:r>
          </w:p>
        </w:tc>
      </w:tr>
      <w:tr w14:paraId="430ECB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4899" w:type="dxa"/>
            <w:gridSpan w:val="4"/>
            <w:tcBorders>
              <w:top w:val="single" w:color="000000" w:sz="4" w:space="0"/>
              <w:right w:val="single" w:color="000000" w:sz="4" w:space="0"/>
            </w:tcBorders>
          </w:tcPr>
          <w:p w14:paraId="2DCAA03D">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理论学时与实践学时占总学时比例</w:t>
            </w:r>
          </w:p>
        </w:tc>
        <w:tc>
          <w:tcPr>
            <w:tcW w:w="4818" w:type="dxa"/>
            <w:gridSpan w:val="4"/>
            <w:tcBorders>
              <w:top w:val="single" w:color="000000" w:sz="4" w:space="0"/>
              <w:left w:val="single" w:color="000000" w:sz="4" w:space="0"/>
            </w:tcBorders>
            <w:vAlign w:val="center"/>
          </w:tcPr>
          <w:p w14:paraId="371C8EDF">
            <w:pPr>
              <w:keepNext w:val="0"/>
              <w:keepLines w:val="0"/>
              <w:widowControl/>
              <w:suppressLineNumbers w:val="0"/>
              <w:spacing w:before="0" w:beforeAutospacing="0" w:after="0" w:afterAutospacing="0"/>
              <w:ind w:left="0" w:right="0"/>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40：60</w:t>
            </w:r>
          </w:p>
        </w:tc>
      </w:tr>
    </w:tbl>
    <w:p w14:paraId="0FEFF111">
      <w:pPr>
        <w:pageBreakBefore w:val="0"/>
        <w:kinsoku/>
        <w:wordWrap/>
        <w:overflowPunct/>
        <w:topLinePunct w:val="0"/>
        <w:autoSpaceDE/>
        <w:autoSpaceDN/>
        <w:bidi w:val="0"/>
        <w:adjustRightInd/>
        <w:rPr>
          <w:color w:val="auto"/>
        </w:rPr>
      </w:pPr>
    </w:p>
    <w:sectPr>
      <w:footerReference r:id="rId3"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DF813B2-6D17-4442-9C30-6E94668062A7}"/>
  </w:font>
  <w:font w:name="Courier New">
    <w:panose1 w:val="02070309020205020404"/>
    <w:charset w:val="01"/>
    <w:family w:val="modern"/>
    <w:pitch w:val="default"/>
    <w:sig w:usb0="E0002EFF" w:usb1="C0007843" w:usb2="00000009" w:usb3="00000000" w:csb0="400001FF" w:csb1="FFFF0000"/>
    <w:embedRegular r:id="rId2" w:fontKey="{069B88F5-4ED1-42D0-84E1-6679FE50FAD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embedRegular r:id="rId3" w:fontKey="{A4FB37CC-29C1-400B-AF85-3DC80D34682B}"/>
  </w:font>
  <w:font w:name="仿宋_GB2312">
    <w:panose1 w:val="02010609030101010101"/>
    <w:charset w:val="86"/>
    <w:family w:val="modern"/>
    <w:pitch w:val="default"/>
    <w:sig w:usb0="00000001" w:usb1="080E0000" w:usb2="00000000" w:usb3="00000000" w:csb0="00040000" w:csb1="00000000"/>
    <w:embedRegular r:id="rId4" w:fontKey="{0CDB7031-1F43-41AC-A2DE-4ED385A6613A}"/>
  </w:font>
  <w:font w:name="方正小标宋简体">
    <w:panose1 w:val="03000509000000000000"/>
    <w:charset w:val="86"/>
    <w:family w:val="auto"/>
    <w:pitch w:val="default"/>
    <w:sig w:usb0="00000001" w:usb1="080E0000" w:usb2="00000000" w:usb3="00000000" w:csb0="00040000" w:csb1="00000000"/>
    <w:embedRegular r:id="rId5" w:fontKey="{BD716C69-9877-484D-B21D-5FD8A166B5AB}"/>
  </w:font>
  <w:font w:name="Segoe UI">
    <w:panose1 w:val="020B0502040204020203"/>
    <w:charset w:val="00"/>
    <w:family w:val="auto"/>
    <w:pitch w:val="default"/>
    <w:sig w:usb0="E4002EFF" w:usb1="C000E47F" w:usb2="00000009" w:usb3="00000000" w:csb0="200001FF" w:csb1="00000000"/>
    <w:embedRegular r:id="rId6" w:fontKey="{820ECE33-CBFE-4BD4-B46F-8C65E174F65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47014">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8BD24C">
                          <w:pPr>
                            <w:pStyle w:val="1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8BD24C">
                    <w:pPr>
                      <w:pStyle w:val="1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EEC5E3"/>
    <w:multiLevelType w:val="singleLevel"/>
    <w:tmpl w:val="1DEEC5E3"/>
    <w:lvl w:ilvl="0" w:tentative="0">
      <w:start w:val="8"/>
      <w:numFmt w:val="decimal"/>
      <w:suff w:val="nothing"/>
      <w:lvlText w:val="%1"/>
      <w:lvlJc w:val="center"/>
      <w:pPr>
        <w:ind w:left="0" w:leftChars="0" w:firstLine="0" w:firstLineChars="0"/>
      </w:pPr>
      <w:rPr>
        <w:rFonts w:hint="default"/>
      </w:rPr>
    </w:lvl>
  </w:abstractNum>
  <w:abstractNum w:abstractNumId="1">
    <w:nsid w:val="20070F8C"/>
    <w:multiLevelType w:val="singleLevel"/>
    <w:tmpl w:val="20070F8C"/>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mZTY4NDhiZjY0ZGJlZjdkYzFiZjBlNWFmYWZiZjEifQ=="/>
    <w:docVar w:name="KSO_WPS_MARK_KEY" w:val="fd7f4c70-d2a4-4e17-bc69-444c25d42092"/>
  </w:docVars>
  <w:rsids>
    <w:rsidRoot w:val="00F746BB"/>
    <w:rsid w:val="000063C8"/>
    <w:rsid w:val="0002063E"/>
    <w:rsid w:val="0002117A"/>
    <w:rsid w:val="0002137D"/>
    <w:rsid w:val="000334E3"/>
    <w:rsid w:val="00034906"/>
    <w:rsid w:val="00035690"/>
    <w:rsid w:val="00040AFE"/>
    <w:rsid w:val="00051F7A"/>
    <w:rsid w:val="00055093"/>
    <w:rsid w:val="00075968"/>
    <w:rsid w:val="00076A6D"/>
    <w:rsid w:val="000815F7"/>
    <w:rsid w:val="00085642"/>
    <w:rsid w:val="0009075B"/>
    <w:rsid w:val="00091901"/>
    <w:rsid w:val="0009491B"/>
    <w:rsid w:val="00096760"/>
    <w:rsid w:val="0009746F"/>
    <w:rsid w:val="000A3B62"/>
    <w:rsid w:val="000B35C4"/>
    <w:rsid w:val="000B44D3"/>
    <w:rsid w:val="000C024B"/>
    <w:rsid w:val="000C3DA7"/>
    <w:rsid w:val="000C6A5B"/>
    <w:rsid w:val="000E7B1F"/>
    <w:rsid w:val="000F19A2"/>
    <w:rsid w:val="000F46FA"/>
    <w:rsid w:val="000F657F"/>
    <w:rsid w:val="001011F6"/>
    <w:rsid w:val="001168B3"/>
    <w:rsid w:val="0011791C"/>
    <w:rsid w:val="00126145"/>
    <w:rsid w:val="001450E5"/>
    <w:rsid w:val="0015001C"/>
    <w:rsid w:val="00160A68"/>
    <w:rsid w:val="0017311A"/>
    <w:rsid w:val="0017703B"/>
    <w:rsid w:val="001A24EF"/>
    <w:rsid w:val="001A2637"/>
    <w:rsid w:val="001A5D2B"/>
    <w:rsid w:val="001B16B6"/>
    <w:rsid w:val="001B42D6"/>
    <w:rsid w:val="001B4644"/>
    <w:rsid w:val="001E7DCB"/>
    <w:rsid w:val="00213CF6"/>
    <w:rsid w:val="00225378"/>
    <w:rsid w:val="002321C4"/>
    <w:rsid w:val="0024155D"/>
    <w:rsid w:val="00276E33"/>
    <w:rsid w:val="00280808"/>
    <w:rsid w:val="00285CF4"/>
    <w:rsid w:val="00290AAD"/>
    <w:rsid w:val="002A4B3F"/>
    <w:rsid w:val="002B4F50"/>
    <w:rsid w:val="002C61F7"/>
    <w:rsid w:val="002C79DA"/>
    <w:rsid w:val="002D182B"/>
    <w:rsid w:val="002D5346"/>
    <w:rsid w:val="002D7F10"/>
    <w:rsid w:val="002E6192"/>
    <w:rsid w:val="002F2267"/>
    <w:rsid w:val="002F4EBB"/>
    <w:rsid w:val="00312887"/>
    <w:rsid w:val="00312A0E"/>
    <w:rsid w:val="003164A9"/>
    <w:rsid w:val="00320767"/>
    <w:rsid w:val="003316E3"/>
    <w:rsid w:val="003357D8"/>
    <w:rsid w:val="0035206D"/>
    <w:rsid w:val="00352D17"/>
    <w:rsid w:val="00370256"/>
    <w:rsid w:val="003752C8"/>
    <w:rsid w:val="00381040"/>
    <w:rsid w:val="003822A6"/>
    <w:rsid w:val="00382417"/>
    <w:rsid w:val="00392357"/>
    <w:rsid w:val="003A0914"/>
    <w:rsid w:val="003C6365"/>
    <w:rsid w:val="003D0969"/>
    <w:rsid w:val="003D19D4"/>
    <w:rsid w:val="003D21B2"/>
    <w:rsid w:val="003E0EDE"/>
    <w:rsid w:val="003E409E"/>
    <w:rsid w:val="003F1ADC"/>
    <w:rsid w:val="003F5A3B"/>
    <w:rsid w:val="00401391"/>
    <w:rsid w:val="004049B1"/>
    <w:rsid w:val="00416DC7"/>
    <w:rsid w:val="004325D8"/>
    <w:rsid w:val="00435F8C"/>
    <w:rsid w:val="00445980"/>
    <w:rsid w:val="00455F22"/>
    <w:rsid w:val="0046550B"/>
    <w:rsid w:val="004740C3"/>
    <w:rsid w:val="004854DB"/>
    <w:rsid w:val="00494FFB"/>
    <w:rsid w:val="004963BE"/>
    <w:rsid w:val="004A2C62"/>
    <w:rsid w:val="004B2B21"/>
    <w:rsid w:val="004B4ED6"/>
    <w:rsid w:val="004C4C84"/>
    <w:rsid w:val="004C7205"/>
    <w:rsid w:val="004D6899"/>
    <w:rsid w:val="004E25EC"/>
    <w:rsid w:val="004F3CFA"/>
    <w:rsid w:val="00506D96"/>
    <w:rsid w:val="00516709"/>
    <w:rsid w:val="00525AE6"/>
    <w:rsid w:val="005346D8"/>
    <w:rsid w:val="00545F77"/>
    <w:rsid w:val="00555269"/>
    <w:rsid w:val="0055626A"/>
    <w:rsid w:val="0056470E"/>
    <w:rsid w:val="005673FC"/>
    <w:rsid w:val="0057128E"/>
    <w:rsid w:val="0058523E"/>
    <w:rsid w:val="005913CE"/>
    <w:rsid w:val="005938E5"/>
    <w:rsid w:val="005A6E59"/>
    <w:rsid w:val="005B0CF9"/>
    <w:rsid w:val="005C10C1"/>
    <w:rsid w:val="005C1A01"/>
    <w:rsid w:val="005C1BB6"/>
    <w:rsid w:val="005C75D3"/>
    <w:rsid w:val="005D40B7"/>
    <w:rsid w:val="005D7D79"/>
    <w:rsid w:val="005E4005"/>
    <w:rsid w:val="005F729C"/>
    <w:rsid w:val="00604313"/>
    <w:rsid w:val="006064D1"/>
    <w:rsid w:val="00614F9B"/>
    <w:rsid w:val="00616450"/>
    <w:rsid w:val="0062660F"/>
    <w:rsid w:val="00626D15"/>
    <w:rsid w:val="00630D8B"/>
    <w:rsid w:val="00634F18"/>
    <w:rsid w:val="00645991"/>
    <w:rsid w:val="00651CBD"/>
    <w:rsid w:val="006565C2"/>
    <w:rsid w:val="00660031"/>
    <w:rsid w:val="00660104"/>
    <w:rsid w:val="00663973"/>
    <w:rsid w:val="006640C0"/>
    <w:rsid w:val="006775BF"/>
    <w:rsid w:val="00686F7F"/>
    <w:rsid w:val="00690290"/>
    <w:rsid w:val="00690466"/>
    <w:rsid w:val="0069356E"/>
    <w:rsid w:val="006B0F68"/>
    <w:rsid w:val="006C19CE"/>
    <w:rsid w:val="006D1C56"/>
    <w:rsid w:val="006D7FEF"/>
    <w:rsid w:val="006E0348"/>
    <w:rsid w:val="006F1420"/>
    <w:rsid w:val="00702588"/>
    <w:rsid w:val="007048DA"/>
    <w:rsid w:val="007276BC"/>
    <w:rsid w:val="0074752E"/>
    <w:rsid w:val="00755C42"/>
    <w:rsid w:val="00765373"/>
    <w:rsid w:val="00786FC6"/>
    <w:rsid w:val="007A219A"/>
    <w:rsid w:val="007C0DE8"/>
    <w:rsid w:val="007C151C"/>
    <w:rsid w:val="007C2CC9"/>
    <w:rsid w:val="007D6A53"/>
    <w:rsid w:val="007E5B3F"/>
    <w:rsid w:val="007E61E9"/>
    <w:rsid w:val="00802F24"/>
    <w:rsid w:val="008112CE"/>
    <w:rsid w:val="00816B49"/>
    <w:rsid w:val="00821384"/>
    <w:rsid w:val="008251B9"/>
    <w:rsid w:val="008340DA"/>
    <w:rsid w:val="0083592B"/>
    <w:rsid w:val="00845ACC"/>
    <w:rsid w:val="0086386B"/>
    <w:rsid w:val="00863B59"/>
    <w:rsid w:val="00866938"/>
    <w:rsid w:val="00867354"/>
    <w:rsid w:val="00867720"/>
    <w:rsid w:val="0087167F"/>
    <w:rsid w:val="00871F5D"/>
    <w:rsid w:val="00881B7F"/>
    <w:rsid w:val="00886792"/>
    <w:rsid w:val="008A01BA"/>
    <w:rsid w:val="008B1492"/>
    <w:rsid w:val="008C34C2"/>
    <w:rsid w:val="008D6F17"/>
    <w:rsid w:val="008E098B"/>
    <w:rsid w:val="008F43BB"/>
    <w:rsid w:val="009011D6"/>
    <w:rsid w:val="009213D9"/>
    <w:rsid w:val="0092225F"/>
    <w:rsid w:val="00924F27"/>
    <w:rsid w:val="00931C60"/>
    <w:rsid w:val="00937BB0"/>
    <w:rsid w:val="009431B7"/>
    <w:rsid w:val="00950240"/>
    <w:rsid w:val="0096227B"/>
    <w:rsid w:val="00973FB8"/>
    <w:rsid w:val="00977379"/>
    <w:rsid w:val="00997F02"/>
    <w:rsid w:val="009A71FA"/>
    <w:rsid w:val="009B50D5"/>
    <w:rsid w:val="009C18FB"/>
    <w:rsid w:val="009C21EA"/>
    <w:rsid w:val="009D479D"/>
    <w:rsid w:val="009D5E00"/>
    <w:rsid w:val="009D5F29"/>
    <w:rsid w:val="009D7677"/>
    <w:rsid w:val="009E3F76"/>
    <w:rsid w:val="009F2E6D"/>
    <w:rsid w:val="009F6F64"/>
    <w:rsid w:val="00A05E91"/>
    <w:rsid w:val="00A061AF"/>
    <w:rsid w:val="00A139CE"/>
    <w:rsid w:val="00A15CCD"/>
    <w:rsid w:val="00A169BA"/>
    <w:rsid w:val="00A1710D"/>
    <w:rsid w:val="00A364B9"/>
    <w:rsid w:val="00A577AA"/>
    <w:rsid w:val="00A64253"/>
    <w:rsid w:val="00A66FD2"/>
    <w:rsid w:val="00A67D58"/>
    <w:rsid w:val="00A72BE1"/>
    <w:rsid w:val="00A806BD"/>
    <w:rsid w:val="00A81265"/>
    <w:rsid w:val="00A93D1F"/>
    <w:rsid w:val="00A94A50"/>
    <w:rsid w:val="00AA55F8"/>
    <w:rsid w:val="00AB35C0"/>
    <w:rsid w:val="00AB440A"/>
    <w:rsid w:val="00AC2982"/>
    <w:rsid w:val="00AD03BE"/>
    <w:rsid w:val="00AD5087"/>
    <w:rsid w:val="00B0520F"/>
    <w:rsid w:val="00B06678"/>
    <w:rsid w:val="00B12CC8"/>
    <w:rsid w:val="00B15DBB"/>
    <w:rsid w:val="00B17883"/>
    <w:rsid w:val="00B17997"/>
    <w:rsid w:val="00B17F47"/>
    <w:rsid w:val="00B3378D"/>
    <w:rsid w:val="00B51BB7"/>
    <w:rsid w:val="00B77554"/>
    <w:rsid w:val="00B8041F"/>
    <w:rsid w:val="00B838F7"/>
    <w:rsid w:val="00B91082"/>
    <w:rsid w:val="00B91280"/>
    <w:rsid w:val="00B93F18"/>
    <w:rsid w:val="00B97BCB"/>
    <w:rsid w:val="00BA2BC4"/>
    <w:rsid w:val="00BB0FEB"/>
    <w:rsid w:val="00BB3B7F"/>
    <w:rsid w:val="00BB676F"/>
    <w:rsid w:val="00BC14B3"/>
    <w:rsid w:val="00BC757B"/>
    <w:rsid w:val="00BD01C0"/>
    <w:rsid w:val="00BD1C06"/>
    <w:rsid w:val="00BD4C9A"/>
    <w:rsid w:val="00BF7342"/>
    <w:rsid w:val="00C05178"/>
    <w:rsid w:val="00C06661"/>
    <w:rsid w:val="00C11D6A"/>
    <w:rsid w:val="00C17093"/>
    <w:rsid w:val="00C219EC"/>
    <w:rsid w:val="00C24508"/>
    <w:rsid w:val="00C300B3"/>
    <w:rsid w:val="00C40B91"/>
    <w:rsid w:val="00C47CF3"/>
    <w:rsid w:val="00C53054"/>
    <w:rsid w:val="00C6664C"/>
    <w:rsid w:val="00CA2FE6"/>
    <w:rsid w:val="00CB0904"/>
    <w:rsid w:val="00CB1741"/>
    <w:rsid w:val="00CB7185"/>
    <w:rsid w:val="00CC428A"/>
    <w:rsid w:val="00CC51DF"/>
    <w:rsid w:val="00CD0C2E"/>
    <w:rsid w:val="00CD4139"/>
    <w:rsid w:val="00CD582A"/>
    <w:rsid w:val="00CE11B2"/>
    <w:rsid w:val="00CF012C"/>
    <w:rsid w:val="00CF0B8C"/>
    <w:rsid w:val="00CF2068"/>
    <w:rsid w:val="00CF4FCE"/>
    <w:rsid w:val="00CF7EEB"/>
    <w:rsid w:val="00D048C5"/>
    <w:rsid w:val="00D11A95"/>
    <w:rsid w:val="00D11DCD"/>
    <w:rsid w:val="00D302CF"/>
    <w:rsid w:val="00D36F38"/>
    <w:rsid w:val="00D62DA6"/>
    <w:rsid w:val="00D75DD6"/>
    <w:rsid w:val="00D92CB2"/>
    <w:rsid w:val="00D9649A"/>
    <w:rsid w:val="00DA5A60"/>
    <w:rsid w:val="00DB3035"/>
    <w:rsid w:val="00DB420A"/>
    <w:rsid w:val="00DB7EA9"/>
    <w:rsid w:val="00DC6433"/>
    <w:rsid w:val="00DD6408"/>
    <w:rsid w:val="00DD65C6"/>
    <w:rsid w:val="00DD6A96"/>
    <w:rsid w:val="00DE048D"/>
    <w:rsid w:val="00DE0B14"/>
    <w:rsid w:val="00DE1BE7"/>
    <w:rsid w:val="00DF2D59"/>
    <w:rsid w:val="00DF3545"/>
    <w:rsid w:val="00DF3F34"/>
    <w:rsid w:val="00DF550B"/>
    <w:rsid w:val="00E009EB"/>
    <w:rsid w:val="00E03754"/>
    <w:rsid w:val="00E05A80"/>
    <w:rsid w:val="00E220DD"/>
    <w:rsid w:val="00E22971"/>
    <w:rsid w:val="00E37E8B"/>
    <w:rsid w:val="00E41384"/>
    <w:rsid w:val="00E46781"/>
    <w:rsid w:val="00E52F76"/>
    <w:rsid w:val="00E55829"/>
    <w:rsid w:val="00E64839"/>
    <w:rsid w:val="00E846E5"/>
    <w:rsid w:val="00E964EC"/>
    <w:rsid w:val="00EB073E"/>
    <w:rsid w:val="00EB562F"/>
    <w:rsid w:val="00EB5966"/>
    <w:rsid w:val="00EB674C"/>
    <w:rsid w:val="00ED5986"/>
    <w:rsid w:val="00ED6C57"/>
    <w:rsid w:val="00EE6ADE"/>
    <w:rsid w:val="00EF16FF"/>
    <w:rsid w:val="00EF3041"/>
    <w:rsid w:val="00EF5379"/>
    <w:rsid w:val="00F22F9D"/>
    <w:rsid w:val="00F2742C"/>
    <w:rsid w:val="00F27BA9"/>
    <w:rsid w:val="00F33E78"/>
    <w:rsid w:val="00F35457"/>
    <w:rsid w:val="00F4256E"/>
    <w:rsid w:val="00F431D1"/>
    <w:rsid w:val="00F45A67"/>
    <w:rsid w:val="00F546DA"/>
    <w:rsid w:val="00F61FA9"/>
    <w:rsid w:val="00F70658"/>
    <w:rsid w:val="00F71006"/>
    <w:rsid w:val="00F746BB"/>
    <w:rsid w:val="00F85EDE"/>
    <w:rsid w:val="00FB593D"/>
    <w:rsid w:val="00FC139A"/>
    <w:rsid w:val="00FC6938"/>
    <w:rsid w:val="00FC767D"/>
    <w:rsid w:val="00FE4B0D"/>
    <w:rsid w:val="00FF1F5F"/>
    <w:rsid w:val="00FF525D"/>
    <w:rsid w:val="00FF57DE"/>
    <w:rsid w:val="010333FC"/>
    <w:rsid w:val="010B22B0"/>
    <w:rsid w:val="010F1DA1"/>
    <w:rsid w:val="01101675"/>
    <w:rsid w:val="011949CD"/>
    <w:rsid w:val="011B6997"/>
    <w:rsid w:val="011E0236"/>
    <w:rsid w:val="01205D5C"/>
    <w:rsid w:val="01227D26"/>
    <w:rsid w:val="012A0989"/>
    <w:rsid w:val="01311D17"/>
    <w:rsid w:val="01390BCC"/>
    <w:rsid w:val="013B4944"/>
    <w:rsid w:val="01401F5A"/>
    <w:rsid w:val="01422176"/>
    <w:rsid w:val="014337F8"/>
    <w:rsid w:val="014557C2"/>
    <w:rsid w:val="014A2DD9"/>
    <w:rsid w:val="014D0B1B"/>
    <w:rsid w:val="01505F15"/>
    <w:rsid w:val="01527EDF"/>
    <w:rsid w:val="01543C57"/>
    <w:rsid w:val="015754F6"/>
    <w:rsid w:val="015C48BA"/>
    <w:rsid w:val="015E4AC8"/>
    <w:rsid w:val="016025FC"/>
    <w:rsid w:val="016043AA"/>
    <w:rsid w:val="01626374"/>
    <w:rsid w:val="016519C1"/>
    <w:rsid w:val="016F45ED"/>
    <w:rsid w:val="017240DE"/>
    <w:rsid w:val="017B5688"/>
    <w:rsid w:val="017E2A82"/>
    <w:rsid w:val="017F5A80"/>
    <w:rsid w:val="01814321"/>
    <w:rsid w:val="01835353"/>
    <w:rsid w:val="01846318"/>
    <w:rsid w:val="018F4C90"/>
    <w:rsid w:val="01944054"/>
    <w:rsid w:val="0198044E"/>
    <w:rsid w:val="019B3009"/>
    <w:rsid w:val="01A249C3"/>
    <w:rsid w:val="01A45E6C"/>
    <w:rsid w:val="01AA1AC9"/>
    <w:rsid w:val="01AD5116"/>
    <w:rsid w:val="01B02C2F"/>
    <w:rsid w:val="01B6178F"/>
    <w:rsid w:val="01C506B1"/>
    <w:rsid w:val="01CA6EA2"/>
    <w:rsid w:val="01CC7C92"/>
    <w:rsid w:val="01CF32DE"/>
    <w:rsid w:val="01D31020"/>
    <w:rsid w:val="01D408F4"/>
    <w:rsid w:val="01D47224"/>
    <w:rsid w:val="01E054EB"/>
    <w:rsid w:val="01EE5E5A"/>
    <w:rsid w:val="01F40F97"/>
    <w:rsid w:val="020106D7"/>
    <w:rsid w:val="02025461"/>
    <w:rsid w:val="02134C06"/>
    <w:rsid w:val="02145195"/>
    <w:rsid w:val="0216715F"/>
    <w:rsid w:val="021A27AB"/>
    <w:rsid w:val="021D1CB0"/>
    <w:rsid w:val="02290C40"/>
    <w:rsid w:val="02296E92"/>
    <w:rsid w:val="022A49B8"/>
    <w:rsid w:val="02317AF5"/>
    <w:rsid w:val="023A2E4D"/>
    <w:rsid w:val="023B0973"/>
    <w:rsid w:val="024C0DD3"/>
    <w:rsid w:val="024F4C5B"/>
    <w:rsid w:val="02533F0F"/>
    <w:rsid w:val="0256755B"/>
    <w:rsid w:val="025A529E"/>
    <w:rsid w:val="025F4662"/>
    <w:rsid w:val="0261662C"/>
    <w:rsid w:val="0270686F"/>
    <w:rsid w:val="027125E7"/>
    <w:rsid w:val="0271611E"/>
    <w:rsid w:val="02750329"/>
    <w:rsid w:val="02753E85"/>
    <w:rsid w:val="027D2D3A"/>
    <w:rsid w:val="027F4D04"/>
    <w:rsid w:val="028265A2"/>
    <w:rsid w:val="02873BB9"/>
    <w:rsid w:val="02924A37"/>
    <w:rsid w:val="02942F47"/>
    <w:rsid w:val="029A38EC"/>
    <w:rsid w:val="029C1412"/>
    <w:rsid w:val="029E27B3"/>
    <w:rsid w:val="02A36C44"/>
    <w:rsid w:val="02A824AD"/>
    <w:rsid w:val="02AE1145"/>
    <w:rsid w:val="02AE7397"/>
    <w:rsid w:val="02AF383B"/>
    <w:rsid w:val="02B04EBD"/>
    <w:rsid w:val="02B349AE"/>
    <w:rsid w:val="02B40E52"/>
    <w:rsid w:val="02B4429A"/>
    <w:rsid w:val="02B4741C"/>
    <w:rsid w:val="02B55DB1"/>
    <w:rsid w:val="02B56978"/>
    <w:rsid w:val="02BA21E0"/>
    <w:rsid w:val="02C32E43"/>
    <w:rsid w:val="02CB7F49"/>
    <w:rsid w:val="02CD1F13"/>
    <w:rsid w:val="02CD3CC1"/>
    <w:rsid w:val="02CE17E8"/>
    <w:rsid w:val="02CE3596"/>
    <w:rsid w:val="02D05D23"/>
    <w:rsid w:val="02D0730E"/>
    <w:rsid w:val="02D209DC"/>
    <w:rsid w:val="02D50DC8"/>
    <w:rsid w:val="02DC5CB3"/>
    <w:rsid w:val="02E35293"/>
    <w:rsid w:val="02E402C1"/>
    <w:rsid w:val="02E501FA"/>
    <w:rsid w:val="02E80AFB"/>
    <w:rsid w:val="02E828A9"/>
    <w:rsid w:val="02EA4873"/>
    <w:rsid w:val="02EF1E8A"/>
    <w:rsid w:val="02F474A0"/>
    <w:rsid w:val="02F96864"/>
    <w:rsid w:val="02FA25DD"/>
    <w:rsid w:val="03086AA8"/>
    <w:rsid w:val="03092820"/>
    <w:rsid w:val="030F6088"/>
    <w:rsid w:val="031C07A5"/>
    <w:rsid w:val="031E451D"/>
    <w:rsid w:val="031F2043"/>
    <w:rsid w:val="03200295"/>
    <w:rsid w:val="032D4760"/>
    <w:rsid w:val="03353615"/>
    <w:rsid w:val="03411FB9"/>
    <w:rsid w:val="03431840"/>
    <w:rsid w:val="03535B3A"/>
    <w:rsid w:val="03563CB7"/>
    <w:rsid w:val="035A2E3C"/>
    <w:rsid w:val="035C5045"/>
    <w:rsid w:val="035E581E"/>
    <w:rsid w:val="03624907"/>
    <w:rsid w:val="036561E6"/>
    <w:rsid w:val="036D7252"/>
    <w:rsid w:val="03773C2D"/>
    <w:rsid w:val="03804B57"/>
    <w:rsid w:val="0381685A"/>
    <w:rsid w:val="03826575"/>
    <w:rsid w:val="038500F8"/>
    <w:rsid w:val="039049F7"/>
    <w:rsid w:val="0394324C"/>
    <w:rsid w:val="03974EFA"/>
    <w:rsid w:val="039842CF"/>
    <w:rsid w:val="039D18E6"/>
    <w:rsid w:val="03AC38D7"/>
    <w:rsid w:val="03B46C2F"/>
    <w:rsid w:val="03BE7537"/>
    <w:rsid w:val="03BE7AAE"/>
    <w:rsid w:val="03C54999"/>
    <w:rsid w:val="03CA1FAF"/>
    <w:rsid w:val="03CD1A9F"/>
    <w:rsid w:val="03D64DF8"/>
    <w:rsid w:val="03D90444"/>
    <w:rsid w:val="03E5328D"/>
    <w:rsid w:val="03E94B2B"/>
    <w:rsid w:val="03EA2651"/>
    <w:rsid w:val="03EC0177"/>
    <w:rsid w:val="03EE0393"/>
    <w:rsid w:val="03EE3EEF"/>
    <w:rsid w:val="03F139E0"/>
    <w:rsid w:val="03F4702C"/>
    <w:rsid w:val="03F60FF6"/>
    <w:rsid w:val="03F74790"/>
    <w:rsid w:val="03FD4132"/>
    <w:rsid w:val="040556DD"/>
    <w:rsid w:val="04115E30"/>
    <w:rsid w:val="04172B32"/>
    <w:rsid w:val="041B4084"/>
    <w:rsid w:val="04202375"/>
    <w:rsid w:val="04293179"/>
    <w:rsid w:val="042B05BC"/>
    <w:rsid w:val="04312B23"/>
    <w:rsid w:val="043D6C25"/>
    <w:rsid w:val="044E51ED"/>
    <w:rsid w:val="045A3333"/>
    <w:rsid w:val="045D1075"/>
    <w:rsid w:val="045F4DED"/>
    <w:rsid w:val="046425C9"/>
    <w:rsid w:val="0467251E"/>
    <w:rsid w:val="04675A50"/>
    <w:rsid w:val="046B100C"/>
    <w:rsid w:val="046B3792"/>
    <w:rsid w:val="04704B8D"/>
    <w:rsid w:val="04784101"/>
    <w:rsid w:val="047A1C27"/>
    <w:rsid w:val="047D5273"/>
    <w:rsid w:val="04826D2E"/>
    <w:rsid w:val="04893C18"/>
    <w:rsid w:val="048D195A"/>
    <w:rsid w:val="0493010E"/>
    <w:rsid w:val="0495080F"/>
    <w:rsid w:val="049B3D68"/>
    <w:rsid w:val="049D76C3"/>
    <w:rsid w:val="04A171B4"/>
    <w:rsid w:val="04A24CDA"/>
    <w:rsid w:val="04AE7B23"/>
    <w:rsid w:val="04B2316F"/>
    <w:rsid w:val="04B36EE7"/>
    <w:rsid w:val="04B52C5F"/>
    <w:rsid w:val="04BC3FEE"/>
    <w:rsid w:val="04BF588C"/>
    <w:rsid w:val="04C54693"/>
    <w:rsid w:val="04CB4231"/>
    <w:rsid w:val="04D035F5"/>
    <w:rsid w:val="04D53301"/>
    <w:rsid w:val="04D70E27"/>
    <w:rsid w:val="04D74983"/>
    <w:rsid w:val="04DA4474"/>
    <w:rsid w:val="04DC7F02"/>
    <w:rsid w:val="04E672BC"/>
    <w:rsid w:val="04EB48D3"/>
    <w:rsid w:val="04ED6252"/>
    <w:rsid w:val="04F217BD"/>
    <w:rsid w:val="04F25C61"/>
    <w:rsid w:val="05025778"/>
    <w:rsid w:val="05047743"/>
    <w:rsid w:val="050F6813"/>
    <w:rsid w:val="051E5B56"/>
    <w:rsid w:val="05237BC9"/>
    <w:rsid w:val="05263B5D"/>
    <w:rsid w:val="0526590B"/>
    <w:rsid w:val="05290F57"/>
    <w:rsid w:val="052D4EEB"/>
    <w:rsid w:val="05340028"/>
    <w:rsid w:val="05341DD6"/>
    <w:rsid w:val="05355B4E"/>
    <w:rsid w:val="053A3164"/>
    <w:rsid w:val="053E0EA6"/>
    <w:rsid w:val="05401B5B"/>
    <w:rsid w:val="05440C26"/>
    <w:rsid w:val="05451D15"/>
    <w:rsid w:val="05453FE3"/>
    <w:rsid w:val="05483AD3"/>
    <w:rsid w:val="054F6C10"/>
    <w:rsid w:val="05524952"/>
    <w:rsid w:val="05597A8E"/>
    <w:rsid w:val="055E6E53"/>
    <w:rsid w:val="055F2BCB"/>
    <w:rsid w:val="05687CD1"/>
    <w:rsid w:val="057A17B3"/>
    <w:rsid w:val="05832D5D"/>
    <w:rsid w:val="058B39C0"/>
    <w:rsid w:val="058D7738"/>
    <w:rsid w:val="058F34B0"/>
    <w:rsid w:val="0598292F"/>
    <w:rsid w:val="059B018A"/>
    <w:rsid w:val="059E36F3"/>
    <w:rsid w:val="05A0746B"/>
    <w:rsid w:val="05A50F26"/>
    <w:rsid w:val="05AA2098"/>
    <w:rsid w:val="05B253F0"/>
    <w:rsid w:val="05B31D8A"/>
    <w:rsid w:val="05B41169"/>
    <w:rsid w:val="05B922DB"/>
    <w:rsid w:val="05C0366A"/>
    <w:rsid w:val="05C649F8"/>
    <w:rsid w:val="05D45367"/>
    <w:rsid w:val="05D76C05"/>
    <w:rsid w:val="05D830A9"/>
    <w:rsid w:val="05DE1D42"/>
    <w:rsid w:val="05E05ABA"/>
    <w:rsid w:val="05E27A84"/>
    <w:rsid w:val="05E80E12"/>
    <w:rsid w:val="05E82BC0"/>
    <w:rsid w:val="05EA4B8A"/>
    <w:rsid w:val="05EF03F3"/>
    <w:rsid w:val="05F07090"/>
    <w:rsid w:val="05F4705E"/>
    <w:rsid w:val="05F477B7"/>
    <w:rsid w:val="05F86E6F"/>
    <w:rsid w:val="060E0879"/>
    <w:rsid w:val="06113EC5"/>
    <w:rsid w:val="06147E59"/>
    <w:rsid w:val="061F6062"/>
    <w:rsid w:val="06293905"/>
    <w:rsid w:val="062A31D9"/>
    <w:rsid w:val="06357BA9"/>
    <w:rsid w:val="063B3638"/>
    <w:rsid w:val="063C3527"/>
    <w:rsid w:val="06471FDD"/>
    <w:rsid w:val="065344DE"/>
    <w:rsid w:val="065D3C5F"/>
    <w:rsid w:val="0661309E"/>
    <w:rsid w:val="06624721"/>
    <w:rsid w:val="06691F53"/>
    <w:rsid w:val="066E57BB"/>
    <w:rsid w:val="06815CF6"/>
    <w:rsid w:val="06846D8D"/>
    <w:rsid w:val="068B1EC9"/>
    <w:rsid w:val="06930D7E"/>
    <w:rsid w:val="06950CBD"/>
    <w:rsid w:val="06986394"/>
    <w:rsid w:val="069F7723"/>
    <w:rsid w:val="06A05249"/>
    <w:rsid w:val="06A20FC1"/>
    <w:rsid w:val="06A25465"/>
    <w:rsid w:val="06BF1B73"/>
    <w:rsid w:val="06C47189"/>
    <w:rsid w:val="06C90C44"/>
    <w:rsid w:val="06C963D3"/>
    <w:rsid w:val="06D22F97"/>
    <w:rsid w:val="06D60D20"/>
    <w:rsid w:val="06E0294D"/>
    <w:rsid w:val="06E96BF0"/>
    <w:rsid w:val="06EE0437"/>
    <w:rsid w:val="06F2019A"/>
    <w:rsid w:val="06F23CF7"/>
    <w:rsid w:val="06F347DF"/>
    <w:rsid w:val="06F55595"/>
    <w:rsid w:val="07133C6D"/>
    <w:rsid w:val="07181283"/>
    <w:rsid w:val="071C3C33"/>
    <w:rsid w:val="07246EC6"/>
    <w:rsid w:val="072639A0"/>
    <w:rsid w:val="0728596A"/>
    <w:rsid w:val="07287718"/>
    <w:rsid w:val="072A7934"/>
    <w:rsid w:val="072B6D19"/>
    <w:rsid w:val="072E6CF9"/>
    <w:rsid w:val="07320557"/>
    <w:rsid w:val="073360BD"/>
    <w:rsid w:val="07372051"/>
    <w:rsid w:val="073E7A70"/>
    <w:rsid w:val="074402CA"/>
    <w:rsid w:val="07462294"/>
    <w:rsid w:val="07506C6F"/>
    <w:rsid w:val="07536C8E"/>
    <w:rsid w:val="075A189C"/>
    <w:rsid w:val="07671B95"/>
    <w:rsid w:val="07702E6D"/>
    <w:rsid w:val="0774295E"/>
    <w:rsid w:val="07794418"/>
    <w:rsid w:val="077D6773"/>
    <w:rsid w:val="07807554"/>
    <w:rsid w:val="078E1545"/>
    <w:rsid w:val="078F2096"/>
    <w:rsid w:val="07990616"/>
    <w:rsid w:val="07C05BA3"/>
    <w:rsid w:val="07C531B9"/>
    <w:rsid w:val="07CA07CF"/>
    <w:rsid w:val="07CB4548"/>
    <w:rsid w:val="07D01B5E"/>
    <w:rsid w:val="07DB29DD"/>
    <w:rsid w:val="07E01DA1"/>
    <w:rsid w:val="07E07FF3"/>
    <w:rsid w:val="07E13D6B"/>
    <w:rsid w:val="07E15B19"/>
    <w:rsid w:val="07E31891"/>
    <w:rsid w:val="07E61381"/>
    <w:rsid w:val="07E67309"/>
    <w:rsid w:val="07F27D26"/>
    <w:rsid w:val="07FA3C26"/>
    <w:rsid w:val="07FD05F4"/>
    <w:rsid w:val="080261BB"/>
    <w:rsid w:val="08030185"/>
    <w:rsid w:val="08071E90"/>
    <w:rsid w:val="080A32C2"/>
    <w:rsid w:val="080A5070"/>
    <w:rsid w:val="080C0DE8"/>
    <w:rsid w:val="080C703A"/>
    <w:rsid w:val="08135F0E"/>
    <w:rsid w:val="081952B3"/>
    <w:rsid w:val="08236132"/>
    <w:rsid w:val="082A3964"/>
    <w:rsid w:val="082D0D5E"/>
    <w:rsid w:val="082D6FB0"/>
    <w:rsid w:val="08326375"/>
    <w:rsid w:val="08387E2F"/>
    <w:rsid w:val="08444A26"/>
    <w:rsid w:val="084542FA"/>
    <w:rsid w:val="08471E20"/>
    <w:rsid w:val="084E1401"/>
    <w:rsid w:val="08564759"/>
    <w:rsid w:val="085B58CB"/>
    <w:rsid w:val="085D5AE7"/>
    <w:rsid w:val="085E716A"/>
    <w:rsid w:val="08602EE2"/>
    <w:rsid w:val="08641153"/>
    <w:rsid w:val="08646E76"/>
    <w:rsid w:val="0865674A"/>
    <w:rsid w:val="086724C2"/>
    <w:rsid w:val="087150EF"/>
    <w:rsid w:val="08744BDF"/>
    <w:rsid w:val="08760957"/>
    <w:rsid w:val="087D1CE6"/>
    <w:rsid w:val="087F780C"/>
    <w:rsid w:val="08824CDD"/>
    <w:rsid w:val="088272FC"/>
    <w:rsid w:val="08832368"/>
    <w:rsid w:val="08852948"/>
    <w:rsid w:val="088F5575"/>
    <w:rsid w:val="088F72E1"/>
    <w:rsid w:val="08A13C26"/>
    <w:rsid w:val="08AC25CB"/>
    <w:rsid w:val="08B123F7"/>
    <w:rsid w:val="08B33959"/>
    <w:rsid w:val="08B651F8"/>
    <w:rsid w:val="08BB280E"/>
    <w:rsid w:val="08BB636A"/>
    <w:rsid w:val="08BF22FE"/>
    <w:rsid w:val="08C22170"/>
    <w:rsid w:val="08C23B9D"/>
    <w:rsid w:val="08C77405"/>
    <w:rsid w:val="08CC4052"/>
    <w:rsid w:val="08CD4E60"/>
    <w:rsid w:val="08CE14E6"/>
    <w:rsid w:val="08D13DE0"/>
    <w:rsid w:val="08D35DAA"/>
    <w:rsid w:val="08D77648"/>
    <w:rsid w:val="08DA0EE6"/>
    <w:rsid w:val="08DA7138"/>
    <w:rsid w:val="08DB0E94"/>
    <w:rsid w:val="08DC41A7"/>
    <w:rsid w:val="08DD09D6"/>
    <w:rsid w:val="08E51639"/>
    <w:rsid w:val="08E81855"/>
    <w:rsid w:val="08EA7AFA"/>
    <w:rsid w:val="08F301FA"/>
    <w:rsid w:val="08FD4BD5"/>
    <w:rsid w:val="090E293E"/>
    <w:rsid w:val="090F029A"/>
    <w:rsid w:val="091757C8"/>
    <w:rsid w:val="092D370C"/>
    <w:rsid w:val="09304FAA"/>
    <w:rsid w:val="09371E95"/>
    <w:rsid w:val="093920B1"/>
    <w:rsid w:val="093C56FD"/>
    <w:rsid w:val="09436A8B"/>
    <w:rsid w:val="094B1DE4"/>
    <w:rsid w:val="094D16B8"/>
    <w:rsid w:val="094E5430"/>
    <w:rsid w:val="09502F56"/>
    <w:rsid w:val="095347F5"/>
    <w:rsid w:val="09540C99"/>
    <w:rsid w:val="095A2027"/>
    <w:rsid w:val="095C7B4D"/>
    <w:rsid w:val="095E1B17"/>
    <w:rsid w:val="09774987"/>
    <w:rsid w:val="097A7FD3"/>
    <w:rsid w:val="097C01EF"/>
    <w:rsid w:val="09862E1C"/>
    <w:rsid w:val="09864BCA"/>
    <w:rsid w:val="09866978"/>
    <w:rsid w:val="098826F0"/>
    <w:rsid w:val="09896468"/>
    <w:rsid w:val="098B02A0"/>
    <w:rsid w:val="099866AB"/>
    <w:rsid w:val="099B68C7"/>
    <w:rsid w:val="099E0166"/>
    <w:rsid w:val="09A03EDE"/>
    <w:rsid w:val="09A17C56"/>
    <w:rsid w:val="09A3752A"/>
    <w:rsid w:val="09A42222"/>
    <w:rsid w:val="09A432A2"/>
    <w:rsid w:val="09A548DA"/>
    <w:rsid w:val="09A6526C"/>
    <w:rsid w:val="09AF5ECF"/>
    <w:rsid w:val="09B43A2D"/>
    <w:rsid w:val="09B5725D"/>
    <w:rsid w:val="09B90AFC"/>
    <w:rsid w:val="09B94F9F"/>
    <w:rsid w:val="09BA2AC6"/>
    <w:rsid w:val="09C120A6"/>
    <w:rsid w:val="09C1335A"/>
    <w:rsid w:val="09C474A0"/>
    <w:rsid w:val="09CB4CD3"/>
    <w:rsid w:val="09D63EB0"/>
    <w:rsid w:val="09E10052"/>
    <w:rsid w:val="09E348E3"/>
    <w:rsid w:val="09E638BB"/>
    <w:rsid w:val="09EA6F07"/>
    <w:rsid w:val="09F204B1"/>
    <w:rsid w:val="09F23A58"/>
    <w:rsid w:val="09F4422A"/>
    <w:rsid w:val="09FC6C3A"/>
    <w:rsid w:val="0A083831"/>
    <w:rsid w:val="0A0C1573"/>
    <w:rsid w:val="0A0E55B5"/>
    <w:rsid w:val="0A140428"/>
    <w:rsid w:val="0A187A11"/>
    <w:rsid w:val="0A2166A1"/>
    <w:rsid w:val="0A2D3298"/>
    <w:rsid w:val="0A2F7010"/>
    <w:rsid w:val="0A310FDA"/>
    <w:rsid w:val="0A357927"/>
    <w:rsid w:val="0A382368"/>
    <w:rsid w:val="0A481E7F"/>
    <w:rsid w:val="0A52600B"/>
    <w:rsid w:val="0A621193"/>
    <w:rsid w:val="0A656ED5"/>
    <w:rsid w:val="0A686C9B"/>
    <w:rsid w:val="0A6A0048"/>
    <w:rsid w:val="0A6C0264"/>
    <w:rsid w:val="0A6C3DC0"/>
    <w:rsid w:val="0A6F38B0"/>
    <w:rsid w:val="0A717628"/>
    <w:rsid w:val="0A72442E"/>
    <w:rsid w:val="0A740EC6"/>
    <w:rsid w:val="0A764C3F"/>
    <w:rsid w:val="0A7D421F"/>
    <w:rsid w:val="0A8F3FD6"/>
    <w:rsid w:val="0A951569"/>
    <w:rsid w:val="0A984BB5"/>
    <w:rsid w:val="0A9B46A5"/>
    <w:rsid w:val="0A9C65DA"/>
    <w:rsid w:val="0A9D21CB"/>
    <w:rsid w:val="0AAA48E8"/>
    <w:rsid w:val="0AB17A25"/>
    <w:rsid w:val="0AB3379D"/>
    <w:rsid w:val="0AB87005"/>
    <w:rsid w:val="0ABB6AF5"/>
    <w:rsid w:val="0ABE2142"/>
    <w:rsid w:val="0ABF65E6"/>
    <w:rsid w:val="0AC534D0"/>
    <w:rsid w:val="0ACB3263"/>
    <w:rsid w:val="0ACE7FD9"/>
    <w:rsid w:val="0AD32091"/>
    <w:rsid w:val="0AD57BB7"/>
    <w:rsid w:val="0ADD2F10"/>
    <w:rsid w:val="0ADF454E"/>
    <w:rsid w:val="0AE24082"/>
    <w:rsid w:val="0AE32F83"/>
    <w:rsid w:val="0AE778EA"/>
    <w:rsid w:val="0AEE30D5"/>
    <w:rsid w:val="0AEE6ECB"/>
    <w:rsid w:val="0AF3003D"/>
    <w:rsid w:val="0AF81AF7"/>
    <w:rsid w:val="0AF838A6"/>
    <w:rsid w:val="0AFD62FB"/>
    <w:rsid w:val="0B0B35D9"/>
    <w:rsid w:val="0B1306DF"/>
    <w:rsid w:val="0B161F7E"/>
    <w:rsid w:val="0B1810EF"/>
    <w:rsid w:val="0B187AA4"/>
    <w:rsid w:val="0B1D330C"/>
    <w:rsid w:val="0B1D50BA"/>
    <w:rsid w:val="0B1E071E"/>
    <w:rsid w:val="0B1F0E32"/>
    <w:rsid w:val="0B212DFC"/>
    <w:rsid w:val="0B277754"/>
    <w:rsid w:val="0B293A5F"/>
    <w:rsid w:val="0B3F2B0D"/>
    <w:rsid w:val="0B41349E"/>
    <w:rsid w:val="0B4765DB"/>
    <w:rsid w:val="0B492353"/>
    <w:rsid w:val="0B4B60CB"/>
    <w:rsid w:val="0B536D2E"/>
    <w:rsid w:val="0B552AA6"/>
    <w:rsid w:val="0B5807E8"/>
    <w:rsid w:val="0B6432F1"/>
    <w:rsid w:val="0B666A61"/>
    <w:rsid w:val="0B6D4294"/>
    <w:rsid w:val="0B7849E6"/>
    <w:rsid w:val="0B7A075E"/>
    <w:rsid w:val="0B7F5D75"/>
    <w:rsid w:val="0B8E5FB8"/>
    <w:rsid w:val="0B901D30"/>
    <w:rsid w:val="0B9F6417"/>
    <w:rsid w:val="0BA37CB5"/>
    <w:rsid w:val="0BA47E3A"/>
    <w:rsid w:val="0BA852CC"/>
    <w:rsid w:val="0BB05F2E"/>
    <w:rsid w:val="0BB35A1E"/>
    <w:rsid w:val="0BB7550F"/>
    <w:rsid w:val="0BBC48D3"/>
    <w:rsid w:val="0BBF6171"/>
    <w:rsid w:val="0BC11EE9"/>
    <w:rsid w:val="0BC419DA"/>
    <w:rsid w:val="0BC639A4"/>
    <w:rsid w:val="0BCA6BFA"/>
    <w:rsid w:val="0BCB720C"/>
    <w:rsid w:val="0BCD088E"/>
    <w:rsid w:val="0BD14F70"/>
    <w:rsid w:val="0BDC311C"/>
    <w:rsid w:val="0BDD7C68"/>
    <w:rsid w:val="0BE91440"/>
    <w:rsid w:val="0BEC0128"/>
    <w:rsid w:val="0BF40511"/>
    <w:rsid w:val="0BF57DE5"/>
    <w:rsid w:val="0C0149DC"/>
    <w:rsid w:val="0C01678A"/>
    <w:rsid w:val="0C0D512F"/>
    <w:rsid w:val="0C210BDA"/>
    <w:rsid w:val="0C232BA4"/>
    <w:rsid w:val="0C236700"/>
    <w:rsid w:val="0C265565"/>
    <w:rsid w:val="0C2A40D9"/>
    <w:rsid w:val="0C2B1A59"/>
    <w:rsid w:val="0C324B95"/>
    <w:rsid w:val="0C3721AC"/>
    <w:rsid w:val="0C450D6C"/>
    <w:rsid w:val="0C451F49"/>
    <w:rsid w:val="0C50326D"/>
    <w:rsid w:val="0C517711"/>
    <w:rsid w:val="0C526FE5"/>
    <w:rsid w:val="0C542D5E"/>
    <w:rsid w:val="0C5745FC"/>
    <w:rsid w:val="0C581519"/>
    <w:rsid w:val="0C675B20"/>
    <w:rsid w:val="0C694752"/>
    <w:rsid w:val="0C6A07D3"/>
    <w:rsid w:val="0C6A2581"/>
    <w:rsid w:val="0C727688"/>
    <w:rsid w:val="0C803B53"/>
    <w:rsid w:val="0C825B1D"/>
    <w:rsid w:val="0C871385"/>
    <w:rsid w:val="0C937D2A"/>
    <w:rsid w:val="0C945850"/>
    <w:rsid w:val="0C9C64B3"/>
    <w:rsid w:val="0C9D4705"/>
    <w:rsid w:val="0C9E222B"/>
    <w:rsid w:val="0CA43CE5"/>
    <w:rsid w:val="0CA710DF"/>
    <w:rsid w:val="0CAD06C0"/>
    <w:rsid w:val="0CB33F28"/>
    <w:rsid w:val="0CB63A18"/>
    <w:rsid w:val="0CBE28CD"/>
    <w:rsid w:val="0CBF0B1F"/>
    <w:rsid w:val="0CC021A1"/>
    <w:rsid w:val="0CC55A09"/>
    <w:rsid w:val="0CCA74C4"/>
    <w:rsid w:val="0CD12600"/>
    <w:rsid w:val="0CD47E3B"/>
    <w:rsid w:val="0CD52552"/>
    <w:rsid w:val="0CD65E68"/>
    <w:rsid w:val="0CD67C16"/>
    <w:rsid w:val="0CD93263"/>
    <w:rsid w:val="0CDD71F7"/>
    <w:rsid w:val="0CE560AB"/>
    <w:rsid w:val="0CEC2E27"/>
    <w:rsid w:val="0CED3D20"/>
    <w:rsid w:val="0CFB142B"/>
    <w:rsid w:val="0CFD51A3"/>
    <w:rsid w:val="0D006A41"/>
    <w:rsid w:val="0D054058"/>
    <w:rsid w:val="0D191352"/>
    <w:rsid w:val="0D2070E4"/>
    <w:rsid w:val="0D2546FA"/>
    <w:rsid w:val="0D2A1D10"/>
    <w:rsid w:val="0D2A3ABE"/>
    <w:rsid w:val="0D38442D"/>
    <w:rsid w:val="0D3C216F"/>
    <w:rsid w:val="0D3D37F2"/>
    <w:rsid w:val="0D4032E2"/>
    <w:rsid w:val="0D411534"/>
    <w:rsid w:val="0D4234FE"/>
    <w:rsid w:val="0D5A43A4"/>
    <w:rsid w:val="0D605732"/>
    <w:rsid w:val="0D676AC1"/>
    <w:rsid w:val="0D6C40D7"/>
    <w:rsid w:val="0D6D057B"/>
    <w:rsid w:val="0D731909"/>
    <w:rsid w:val="0D7D62E4"/>
    <w:rsid w:val="0D991370"/>
    <w:rsid w:val="0D9D0734"/>
    <w:rsid w:val="0DA43871"/>
    <w:rsid w:val="0DAB4BFF"/>
    <w:rsid w:val="0DAE649D"/>
    <w:rsid w:val="0DBA5CCD"/>
    <w:rsid w:val="0DBC505E"/>
    <w:rsid w:val="0DC67C8B"/>
    <w:rsid w:val="0DC91529"/>
    <w:rsid w:val="0DD34156"/>
    <w:rsid w:val="0DD6370B"/>
    <w:rsid w:val="0DDC300B"/>
    <w:rsid w:val="0DE10621"/>
    <w:rsid w:val="0DE16873"/>
    <w:rsid w:val="0DE256A6"/>
    <w:rsid w:val="0DE545B5"/>
    <w:rsid w:val="0DF5228E"/>
    <w:rsid w:val="0DF77E44"/>
    <w:rsid w:val="0DFC36AD"/>
    <w:rsid w:val="0E042561"/>
    <w:rsid w:val="0E056A05"/>
    <w:rsid w:val="0E06452B"/>
    <w:rsid w:val="0E0D58BA"/>
    <w:rsid w:val="0E107158"/>
    <w:rsid w:val="0E122ED0"/>
    <w:rsid w:val="0E176739"/>
    <w:rsid w:val="0E181DCF"/>
    <w:rsid w:val="0E19600D"/>
    <w:rsid w:val="0E1A1D85"/>
    <w:rsid w:val="0E220565"/>
    <w:rsid w:val="0E266AC3"/>
    <w:rsid w:val="0E2D3866"/>
    <w:rsid w:val="0E3015A8"/>
    <w:rsid w:val="0E3270CE"/>
    <w:rsid w:val="0E35096D"/>
    <w:rsid w:val="0E3746E5"/>
    <w:rsid w:val="0E39045D"/>
    <w:rsid w:val="0E415563"/>
    <w:rsid w:val="0E454F58"/>
    <w:rsid w:val="0E4B1F3E"/>
    <w:rsid w:val="0E4F476D"/>
    <w:rsid w:val="0E4F7C80"/>
    <w:rsid w:val="0E5C5426"/>
    <w:rsid w:val="0E686F94"/>
    <w:rsid w:val="0E6A2D0C"/>
    <w:rsid w:val="0E6C1F07"/>
    <w:rsid w:val="0E715E49"/>
    <w:rsid w:val="0E777AAB"/>
    <w:rsid w:val="0E794CFD"/>
    <w:rsid w:val="0E7B2823"/>
    <w:rsid w:val="0E7E0566"/>
    <w:rsid w:val="0E7E38F2"/>
    <w:rsid w:val="0E7F4AFC"/>
    <w:rsid w:val="0E80608C"/>
    <w:rsid w:val="0E83792A"/>
    <w:rsid w:val="0E8518F4"/>
    <w:rsid w:val="0E855450"/>
    <w:rsid w:val="0E8A515C"/>
    <w:rsid w:val="0E8F4521"/>
    <w:rsid w:val="0E910299"/>
    <w:rsid w:val="0E9D79F8"/>
    <w:rsid w:val="0E9E6512"/>
    <w:rsid w:val="0E9F6F26"/>
    <w:rsid w:val="0EA1186B"/>
    <w:rsid w:val="0EA16002"/>
    <w:rsid w:val="0EA224A6"/>
    <w:rsid w:val="0EA35DC8"/>
    <w:rsid w:val="0EA55AF2"/>
    <w:rsid w:val="0EB21FBD"/>
    <w:rsid w:val="0EC73CBB"/>
    <w:rsid w:val="0ECA7307"/>
    <w:rsid w:val="0ED2440E"/>
    <w:rsid w:val="0ED40186"/>
    <w:rsid w:val="0ED939EE"/>
    <w:rsid w:val="0EE06B2A"/>
    <w:rsid w:val="0EE859DF"/>
    <w:rsid w:val="0EEB74B8"/>
    <w:rsid w:val="0EF10D38"/>
    <w:rsid w:val="0EF34AB0"/>
    <w:rsid w:val="0EF46E1C"/>
    <w:rsid w:val="0EF56A7A"/>
    <w:rsid w:val="0EF8218A"/>
    <w:rsid w:val="0EFB3192"/>
    <w:rsid w:val="0EFD76DC"/>
    <w:rsid w:val="0EFE5203"/>
    <w:rsid w:val="0F0008B2"/>
    <w:rsid w:val="0F072309"/>
    <w:rsid w:val="0F085BE0"/>
    <w:rsid w:val="0F28279D"/>
    <w:rsid w:val="0F296723"/>
    <w:rsid w:val="0F2E71B6"/>
    <w:rsid w:val="0F307AB2"/>
    <w:rsid w:val="0F334EAC"/>
    <w:rsid w:val="0F386966"/>
    <w:rsid w:val="0F3A0931"/>
    <w:rsid w:val="0F3F7CF5"/>
    <w:rsid w:val="0F4C26C6"/>
    <w:rsid w:val="0F504E54"/>
    <w:rsid w:val="0F5F0397"/>
    <w:rsid w:val="0F655282"/>
    <w:rsid w:val="0F707EAE"/>
    <w:rsid w:val="0F711E78"/>
    <w:rsid w:val="0F76748F"/>
    <w:rsid w:val="0F7B4AA5"/>
    <w:rsid w:val="0F7B6853"/>
    <w:rsid w:val="0F7F6343"/>
    <w:rsid w:val="0F890F70"/>
    <w:rsid w:val="0F8E6586"/>
    <w:rsid w:val="0F900551"/>
    <w:rsid w:val="0F917E25"/>
    <w:rsid w:val="0F987E0A"/>
    <w:rsid w:val="0F9D4A1B"/>
    <w:rsid w:val="0FA1275E"/>
    <w:rsid w:val="0FA43FFC"/>
    <w:rsid w:val="0FAB538A"/>
    <w:rsid w:val="0FAD1102"/>
    <w:rsid w:val="0FAD5E58"/>
    <w:rsid w:val="0FB51D65"/>
    <w:rsid w:val="0FB57FB7"/>
    <w:rsid w:val="0FCB3337"/>
    <w:rsid w:val="0FCE72CB"/>
    <w:rsid w:val="0FD03043"/>
    <w:rsid w:val="0FD22917"/>
    <w:rsid w:val="0FD348E1"/>
    <w:rsid w:val="0FD52407"/>
    <w:rsid w:val="0FDA7A1E"/>
    <w:rsid w:val="0FDD21EC"/>
    <w:rsid w:val="0FDF3BF3"/>
    <w:rsid w:val="0FDF5034"/>
    <w:rsid w:val="0FE34B24"/>
    <w:rsid w:val="0FE663C2"/>
    <w:rsid w:val="0FE8213B"/>
    <w:rsid w:val="0FEE34C9"/>
    <w:rsid w:val="0FF7237E"/>
    <w:rsid w:val="0FF7412C"/>
    <w:rsid w:val="0FFC7994"/>
    <w:rsid w:val="0FFE195E"/>
    <w:rsid w:val="10022AD1"/>
    <w:rsid w:val="10060813"/>
    <w:rsid w:val="100625C1"/>
    <w:rsid w:val="1008428F"/>
    <w:rsid w:val="100B5E29"/>
    <w:rsid w:val="100F1591"/>
    <w:rsid w:val="100F3B6B"/>
    <w:rsid w:val="1017657C"/>
    <w:rsid w:val="101A42BE"/>
    <w:rsid w:val="10234F21"/>
    <w:rsid w:val="1033098C"/>
    <w:rsid w:val="10354C54"/>
    <w:rsid w:val="10360316"/>
    <w:rsid w:val="103B4960"/>
    <w:rsid w:val="103F3D25"/>
    <w:rsid w:val="103F7933"/>
    <w:rsid w:val="10433760"/>
    <w:rsid w:val="104355C3"/>
    <w:rsid w:val="10480E2B"/>
    <w:rsid w:val="10523A58"/>
    <w:rsid w:val="10572E1C"/>
    <w:rsid w:val="105C48D7"/>
    <w:rsid w:val="10615A49"/>
    <w:rsid w:val="10615FAB"/>
    <w:rsid w:val="10664CAB"/>
    <w:rsid w:val="106B68C8"/>
    <w:rsid w:val="106F0166"/>
    <w:rsid w:val="106F52FA"/>
    <w:rsid w:val="107240FA"/>
    <w:rsid w:val="107439CE"/>
    <w:rsid w:val="10790550"/>
    <w:rsid w:val="10797237"/>
    <w:rsid w:val="107C2883"/>
    <w:rsid w:val="10831E63"/>
    <w:rsid w:val="10857989"/>
    <w:rsid w:val="108F25B6"/>
    <w:rsid w:val="10944070"/>
    <w:rsid w:val="109B53FF"/>
    <w:rsid w:val="10A342B4"/>
    <w:rsid w:val="10AC760C"/>
    <w:rsid w:val="10B15DC1"/>
    <w:rsid w:val="10B22749"/>
    <w:rsid w:val="10B244F7"/>
    <w:rsid w:val="10B24CEF"/>
    <w:rsid w:val="10BC5AA5"/>
    <w:rsid w:val="10BC7123"/>
    <w:rsid w:val="10BD09C5"/>
    <w:rsid w:val="10BE2E9B"/>
    <w:rsid w:val="10BE4C49"/>
    <w:rsid w:val="10C06C14"/>
    <w:rsid w:val="10C5422A"/>
    <w:rsid w:val="10CA7A92"/>
    <w:rsid w:val="10CD1330"/>
    <w:rsid w:val="10D66437"/>
    <w:rsid w:val="10E24DDC"/>
    <w:rsid w:val="10E741A0"/>
    <w:rsid w:val="10EA1EE2"/>
    <w:rsid w:val="10EC17B7"/>
    <w:rsid w:val="10F66AD9"/>
    <w:rsid w:val="10FB5E9E"/>
    <w:rsid w:val="11001706"/>
    <w:rsid w:val="11005262"/>
    <w:rsid w:val="1102722C"/>
    <w:rsid w:val="11050ACA"/>
    <w:rsid w:val="11082369"/>
    <w:rsid w:val="110A60E1"/>
    <w:rsid w:val="111B02EE"/>
    <w:rsid w:val="112847B9"/>
    <w:rsid w:val="112E5F4E"/>
    <w:rsid w:val="11311578"/>
    <w:rsid w:val="1134315E"/>
    <w:rsid w:val="113B273E"/>
    <w:rsid w:val="114A472F"/>
    <w:rsid w:val="114C66F9"/>
    <w:rsid w:val="114F61E9"/>
    <w:rsid w:val="1154735C"/>
    <w:rsid w:val="11561326"/>
    <w:rsid w:val="115752B4"/>
    <w:rsid w:val="11586E4C"/>
    <w:rsid w:val="116457F1"/>
    <w:rsid w:val="11651569"/>
    <w:rsid w:val="116C0B49"/>
    <w:rsid w:val="11716160"/>
    <w:rsid w:val="117B4508"/>
    <w:rsid w:val="118440E5"/>
    <w:rsid w:val="11867E5D"/>
    <w:rsid w:val="11877731"/>
    <w:rsid w:val="11943BFC"/>
    <w:rsid w:val="11951E4E"/>
    <w:rsid w:val="119D0D03"/>
    <w:rsid w:val="119F2CCD"/>
    <w:rsid w:val="11A37A34"/>
    <w:rsid w:val="11A41E98"/>
    <w:rsid w:val="11A42091"/>
    <w:rsid w:val="11A6405B"/>
    <w:rsid w:val="11A93B4C"/>
    <w:rsid w:val="11AB719A"/>
    <w:rsid w:val="11BF511D"/>
    <w:rsid w:val="11C10E95"/>
    <w:rsid w:val="11C40985"/>
    <w:rsid w:val="11C52008"/>
    <w:rsid w:val="11C75D80"/>
    <w:rsid w:val="11D30BC8"/>
    <w:rsid w:val="11DC7A7D"/>
    <w:rsid w:val="11DD37F5"/>
    <w:rsid w:val="11E20E0C"/>
    <w:rsid w:val="11E22BBA"/>
    <w:rsid w:val="11EC3A38"/>
    <w:rsid w:val="11EC57E6"/>
    <w:rsid w:val="11F052D6"/>
    <w:rsid w:val="11F50B3F"/>
    <w:rsid w:val="12011292"/>
    <w:rsid w:val="120C7C36"/>
    <w:rsid w:val="120E7E53"/>
    <w:rsid w:val="12103BCB"/>
    <w:rsid w:val="121216F1"/>
    <w:rsid w:val="121824D0"/>
    <w:rsid w:val="121A2353"/>
    <w:rsid w:val="121F796A"/>
    <w:rsid w:val="122136E2"/>
    <w:rsid w:val="122356AC"/>
    <w:rsid w:val="122B4561"/>
    <w:rsid w:val="12301B77"/>
    <w:rsid w:val="1230601B"/>
    <w:rsid w:val="123553DF"/>
    <w:rsid w:val="12372F05"/>
    <w:rsid w:val="123C051C"/>
    <w:rsid w:val="123D6042"/>
    <w:rsid w:val="12411FD6"/>
    <w:rsid w:val="124817E0"/>
    <w:rsid w:val="12483364"/>
    <w:rsid w:val="12484FD2"/>
    <w:rsid w:val="124F64A1"/>
    <w:rsid w:val="12503FC7"/>
    <w:rsid w:val="12521AED"/>
    <w:rsid w:val="12535865"/>
    <w:rsid w:val="125515DD"/>
    <w:rsid w:val="125A6BF4"/>
    <w:rsid w:val="12604832"/>
    <w:rsid w:val="126637EB"/>
    <w:rsid w:val="12687563"/>
    <w:rsid w:val="12695089"/>
    <w:rsid w:val="126B0E01"/>
    <w:rsid w:val="126D6927"/>
    <w:rsid w:val="12747CB6"/>
    <w:rsid w:val="12751C80"/>
    <w:rsid w:val="127E0B34"/>
    <w:rsid w:val="127E7668"/>
    <w:rsid w:val="128526CB"/>
    <w:rsid w:val="12865C3B"/>
    <w:rsid w:val="128A347A"/>
    <w:rsid w:val="128B3251"/>
    <w:rsid w:val="1298406F"/>
    <w:rsid w:val="129B16E6"/>
    <w:rsid w:val="129C720C"/>
    <w:rsid w:val="12A460C1"/>
    <w:rsid w:val="12A52565"/>
    <w:rsid w:val="12A6008B"/>
    <w:rsid w:val="12A61A03"/>
    <w:rsid w:val="12AC38F3"/>
    <w:rsid w:val="12B26A30"/>
    <w:rsid w:val="12B66520"/>
    <w:rsid w:val="12BA7692"/>
    <w:rsid w:val="12BC165D"/>
    <w:rsid w:val="12CD1ABC"/>
    <w:rsid w:val="12D746E8"/>
    <w:rsid w:val="12DD1CFF"/>
    <w:rsid w:val="12ED1816"/>
    <w:rsid w:val="12F11306"/>
    <w:rsid w:val="12F40DF6"/>
    <w:rsid w:val="12F6691D"/>
    <w:rsid w:val="12F86B39"/>
    <w:rsid w:val="12F939BE"/>
    <w:rsid w:val="130152C1"/>
    <w:rsid w:val="130628D8"/>
    <w:rsid w:val="130F0CEA"/>
    <w:rsid w:val="131B4F68"/>
    <w:rsid w:val="131D659F"/>
    <w:rsid w:val="131E314B"/>
    <w:rsid w:val="131E40C5"/>
    <w:rsid w:val="132A4818"/>
    <w:rsid w:val="132E255A"/>
    <w:rsid w:val="13385187"/>
    <w:rsid w:val="133D54CA"/>
    <w:rsid w:val="133E02C4"/>
    <w:rsid w:val="1347361C"/>
    <w:rsid w:val="134A0A16"/>
    <w:rsid w:val="13503581"/>
    <w:rsid w:val="1351010F"/>
    <w:rsid w:val="13533D6F"/>
    <w:rsid w:val="135E2714"/>
    <w:rsid w:val="135E44C2"/>
    <w:rsid w:val="135F0966"/>
    <w:rsid w:val="13631AD8"/>
    <w:rsid w:val="136C4E31"/>
    <w:rsid w:val="138008DC"/>
    <w:rsid w:val="13855EF2"/>
    <w:rsid w:val="13893C35"/>
    <w:rsid w:val="138A3509"/>
    <w:rsid w:val="138E4DA7"/>
    <w:rsid w:val="139238F6"/>
    <w:rsid w:val="139323BD"/>
    <w:rsid w:val="13936861"/>
    <w:rsid w:val="139879D4"/>
    <w:rsid w:val="1399464B"/>
    <w:rsid w:val="139B5716"/>
    <w:rsid w:val="13A20852"/>
    <w:rsid w:val="13AA7707"/>
    <w:rsid w:val="13AC7923"/>
    <w:rsid w:val="13AE369B"/>
    <w:rsid w:val="13B80076"/>
    <w:rsid w:val="13C609E5"/>
    <w:rsid w:val="13C94031"/>
    <w:rsid w:val="13C95DDF"/>
    <w:rsid w:val="13D44784"/>
    <w:rsid w:val="13E250F3"/>
    <w:rsid w:val="13E26EA1"/>
    <w:rsid w:val="13EC7D20"/>
    <w:rsid w:val="13F17DA0"/>
    <w:rsid w:val="13F466E6"/>
    <w:rsid w:val="13F54E26"/>
    <w:rsid w:val="13F7459F"/>
    <w:rsid w:val="13FD017F"/>
    <w:rsid w:val="13FD1F2D"/>
    <w:rsid w:val="13FF0F8E"/>
    <w:rsid w:val="140B63F8"/>
    <w:rsid w:val="14103A0E"/>
    <w:rsid w:val="14171240"/>
    <w:rsid w:val="14186D67"/>
    <w:rsid w:val="14221993"/>
    <w:rsid w:val="14264FE0"/>
    <w:rsid w:val="142851FC"/>
    <w:rsid w:val="1428719A"/>
    <w:rsid w:val="14327E28"/>
    <w:rsid w:val="1433594E"/>
    <w:rsid w:val="143811B7"/>
    <w:rsid w:val="143F0797"/>
    <w:rsid w:val="14465682"/>
    <w:rsid w:val="14506500"/>
    <w:rsid w:val="1461426A"/>
    <w:rsid w:val="1463484F"/>
    <w:rsid w:val="14641FAC"/>
    <w:rsid w:val="14661880"/>
    <w:rsid w:val="146855F8"/>
    <w:rsid w:val="146975C2"/>
    <w:rsid w:val="146E4BD8"/>
    <w:rsid w:val="146F03F8"/>
    <w:rsid w:val="14740441"/>
    <w:rsid w:val="148166BA"/>
    <w:rsid w:val="148461AA"/>
    <w:rsid w:val="148B12E6"/>
    <w:rsid w:val="148B578A"/>
    <w:rsid w:val="148C37DD"/>
    <w:rsid w:val="148D1BB2"/>
    <w:rsid w:val="148F7029"/>
    <w:rsid w:val="14904B4F"/>
    <w:rsid w:val="14956609"/>
    <w:rsid w:val="14977705"/>
    <w:rsid w:val="14A405FA"/>
    <w:rsid w:val="14A81E98"/>
    <w:rsid w:val="14AB3737"/>
    <w:rsid w:val="14B52807"/>
    <w:rsid w:val="14BC4694"/>
    <w:rsid w:val="14BD497F"/>
    <w:rsid w:val="14BE790E"/>
    <w:rsid w:val="14BF5434"/>
    <w:rsid w:val="14C0111B"/>
    <w:rsid w:val="14C34F24"/>
    <w:rsid w:val="14C667C2"/>
    <w:rsid w:val="14CD18FF"/>
    <w:rsid w:val="14D709D0"/>
    <w:rsid w:val="14E07884"/>
    <w:rsid w:val="14E135FC"/>
    <w:rsid w:val="14E46C49"/>
    <w:rsid w:val="14F96B98"/>
    <w:rsid w:val="150F5923"/>
    <w:rsid w:val="15115C90"/>
    <w:rsid w:val="151439D2"/>
    <w:rsid w:val="15170DCC"/>
    <w:rsid w:val="15192D96"/>
    <w:rsid w:val="15194B44"/>
    <w:rsid w:val="151C4634"/>
    <w:rsid w:val="151C63E2"/>
    <w:rsid w:val="151E65FF"/>
    <w:rsid w:val="151F0C9F"/>
    <w:rsid w:val="15211C4B"/>
    <w:rsid w:val="15237771"/>
    <w:rsid w:val="152D239E"/>
    <w:rsid w:val="15323E58"/>
    <w:rsid w:val="15325C06"/>
    <w:rsid w:val="153656F6"/>
    <w:rsid w:val="153B4ABB"/>
    <w:rsid w:val="153C0833"/>
    <w:rsid w:val="154871D8"/>
    <w:rsid w:val="15543DCE"/>
    <w:rsid w:val="15581B10"/>
    <w:rsid w:val="15593193"/>
    <w:rsid w:val="155E2E9F"/>
    <w:rsid w:val="156404B5"/>
    <w:rsid w:val="15655FDB"/>
    <w:rsid w:val="15671D54"/>
    <w:rsid w:val="1568787A"/>
    <w:rsid w:val="156C55BC"/>
    <w:rsid w:val="156D197F"/>
    <w:rsid w:val="156D6A36"/>
    <w:rsid w:val="158226E9"/>
    <w:rsid w:val="158E5C24"/>
    <w:rsid w:val="1594066F"/>
    <w:rsid w:val="159673EF"/>
    <w:rsid w:val="15981F0D"/>
    <w:rsid w:val="159B7C4F"/>
    <w:rsid w:val="15A22D8C"/>
    <w:rsid w:val="15A308B2"/>
    <w:rsid w:val="15AA1C40"/>
    <w:rsid w:val="15AA7E92"/>
    <w:rsid w:val="15AE7982"/>
    <w:rsid w:val="15B12FCF"/>
    <w:rsid w:val="15B4486D"/>
    <w:rsid w:val="15B50D11"/>
    <w:rsid w:val="15B8435D"/>
    <w:rsid w:val="15C54CCC"/>
    <w:rsid w:val="15D32F45"/>
    <w:rsid w:val="15D85C4B"/>
    <w:rsid w:val="15DA3CC3"/>
    <w:rsid w:val="15DE18EA"/>
    <w:rsid w:val="15E65FC1"/>
    <w:rsid w:val="15E81DCE"/>
    <w:rsid w:val="15E909BB"/>
    <w:rsid w:val="15EB4733"/>
    <w:rsid w:val="15F07F9B"/>
    <w:rsid w:val="15F555B1"/>
    <w:rsid w:val="15F630D7"/>
    <w:rsid w:val="15F80BFE"/>
    <w:rsid w:val="16027CCE"/>
    <w:rsid w:val="161377E5"/>
    <w:rsid w:val="161517B0"/>
    <w:rsid w:val="16170ED2"/>
    <w:rsid w:val="161C2B3E"/>
    <w:rsid w:val="161C4290"/>
    <w:rsid w:val="161F618A"/>
    <w:rsid w:val="162419F3"/>
    <w:rsid w:val="162B750A"/>
    <w:rsid w:val="16315EBE"/>
    <w:rsid w:val="16322361"/>
    <w:rsid w:val="16331C36"/>
    <w:rsid w:val="1635775C"/>
    <w:rsid w:val="16386A6E"/>
    <w:rsid w:val="163C4F8E"/>
    <w:rsid w:val="163F682C"/>
    <w:rsid w:val="164976AB"/>
    <w:rsid w:val="164E4CC1"/>
    <w:rsid w:val="16582CFB"/>
    <w:rsid w:val="165C16B3"/>
    <w:rsid w:val="16661E04"/>
    <w:rsid w:val="166938A9"/>
    <w:rsid w:val="167A1613"/>
    <w:rsid w:val="167A5AB7"/>
    <w:rsid w:val="167C182F"/>
    <w:rsid w:val="167D7355"/>
    <w:rsid w:val="16842491"/>
    <w:rsid w:val="16846935"/>
    <w:rsid w:val="16893F4C"/>
    <w:rsid w:val="168B140C"/>
    <w:rsid w:val="168B3820"/>
    <w:rsid w:val="168D108C"/>
    <w:rsid w:val="1695469E"/>
    <w:rsid w:val="16A15D9C"/>
    <w:rsid w:val="16AE5760"/>
    <w:rsid w:val="16B72867"/>
    <w:rsid w:val="16B9038D"/>
    <w:rsid w:val="16BA4105"/>
    <w:rsid w:val="16BC7E7D"/>
    <w:rsid w:val="16BD4506"/>
    <w:rsid w:val="16BE1E47"/>
    <w:rsid w:val="16C62AAA"/>
    <w:rsid w:val="16C64858"/>
    <w:rsid w:val="16C82E86"/>
    <w:rsid w:val="16CD5BE6"/>
    <w:rsid w:val="16CF7BB0"/>
    <w:rsid w:val="16D44AE5"/>
    <w:rsid w:val="16DA0303"/>
    <w:rsid w:val="16DB47A7"/>
    <w:rsid w:val="16DF192C"/>
    <w:rsid w:val="16E15B36"/>
    <w:rsid w:val="16EB2510"/>
    <w:rsid w:val="16F13FCB"/>
    <w:rsid w:val="16F47617"/>
    <w:rsid w:val="16F5338F"/>
    <w:rsid w:val="16F615E1"/>
    <w:rsid w:val="17141A67"/>
    <w:rsid w:val="171C60F0"/>
    <w:rsid w:val="17241554"/>
    <w:rsid w:val="173619DD"/>
    <w:rsid w:val="17366064"/>
    <w:rsid w:val="173D2540"/>
    <w:rsid w:val="17410382"/>
    <w:rsid w:val="17435EA8"/>
    <w:rsid w:val="17463BEB"/>
    <w:rsid w:val="17471E3D"/>
    <w:rsid w:val="174A5489"/>
    <w:rsid w:val="174C1201"/>
    <w:rsid w:val="174E29A3"/>
    <w:rsid w:val="175224D1"/>
    <w:rsid w:val="175552D1"/>
    <w:rsid w:val="17614581"/>
    <w:rsid w:val="176302F9"/>
    <w:rsid w:val="176514C9"/>
    <w:rsid w:val="17680005"/>
    <w:rsid w:val="1768590F"/>
    <w:rsid w:val="177047C5"/>
    <w:rsid w:val="17725E86"/>
    <w:rsid w:val="17771FF6"/>
    <w:rsid w:val="17887D5F"/>
    <w:rsid w:val="178C3CF3"/>
    <w:rsid w:val="1791130A"/>
    <w:rsid w:val="179130B8"/>
    <w:rsid w:val="17936E30"/>
    <w:rsid w:val="1796247C"/>
    <w:rsid w:val="17966920"/>
    <w:rsid w:val="17A10E21"/>
    <w:rsid w:val="17A50911"/>
    <w:rsid w:val="17A80401"/>
    <w:rsid w:val="17BA1414"/>
    <w:rsid w:val="17C57205"/>
    <w:rsid w:val="17CF1E32"/>
    <w:rsid w:val="17D04AA5"/>
    <w:rsid w:val="17E05CBA"/>
    <w:rsid w:val="17E70F2A"/>
    <w:rsid w:val="17F11DA8"/>
    <w:rsid w:val="17F43647"/>
    <w:rsid w:val="17F51899"/>
    <w:rsid w:val="17F673BF"/>
    <w:rsid w:val="17F90C5D"/>
    <w:rsid w:val="17FA6EAF"/>
    <w:rsid w:val="17FB6783"/>
    <w:rsid w:val="18003D99"/>
    <w:rsid w:val="18057602"/>
    <w:rsid w:val="18075128"/>
    <w:rsid w:val="180C0990"/>
    <w:rsid w:val="18147845"/>
    <w:rsid w:val="181B6E25"/>
    <w:rsid w:val="181E2472"/>
    <w:rsid w:val="18265850"/>
    <w:rsid w:val="182932F0"/>
    <w:rsid w:val="182C4B8E"/>
    <w:rsid w:val="18342301"/>
    <w:rsid w:val="183B3024"/>
    <w:rsid w:val="183D2138"/>
    <w:rsid w:val="183D6D9C"/>
    <w:rsid w:val="184C5231"/>
    <w:rsid w:val="184C6FDF"/>
    <w:rsid w:val="184E0FA9"/>
    <w:rsid w:val="184E2D57"/>
    <w:rsid w:val="18510A99"/>
    <w:rsid w:val="185423F8"/>
    <w:rsid w:val="18552337"/>
    <w:rsid w:val="185B1B31"/>
    <w:rsid w:val="18697B91"/>
    <w:rsid w:val="186B56B7"/>
    <w:rsid w:val="18752A22"/>
    <w:rsid w:val="18787DD4"/>
    <w:rsid w:val="18820C52"/>
    <w:rsid w:val="18826EA4"/>
    <w:rsid w:val="188B3FAB"/>
    <w:rsid w:val="18950986"/>
    <w:rsid w:val="189D3D9D"/>
    <w:rsid w:val="189D783A"/>
    <w:rsid w:val="189F35B2"/>
    <w:rsid w:val="189F7A56"/>
    <w:rsid w:val="18A137CE"/>
    <w:rsid w:val="18A16511"/>
    <w:rsid w:val="18A1732B"/>
    <w:rsid w:val="18A562B3"/>
    <w:rsid w:val="18A92683"/>
    <w:rsid w:val="18B14310"/>
    <w:rsid w:val="18BD7EDC"/>
    <w:rsid w:val="18C13529"/>
    <w:rsid w:val="18C272A1"/>
    <w:rsid w:val="18C9062F"/>
    <w:rsid w:val="18D41B24"/>
    <w:rsid w:val="18D70F9E"/>
    <w:rsid w:val="18DF42F7"/>
    <w:rsid w:val="18DF7E53"/>
    <w:rsid w:val="18E35B95"/>
    <w:rsid w:val="18E37943"/>
    <w:rsid w:val="18E45469"/>
    <w:rsid w:val="18EB67F8"/>
    <w:rsid w:val="18ED3174"/>
    <w:rsid w:val="18F27B86"/>
    <w:rsid w:val="18F4559D"/>
    <w:rsid w:val="18F953B8"/>
    <w:rsid w:val="18F97167"/>
    <w:rsid w:val="18FB5C66"/>
    <w:rsid w:val="18FC27B3"/>
    <w:rsid w:val="18FF22A3"/>
    <w:rsid w:val="1901426D"/>
    <w:rsid w:val="19017DC9"/>
    <w:rsid w:val="19045B0B"/>
    <w:rsid w:val="19064A1C"/>
    <w:rsid w:val="190860B0"/>
    <w:rsid w:val="190F0738"/>
    <w:rsid w:val="19157D18"/>
    <w:rsid w:val="191C10A7"/>
    <w:rsid w:val="191C4C03"/>
    <w:rsid w:val="191F46F3"/>
    <w:rsid w:val="19283F59"/>
    <w:rsid w:val="192B12EA"/>
    <w:rsid w:val="193957B5"/>
    <w:rsid w:val="19397563"/>
    <w:rsid w:val="193A32DB"/>
    <w:rsid w:val="1945415A"/>
    <w:rsid w:val="194A5C14"/>
    <w:rsid w:val="194F6D87"/>
    <w:rsid w:val="195E16BF"/>
    <w:rsid w:val="195E6FCA"/>
    <w:rsid w:val="19636CD6"/>
    <w:rsid w:val="19650358"/>
    <w:rsid w:val="196565AA"/>
    <w:rsid w:val="196640D0"/>
    <w:rsid w:val="196D1903"/>
    <w:rsid w:val="197113F3"/>
    <w:rsid w:val="197364FF"/>
    <w:rsid w:val="1977008B"/>
    <w:rsid w:val="19801636"/>
    <w:rsid w:val="198B3B37"/>
    <w:rsid w:val="19901D39"/>
    <w:rsid w:val="19921369"/>
    <w:rsid w:val="19940C3D"/>
    <w:rsid w:val="199724DC"/>
    <w:rsid w:val="199D4525"/>
    <w:rsid w:val="19A215AC"/>
    <w:rsid w:val="19A5109C"/>
    <w:rsid w:val="19A54BF8"/>
    <w:rsid w:val="19AA66B3"/>
    <w:rsid w:val="19AC242B"/>
    <w:rsid w:val="19AF3CC9"/>
    <w:rsid w:val="19B1359D"/>
    <w:rsid w:val="19B17A41"/>
    <w:rsid w:val="19BB187E"/>
    <w:rsid w:val="19BE215E"/>
    <w:rsid w:val="19C31523"/>
    <w:rsid w:val="19C77265"/>
    <w:rsid w:val="19D07CBD"/>
    <w:rsid w:val="19D11E91"/>
    <w:rsid w:val="19D159ED"/>
    <w:rsid w:val="19DB686C"/>
    <w:rsid w:val="19E03E83"/>
    <w:rsid w:val="19EB0078"/>
    <w:rsid w:val="19ED659F"/>
    <w:rsid w:val="19F636A6"/>
    <w:rsid w:val="19F85670"/>
    <w:rsid w:val="19FB0CBC"/>
    <w:rsid w:val="1A051B3B"/>
    <w:rsid w:val="1A0F29BA"/>
    <w:rsid w:val="1A1A55E6"/>
    <w:rsid w:val="1A1B135F"/>
    <w:rsid w:val="1A204BC7"/>
    <w:rsid w:val="1A312930"/>
    <w:rsid w:val="1A3366A8"/>
    <w:rsid w:val="1A36673A"/>
    <w:rsid w:val="1A534654"/>
    <w:rsid w:val="1A5A1E87"/>
    <w:rsid w:val="1A6C1BBA"/>
    <w:rsid w:val="1A772A39"/>
    <w:rsid w:val="1A8567D8"/>
    <w:rsid w:val="1A8B64E4"/>
    <w:rsid w:val="1A911621"/>
    <w:rsid w:val="1A9853AE"/>
    <w:rsid w:val="1A9D7FC6"/>
    <w:rsid w:val="1AA41354"/>
    <w:rsid w:val="1AA50C28"/>
    <w:rsid w:val="1AAA20FA"/>
    <w:rsid w:val="1AB01AA7"/>
    <w:rsid w:val="1AB13D5A"/>
    <w:rsid w:val="1AB31597"/>
    <w:rsid w:val="1AB32372"/>
    <w:rsid w:val="1ABC044C"/>
    <w:rsid w:val="1AC64482"/>
    <w:rsid w:val="1AC76DF0"/>
    <w:rsid w:val="1AC83294"/>
    <w:rsid w:val="1AC92B69"/>
    <w:rsid w:val="1ACE017F"/>
    <w:rsid w:val="1ACF0441"/>
    <w:rsid w:val="1AD67034"/>
    <w:rsid w:val="1ADD03C2"/>
    <w:rsid w:val="1AE14356"/>
    <w:rsid w:val="1AE71241"/>
    <w:rsid w:val="1AEF1640"/>
    <w:rsid w:val="1AF5570C"/>
    <w:rsid w:val="1AF57E02"/>
    <w:rsid w:val="1AF8344E"/>
    <w:rsid w:val="1B0911B7"/>
    <w:rsid w:val="1B0F622D"/>
    <w:rsid w:val="1B120509"/>
    <w:rsid w:val="1B184A03"/>
    <w:rsid w:val="1B1A668B"/>
    <w:rsid w:val="1B1A7868"/>
    <w:rsid w:val="1B1D4C62"/>
    <w:rsid w:val="1B1F6C2C"/>
    <w:rsid w:val="1B293607"/>
    <w:rsid w:val="1B32070E"/>
    <w:rsid w:val="1B334486"/>
    <w:rsid w:val="1B34092A"/>
    <w:rsid w:val="1B397375"/>
    <w:rsid w:val="1B486183"/>
    <w:rsid w:val="1B4A3CA9"/>
    <w:rsid w:val="1B4D3805"/>
    <w:rsid w:val="1B4D5548"/>
    <w:rsid w:val="1B505038"/>
    <w:rsid w:val="1B5055FC"/>
    <w:rsid w:val="1B566C84"/>
    <w:rsid w:val="1B6510BC"/>
    <w:rsid w:val="1B662AAD"/>
    <w:rsid w:val="1B66485B"/>
    <w:rsid w:val="1B6F7443"/>
    <w:rsid w:val="1B743FAF"/>
    <w:rsid w:val="1B753C44"/>
    <w:rsid w:val="1B7725C5"/>
    <w:rsid w:val="1B776A68"/>
    <w:rsid w:val="1B79458F"/>
    <w:rsid w:val="1B80591D"/>
    <w:rsid w:val="1B8076CB"/>
    <w:rsid w:val="1B8371BB"/>
    <w:rsid w:val="1B852378"/>
    <w:rsid w:val="1B8D410D"/>
    <w:rsid w:val="1B966EEF"/>
    <w:rsid w:val="1B9C64CF"/>
    <w:rsid w:val="1BA17641"/>
    <w:rsid w:val="1BAB0CCD"/>
    <w:rsid w:val="1BAF1D5E"/>
    <w:rsid w:val="1BB10937"/>
    <w:rsid w:val="1BBE4697"/>
    <w:rsid w:val="1BCD6688"/>
    <w:rsid w:val="1BD17F27"/>
    <w:rsid w:val="1BDF2274"/>
    <w:rsid w:val="1BE2017B"/>
    <w:rsid w:val="1BE23C7D"/>
    <w:rsid w:val="1BE35EAC"/>
    <w:rsid w:val="1BE834C2"/>
    <w:rsid w:val="1BF63E31"/>
    <w:rsid w:val="1BFD0D1C"/>
    <w:rsid w:val="1BFE7EA1"/>
    <w:rsid w:val="1C006A5E"/>
    <w:rsid w:val="1C0158BF"/>
    <w:rsid w:val="1C077DEC"/>
    <w:rsid w:val="1C0F6CA1"/>
    <w:rsid w:val="1C1147C7"/>
    <w:rsid w:val="1C166281"/>
    <w:rsid w:val="1C1918CE"/>
    <w:rsid w:val="1C1D0A2D"/>
    <w:rsid w:val="1C2362A8"/>
    <w:rsid w:val="1C3109C5"/>
    <w:rsid w:val="1C35495A"/>
    <w:rsid w:val="1C3861F8"/>
    <w:rsid w:val="1C3A1F70"/>
    <w:rsid w:val="1C3A2558"/>
    <w:rsid w:val="1C3B1844"/>
    <w:rsid w:val="1C3D736A"/>
    <w:rsid w:val="1C3E30E2"/>
    <w:rsid w:val="1C4050AC"/>
    <w:rsid w:val="1C4A1A87"/>
    <w:rsid w:val="1C4A1ECF"/>
    <w:rsid w:val="1C4A5F2B"/>
    <w:rsid w:val="1C4F52EF"/>
    <w:rsid w:val="1C512E16"/>
    <w:rsid w:val="1C550B58"/>
    <w:rsid w:val="1C56042C"/>
    <w:rsid w:val="1C5B5A42"/>
    <w:rsid w:val="1C5D7A0C"/>
    <w:rsid w:val="1C632B49"/>
    <w:rsid w:val="1C63351B"/>
    <w:rsid w:val="1C646FED"/>
    <w:rsid w:val="1C672639"/>
    <w:rsid w:val="1C6F14EE"/>
    <w:rsid w:val="1C76287C"/>
    <w:rsid w:val="1C7A236C"/>
    <w:rsid w:val="1C7D1E5D"/>
    <w:rsid w:val="1C821221"/>
    <w:rsid w:val="1C84143D"/>
    <w:rsid w:val="1C844F99"/>
    <w:rsid w:val="1C9176B6"/>
    <w:rsid w:val="1C931680"/>
    <w:rsid w:val="1C9378D2"/>
    <w:rsid w:val="1C9571A6"/>
    <w:rsid w:val="1C9A2A0F"/>
    <w:rsid w:val="1C9C6787"/>
    <w:rsid w:val="1C9F0025"/>
    <w:rsid w:val="1CA05B4B"/>
    <w:rsid w:val="1CA473E9"/>
    <w:rsid w:val="1CA76EDA"/>
    <w:rsid w:val="1CAB69CA"/>
    <w:rsid w:val="1CAC44F0"/>
    <w:rsid w:val="1CB33AD0"/>
    <w:rsid w:val="1CB810E7"/>
    <w:rsid w:val="1CBA1F8B"/>
    <w:rsid w:val="1CBD494F"/>
    <w:rsid w:val="1CBF06C7"/>
    <w:rsid w:val="1CC45CDD"/>
    <w:rsid w:val="1CD33591"/>
    <w:rsid w:val="1CD81789"/>
    <w:rsid w:val="1CD9119B"/>
    <w:rsid w:val="1CDA105D"/>
    <w:rsid w:val="1CDA72AF"/>
    <w:rsid w:val="1CDF0421"/>
    <w:rsid w:val="1CF33ECD"/>
    <w:rsid w:val="1CF55E97"/>
    <w:rsid w:val="1CFD2F9D"/>
    <w:rsid w:val="1D0165EA"/>
    <w:rsid w:val="1D0236A5"/>
    <w:rsid w:val="1D1123B9"/>
    <w:rsid w:val="1D152095"/>
    <w:rsid w:val="1D175E0D"/>
    <w:rsid w:val="1D27085C"/>
    <w:rsid w:val="1D2D4C5B"/>
    <w:rsid w:val="1D2E2E91"/>
    <w:rsid w:val="1D2E3157"/>
    <w:rsid w:val="1D300C7D"/>
    <w:rsid w:val="1D3544E5"/>
    <w:rsid w:val="1D3E15EC"/>
    <w:rsid w:val="1D443D4D"/>
    <w:rsid w:val="1D4A4435"/>
    <w:rsid w:val="1D507571"/>
    <w:rsid w:val="1D5232E9"/>
    <w:rsid w:val="1D5C4168"/>
    <w:rsid w:val="1D5C6A2F"/>
    <w:rsid w:val="1D5C7CC4"/>
    <w:rsid w:val="1D5E1C8E"/>
    <w:rsid w:val="1D690A4F"/>
    <w:rsid w:val="1D6D3C7F"/>
    <w:rsid w:val="1D7414B2"/>
    <w:rsid w:val="1D7A45EE"/>
    <w:rsid w:val="1D864D41"/>
    <w:rsid w:val="1D9236E6"/>
    <w:rsid w:val="1D94745E"/>
    <w:rsid w:val="1D990F18"/>
    <w:rsid w:val="1D992CC6"/>
    <w:rsid w:val="1DA43419"/>
    <w:rsid w:val="1DA50519"/>
    <w:rsid w:val="1DAD6CAB"/>
    <w:rsid w:val="1DB16262"/>
    <w:rsid w:val="1DB21FDA"/>
    <w:rsid w:val="1DBA49EB"/>
    <w:rsid w:val="1DC35F95"/>
    <w:rsid w:val="1DC53ABB"/>
    <w:rsid w:val="1DD26B71"/>
    <w:rsid w:val="1DD43CFE"/>
    <w:rsid w:val="1DD91315"/>
    <w:rsid w:val="1DE101C9"/>
    <w:rsid w:val="1DE32193"/>
    <w:rsid w:val="1DE33F41"/>
    <w:rsid w:val="1DEC0D40"/>
    <w:rsid w:val="1DF223D6"/>
    <w:rsid w:val="1DF443A0"/>
    <w:rsid w:val="1DF93765"/>
    <w:rsid w:val="1DF95513"/>
    <w:rsid w:val="1E004AF3"/>
    <w:rsid w:val="1E1B192D"/>
    <w:rsid w:val="1E1C064C"/>
    <w:rsid w:val="1E220F0E"/>
    <w:rsid w:val="1E2C77D5"/>
    <w:rsid w:val="1E311151"/>
    <w:rsid w:val="1E380731"/>
    <w:rsid w:val="1E3824DF"/>
    <w:rsid w:val="1E3B5B2B"/>
    <w:rsid w:val="1E4744D0"/>
    <w:rsid w:val="1E48649A"/>
    <w:rsid w:val="1E4A0464"/>
    <w:rsid w:val="1E4A3FC0"/>
    <w:rsid w:val="1E4C7D38"/>
    <w:rsid w:val="1E537319"/>
    <w:rsid w:val="1E5866DD"/>
    <w:rsid w:val="1E5D1F46"/>
    <w:rsid w:val="1E5F5CBE"/>
    <w:rsid w:val="1E62755C"/>
    <w:rsid w:val="1E636E30"/>
    <w:rsid w:val="1E7554E1"/>
    <w:rsid w:val="1E7D7B38"/>
    <w:rsid w:val="1E7E3C6A"/>
    <w:rsid w:val="1E85149C"/>
    <w:rsid w:val="1E876FC3"/>
    <w:rsid w:val="1E892D3B"/>
    <w:rsid w:val="1E9516DF"/>
    <w:rsid w:val="1E960FB4"/>
    <w:rsid w:val="1E965458"/>
    <w:rsid w:val="1E973A8D"/>
    <w:rsid w:val="1E984D2C"/>
    <w:rsid w:val="1E9B481C"/>
    <w:rsid w:val="1E9D2342"/>
    <w:rsid w:val="1EA23DFC"/>
    <w:rsid w:val="1EA24340"/>
    <w:rsid w:val="1EA453F3"/>
    <w:rsid w:val="1EA731C1"/>
    <w:rsid w:val="1EAC07D7"/>
    <w:rsid w:val="1EAE7A62"/>
    <w:rsid w:val="1EB61656"/>
    <w:rsid w:val="1EB9506A"/>
    <w:rsid w:val="1EBB6C66"/>
    <w:rsid w:val="1EBB6C6C"/>
    <w:rsid w:val="1EBC3110"/>
    <w:rsid w:val="1EBD4792"/>
    <w:rsid w:val="1EC04B15"/>
    <w:rsid w:val="1EC37BCD"/>
    <w:rsid w:val="1EC41FC5"/>
    <w:rsid w:val="1EC45B21"/>
    <w:rsid w:val="1EC975DB"/>
    <w:rsid w:val="1ECC396E"/>
    <w:rsid w:val="1ECE3283"/>
    <w:rsid w:val="1ED32208"/>
    <w:rsid w:val="1ED61D47"/>
    <w:rsid w:val="1EE91A2B"/>
    <w:rsid w:val="1EE95587"/>
    <w:rsid w:val="1EEB3CE5"/>
    <w:rsid w:val="1EF83A1C"/>
    <w:rsid w:val="1EFB76EA"/>
    <w:rsid w:val="1EFF2FFD"/>
    <w:rsid w:val="1EFF6567"/>
    <w:rsid w:val="1F0100D1"/>
    <w:rsid w:val="1F070103"/>
    <w:rsid w:val="1F093E7B"/>
    <w:rsid w:val="1F0C74C8"/>
    <w:rsid w:val="1F132604"/>
    <w:rsid w:val="1F175D8E"/>
    <w:rsid w:val="1F1A3993"/>
    <w:rsid w:val="1F1C595D"/>
    <w:rsid w:val="1F204D21"/>
    <w:rsid w:val="1F215001"/>
    <w:rsid w:val="1F262338"/>
    <w:rsid w:val="1F274302"/>
    <w:rsid w:val="1F29007A"/>
    <w:rsid w:val="1F2962CC"/>
    <w:rsid w:val="1F2B3DF2"/>
    <w:rsid w:val="1F301408"/>
    <w:rsid w:val="1F334A54"/>
    <w:rsid w:val="1F354C71"/>
    <w:rsid w:val="1F394761"/>
    <w:rsid w:val="1F3A5DE3"/>
    <w:rsid w:val="1F436593"/>
    <w:rsid w:val="1F49071C"/>
    <w:rsid w:val="1F4D3D68"/>
    <w:rsid w:val="1F5350F7"/>
    <w:rsid w:val="1F537C65"/>
    <w:rsid w:val="1F5570C1"/>
    <w:rsid w:val="1F576995"/>
    <w:rsid w:val="1F59095F"/>
    <w:rsid w:val="1F5A6C90"/>
    <w:rsid w:val="1F617814"/>
    <w:rsid w:val="1F665012"/>
    <w:rsid w:val="1F680BA2"/>
    <w:rsid w:val="1F685001"/>
    <w:rsid w:val="1F6D256E"/>
    <w:rsid w:val="1F6E3CDF"/>
    <w:rsid w:val="1F737547"/>
    <w:rsid w:val="1F7A63F4"/>
    <w:rsid w:val="1F7E03C6"/>
    <w:rsid w:val="1F8359DC"/>
    <w:rsid w:val="1F8D0609"/>
    <w:rsid w:val="1F8F247E"/>
    <w:rsid w:val="1F980D5B"/>
    <w:rsid w:val="1F9C084C"/>
    <w:rsid w:val="1F9C4CF0"/>
    <w:rsid w:val="1FA0308F"/>
    <w:rsid w:val="1FA12306"/>
    <w:rsid w:val="1FA15E62"/>
    <w:rsid w:val="1FA63478"/>
    <w:rsid w:val="1FA97A87"/>
    <w:rsid w:val="1FAB0A8F"/>
    <w:rsid w:val="1FAC3C64"/>
    <w:rsid w:val="1FAD2A59"/>
    <w:rsid w:val="1FAE057F"/>
    <w:rsid w:val="1FB46444"/>
    <w:rsid w:val="1FB738D7"/>
    <w:rsid w:val="1FB77434"/>
    <w:rsid w:val="1FB931AC"/>
    <w:rsid w:val="1FBB33C8"/>
    <w:rsid w:val="1FC3227C"/>
    <w:rsid w:val="1FCF29CF"/>
    <w:rsid w:val="1FD75CE2"/>
    <w:rsid w:val="1FE346CD"/>
    <w:rsid w:val="1FEA7809"/>
    <w:rsid w:val="1FF71F26"/>
    <w:rsid w:val="1FF73CD4"/>
    <w:rsid w:val="200442EA"/>
    <w:rsid w:val="20174376"/>
    <w:rsid w:val="20186307"/>
    <w:rsid w:val="201E3957"/>
    <w:rsid w:val="20266508"/>
    <w:rsid w:val="202D5948"/>
    <w:rsid w:val="2033759A"/>
    <w:rsid w:val="20340A84"/>
    <w:rsid w:val="20360CA0"/>
    <w:rsid w:val="20390790"/>
    <w:rsid w:val="203B0065"/>
    <w:rsid w:val="20450EE3"/>
    <w:rsid w:val="204607B7"/>
    <w:rsid w:val="20580C17"/>
    <w:rsid w:val="20593321"/>
    <w:rsid w:val="205E4590"/>
    <w:rsid w:val="20651585"/>
    <w:rsid w:val="206550E2"/>
    <w:rsid w:val="20717F2A"/>
    <w:rsid w:val="20735A50"/>
    <w:rsid w:val="20743577"/>
    <w:rsid w:val="207A7375"/>
    <w:rsid w:val="2080016D"/>
    <w:rsid w:val="208A2D9A"/>
    <w:rsid w:val="209278D3"/>
    <w:rsid w:val="20937EA1"/>
    <w:rsid w:val="20971013"/>
    <w:rsid w:val="209854B7"/>
    <w:rsid w:val="209D487B"/>
    <w:rsid w:val="20A91472"/>
    <w:rsid w:val="20AC2D10"/>
    <w:rsid w:val="20B10327"/>
    <w:rsid w:val="20B56069"/>
    <w:rsid w:val="20B71F2C"/>
    <w:rsid w:val="20BA367F"/>
    <w:rsid w:val="20BD4F1E"/>
    <w:rsid w:val="20C242E2"/>
    <w:rsid w:val="20C4005A"/>
    <w:rsid w:val="20C444FE"/>
    <w:rsid w:val="20C879A4"/>
    <w:rsid w:val="20C95670"/>
    <w:rsid w:val="20D12BB7"/>
    <w:rsid w:val="20D44015"/>
    <w:rsid w:val="20D90B37"/>
    <w:rsid w:val="20DA78A2"/>
    <w:rsid w:val="20DE7302"/>
    <w:rsid w:val="20E06E5E"/>
    <w:rsid w:val="20E97C09"/>
    <w:rsid w:val="20EB1A8B"/>
    <w:rsid w:val="20EE1616"/>
    <w:rsid w:val="20F12E19"/>
    <w:rsid w:val="20F326ED"/>
    <w:rsid w:val="20F46465"/>
    <w:rsid w:val="20F6042F"/>
    <w:rsid w:val="20FA1CCE"/>
    <w:rsid w:val="20FF5205"/>
    <w:rsid w:val="21026DD4"/>
    <w:rsid w:val="210466A8"/>
    <w:rsid w:val="2107263D"/>
    <w:rsid w:val="210F504D"/>
    <w:rsid w:val="21156B08"/>
    <w:rsid w:val="211F1734"/>
    <w:rsid w:val="21224D81"/>
    <w:rsid w:val="21240AF9"/>
    <w:rsid w:val="21246D4B"/>
    <w:rsid w:val="21260D15"/>
    <w:rsid w:val="21303941"/>
    <w:rsid w:val="21350F58"/>
    <w:rsid w:val="213A031C"/>
    <w:rsid w:val="21486EDD"/>
    <w:rsid w:val="214B2529"/>
    <w:rsid w:val="214D5DE0"/>
    <w:rsid w:val="215018EE"/>
    <w:rsid w:val="21507B40"/>
    <w:rsid w:val="21515666"/>
    <w:rsid w:val="21521B0A"/>
    <w:rsid w:val="21555156"/>
    <w:rsid w:val="215869F4"/>
    <w:rsid w:val="215B0293"/>
    <w:rsid w:val="215C64E4"/>
    <w:rsid w:val="21611D4D"/>
    <w:rsid w:val="21635AC5"/>
    <w:rsid w:val="216B2BCB"/>
    <w:rsid w:val="2171202A"/>
    <w:rsid w:val="21771570"/>
    <w:rsid w:val="21787096"/>
    <w:rsid w:val="217952E8"/>
    <w:rsid w:val="217C26E3"/>
    <w:rsid w:val="21817CF9"/>
    <w:rsid w:val="2187594D"/>
    <w:rsid w:val="21893052"/>
    <w:rsid w:val="21921F06"/>
    <w:rsid w:val="21935D34"/>
    <w:rsid w:val="2197576F"/>
    <w:rsid w:val="219F63D1"/>
    <w:rsid w:val="21A25EC1"/>
    <w:rsid w:val="21A32365"/>
    <w:rsid w:val="21A63C04"/>
    <w:rsid w:val="21BA145D"/>
    <w:rsid w:val="21BF0821"/>
    <w:rsid w:val="21C422DC"/>
    <w:rsid w:val="21C978F2"/>
    <w:rsid w:val="21D41C49"/>
    <w:rsid w:val="21D50045"/>
    <w:rsid w:val="21D70261"/>
    <w:rsid w:val="21DE15EF"/>
    <w:rsid w:val="21E173C7"/>
    <w:rsid w:val="21EF710E"/>
    <w:rsid w:val="21F15CAB"/>
    <w:rsid w:val="21F229A5"/>
    <w:rsid w:val="21F66939"/>
    <w:rsid w:val="21F901D7"/>
    <w:rsid w:val="21FE57EE"/>
    <w:rsid w:val="22034BB2"/>
    <w:rsid w:val="220D7F1E"/>
    <w:rsid w:val="220F5681"/>
    <w:rsid w:val="22116879"/>
    <w:rsid w:val="22162B37"/>
    <w:rsid w:val="221B63A0"/>
    <w:rsid w:val="2221772E"/>
    <w:rsid w:val="22274D44"/>
    <w:rsid w:val="22296EE9"/>
    <w:rsid w:val="222D1C2F"/>
    <w:rsid w:val="222D7E81"/>
    <w:rsid w:val="222E65C9"/>
    <w:rsid w:val="222F3BF9"/>
    <w:rsid w:val="2230171F"/>
    <w:rsid w:val="2234120F"/>
    <w:rsid w:val="223631D9"/>
    <w:rsid w:val="2237485C"/>
    <w:rsid w:val="223905D4"/>
    <w:rsid w:val="223C6316"/>
    <w:rsid w:val="22405E06"/>
    <w:rsid w:val="224A458F"/>
    <w:rsid w:val="224C6559"/>
    <w:rsid w:val="22513B6F"/>
    <w:rsid w:val="22525B39"/>
    <w:rsid w:val="225418B2"/>
    <w:rsid w:val="2254540E"/>
    <w:rsid w:val="22590C76"/>
    <w:rsid w:val="22603DB2"/>
    <w:rsid w:val="22635651"/>
    <w:rsid w:val="22680EB9"/>
    <w:rsid w:val="226A2E83"/>
    <w:rsid w:val="22734E06"/>
    <w:rsid w:val="22757F92"/>
    <w:rsid w:val="22761828"/>
    <w:rsid w:val="227A6AB2"/>
    <w:rsid w:val="227B6E3E"/>
    <w:rsid w:val="22803FBD"/>
    <w:rsid w:val="22896FE1"/>
    <w:rsid w:val="22965A26"/>
    <w:rsid w:val="22A07A2E"/>
    <w:rsid w:val="22A30FCC"/>
    <w:rsid w:val="22AC349C"/>
    <w:rsid w:val="22B61C24"/>
    <w:rsid w:val="22B8599C"/>
    <w:rsid w:val="22B934C3"/>
    <w:rsid w:val="22B97967"/>
    <w:rsid w:val="22C00CF5"/>
    <w:rsid w:val="22C50C16"/>
    <w:rsid w:val="22D8603F"/>
    <w:rsid w:val="22E449E3"/>
    <w:rsid w:val="22E5250A"/>
    <w:rsid w:val="22E569AE"/>
    <w:rsid w:val="22E9024C"/>
    <w:rsid w:val="22EA5D72"/>
    <w:rsid w:val="22EB3FC4"/>
    <w:rsid w:val="22EC1AEA"/>
    <w:rsid w:val="22EE7610"/>
    <w:rsid w:val="22EF3388"/>
    <w:rsid w:val="22F04641"/>
    <w:rsid w:val="22F15352"/>
    <w:rsid w:val="22F34C27"/>
    <w:rsid w:val="22F664C5"/>
    <w:rsid w:val="23046E34"/>
    <w:rsid w:val="230A01C2"/>
    <w:rsid w:val="230A1F70"/>
    <w:rsid w:val="23151041"/>
    <w:rsid w:val="23166B67"/>
    <w:rsid w:val="231A0405"/>
    <w:rsid w:val="231A6657"/>
    <w:rsid w:val="231B23CF"/>
    <w:rsid w:val="231B5F2B"/>
    <w:rsid w:val="231D7EF5"/>
    <w:rsid w:val="231E07D2"/>
    <w:rsid w:val="23205257"/>
    <w:rsid w:val="2322550C"/>
    <w:rsid w:val="232E3EB1"/>
    <w:rsid w:val="23306DB2"/>
    <w:rsid w:val="233314C7"/>
    <w:rsid w:val="23372D7A"/>
    <w:rsid w:val="2338088B"/>
    <w:rsid w:val="233A0AA7"/>
    <w:rsid w:val="233F06F0"/>
    <w:rsid w:val="234731C4"/>
    <w:rsid w:val="234822FE"/>
    <w:rsid w:val="234E6301"/>
    <w:rsid w:val="23533917"/>
    <w:rsid w:val="235879E8"/>
    <w:rsid w:val="235C0A1E"/>
    <w:rsid w:val="235D4796"/>
    <w:rsid w:val="23616034"/>
    <w:rsid w:val="236478D2"/>
    <w:rsid w:val="236553F8"/>
    <w:rsid w:val="236773C3"/>
    <w:rsid w:val="2369138D"/>
    <w:rsid w:val="23706277"/>
    <w:rsid w:val="23735D67"/>
    <w:rsid w:val="23757D31"/>
    <w:rsid w:val="237663ED"/>
    <w:rsid w:val="237F470C"/>
    <w:rsid w:val="23825FAA"/>
    <w:rsid w:val="23841D23"/>
    <w:rsid w:val="23847F75"/>
    <w:rsid w:val="238E494F"/>
    <w:rsid w:val="23983E59"/>
    <w:rsid w:val="2398757C"/>
    <w:rsid w:val="23A64B10"/>
    <w:rsid w:val="23A6613D"/>
    <w:rsid w:val="23A75A11"/>
    <w:rsid w:val="23BE0FA1"/>
    <w:rsid w:val="23C40371"/>
    <w:rsid w:val="23C6233B"/>
    <w:rsid w:val="23CD5478"/>
    <w:rsid w:val="23CE2F9E"/>
    <w:rsid w:val="23D762F6"/>
    <w:rsid w:val="23DC56BB"/>
    <w:rsid w:val="23EF1510"/>
    <w:rsid w:val="23F51423"/>
    <w:rsid w:val="23F92711"/>
    <w:rsid w:val="23F944BF"/>
    <w:rsid w:val="24044C11"/>
    <w:rsid w:val="240864B0"/>
    <w:rsid w:val="24092228"/>
    <w:rsid w:val="240A3547"/>
    <w:rsid w:val="240D1D18"/>
    <w:rsid w:val="240D7F6A"/>
    <w:rsid w:val="240F5A90"/>
    <w:rsid w:val="24172B97"/>
    <w:rsid w:val="241E5CD3"/>
    <w:rsid w:val="24213A15"/>
    <w:rsid w:val="24217571"/>
    <w:rsid w:val="2423778D"/>
    <w:rsid w:val="242502D3"/>
    <w:rsid w:val="24294678"/>
    <w:rsid w:val="242B03F0"/>
    <w:rsid w:val="243472A5"/>
    <w:rsid w:val="243948BB"/>
    <w:rsid w:val="244020ED"/>
    <w:rsid w:val="244A6AC8"/>
    <w:rsid w:val="24515D4E"/>
    <w:rsid w:val="24523BCF"/>
    <w:rsid w:val="2452597D"/>
    <w:rsid w:val="246102B6"/>
    <w:rsid w:val="2463402E"/>
    <w:rsid w:val="24644F7A"/>
    <w:rsid w:val="24651B54"/>
    <w:rsid w:val="246D6C5B"/>
    <w:rsid w:val="246F652F"/>
    <w:rsid w:val="247B3126"/>
    <w:rsid w:val="247C0C4C"/>
    <w:rsid w:val="2483647E"/>
    <w:rsid w:val="24857B00"/>
    <w:rsid w:val="248D4C07"/>
    <w:rsid w:val="2492221D"/>
    <w:rsid w:val="249720B1"/>
    <w:rsid w:val="249B7324"/>
    <w:rsid w:val="249C3A07"/>
    <w:rsid w:val="24A0493A"/>
    <w:rsid w:val="24AF616F"/>
    <w:rsid w:val="24B108F5"/>
    <w:rsid w:val="24B71C84"/>
    <w:rsid w:val="24B77ED6"/>
    <w:rsid w:val="24C148B0"/>
    <w:rsid w:val="24C22B02"/>
    <w:rsid w:val="24C90335"/>
    <w:rsid w:val="24CA19B7"/>
    <w:rsid w:val="24D34D10"/>
    <w:rsid w:val="24D50BFC"/>
    <w:rsid w:val="24D665AE"/>
    <w:rsid w:val="24DB5972"/>
    <w:rsid w:val="24E20A5B"/>
    <w:rsid w:val="24E8008F"/>
    <w:rsid w:val="24E862E1"/>
    <w:rsid w:val="24EA02AB"/>
    <w:rsid w:val="24F15196"/>
    <w:rsid w:val="24F627AC"/>
    <w:rsid w:val="24F9229C"/>
    <w:rsid w:val="250B47F3"/>
    <w:rsid w:val="25125D52"/>
    <w:rsid w:val="25162E4E"/>
    <w:rsid w:val="25164BFC"/>
    <w:rsid w:val="25184E18"/>
    <w:rsid w:val="2519649B"/>
    <w:rsid w:val="251B0465"/>
    <w:rsid w:val="25211E67"/>
    <w:rsid w:val="25214D21"/>
    <w:rsid w:val="2522161A"/>
    <w:rsid w:val="252A68FA"/>
    <w:rsid w:val="252E0198"/>
    <w:rsid w:val="252F5CBE"/>
    <w:rsid w:val="25315EDA"/>
    <w:rsid w:val="2536529E"/>
    <w:rsid w:val="2536704D"/>
    <w:rsid w:val="253F23A5"/>
    <w:rsid w:val="254B6F9C"/>
    <w:rsid w:val="254C061E"/>
    <w:rsid w:val="254C2D14"/>
    <w:rsid w:val="254E083A"/>
    <w:rsid w:val="25506360"/>
    <w:rsid w:val="25535E50"/>
    <w:rsid w:val="2555686F"/>
    <w:rsid w:val="25565941"/>
    <w:rsid w:val="25583467"/>
    <w:rsid w:val="2560231B"/>
    <w:rsid w:val="256911D0"/>
    <w:rsid w:val="256C0CC0"/>
    <w:rsid w:val="257F09F3"/>
    <w:rsid w:val="2580476C"/>
    <w:rsid w:val="25897AC4"/>
    <w:rsid w:val="259124D5"/>
    <w:rsid w:val="25987D07"/>
    <w:rsid w:val="259A582D"/>
    <w:rsid w:val="259D3570"/>
    <w:rsid w:val="259F4BF2"/>
    <w:rsid w:val="25AE3087"/>
    <w:rsid w:val="25C40AFC"/>
    <w:rsid w:val="25C57790"/>
    <w:rsid w:val="25C66622"/>
    <w:rsid w:val="25D02FFD"/>
    <w:rsid w:val="25D25702"/>
    <w:rsid w:val="25D30D3F"/>
    <w:rsid w:val="25D54AB7"/>
    <w:rsid w:val="25D80104"/>
    <w:rsid w:val="25DE1BBE"/>
    <w:rsid w:val="25EB7E37"/>
    <w:rsid w:val="25EE7927"/>
    <w:rsid w:val="25F5515A"/>
    <w:rsid w:val="25F56F08"/>
    <w:rsid w:val="25FC3DF2"/>
    <w:rsid w:val="2601765A"/>
    <w:rsid w:val="26170C2C"/>
    <w:rsid w:val="261F21D6"/>
    <w:rsid w:val="2628108B"/>
    <w:rsid w:val="26323CB8"/>
    <w:rsid w:val="26347A30"/>
    <w:rsid w:val="263537A8"/>
    <w:rsid w:val="263A3DFE"/>
    <w:rsid w:val="263A491A"/>
    <w:rsid w:val="263B69FA"/>
    <w:rsid w:val="263C39C6"/>
    <w:rsid w:val="263C63F6"/>
    <w:rsid w:val="263E502F"/>
    <w:rsid w:val="264B6B28"/>
    <w:rsid w:val="264D464E"/>
    <w:rsid w:val="265A4FBD"/>
    <w:rsid w:val="2661634B"/>
    <w:rsid w:val="26630315"/>
    <w:rsid w:val="26681488"/>
    <w:rsid w:val="266F6CBA"/>
    <w:rsid w:val="267E0CAB"/>
    <w:rsid w:val="268343CC"/>
    <w:rsid w:val="26920BFA"/>
    <w:rsid w:val="269229A8"/>
    <w:rsid w:val="269E759F"/>
    <w:rsid w:val="26A00DE8"/>
    <w:rsid w:val="26A10E3D"/>
    <w:rsid w:val="26A36964"/>
    <w:rsid w:val="26A821CC"/>
    <w:rsid w:val="26AA4A6B"/>
    <w:rsid w:val="26AB5970"/>
    <w:rsid w:val="26B4291F"/>
    <w:rsid w:val="26B446CD"/>
    <w:rsid w:val="26B50445"/>
    <w:rsid w:val="26CA2142"/>
    <w:rsid w:val="26CC7C68"/>
    <w:rsid w:val="26D703BB"/>
    <w:rsid w:val="26D905D7"/>
    <w:rsid w:val="26DB7EAB"/>
    <w:rsid w:val="26DE5BEE"/>
    <w:rsid w:val="26ED7BDF"/>
    <w:rsid w:val="26F1147D"/>
    <w:rsid w:val="26F41C91"/>
    <w:rsid w:val="26F45411"/>
    <w:rsid w:val="27035654"/>
    <w:rsid w:val="27037402"/>
    <w:rsid w:val="27052625"/>
    <w:rsid w:val="27090EBD"/>
    <w:rsid w:val="2709363B"/>
    <w:rsid w:val="270C275B"/>
    <w:rsid w:val="271138CD"/>
    <w:rsid w:val="27117D71"/>
    <w:rsid w:val="271433BD"/>
    <w:rsid w:val="27174C5C"/>
    <w:rsid w:val="271B0BF0"/>
    <w:rsid w:val="27207FB4"/>
    <w:rsid w:val="27223D2C"/>
    <w:rsid w:val="27231852"/>
    <w:rsid w:val="27286E69"/>
    <w:rsid w:val="27315D1D"/>
    <w:rsid w:val="2736727F"/>
    <w:rsid w:val="27441EF5"/>
    <w:rsid w:val="27475541"/>
    <w:rsid w:val="2749750B"/>
    <w:rsid w:val="274C6FFB"/>
    <w:rsid w:val="274D5B85"/>
    <w:rsid w:val="275B723E"/>
    <w:rsid w:val="275E288B"/>
    <w:rsid w:val="276A7481"/>
    <w:rsid w:val="27702CEA"/>
    <w:rsid w:val="2778394C"/>
    <w:rsid w:val="27787DF0"/>
    <w:rsid w:val="277A2E88"/>
    <w:rsid w:val="278B7B24"/>
    <w:rsid w:val="27912C60"/>
    <w:rsid w:val="27960276"/>
    <w:rsid w:val="27985D9D"/>
    <w:rsid w:val="27A74232"/>
    <w:rsid w:val="27AA5AD0"/>
    <w:rsid w:val="27AB3D22"/>
    <w:rsid w:val="27AC5CEC"/>
    <w:rsid w:val="27AD03A5"/>
    <w:rsid w:val="27AE736E"/>
    <w:rsid w:val="27B16E5E"/>
    <w:rsid w:val="27B626C7"/>
    <w:rsid w:val="27B64475"/>
    <w:rsid w:val="27B84691"/>
    <w:rsid w:val="27BD3A55"/>
    <w:rsid w:val="27BF157B"/>
    <w:rsid w:val="27C070A1"/>
    <w:rsid w:val="27CE1DCD"/>
    <w:rsid w:val="27D8263D"/>
    <w:rsid w:val="27E45486"/>
    <w:rsid w:val="27F05BD9"/>
    <w:rsid w:val="27F07987"/>
    <w:rsid w:val="27F21951"/>
    <w:rsid w:val="27F54F9D"/>
    <w:rsid w:val="27F76F67"/>
    <w:rsid w:val="27FA6A57"/>
    <w:rsid w:val="27FD02F5"/>
    <w:rsid w:val="27FD657D"/>
    <w:rsid w:val="28013942"/>
    <w:rsid w:val="28017DE6"/>
    <w:rsid w:val="28060F58"/>
    <w:rsid w:val="280671AA"/>
    <w:rsid w:val="281573ED"/>
    <w:rsid w:val="281F026C"/>
    <w:rsid w:val="2829733C"/>
    <w:rsid w:val="2831320E"/>
    <w:rsid w:val="283830DC"/>
    <w:rsid w:val="28445F24"/>
    <w:rsid w:val="28481571"/>
    <w:rsid w:val="28537F15"/>
    <w:rsid w:val="2858552C"/>
    <w:rsid w:val="285C37A6"/>
    <w:rsid w:val="285F4B0C"/>
    <w:rsid w:val="28650375"/>
    <w:rsid w:val="287405B8"/>
    <w:rsid w:val="28795BCE"/>
    <w:rsid w:val="287C746C"/>
    <w:rsid w:val="28862099"/>
    <w:rsid w:val="2886653D"/>
    <w:rsid w:val="28884063"/>
    <w:rsid w:val="288D1679"/>
    <w:rsid w:val="2890116A"/>
    <w:rsid w:val="289522DC"/>
    <w:rsid w:val="289A5B44"/>
    <w:rsid w:val="289E5635"/>
    <w:rsid w:val="28A013AD"/>
    <w:rsid w:val="28A145D5"/>
    <w:rsid w:val="28A644E9"/>
    <w:rsid w:val="28AA3FD9"/>
    <w:rsid w:val="28AE4515"/>
    <w:rsid w:val="28AF15F0"/>
    <w:rsid w:val="28B112DC"/>
    <w:rsid w:val="28B22E8E"/>
    <w:rsid w:val="28B34F12"/>
    <w:rsid w:val="28B409B4"/>
    <w:rsid w:val="28B46C06"/>
    <w:rsid w:val="28BE1833"/>
    <w:rsid w:val="28C037FD"/>
    <w:rsid w:val="28C130D1"/>
    <w:rsid w:val="28C332ED"/>
    <w:rsid w:val="28C50F69"/>
    <w:rsid w:val="28C64B8B"/>
    <w:rsid w:val="28CA467C"/>
    <w:rsid w:val="28CC03F4"/>
    <w:rsid w:val="28CD1A76"/>
    <w:rsid w:val="28CD7CC8"/>
    <w:rsid w:val="28CF1C92"/>
    <w:rsid w:val="28CF57EE"/>
    <w:rsid w:val="28D41056"/>
    <w:rsid w:val="28D7334D"/>
    <w:rsid w:val="28DF17A9"/>
    <w:rsid w:val="28E22AC0"/>
    <w:rsid w:val="28E82D54"/>
    <w:rsid w:val="28E868B0"/>
    <w:rsid w:val="28EA6ACC"/>
    <w:rsid w:val="28EF40E2"/>
    <w:rsid w:val="28EF5E90"/>
    <w:rsid w:val="28F32B26"/>
    <w:rsid w:val="28F96D0F"/>
    <w:rsid w:val="28FC05AD"/>
    <w:rsid w:val="28FE60D3"/>
    <w:rsid w:val="28FF7D52"/>
    <w:rsid w:val="29023E15"/>
    <w:rsid w:val="290A0F1C"/>
    <w:rsid w:val="290C4E0E"/>
    <w:rsid w:val="2916341D"/>
    <w:rsid w:val="29194CBB"/>
    <w:rsid w:val="2920604A"/>
    <w:rsid w:val="29211DC2"/>
    <w:rsid w:val="2921312B"/>
    <w:rsid w:val="29233D8C"/>
    <w:rsid w:val="29235B3A"/>
    <w:rsid w:val="292867CC"/>
    <w:rsid w:val="292C2CB7"/>
    <w:rsid w:val="29310257"/>
    <w:rsid w:val="29341AF5"/>
    <w:rsid w:val="293935AF"/>
    <w:rsid w:val="29420991"/>
    <w:rsid w:val="2943636D"/>
    <w:rsid w:val="29453D02"/>
    <w:rsid w:val="29455AB0"/>
    <w:rsid w:val="29477A7A"/>
    <w:rsid w:val="294837F2"/>
    <w:rsid w:val="29534671"/>
    <w:rsid w:val="29542197"/>
    <w:rsid w:val="29567CBD"/>
    <w:rsid w:val="295977AD"/>
    <w:rsid w:val="295B1778"/>
    <w:rsid w:val="295D54F0"/>
    <w:rsid w:val="295E3016"/>
    <w:rsid w:val="29614BC2"/>
    <w:rsid w:val="29673C78"/>
    <w:rsid w:val="29682A72"/>
    <w:rsid w:val="296C5D69"/>
    <w:rsid w:val="296F5223"/>
    <w:rsid w:val="29712D49"/>
    <w:rsid w:val="2973086F"/>
    <w:rsid w:val="29787C34"/>
    <w:rsid w:val="297C5A6A"/>
    <w:rsid w:val="297D16EE"/>
    <w:rsid w:val="29824F56"/>
    <w:rsid w:val="298365D8"/>
    <w:rsid w:val="29852351"/>
    <w:rsid w:val="298A5BB9"/>
    <w:rsid w:val="298C36DF"/>
    <w:rsid w:val="29932CBF"/>
    <w:rsid w:val="29986528"/>
    <w:rsid w:val="299D769A"/>
    <w:rsid w:val="29A21154"/>
    <w:rsid w:val="29A30A29"/>
    <w:rsid w:val="29A911FF"/>
    <w:rsid w:val="29AA0009"/>
    <w:rsid w:val="29AE18A7"/>
    <w:rsid w:val="29B42C36"/>
    <w:rsid w:val="29BB2216"/>
    <w:rsid w:val="29BF3AB4"/>
    <w:rsid w:val="29C0782D"/>
    <w:rsid w:val="29C235A5"/>
    <w:rsid w:val="29C25353"/>
    <w:rsid w:val="29C54E43"/>
    <w:rsid w:val="29C9048F"/>
    <w:rsid w:val="29CA0454"/>
    <w:rsid w:val="29CA2459"/>
    <w:rsid w:val="29CE7190"/>
    <w:rsid w:val="29D84B76"/>
    <w:rsid w:val="29DE589B"/>
    <w:rsid w:val="29E7300B"/>
    <w:rsid w:val="29EA6657"/>
    <w:rsid w:val="29EC23D0"/>
    <w:rsid w:val="29F23E8A"/>
    <w:rsid w:val="29FC0110"/>
    <w:rsid w:val="29FC6AB7"/>
    <w:rsid w:val="29FF65A7"/>
    <w:rsid w:val="2A021BF3"/>
    <w:rsid w:val="2A111E36"/>
    <w:rsid w:val="2A151926"/>
    <w:rsid w:val="2A1D4C7F"/>
    <w:rsid w:val="2A206519"/>
    <w:rsid w:val="2A25002F"/>
    <w:rsid w:val="2A257690"/>
    <w:rsid w:val="2A2878AC"/>
    <w:rsid w:val="2A2F46D7"/>
    <w:rsid w:val="2A32072A"/>
    <w:rsid w:val="2A336250"/>
    <w:rsid w:val="2A3F0751"/>
    <w:rsid w:val="2A422B5D"/>
    <w:rsid w:val="2A467D32"/>
    <w:rsid w:val="2A4915D0"/>
    <w:rsid w:val="2A4E4E38"/>
    <w:rsid w:val="2A53244F"/>
    <w:rsid w:val="2A5341FD"/>
    <w:rsid w:val="2A557F75"/>
    <w:rsid w:val="2A5E32CD"/>
    <w:rsid w:val="2A5F2BA2"/>
    <w:rsid w:val="2A61691A"/>
    <w:rsid w:val="2A720B27"/>
    <w:rsid w:val="2A726D79"/>
    <w:rsid w:val="2A756869"/>
    <w:rsid w:val="2A7C7BF7"/>
    <w:rsid w:val="2A842608"/>
    <w:rsid w:val="2A880FB0"/>
    <w:rsid w:val="2A890CA6"/>
    <w:rsid w:val="2A930A9D"/>
    <w:rsid w:val="2A954815"/>
    <w:rsid w:val="2A9F5694"/>
    <w:rsid w:val="2AA1140C"/>
    <w:rsid w:val="2AA42CAA"/>
    <w:rsid w:val="2AA9206F"/>
    <w:rsid w:val="2AAC37A1"/>
    <w:rsid w:val="2AB033FD"/>
    <w:rsid w:val="2ABE1FBE"/>
    <w:rsid w:val="2ABE3D6C"/>
    <w:rsid w:val="2AC375D4"/>
    <w:rsid w:val="2ACF7D27"/>
    <w:rsid w:val="2AD215C5"/>
    <w:rsid w:val="2AD4533E"/>
    <w:rsid w:val="2AD64354"/>
    <w:rsid w:val="2ADB3B8D"/>
    <w:rsid w:val="2AE00186"/>
    <w:rsid w:val="2AE35581"/>
    <w:rsid w:val="2AE8703B"/>
    <w:rsid w:val="2AF92FF6"/>
    <w:rsid w:val="2AFF1E1F"/>
    <w:rsid w:val="2B053749"/>
    <w:rsid w:val="2B083239"/>
    <w:rsid w:val="2B146082"/>
    <w:rsid w:val="2B165956"/>
    <w:rsid w:val="2B193698"/>
    <w:rsid w:val="2B200583"/>
    <w:rsid w:val="2B227D8A"/>
    <w:rsid w:val="2B2A31B0"/>
    <w:rsid w:val="2B2B6F28"/>
    <w:rsid w:val="2B326508"/>
    <w:rsid w:val="2B345DDC"/>
    <w:rsid w:val="2B4029D3"/>
    <w:rsid w:val="2B473D61"/>
    <w:rsid w:val="2B4A3852"/>
    <w:rsid w:val="2B5E72FD"/>
    <w:rsid w:val="2B62753C"/>
    <w:rsid w:val="2B6366C1"/>
    <w:rsid w:val="2B674404"/>
    <w:rsid w:val="2B6C5576"/>
    <w:rsid w:val="2B6D12EE"/>
    <w:rsid w:val="2B762899"/>
    <w:rsid w:val="2B795EE5"/>
    <w:rsid w:val="2B797C93"/>
    <w:rsid w:val="2B8054C5"/>
    <w:rsid w:val="2B844FB6"/>
    <w:rsid w:val="2B856638"/>
    <w:rsid w:val="2B8723B0"/>
    <w:rsid w:val="2B8925CC"/>
    <w:rsid w:val="2B990335"/>
    <w:rsid w:val="2BA07916"/>
    <w:rsid w:val="2BA32F62"/>
    <w:rsid w:val="2BA47406"/>
    <w:rsid w:val="2BA92769"/>
    <w:rsid w:val="2BAA0794"/>
    <w:rsid w:val="2BAA42F0"/>
    <w:rsid w:val="2BAC0068"/>
    <w:rsid w:val="2BAD5B8F"/>
    <w:rsid w:val="2BAF1907"/>
    <w:rsid w:val="2BB031E2"/>
    <w:rsid w:val="2BB05DAB"/>
    <w:rsid w:val="2BB60EE7"/>
    <w:rsid w:val="2BB84C5F"/>
    <w:rsid w:val="2BBA09D7"/>
    <w:rsid w:val="2BBD2276"/>
    <w:rsid w:val="2BC01D66"/>
    <w:rsid w:val="2BC2163A"/>
    <w:rsid w:val="2BCB43B2"/>
    <w:rsid w:val="2BD7489E"/>
    <w:rsid w:val="2BD80E5D"/>
    <w:rsid w:val="2BDB094E"/>
    <w:rsid w:val="2BDD46C6"/>
    <w:rsid w:val="2BE52C70"/>
    <w:rsid w:val="2BE710A1"/>
    <w:rsid w:val="2BEB6DE3"/>
    <w:rsid w:val="2BEF49DC"/>
    <w:rsid w:val="2BF8505C"/>
    <w:rsid w:val="2BFD7D96"/>
    <w:rsid w:val="2BFF7666"/>
    <w:rsid w:val="2C027C88"/>
    <w:rsid w:val="2C0833AD"/>
    <w:rsid w:val="2C0A4D8F"/>
    <w:rsid w:val="2C131E96"/>
    <w:rsid w:val="2C155C0E"/>
    <w:rsid w:val="2C18051E"/>
    <w:rsid w:val="2C197F27"/>
    <w:rsid w:val="2C1B6A0E"/>
    <w:rsid w:val="2C2C2F57"/>
    <w:rsid w:val="2C2F7B89"/>
    <w:rsid w:val="2C3A38C6"/>
    <w:rsid w:val="2C3D33B6"/>
    <w:rsid w:val="2C3D5164"/>
    <w:rsid w:val="2C4C35F9"/>
    <w:rsid w:val="2C4F3FF2"/>
    <w:rsid w:val="2C526E62"/>
    <w:rsid w:val="2C532BDA"/>
    <w:rsid w:val="2C5377E2"/>
    <w:rsid w:val="2C574478"/>
    <w:rsid w:val="2C576226"/>
    <w:rsid w:val="2C583D4C"/>
    <w:rsid w:val="2C5A1872"/>
    <w:rsid w:val="2C5A7AC4"/>
    <w:rsid w:val="2C66290D"/>
    <w:rsid w:val="2C6C7F15"/>
    <w:rsid w:val="2C73502A"/>
    <w:rsid w:val="2C7A0167"/>
    <w:rsid w:val="2C7C7B70"/>
    <w:rsid w:val="2C83526D"/>
    <w:rsid w:val="2C91045C"/>
    <w:rsid w:val="2C950AFD"/>
    <w:rsid w:val="2C970D19"/>
    <w:rsid w:val="2C994A91"/>
    <w:rsid w:val="2CB74F17"/>
    <w:rsid w:val="2CB847EB"/>
    <w:rsid w:val="2CBA67B5"/>
    <w:rsid w:val="2CBF3DCB"/>
    <w:rsid w:val="2CC118F2"/>
    <w:rsid w:val="2CC13436"/>
    <w:rsid w:val="2CC15D95"/>
    <w:rsid w:val="2CC17B44"/>
    <w:rsid w:val="2CDA259B"/>
    <w:rsid w:val="2CDA6E57"/>
    <w:rsid w:val="2CE13D42"/>
    <w:rsid w:val="2CE7356C"/>
    <w:rsid w:val="2CF47F19"/>
    <w:rsid w:val="2CF50031"/>
    <w:rsid w:val="2CF66EF2"/>
    <w:rsid w:val="2CF717B7"/>
    <w:rsid w:val="2CF77A09"/>
    <w:rsid w:val="2CFF16E5"/>
    <w:rsid w:val="2D0143E4"/>
    <w:rsid w:val="2D0363AE"/>
    <w:rsid w:val="2D045C82"/>
    <w:rsid w:val="2D047A30"/>
    <w:rsid w:val="2D095047"/>
    <w:rsid w:val="2D0B213D"/>
    <w:rsid w:val="2D0F08AF"/>
    <w:rsid w:val="2D12214D"/>
    <w:rsid w:val="2D1660E1"/>
    <w:rsid w:val="2D216834"/>
    <w:rsid w:val="2D297F74"/>
    <w:rsid w:val="2D340315"/>
    <w:rsid w:val="2D393B7E"/>
    <w:rsid w:val="2D410C84"/>
    <w:rsid w:val="2D430559"/>
    <w:rsid w:val="2D460049"/>
    <w:rsid w:val="2D4D5DF5"/>
    <w:rsid w:val="2D4D7629"/>
    <w:rsid w:val="2D593FAE"/>
    <w:rsid w:val="2D5B1D46"/>
    <w:rsid w:val="2D621327"/>
    <w:rsid w:val="2D6230D5"/>
    <w:rsid w:val="2D6329A9"/>
    <w:rsid w:val="2D6D3827"/>
    <w:rsid w:val="2D7C1CBC"/>
    <w:rsid w:val="2D826D85"/>
    <w:rsid w:val="2D8D1641"/>
    <w:rsid w:val="2D9214E0"/>
    <w:rsid w:val="2DB330B6"/>
    <w:rsid w:val="2DB43204"/>
    <w:rsid w:val="2DBB0A37"/>
    <w:rsid w:val="2DBE4083"/>
    <w:rsid w:val="2DBE6281"/>
    <w:rsid w:val="2DC25921"/>
    <w:rsid w:val="2DD13DB6"/>
    <w:rsid w:val="2DDB0D3C"/>
    <w:rsid w:val="2DDB1567"/>
    <w:rsid w:val="2DE53D06"/>
    <w:rsid w:val="2DE57862"/>
    <w:rsid w:val="2DEA5ED6"/>
    <w:rsid w:val="2DF47AA5"/>
    <w:rsid w:val="2DF87595"/>
    <w:rsid w:val="2DFA3F4E"/>
    <w:rsid w:val="2DFD104F"/>
    <w:rsid w:val="2DFD2DFD"/>
    <w:rsid w:val="2E0028ED"/>
    <w:rsid w:val="2E04418C"/>
    <w:rsid w:val="2E051CB2"/>
    <w:rsid w:val="2E072E74"/>
    <w:rsid w:val="2E2A34C6"/>
    <w:rsid w:val="2E2F0CC0"/>
    <w:rsid w:val="2E3A4650"/>
    <w:rsid w:val="2E3D58F0"/>
    <w:rsid w:val="2E3D769E"/>
    <w:rsid w:val="2E4427DA"/>
    <w:rsid w:val="2E444588"/>
    <w:rsid w:val="2E4B3B69"/>
    <w:rsid w:val="2E5458C3"/>
    <w:rsid w:val="2E59496A"/>
    <w:rsid w:val="2E5C3FC8"/>
    <w:rsid w:val="2E6469D8"/>
    <w:rsid w:val="2E6E332C"/>
    <w:rsid w:val="2E717347"/>
    <w:rsid w:val="2E823302"/>
    <w:rsid w:val="2E864BA1"/>
    <w:rsid w:val="2E8E614B"/>
    <w:rsid w:val="2E935510"/>
    <w:rsid w:val="2E953036"/>
    <w:rsid w:val="2E960B5C"/>
    <w:rsid w:val="2E9A064C"/>
    <w:rsid w:val="2E9A689E"/>
    <w:rsid w:val="2EAD65D1"/>
    <w:rsid w:val="2EB01C1E"/>
    <w:rsid w:val="2EB060C2"/>
    <w:rsid w:val="2EB07E70"/>
    <w:rsid w:val="2EB15996"/>
    <w:rsid w:val="2EB55486"/>
    <w:rsid w:val="2EC102CF"/>
    <w:rsid w:val="2ECB4CA9"/>
    <w:rsid w:val="2ED3543D"/>
    <w:rsid w:val="2ED42780"/>
    <w:rsid w:val="2ED51697"/>
    <w:rsid w:val="2ED55B28"/>
    <w:rsid w:val="2ED7364E"/>
    <w:rsid w:val="2EDF69A7"/>
    <w:rsid w:val="2EE43FBD"/>
    <w:rsid w:val="2EE87609"/>
    <w:rsid w:val="2EEA4545"/>
    <w:rsid w:val="2EEB0EA8"/>
    <w:rsid w:val="2EEC5705"/>
    <w:rsid w:val="2EF7784D"/>
    <w:rsid w:val="2EFA10EB"/>
    <w:rsid w:val="2EFC1307"/>
    <w:rsid w:val="2F034443"/>
    <w:rsid w:val="2F0C2ED0"/>
    <w:rsid w:val="2F104DB2"/>
    <w:rsid w:val="2F120B2A"/>
    <w:rsid w:val="2F126434"/>
    <w:rsid w:val="2F1321AD"/>
    <w:rsid w:val="2F146169"/>
    <w:rsid w:val="2F1C5505"/>
    <w:rsid w:val="2F1E74CF"/>
    <w:rsid w:val="2F2148C9"/>
    <w:rsid w:val="2F302D5E"/>
    <w:rsid w:val="2F313E39"/>
    <w:rsid w:val="2F3740ED"/>
    <w:rsid w:val="2F392F2C"/>
    <w:rsid w:val="2F3A3BDD"/>
    <w:rsid w:val="2F3E191F"/>
    <w:rsid w:val="2F407445"/>
    <w:rsid w:val="2F4862FA"/>
    <w:rsid w:val="2F5051AF"/>
    <w:rsid w:val="2F542EF1"/>
    <w:rsid w:val="2F5729E1"/>
    <w:rsid w:val="2F61116A"/>
    <w:rsid w:val="2F7075FF"/>
    <w:rsid w:val="2F7964B4"/>
    <w:rsid w:val="2F7A262F"/>
    <w:rsid w:val="2F7E3ACA"/>
    <w:rsid w:val="2F803CE6"/>
    <w:rsid w:val="2F875074"/>
    <w:rsid w:val="2F8C268B"/>
    <w:rsid w:val="2F9037FD"/>
    <w:rsid w:val="2F923A19"/>
    <w:rsid w:val="2F967065"/>
    <w:rsid w:val="2FA06136"/>
    <w:rsid w:val="2FA23C5C"/>
    <w:rsid w:val="2FA86D99"/>
    <w:rsid w:val="2FAD43AF"/>
    <w:rsid w:val="2FB27C17"/>
    <w:rsid w:val="2FB76FDC"/>
    <w:rsid w:val="2FB80914"/>
    <w:rsid w:val="2FBD0A96"/>
    <w:rsid w:val="2FC33BD3"/>
    <w:rsid w:val="2FC736C3"/>
    <w:rsid w:val="2FCF4325"/>
    <w:rsid w:val="2FD302BA"/>
    <w:rsid w:val="2FDE0A0C"/>
    <w:rsid w:val="2FE222AB"/>
    <w:rsid w:val="2FE53B49"/>
    <w:rsid w:val="2FE73C9C"/>
    <w:rsid w:val="2FF33CC6"/>
    <w:rsid w:val="2FF7387C"/>
    <w:rsid w:val="2FF80D54"/>
    <w:rsid w:val="2FF877B3"/>
    <w:rsid w:val="3002294D"/>
    <w:rsid w:val="30024B76"/>
    <w:rsid w:val="30075E17"/>
    <w:rsid w:val="30087837"/>
    <w:rsid w:val="30093CDB"/>
    <w:rsid w:val="300D4E4E"/>
    <w:rsid w:val="300E30A0"/>
    <w:rsid w:val="301529AE"/>
    <w:rsid w:val="3019196D"/>
    <w:rsid w:val="301A5EE8"/>
    <w:rsid w:val="301D32E3"/>
    <w:rsid w:val="3022487E"/>
    <w:rsid w:val="30226B4B"/>
    <w:rsid w:val="302F3016"/>
    <w:rsid w:val="30393E95"/>
    <w:rsid w:val="30406FD1"/>
    <w:rsid w:val="30450A8C"/>
    <w:rsid w:val="3045402B"/>
    <w:rsid w:val="304545E8"/>
    <w:rsid w:val="3050190A"/>
    <w:rsid w:val="30570D79"/>
    <w:rsid w:val="305A62E5"/>
    <w:rsid w:val="305B3E0B"/>
    <w:rsid w:val="305C619F"/>
    <w:rsid w:val="305F38FB"/>
    <w:rsid w:val="30647164"/>
    <w:rsid w:val="306B6744"/>
    <w:rsid w:val="306E634D"/>
    <w:rsid w:val="307408EE"/>
    <w:rsid w:val="30751371"/>
    <w:rsid w:val="307F7AFA"/>
    <w:rsid w:val="30890978"/>
    <w:rsid w:val="3089479E"/>
    <w:rsid w:val="308A649E"/>
    <w:rsid w:val="308E41E1"/>
    <w:rsid w:val="30901D07"/>
    <w:rsid w:val="3095556F"/>
    <w:rsid w:val="30995634"/>
    <w:rsid w:val="309C68FD"/>
    <w:rsid w:val="309D61D2"/>
    <w:rsid w:val="30A734F4"/>
    <w:rsid w:val="30A80B65"/>
    <w:rsid w:val="30A9101A"/>
    <w:rsid w:val="30AB4D93"/>
    <w:rsid w:val="30AD0B0B"/>
    <w:rsid w:val="30B654E5"/>
    <w:rsid w:val="30B71989"/>
    <w:rsid w:val="30B73737"/>
    <w:rsid w:val="30BF16BC"/>
    <w:rsid w:val="30C8448F"/>
    <w:rsid w:val="30C9346B"/>
    <w:rsid w:val="30CC4D09"/>
    <w:rsid w:val="30D836AE"/>
    <w:rsid w:val="30DC319E"/>
    <w:rsid w:val="30E87D95"/>
    <w:rsid w:val="30ED53AB"/>
    <w:rsid w:val="30F229C1"/>
    <w:rsid w:val="30F524B2"/>
    <w:rsid w:val="30F73B34"/>
    <w:rsid w:val="31010E56"/>
    <w:rsid w:val="310149B3"/>
    <w:rsid w:val="310426F5"/>
    <w:rsid w:val="3106646D"/>
    <w:rsid w:val="31085D41"/>
    <w:rsid w:val="31091AB9"/>
    <w:rsid w:val="310B330B"/>
    <w:rsid w:val="31104BF6"/>
    <w:rsid w:val="311255A5"/>
    <w:rsid w:val="31127973"/>
    <w:rsid w:val="311346E6"/>
    <w:rsid w:val="311961A0"/>
    <w:rsid w:val="311D0004"/>
    <w:rsid w:val="311F6719"/>
    <w:rsid w:val="312468F3"/>
    <w:rsid w:val="3132615F"/>
    <w:rsid w:val="313703D4"/>
    <w:rsid w:val="3138414C"/>
    <w:rsid w:val="313C3C3D"/>
    <w:rsid w:val="31464ABB"/>
    <w:rsid w:val="31483F51"/>
    <w:rsid w:val="314E46A7"/>
    <w:rsid w:val="315616BD"/>
    <w:rsid w:val="315A40C3"/>
    <w:rsid w:val="315C42DF"/>
    <w:rsid w:val="316D2048"/>
    <w:rsid w:val="31701B38"/>
    <w:rsid w:val="3172765E"/>
    <w:rsid w:val="317A4A82"/>
    <w:rsid w:val="317A6513"/>
    <w:rsid w:val="31880C30"/>
    <w:rsid w:val="318956D7"/>
    <w:rsid w:val="318C4BC4"/>
    <w:rsid w:val="318F1FBE"/>
    <w:rsid w:val="319121DA"/>
    <w:rsid w:val="31945827"/>
    <w:rsid w:val="319475D5"/>
    <w:rsid w:val="319B6BB5"/>
    <w:rsid w:val="31A00DEF"/>
    <w:rsid w:val="31A35A6A"/>
    <w:rsid w:val="31B22151"/>
    <w:rsid w:val="31B274B4"/>
    <w:rsid w:val="31C3610C"/>
    <w:rsid w:val="31C43A5C"/>
    <w:rsid w:val="31C81974"/>
    <w:rsid w:val="31CF685F"/>
    <w:rsid w:val="31D13D05"/>
    <w:rsid w:val="31D94E80"/>
    <w:rsid w:val="31E16A58"/>
    <w:rsid w:val="31E3230A"/>
    <w:rsid w:val="31E76D0B"/>
    <w:rsid w:val="31E85B72"/>
    <w:rsid w:val="31EA18EB"/>
    <w:rsid w:val="31EA61B5"/>
    <w:rsid w:val="31F42769"/>
    <w:rsid w:val="31F664E1"/>
    <w:rsid w:val="31F77B64"/>
    <w:rsid w:val="31F91898"/>
    <w:rsid w:val="31FB3AF8"/>
    <w:rsid w:val="31FC33CC"/>
    <w:rsid w:val="31FE7144"/>
    <w:rsid w:val="320209E2"/>
    <w:rsid w:val="32020ED9"/>
    <w:rsid w:val="3202443C"/>
    <w:rsid w:val="32056724"/>
    <w:rsid w:val="320A7897"/>
    <w:rsid w:val="320E382B"/>
    <w:rsid w:val="32144BB9"/>
    <w:rsid w:val="32161171"/>
    <w:rsid w:val="321921D0"/>
    <w:rsid w:val="32236BAB"/>
    <w:rsid w:val="32270449"/>
    <w:rsid w:val="322D17D7"/>
    <w:rsid w:val="322F37A1"/>
    <w:rsid w:val="323D7C6C"/>
    <w:rsid w:val="324234D5"/>
    <w:rsid w:val="32432DA9"/>
    <w:rsid w:val="32452FC5"/>
    <w:rsid w:val="32454D73"/>
    <w:rsid w:val="32456B21"/>
    <w:rsid w:val="324A05DB"/>
    <w:rsid w:val="324A2552"/>
    <w:rsid w:val="325356E2"/>
    <w:rsid w:val="3254170D"/>
    <w:rsid w:val="32582CF8"/>
    <w:rsid w:val="325A081E"/>
    <w:rsid w:val="325F4087"/>
    <w:rsid w:val="326276D3"/>
    <w:rsid w:val="326571C3"/>
    <w:rsid w:val="326B6B4F"/>
    <w:rsid w:val="326C2300"/>
    <w:rsid w:val="326E7E26"/>
    <w:rsid w:val="32747406"/>
    <w:rsid w:val="327834C8"/>
    <w:rsid w:val="3284589B"/>
    <w:rsid w:val="32951856"/>
    <w:rsid w:val="32963820"/>
    <w:rsid w:val="329D695D"/>
    <w:rsid w:val="329F73A3"/>
    <w:rsid w:val="32AC4DF2"/>
    <w:rsid w:val="32AC6BA0"/>
    <w:rsid w:val="32AE2918"/>
    <w:rsid w:val="32B25BB9"/>
    <w:rsid w:val="32B36180"/>
    <w:rsid w:val="32B36B7A"/>
    <w:rsid w:val="32B83797"/>
    <w:rsid w:val="32BD6FFF"/>
    <w:rsid w:val="32BF68D3"/>
    <w:rsid w:val="32C739DA"/>
    <w:rsid w:val="32CC2D9E"/>
    <w:rsid w:val="32CD7482"/>
    <w:rsid w:val="32D00AE0"/>
    <w:rsid w:val="32D14858"/>
    <w:rsid w:val="32D61E6F"/>
    <w:rsid w:val="32DF030C"/>
    <w:rsid w:val="32DF2AD1"/>
    <w:rsid w:val="32E0684A"/>
    <w:rsid w:val="32E26A66"/>
    <w:rsid w:val="32E71612"/>
    <w:rsid w:val="32E77BD8"/>
    <w:rsid w:val="32EB3B6C"/>
    <w:rsid w:val="32F12805"/>
    <w:rsid w:val="3304078A"/>
    <w:rsid w:val="330662B0"/>
    <w:rsid w:val="330E0AE2"/>
    <w:rsid w:val="331D36BE"/>
    <w:rsid w:val="33274BE3"/>
    <w:rsid w:val="33370B5F"/>
    <w:rsid w:val="333F2950"/>
    <w:rsid w:val="334703EE"/>
    <w:rsid w:val="33490893"/>
    <w:rsid w:val="33492641"/>
    <w:rsid w:val="33501C21"/>
    <w:rsid w:val="335214F5"/>
    <w:rsid w:val="33525999"/>
    <w:rsid w:val="335334BF"/>
    <w:rsid w:val="33596D28"/>
    <w:rsid w:val="335C05C6"/>
    <w:rsid w:val="33697475"/>
    <w:rsid w:val="336D27D3"/>
    <w:rsid w:val="33775400"/>
    <w:rsid w:val="337771AE"/>
    <w:rsid w:val="337F6E0B"/>
    <w:rsid w:val="3381002D"/>
    <w:rsid w:val="33811DDB"/>
    <w:rsid w:val="33865643"/>
    <w:rsid w:val="338A7987"/>
    <w:rsid w:val="338E62A6"/>
    <w:rsid w:val="338F274A"/>
    <w:rsid w:val="33955886"/>
    <w:rsid w:val="33995376"/>
    <w:rsid w:val="33A37FA3"/>
    <w:rsid w:val="33A45AC9"/>
    <w:rsid w:val="33A51F6D"/>
    <w:rsid w:val="33B0446E"/>
    <w:rsid w:val="33B23783"/>
    <w:rsid w:val="33B4604B"/>
    <w:rsid w:val="33C61EE3"/>
    <w:rsid w:val="33D463AE"/>
    <w:rsid w:val="33D75E9F"/>
    <w:rsid w:val="33DE0FDB"/>
    <w:rsid w:val="33F16F60"/>
    <w:rsid w:val="33F7209D"/>
    <w:rsid w:val="34014CC9"/>
    <w:rsid w:val="340F5638"/>
    <w:rsid w:val="3411315F"/>
    <w:rsid w:val="34190265"/>
    <w:rsid w:val="341B222F"/>
    <w:rsid w:val="341D340B"/>
    <w:rsid w:val="342235BE"/>
    <w:rsid w:val="342310E4"/>
    <w:rsid w:val="34272982"/>
    <w:rsid w:val="342C61EA"/>
    <w:rsid w:val="34340BDA"/>
    <w:rsid w:val="34390907"/>
    <w:rsid w:val="343926B5"/>
    <w:rsid w:val="34394463"/>
    <w:rsid w:val="34401C96"/>
    <w:rsid w:val="34441786"/>
    <w:rsid w:val="34474DD2"/>
    <w:rsid w:val="345117AD"/>
    <w:rsid w:val="345160B9"/>
    <w:rsid w:val="345474EF"/>
    <w:rsid w:val="34592D57"/>
    <w:rsid w:val="34594B05"/>
    <w:rsid w:val="345B262C"/>
    <w:rsid w:val="345E036E"/>
    <w:rsid w:val="346B00EF"/>
    <w:rsid w:val="34713BFD"/>
    <w:rsid w:val="34733E19"/>
    <w:rsid w:val="347D25A2"/>
    <w:rsid w:val="347E631A"/>
    <w:rsid w:val="34802092"/>
    <w:rsid w:val="34873421"/>
    <w:rsid w:val="348C0A37"/>
    <w:rsid w:val="348C6C89"/>
    <w:rsid w:val="3491429F"/>
    <w:rsid w:val="3491604D"/>
    <w:rsid w:val="349873DC"/>
    <w:rsid w:val="349D2C44"/>
    <w:rsid w:val="34AA1521"/>
    <w:rsid w:val="34B306BA"/>
    <w:rsid w:val="34B51B07"/>
    <w:rsid w:val="34B8182C"/>
    <w:rsid w:val="34B945E5"/>
    <w:rsid w:val="34BE0E27"/>
    <w:rsid w:val="34C645B5"/>
    <w:rsid w:val="34CE54F3"/>
    <w:rsid w:val="34D07154"/>
    <w:rsid w:val="34D16D92"/>
    <w:rsid w:val="34D67F04"/>
    <w:rsid w:val="34DD1293"/>
    <w:rsid w:val="34DF325D"/>
    <w:rsid w:val="34E6283D"/>
    <w:rsid w:val="34E72C04"/>
    <w:rsid w:val="34EA39B0"/>
    <w:rsid w:val="34EF1156"/>
    <w:rsid w:val="34EF1396"/>
    <w:rsid w:val="34F07218"/>
    <w:rsid w:val="34F565DC"/>
    <w:rsid w:val="34FA1E45"/>
    <w:rsid w:val="35002E80"/>
    <w:rsid w:val="350607E9"/>
    <w:rsid w:val="35085231"/>
    <w:rsid w:val="3509652C"/>
    <w:rsid w:val="350B5E00"/>
    <w:rsid w:val="35105727"/>
    <w:rsid w:val="351647A5"/>
    <w:rsid w:val="351772B7"/>
    <w:rsid w:val="3518051D"/>
    <w:rsid w:val="351A24E7"/>
    <w:rsid w:val="351A6DF1"/>
    <w:rsid w:val="351B1DBB"/>
    <w:rsid w:val="351D3D85"/>
    <w:rsid w:val="35262C3A"/>
    <w:rsid w:val="35284C04"/>
    <w:rsid w:val="352B64A2"/>
    <w:rsid w:val="35300C7D"/>
    <w:rsid w:val="3538471B"/>
    <w:rsid w:val="353A0493"/>
    <w:rsid w:val="353D7F83"/>
    <w:rsid w:val="35472BB0"/>
    <w:rsid w:val="35487054"/>
    <w:rsid w:val="35492DCC"/>
    <w:rsid w:val="35584DBD"/>
    <w:rsid w:val="355D23D3"/>
    <w:rsid w:val="35633E8E"/>
    <w:rsid w:val="35647C06"/>
    <w:rsid w:val="35690D78"/>
    <w:rsid w:val="356B7F43"/>
    <w:rsid w:val="356D0868"/>
    <w:rsid w:val="35747E49"/>
    <w:rsid w:val="35775243"/>
    <w:rsid w:val="357F234A"/>
    <w:rsid w:val="3586192A"/>
    <w:rsid w:val="358A766C"/>
    <w:rsid w:val="35973B37"/>
    <w:rsid w:val="35977693"/>
    <w:rsid w:val="3599165E"/>
    <w:rsid w:val="359F29EC"/>
    <w:rsid w:val="35A85D44"/>
    <w:rsid w:val="35AD6EB7"/>
    <w:rsid w:val="35B75F88"/>
    <w:rsid w:val="35B91D00"/>
    <w:rsid w:val="35B93AAE"/>
    <w:rsid w:val="35BA5A8A"/>
    <w:rsid w:val="35C10BB4"/>
    <w:rsid w:val="35C12962"/>
    <w:rsid w:val="35CB558F"/>
    <w:rsid w:val="35D00DF7"/>
    <w:rsid w:val="35D5640E"/>
    <w:rsid w:val="35DC779C"/>
    <w:rsid w:val="35E11256"/>
    <w:rsid w:val="35E30B2B"/>
    <w:rsid w:val="35E46651"/>
    <w:rsid w:val="35ED19A9"/>
    <w:rsid w:val="35F04FF6"/>
    <w:rsid w:val="35F920FC"/>
    <w:rsid w:val="35FA7C22"/>
    <w:rsid w:val="360016DD"/>
    <w:rsid w:val="36062A6B"/>
    <w:rsid w:val="360D3DFA"/>
    <w:rsid w:val="36127662"/>
    <w:rsid w:val="36145188"/>
    <w:rsid w:val="36154A5C"/>
    <w:rsid w:val="361B6516"/>
    <w:rsid w:val="361E6007"/>
    <w:rsid w:val="36201D7F"/>
    <w:rsid w:val="3627005D"/>
    <w:rsid w:val="362829E1"/>
    <w:rsid w:val="362E2905"/>
    <w:rsid w:val="362F5B1E"/>
    <w:rsid w:val="363B2715"/>
    <w:rsid w:val="363E7494"/>
    <w:rsid w:val="36455341"/>
    <w:rsid w:val="3646712A"/>
    <w:rsid w:val="364705BA"/>
    <w:rsid w:val="364A0BAA"/>
    <w:rsid w:val="364F61C0"/>
    <w:rsid w:val="36557C1C"/>
    <w:rsid w:val="365612FD"/>
    <w:rsid w:val="365C268B"/>
    <w:rsid w:val="365D08DD"/>
    <w:rsid w:val="36637EBD"/>
    <w:rsid w:val="36657792"/>
    <w:rsid w:val="3667350A"/>
    <w:rsid w:val="366854D4"/>
    <w:rsid w:val="366D3A16"/>
    <w:rsid w:val="36716136"/>
    <w:rsid w:val="36767BF1"/>
    <w:rsid w:val="36783969"/>
    <w:rsid w:val="367929E8"/>
    <w:rsid w:val="3680281D"/>
    <w:rsid w:val="368340BC"/>
    <w:rsid w:val="368C11C2"/>
    <w:rsid w:val="368C4D1E"/>
    <w:rsid w:val="36962041"/>
    <w:rsid w:val="36962971"/>
    <w:rsid w:val="36983F93"/>
    <w:rsid w:val="369D6F2B"/>
    <w:rsid w:val="36A209E6"/>
    <w:rsid w:val="36A302BA"/>
    <w:rsid w:val="36A41BF6"/>
    <w:rsid w:val="36A54032"/>
    <w:rsid w:val="36A75FFC"/>
    <w:rsid w:val="36AA1648"/>
    <w:rsid w:val="36AD2EE7"/>
    <w:rsid w:val="36AF3103"/>
    <w:rsid w:val="36B64491"/>
    <w:rsid w:val="36BB3856"/>
    <w:rsid w:val="36BE50F4"/>
    <w:rsid w:val="36C21BE7"/>
    <w:rsid w:val="36C26992"/>
    <w:rsid w:val="36CA1CEB"/>
    <w:rsid w:val="36CE5985"/>
    <w:rsid w:val="36D05553"/>
    <w:rsid w:val="36D87F64"/>
    <w:rsid w:val="36DB5CA6"/>
    <w:rsid w:val="36DE12F2"/>
    <w:rsid w:val="36EF52AD"/>
    <w:rsid w:val="370276D6"/>
    <w:rsid w:val="37044726"/>
    <w:rsid w:val="37070849"/>
    <w:rsid w:val="370A20E7"/>
    <w:rsid w:val="370C40B1"/>
    <w:rsid w:val="370D01B6"/>
    <w:rsid w:val="371A4A20"/>
    <w:rsid w:val="3724789B"/>
    <w:rsid w:val="37305FF2"/>
    <w:rsid w:val="37344CD6"/>
    <w:rsid w:val="37357164"/>
    <w:rsid w:val="37403D5B"/>
    <w:rsid w:val="37450207"/>
    <w:rsid w:val="374E0226"/>
    <w:rsid w:val="375021F0"/>
    <w:rsid w:val="37533A8E"/>
    <w:rsid w:val="37555A58"/>
    <w:rsid w:val="376016E5"/>
    <w:rsid w:val="376715A0"/>
    <w:rsid w:val="376E6B1A"/>
    <w:rsid w:val="37704640"/>
    <w:rsid w:val="37751C56"/>
    <w:rsid w:val="377834F5"/>
    <w:rsid w:val="377C4D93"/>
    <w:rsid w:val="378105FB"/>
    <w:rsid w:val="378679C0"/>
    <w:rsid w:val="37892452"/>
    <w:rsid w:val="378C0D4E"/>
    <w:rsid w:val="3793032E"/>
    <w:rsid w:val="379D2F5B"/>
    <w:rsid w:val="37A20571"/>
    <w:rsid w:val="37A30D30"/>
    <w:rsid w:val="37A95DA4"/>
    <w:rsid w:val="37A97B52"/>
    <w:rsid w:val="37AB5678"/>
    <w:rsid w:val="37B00763"/>
    <w:rsid w:val="37B54672"/>
    <w:rsid w:val="37B704C1"/>
    <w:rsid w:val="37C404E8"/>
    <w:rsid w:val="37C80E48"/>
    <w:rsid w:val="37C910AC"/>
    <w:rsid w:val="37CD3840"/>
    <w:rsid w:val="37CE052A"/>
    <w:rsid w:val="37D22C05"/>
    <w:rsid w:val="37DC3A83"/>
    <w:rsid w:val="37ED5C91"/>
    <w:rsid w:val="37F45271"/>
    <w:rsid w:val="37FC2378"/>
    <w:rsid w:val="37FF59C4"/>
    <w:rsid w:val="38064FA4"/>
    <w:rsid w:val="38084878"/>
    <w:rsid w:val="380A05F1"/>
    <w:rsid w:val="380B25BB"/>
    <w:rsid w:val="380D1E8F"/>
    <w:rsid w:val="38107BD1"/>
    <w:rsid w:val="38206066"/>
    <w:rsid w:val="38213B8C"/>
    <w:rsid w:val="3825367C"/>
    <w:rsid w:val="382F44FB"/>
    <w:rsid w:val="38303DCF"/>
    <w:rsid w:val="38330F63"/>
    <w:rsid w:val="383438BF"/>
    <w:rsid w:val="383733B0"/>
    <w:rsid w:val="383843EC"/>
    <w:rsid w:val="3848736B"/>
    <w:rsid w:val="384A6C3F"/>
    <w:rsid w:val="384F06F9"/>
    <w:rsid w:val="385B0E4C"/>
    <w:rsid w:val="385F2084"/>
    <w:rsid w:val="386121DB"/>
    <w:rsid w:val="386D0B7F"/>
    <w:rsid w:val="387B329C"/>
    <w:rsid w:val="387C0DC3"/>
    <w:rsid w:val="388C36FB"/>
    <w:rsid w:val="38966328"/>
    <w:rsid w:val="38A722E3"/>
    <w:rsid w:val="38B62526"/>
    <w:rsid w:val="38B642D4"/>
    <w:rsid w:val="38B95CD5"/>
    <w:rsid w:val="38BC5F4B"/>
    <w:rsid w:val="38C34C43"/>
    <w:rsid w:val="38C56C0D"/>
    <w:rsid w:val="38C70290"/>
    <w:rsid w:val="38C9387E"/>
    <w:rsid w:val="38D26C34"/>
    <w:rsid w:val="38DD3F57"/>
    <w:rsid w:val="38DE1A7D"/>
    <w:rsid w:val="38DF5E2F"/>
    <w:rsid w:val="38E2331B"/>
    <w:rsid w:val="38E40333"/>
    <w:rsid w:val="38E70932"/>
    <w:rsid w:val="38EC7CF6"/>
    <w:rsid w:val="38FD0155"/>
    <w:rsid w:val="38FF3ECD"/>
    <w:rsid w:val="390F7E89"/>
    <w:rsid w:val="391152BF"/>
    <w:rsid w:val="391334D5"/>
    <w:rsid w:val="39180AEB"/>
    <w:rsid w:val="391B4A7F"/>
    <w:rsid w:val="391B682D"/>
    <w:rsid w:val="392B4CC2"/>
    <w:rsid w:val="392B7033"/>
    <w:rsid w:val="392C6D82"/>
    <w:rsid w:val="392E6561"/>
    <w:rsid w:val="39313C5A"/>
    <w:rsid w:val="39316051"/>
    <w:rsid w:val="39365F36"/>
    <w:rsid w:val="39395CA0"/>
    <w:rsid w:val="393C6ED0"/>
    <w:rsid w:val="393F5EC1"/>
    <w:rsid w:val="39423DBA"/>
    <w:rsid w:val="394418E0"/>
    <w:rsid w:val="39445D84"/>
    <w:rsid w:val="39447B32"/>
    <w:rsid w:val="394713D0"/>
    <w:rsid w:val="39475874"/>
    <w:rsid w:val="394A0EC1"/>
    <w:rsid w:val="39553AED"/>
    <w:rsid w:val="39665CFB"/>
    <w:rsid w:val="397C551E"/>
    <w:rsid w:val="39846181"/>
    <w:rsid w:val="3986014B"/>
    <w:rsid w:val="398E0DAD"/>
    <w:rsid w:val="399A3BF6"/>
    <w:rsid w:val="39A22AAB"/>
    <w:rsid w:val="39A64349"/>
    <w:rsid w:val="39AD3929"/>
    <w:rsid w:val="39AE5709"/>
    <w:rsid w:val="39B06F76"/>
    <w:rsid w:val="39B2191A"/>
    <w:rsid w:val="39B32F0A"/>
    <w:rsid w:val="39BA1BA2"/>
    <w:rsid w:val="39BA7DF4"/>
    <w:rsid w:val="39BF18AF"/>
    <w:rsid w:val="39C62C3D"/>
    <w:rsid w:val="39CD587C"/>
    <w:rsid w:val="39D37108"/>
    <w:rsid w:val="39D81FF4"/>
    <w:rsid w:val="39D91E06"/>
    <w:rsid w:val="39DA2245"/>
    <w:rsid w:val="39DE30A7"/>
    <w:rsid w:val="39E11825"/>
    <w:rsid w:val="39F9303F"/>
    <w:rsid w:val="39FA28E7"/>
    <w:rsid w:val="3A085A67"/>
    <w:rsid w:val="3A086DB2"/>
    <w:rsid w:val="3A125E82"/>
    <w:rsid w:val="3A156792"/>
    <w:rsid w:val="3A175247"/>
    <w:rsid w:val="3A176FF5"/>
    <w:rsid w:val="3A1C460B"/>
    <w:rsid w:val="3A1E0383"/>
    <w:rsid w:val="3A216EBB"/>
    <w:rsid w:val="3A255BB6"/>
    <w:rsid w:val="3A267238"/>
    <w:rsid w:val="3A2B2AA0"/>
    <w:rsid w:val="3A345DF9"/>
    <w:rsid w:val="3A377697"/>
    <w:rsid w:val="3A3951BD"/>
    <w:rsid w:val="3A461688"/>
    <w:rsid w:val="3A483652"/>
    <w:rsid w:val="3A4A73CA"/>
    <w:rsid w:val="3A4B4EF0"/>
    <w:rsid w:val="3A4D2A17"/>
    <w:rsid w:val="3A4F678F"/>
    <w:rsid w:val="3A500759"/>
    <w:rsid w:val="3A59760D"/>
    <w:rsid w:val="3A5C0EAC"/>
    <w:rsid w:val="3A5E2E76"/>
    <w:rsid w:val="3A606BEE"/>
    <w:rsid w:val="3A614714"/>
    <w:rsid w:val="3A6366DE"/>
    <w:rsid w:val="3A641C12"/>
    <w:rsid w:val="3A695377"/>
    <w:rsid w:val="3A712BA9"/>
    <w:rsid w:val="3A751F6D"/>
    <w:rsid w:val="3A7D77A0"/>
    <w:rsid w:val="3A7E7074"/>
    <w:rsid w:val="3A804B9A"/>
    <w:rsid w:val="3A816B64"/>
    <w:rsid w:val="3A856654"/>
    <w:rsid w:val="3A886145"/>
    <w:rsid w:val="3A920D71"/>
    <w:rsid w:val="3A9248CD"/>
    <w:rsid w:val="3A946897"/>
    <w:rsid w:val="3A960861"/>
    <w:rsid w:val="3A9643BE"/>
    <w:rsid w:val="3A971ABC"/>
    <w:rsid w:val="3A9B7C26"/>
    <w:rsid w:val="3AA06FEA"/>
    <w:rsid w:val="3AAF722D"/>
    <w:rsid w:val="3AB47CC5"/>
    <w:rsid w:val="3AB74334"/>
    <w:rsid w:val="3AB85F64"/>
    <w:rsid w:val="3ABC52C8"/>
    <w:rsid w:val="3ACF5B21"/>
    <w:rsid w:val="3AD66EB0"/>
    <w:rsid w:val="3ADB2718"/>
    <w:rsid w:val="3ADE5C5A"/>
    <w:rsid w:val="3AE710BD"/>
    <w:rsid w:val="3AEE244B"/>
    <w:rsid w:val="3B0752BB"/>
    <w:rsid w:val="3B0E03F8"/>
    <w:rsid w:val="3B164422"/>
    <w:rsid w:val="3B194FEF"/>
    <w:rsid w:val="3B2154F6"/>
    <w:rsid w:val="3B223EA3"/>
    <w:rsid w:val="3B245E6D"/>
    <w:rsid w:val="3B255741"/>
    <w:rsid w:val="3B256EC0"/>
    <w:rsid w:val="3B295232"/>
    <w:rsid w:val="3B2C2F74"/>
    <w:rsid w:val="3B345984"/>
    <w:rsid w:val="3B3B4F65"/>
    <w:rsid w:val="3B40257B"/>
    <w:rsid w:val="3B464036"/>
    <w:rsid w:val="3B471B5C"/>
    <w:rsid w:val="3B491430"/>
    <w:rsid w:val="3B4C2CCE"/>
    <w:rsid w:val="3B4F27BE"/>
    <w:rsid w:val="3B5322AF"/>
    <w:rsid w:val="3B5A188F"/>
    <w:rsid w:val="3B621391"/>
    <w:rsid w:val="3B677B08"/>
    <w:rsid w:val="3B691AD2"/>
    <w:rsid w:val="3B6C0AB8"/>
    <w:rsid w:val="3B7A783B"/>
    <w:rsid w:val="3B820DE6"/>
    <w:rsid w:val="3B844B5E"/>
    <w:rsid w:val="3B8E32E7"/>
    <w:rsid w:val="3B903503"/>
    <w:rsid w:val="3B9344C4"/>
    <w:rsid w:val="3B936B4F"/>
    <w:rsid w:val="3B9D79CE"/>
    <w:rsid w:val="3BAC7C11"/>
    <w:rsid w:val="3BBD3BCC"/>
    <w:rsid w:val="3BBD597A"/>
    <w:rsid w:val="3BBD7D90"/>
    <w:rsid w:val="3BC62A80"/>
    <w:rsid w:val="3BC907C3"/>
    <w:rsid w:val="3BCB453B"/>
    <w:rsid w:val="3BCD02B3"/>
    <w:rsid w:val="3BD038FF"/>
    <w:rsid w:val="3BD258C9"/>
    <w:rsid w:val="3BD553B9"/>
    <w:rsid w:val="3BDA29D0"/>
    <w:rsid w:val="3BDA6CC8"/>
    <w:rsid w:val="3BDD601C"/>
    <w:rsid w:val="3BDF1D94"/>
    <w:rsid w:val="3BE23632"/>
    <w:rsid w:val="3BE253E0"/>
    <w:rsid w:val="3BE455FD"/>
    <w:rsid w:val="3BE73E8E"/>
    <w:rsid w:val="3BED2703"/>
    <w:rsid w:val="3BF05D4F"/>
    <w:rsid w:val="3BF21AC7"/>
    <w:rsid w:val="3BF770DE"/>
    <w:rsid w:val="3C027831"/>
    <w:rsid w:val="3C0637C5"/>
    <w:rsid w:val="3C065573"/>
    <w:rsid w:val="3C0812EB"/>
    <w:rsid w:val="3C08177B"/>
    <w:rsid w:val="3C0B0DDB"/>
    <w:rsid w:val="3C127CC8"/>
    <w:rsid w:val="3C131A3E"/>
    <w:rsid w:val="3C137C90"/>
    <w:rsid w:val="3C153B84"/>
    <w:rsid w:val="3C1E6B30"/>
    <w:rsid w:val="3C2459F9"/>
    <w:rsid w:val="3C246790"/>
    <w:rsid w:val="3C320116"/>
    <w:rsid w:val="3C333E8E"/>
    <w:rsid w:val="3C3814A4"/>
    <w:rsid w:val="3C4542ED"/>
    <w:rsid w:val="3C4B567C"/>
    <w:rsid w:val="3C502C92"/>
    <w:rsid w:val="3C576A71"/>
    <w:rsid w:val="3C577B7C"/>
    <w:rsid w:val="3C6773B9"/>
    <w:rsid w:val="3C681D8A"/>
    <w:rsid w:val="3C683B38"/>
    <w:rsid w:val="3C77021F"/>
    <w:rsid w:val="3C770472"/>
    <w:rsid w:val="3C771FCD"/>
    <w:rsid w:val="3C7A386B"/>
    <w:rsid w:val="3C7E3E5C"/>
    <w:rsid w:val="3C834E15"/>
    <w:rsid w:val="3C97266F"/>
    <w:rsid w:val="3C9B215F"/>
    <w:rsid w:val="3C9F32D2"/>
    <w:rsid w:val="3CA57A27"/>
    <w:rsid w:val="3CA61D0A"/>
    <w:rsid w:val="3CAC611A"/>
    <w:rsid w:val="3CAE221A"/>
    <w:rsid w:val="3CAE3007"/>
    <w:rsid w:val="3CB11983"/>
    <w:rsid w:val="3CB308EA"/>
    <w:rsid w:val="3CB74ABF"/>
    <w:rsid w:val="3CBE1A14"/>
    <w:rsid w:val="3CBE5E4E"/>
    <w:rsid w:val="3CC03974"/>
    <w:rsid w:val="3CC80A7A"/>
    <w:rsid w:val="3CCB2319"/>
    <w:rsid w:val="3CCD42E3"/>
    <w:rsid w:val="3CD45671"/>
    <w:rsid w:val="3CD64F45"/>
    <w:rsid w:val="3CE05DC4"/>
    <w:rsid w:val="3CEB6517"/>
    <w:rsid w:val="3CF17FD1"/>
    <w:rsid w:val="3CF41DDE"/>
    <w:rsid w:val="3CF67395"/>
    <w:rsid w:val="3CFD6976"/>
    <w:rsid w:val="3D05582A"/>
    <w:rsid w:val="3D0E0B83"/>
    <w:rsid w:val="3D136199"/>
    <w:rsid w:val="3D143CBF"/>
    <w:rsid w:val="3D145A6E"/>
    <w:rsid w:val="3D2739F3"/>
    <w:rsid w:val="3D2959BD"/>
    <w:rsid w:val="3D2C6FAB"/>
    <w:rsid w:val="3D3424B8"/>
    <w:rsid w:val="3D37104D"/>
    <w:rsid w:val="3D3954D4"/>
    <w:rsid w:val="3D3B2FFA"/>
    <w:rsid w:val="3D3D3216"/>
    <w:rsid w:val="3D4F0260"/>
    <w:rsid w:val="3D502B88"/>
    <w:rsid w:val="3D581DFE"/>
    <w:rsid w:val="3D5E4F3B"/>
    <w:rsid w:val="3D5F13DF"/>
    <w:rsid w:val="3D5F318D"/>
    <w:rsid w:val="3D670DEF"/>
    <w:rsid w:val="3D6C58AA"/>
    <w:rsid w:val="3D7031B1"/>
    <w:rsid w:val="3D712EC0"/>
    <w:rsid w:val="3D7704B3"/>
    <w:rsid w:val="3D7F382F"/>
    <w:rsid w:val="3D804EB1"/>
    <w:rsid w:val="3D8A5562"/>
    <w:rsid w:val="3D8F0A2E"/>
    <w:rsid w:val="3D9118F5"/>
    <w:rsid w:val="3D9173E8"/>
    <w:rsid w:val="3D931088"/>
    <w:rsid w:val="3D934BE4"/>
    <w:rsid w:val="3D994F0A"/>
    <w:rsid w:val="3D9A5117"/>
    <w:rsid w:val="3D9D3CB5"/>
    <w:rsid w:val="3D9F5C7F"/>
    <w:rsid w:val="3DB039E8"/>
    <w:rsid w:val="3DB919A7"/>
    <w:rsid w:val="3DC456E6"/>
    <w:rsid w:val="3DD05E38"/>
    <w:rsid w:val="3DD671C7"/>
    <w:rsid w:val="3DDD67A7"/>
    <w:rsid w:val="3DE23DBE"/>
    <w:rsid w:val="3DE25B6C"/>
    <w:rsid w:val="3DE418E4"/>
    <w:rsid w:val="3DE6740A"/>
    <w:rsid w:val="3DE90CA8"/>
    <w:rsid w:val="3DE9514C"/>
    <w:rsid w:val="3DEB4A20"/>
    <w:rsid w:val="3DED69EA"/>
    <w:rsid w:val="3DF15DAF"/>
    <w:rsid w:val="3DF633C5"/>
    <w:rsid w:val="3DF956F9"/>
    <w:rsid w:val="3E015FF2"/>
    <w:rsid w:val="3E045AE2"/>
    <w:rsid w:val="3E10092B"/>
    <w:rsid w:val="3E133F77"/>
    <w:rsid w:val="3E151A9D"/>
    <w:rsid w:val="3E18158D"/>
    <w:rsid w:val="3E1A5306"/>
    <w:rsid w:val="3E1B7603"/>
    <w:rsid w:val="3E1C107E"/>
    <w:rsid w:val="3E210442"/>
    <w:rsid w:val="3E3E7246"/>
    <w:rsid w:val="3E3E7ED2"/>
    <w:rsid w:val="3E412892"/>
    <w:rsid w:val="3E483328"/>
    <w:rsid w:val="3E4B54BF"/>
    <w:rsid w:val="3E506F79"/>
    <w:rsid w:val="3E5E0A40"/>
    <w:rsid w:val="3E5F0F6A"/>
    <w:rsid w:val="3E5F33B0"/>
    <w:rsid w:val="3E6447D3"/>
    <w:rsid w:val="3E66679D"/>
    <w:rsid w:val="3E6B5A1B"/>
    <w:rsid w:val="3E6D3687"/>
    <w:rsid w:val="3E6E73FF"/>
    <w:rsid w:val="3E6F38A3"/>
    <w:rsid w:val="3E734A16"/>
    <w:rsid w:val="3E7A5DA4"/>
    <w:rsid w:val="3E88226F"/>
    <w:rsid w:val="3E9055C8"/>
    <w:rsid w:val="3E9450B8"/>
    <w:rsid w:val="3E950E30"/>
    <w:rsid w:val="3E99447C"/>
    <w:rsid w:val="3E9A6446"/>
    <w:rsid w:val="3EA83301"/>
    <w:rsid w:val="3EA8595E"/>
    <w:rsid w:val="3EBA43F3"/>
    <w:rsid w:val="3EBE0387"/>
    <w:rsid w:val="3ED5122D"/>
    <w:rsid w:val="3ED53C7B"/>
    <w:rsid w:val="3ED90D1D"/>
    <w:rsid w:val="3EE6168C"/>
    <w:rsid w:val="3EE80F60"/>
    <w:rsid w:val="3EF101E4"/>
    <w:rsid w:val="3EF47905"/>
    <w:rsid w:val="3EF75647"/>
    <w:rsid w:val="3F0044FB"/>
    <w:rsid w:val="3F0C10F2"/>
    <w:rsid w:val="3F0D09C6"/>
    <w:rsid w:val="3F1461F9"/>
    <w:rsid w:val="3F150D8C"/>
    <w:rsid w:val="3F186B8F"/>
    <w:rsid w:val="3F1955BD"/>
    <w:rsid w:val="3F19736B"/>
    <w:rsid w:val="3F1E4982"/>
    <w:rsid w:val="3F2175F9"/>
    <w:rsid w:val="3F23643C"/>
    <w:rsid w:val="3F277CDA"/>
    <w:rsid w:val="3F2C52F0"/>
    <w:rsid w:val="3F381EE7"/>
    <w:rsid w:val="3F446ADE"/>
    <w:rsid w:val="3F47037C"/>
    <w:rsid w:val="3F4B0F69"/>
    <w:rsid w:val="3F591E5E"/>
    <w:rsid w:val="3F5C54AA"/>
    <w:rsid w:val="3F6F342F"/>
    <w:rsid w:val="3F724CCD"/>
    <w:rsid w:val="3F724E76"/>
    <w:rsid w:val="3F731171"/>
    <w:rsid w:val="3F744EE9"/>
    <w:rsid w:val="3F7B1DD4"/>
    <w:rsid w:val="3F874C1D"/>
    <w:rsid w:val="3F8944A9"/>
    <w:rsid w:val="3F9133A5"/>
    <w:rsid w:val="3F9335C1"/>
    <w:rsid w:val="3F9609BC"/>
    <w:rsid w:val="3F9F1F66"/>
    <w:rsid w:val="3FA95343"/>
    <w:rsid w:val="3FAB5528"/>
    <w:rsid w:val="3FAE03FB"/>
    <w:rsid w:val="3FB05F21"/>
    <w:rsid w:val="3FB13A48"/>
    <w:rsid w:val="3FB377C0"/>
    <w:rsid w:val="3FB452E6"/>
    <w:rsid w:val="3FBE7F13"/>
    <w:rsid w:val="3FCC262F"/>
    <w:rsid w:val="3FCE77FE"/>
    <w:rsid w:val="3FCF2120"/>
    <w:rsid w:val="3FD00372"/>
    <w:rsid w:val="3FDA2F9E"/>
    <w:rsid w:val="3FDA4D4C"/>
    <w:rsid w:val="3FDD2A8F"/>
    <w:rsid w:val="3FDF05B5"/>
    <w:rsid w:val="3FE301FC"/>
    <w:rsid w:val="3FF33C09"/>
    <w:rsid w:val="3FF83425"/>
    <w:rsid w:val="3FFC1167"/>
    <w:rsid w:val="3FFD0A3B"/>
    <w:rsid w:val="40010EF3"/>
    <w:rsid w:val="40093884"/>
    <w:rsid w:val="40095632"/>
    <w:rsid w:val="400D5998"/>
    <w:rsid w:val="4012322E"/>
    <w:rsid w:val="401F6C03"/>
    <w:rsid w:val="402204A1"/>
    <w:rsid w:val="4024421A"/>
    <w:rsid w:val="402C30CE"/>
    <w:rsid w:val="403326AF"/>
    <w:rsid w:val="40385F17"/>
    <w:rsid w:val="40395022"/>
    <w:rsid w:val="403E31EB"/>
    <w:rsid w:val="404137B4"/>
    <w:rsid w:val="404448BC"/>
    <w:rsid w:val="404B79F8"/>
    <w:rsid w:val="404C3770"/>
    <w:rsid w:val="404C688B"/>
    <w:rsid w:val="40583EC3"/>
    <w:rsid w:val="40632F94"/>
    <w:rsid w:val="40662A84"/>
    <w:rsid w:val="406C6DE0"/>
    <w:rsid w:val="40721429"/>
    <w:rsid w:val="407707ED"/>
    <w:rsid w:val="40776A3F"/>
    <w:rsid w:val="40785C8E"/>
    <w:rsid w:val="407A208B"/>
    <w:rsid w:val="407A652F"/>
    <w:rsid w:val="40860A30"/>
    <w:rsid w:val="408847A8"/>
    <w:rsid w:val="408E3D89"/>
    <w:rsid w:val="408E5B37"/>
    <w:rsid w:val="409A272E"/>
    <w:rsid w:val="409D5D7A"/>
    <w:rsid w:val="40A1586A"/>
    <w:rsid w:val="40A9471F"/>
    <w:rsid w:val="40AC5344"/>
    <w:rsid w:val="40B05AAD"/>
    <w:rsid w:val="40B2123B"/>
    <w:rsid w:val="40B21825"/>
    <w:rsid w:val="40BC26A4"/>
    <w:rsid w:val="40BE466E"/>
    <w:rsid w:val="40BF17EC"/>
    <w:rsid w:val="40C17CBA"/>
    <w:rsid w:val="40CE724E"/>
    <w:rsid w:val="40DB5220"/>
    <w:rsid w:val="40DE261A"/>
    <w:rsid w:val="40DF6392"/>
    <w:rsid w:val="40E045E4"/>
    <w:rsid w:val="40E056CA"/>
    <w:rsid w:val="40E1035D"/>
    <w:rsid w:val="40E439A9"/>
    <w:rsid w:val="40E4749D"/>
    <w:rsid w:val="40E65973"/>
    <w:rsid w:val="40E816EB"/>
    <w:rsid w:val="40E90FBF"/>
    <w:rsid w:val="40EA548F"/>
    <w:rsid w:val="40F24A9A"/>
    <w:rsid w:val="40F57964"/>
    <w:rsid w:val="40FB3EF7"/>
    <w:rsid w:val="40FC0CF2"/>
    <w:rsid w:val="40FC6596"/>
    <w:rsid w:val="41087697"/>
    <w:rsid w:val="410A1661"/>
    <w:rsid w:val="41195D48"/>
    <w:rsid w:val="411C3143"/>
    <w:rsid w:val="411E6EBB"/>
    <w:rsid w:val="41210759"/>
    <w:rsid w:val="41250249"/>
    <w:rsid w:val="412546ED"/>
    <w:rsid w:val="4125649B"/>
    <w:rsid w:val="41263FC1"/>
    <w:rsid w:val="41270465"/>
    <w:rsid w:val="41287D39"/>
    <w:rsid w:val="412A1D04"/>
    <w:rsid w:val="412A3AB2"/>
    <w:rsid w:val="412D5350"/>
    <w:rsid w:val="413427EC"/>
    <w:rsid w:val="41393CF5"/>
    <w:rsid w:val="41401527"/>
    <w:rsid w:val="41434B73"/>
    <w:rsid w:val="414670D0"/>
    <w:rsid w:val="4148477A"/>
    <w:rsid w:val="41566655"/>
    <w:rsid w:val="415B0C46"/>
    <w:rsid w:val="415B1F16"/>
    <w:rsid w:val="415D5C35"/>
    <w:rsid w:val="41647357"/>
    <w:rsid w:val="416C40CA"/>
    <w:rsid w:val="41726E8F"/>
    <w:rsid w:val="41766CF7"/>
    <w:rsid w:val="417D0085"/>
    <w:rsid w:val="418331C2"/>
    <w:rsid w:val="41874A60"/>
    <w:rsid w:val="418A27A2"/>
    <w:rsid w:val="418E2292"/>
    <w:rsid w:val="418F7DB9"/>
    <w:rsid w:val="41911D83"/>
    <w:rsid w:val="41970A1B"/>
    <w:rsid w:val="41990FD4"/>
    <w:rsid w:val="419D3F2B"/>
    <w:rsid w:val="41A35612"/>
    <w:rsid w:val="41AA074E"/>
    <w:rsid w:val="41AE46E3"/>
    <w:rsid w:val="41AF3FB7"/>
    <w:rsid w:val="41B15F81"/>
    <w:rsid w:val="41B617E9"/>
    <w:rsid w:val="41B97150"/>
    <w:rsid w:val="41BB6E00"/>
    <w:rsid w:val="41BD66D4"/>
    <w:rsid w:val="41C04416"/>
    <w:rsid w:val="41C45CB4"/>
    <w:rsid w:val="41CD5C81"/>
    <w:rsid w:val="41CE268F"/>
    <w:rsid w:val="41D57EC1"/>
    <w:rsid w:val="41DB4DAC"/>
    <w:rsid w:val="41E225DE"/>
    <w:rsid w:val="41E2613A"/>
    <w:rsid w:val="41E41EB2"/>
    <w:rsid w:val="41EF0857"/>
    <w:rsid w:val="41EF4D3D"/>
    <w:rsid w:val="41F1637D"/>
    <w:rsid w:val="41FF0A9A"/>
    <w:rsid w:val="42010CB6"/>
    <w:rsid w:val="4202058A"/>
    <w:rsid w:val="420946BA"/>
    <w:rsid w:val="42097B6B"/>
    <w:rsid w:val="420F4A55"/>
    <w:rsid w:val="421309EA"/>
    <w:rsid w:val="42132798"/>
    <w:rsid w:val="42164036"/>
    <w:rsid w:val="421B789E"/>
    <w:rsid w:val="42277FF1"/>
    <w:rsid w:val="42293D69"/>
    <w:rsid w:val="42334BE8"/>
    <w:rsid w:val="42360234"/>
    <w:rsid w:val="423821FE"/>
    <w:rsid w:val="423948E8"/>
    <w:rsid w:val="423A7D24"/>
    <w:rsid w:val="423D7815"/>
    <w:rsid w:val="42430F44"/>
    <w:rsid w:val="42440BA3"/>
    <w:rsid w:val="42530DE6"/>
    <w:rsid w:val="425A03C6"/>
    <w:rsid w:val="425D7EB7"/>
    <w:rsid w:val="425F59DD"/>
    <w:rsid w:val="42642FF3"/>
    <w:rsid w:val="426478A4"/>
    <w:rsid w:val="42664FBD"/>
    <w:rsid w:val="4268268D"/>
    <w:rsid w:val="42723962"/>
    <w:rsid w:val="42750D5C"/>
    <w:rsid w:val="42772D26"/>
    <w:rsid w:val="42786A9F"/>
    <w:rsid w:val="42817701"/>
    <w:rsid w:val="4285742F"/>
    <w:rsid w:val="42857E5F"/>
    <w:rsid w:val="428D254A"/>
    <w:rsid w:val="428E0070"/>
    <w:rsid w:val="42957651"/>
    <w:rsid w:val="429F5DD9"/>
    <w:rsid w:val="42A17DA3"/>
    <w:rsid w:val="42A41642"/>
    <w:rsid w:val="42B23D5F"/>
    <w:rsid w:val="42B831AD"/>
    <w:rsid w:val="42B850ED"/>
    <w:rsid w:val="42BA70B7"/>
    <w:rsid w:val="42BD701F"/>
    <w:rsid w:val="42CA554C"/>
    <w:rsid w:val="42CA6A52"/>
    <w:rsid w:val="42CF2B62"/>
    <w:rsid w:val="42DA32B5"/>
    <w:rsid w:val="42DC0DDB"/>
    <w:rsid w:val="42DC527F"/>
    <w:rsid w:val="42DE4B54"/>
    <w:rsid w:val="42DF08CC"/>
    <w:rsid w:val="42E05BD7"/>
    <w:rsid w:val="42E163F2"/>
    <w:rsid w:val="42E87780"/>
    <w:rsid w:val="42EA174A"/>
    <w:rsid w:val="42EE0B0F"/>
    <w:rsid w:val="43014CE6"/>
    <w:rsid w:val="43064505"/>
    <w:rsid w:val="43081BD1"/>
    <w:rsid w:val="430976F7"/>
    <w:rsid w:val="430F11B1"/>
    <w:rsid w:val="43140575"/>
    <w:rsid w:val="431C1159"/>
    <w:rsid w:val="431C567C"/>
    <w:rsid w:val="431C742A"/>
    <w:rsid w:val="43210EE4"/>
    <w:rsid w:val="43244531"/>
    <w:rsid w:val="432B3B11"/>
    <w:rsid w:val="43364990"/>
    <w:rsid w:val="433B1FA6"/>
    <w:rsid w:val="4346094B"/>
    <w:rsid w:val="434626F9"/>
    <w:rsid w:val="43480064"/>
    <w:rsid w:val="4348021F"/>
    <w:rsid w:val="434A21E9"/>
    <w:rsid w:val="434D1CD9"/>
    <w:rsid w:val="43560B8E"/>
    <w:rsid w:val="435B43F6"/>
    <w:rsid w:val="436A4639"/>
    <w:rsid w:val="436A63E7"/>
    <w:rsid w:val="437234EE"/>
    <w:rsid w:val="43727992"/>
    <w:rsid w:val="437454B8"/>
    <w:rsid w:val="43746847"/>
    <w:rsid w:val="437B6846"/>
    <w:rsid w:val="43851473"/>
    <w:rsid w:val="438576C5"/>
    <w:rsid w:val="43931DE2"/>
    <w:rsid w:val="43A7763B"/>
    <w:rsid w:val="43A86F10"/>
    <w:rsid w:val="43AC6A00"/>
    <w:rsid w:val="43B104BA"/>
    <w:rsid w:val="43B21B3C"/>
    <w:rsid w:val="43B23543"/>
    <w:rsid w:val="43BB52AD"/>
    <w:rsid w:val="43C024AB"/>
    <w:rsid w:val="43C53F65"/>
    <w:rsid w:val="43C755E8"/>
    <w:rsid w:val="43C81360"/>
    <w:rsid w:val="43D83C99"/>
    <w:rsid w:val="43DD12AF"/>
    <w:rsid w:val="43EC32A0"/>
    <w:rsid w:val="43ED4466"/>
    <w:rsid w:val="43F16B09"/>
    <w:rsid w:val="43F403A7"/>
    <w:rsid w:val="43F56778"/>
    <w:rsid w:val="43F839F3"/>
    <w:rsid w:val="4404683C"/>
    <w:rsid w:val="4407632C"/>
    <w:rsid w:val="44114AB5"/>
    <w:rsid w:val="44136A7F"/>
    <w:rsid w:val="4416031D"/>
    <w:rsid w:val="441822E7"/>
    <w:rsid w:val="441F3676"/>
    <w:rsid w:val="44202F4A"/>
    <w:rsid w:val="44241CD7"/>
    <w:rsid w:val="4427077C"/>
    <w:rsid w:val="44277172"/>
    <w:rsid w:val="442C5D93"/>
    <w:rsid w:val="442E5667"/>
    <w:rsid w:val="44354C47"/>
    <w:rsid w:val="4436276D"/>
    <w:rsid w:val="44366C11"/>
    <w:rsid w:val="44380293"/>
    <w:rsid w:val="44441434"/>
    <w:rsid w:val="44472BCC"/>
    <w:rsid w:val="44476729"/>
    <w:rsid w:val="44480DCD"/>
    <w:rsid w:val="44496945"/>
    <w:rsid w:val="444B446B"/>
    <w:rsid w:val="444E7AB7"/>
    <w:rsid w:val="44507CD3"/>
    <w:rsid w:val="44562E10"/>
    <w:rsid w:val="445A46AE"/>
    <w:rsid w:val="446077EA"/>
    <w:rsid w:val="4469669F"/>
    <w:rsid w:val="446E285E"/>
    <w:rsid w:val="446F7A2D"/>
    <w:rsid w:val="448160DE"/>
    <w:rsid w:val="4484172B"/>
    <w:rsid w:val="44864B5D"/>
    <w:rsid w:val="448A792D"/>
    <w:rsid w:val="448E4357"/>
    <w:rsid w:val="44913E48"/>
    <w:rsid w:val="44935E12"/>
    <w:rsid w:val="44A91191"/>
    <w:rsid w:val="44AA682F"/>
    <w:rsid w:val="44AB315B"/>
    <w:rsid w:val="44AE67A8"/>
    <w:rsid w:val="44B57B36"/>
    <w:rsid w:val="44BE2E8F"/>
    <w:rsid w:val="44BF09B5"/>
    <w:rsid w:val="44BF2763"/>
    <w:rsid w:val="44C164DB"/>
    <w:rsid w:val="44C4421D"/>
    <w:rsid w:val="44CE29A6"/>
    <w:rsid w:val="44D74780"/>
    <w:rsid w:val="44E22930"/>
    <w:rsid w:val="44E35A2E"/>
    <w:rsid w:val="44EB17AA"/>
    <w:rsid w:val="44F71EFD"/>
    <w:rsid w:val="44FA19ED"/>
    <w:rsid w:val="450D34CE"/>
    <w:rsid w:val="45120AE5"/>
    <w:rsid w:val="451B0554"/>
    <w:rsid w:val="451C7579"/>
    <w:rsid w:val="451E56DB"/>
    <w:rsid w:val="4528655A"/>
    <w:rsid w:val="452B429C"/>
    <w:rsid w:val="452F5B3A"/>
    <w:rsid w:val="4538593A"/>
    <w:rsid w:val="45390767"/>
    <w:rsid w:val="454258BD"/>
    <w:rsid w:val="45483354"/>
    <w:rsid w:val="454B2248"/>
    <w:rsid w:val="454F7F8B"/>
    <w:rsid w:val="455235D7"/>
    <w:rsid w:val="45571DB1"/>
    <w:rsid w:val="455A06DD"/>
    <w:rsid w:val="45633A36"/>
    <w:rsid w:val="45637592"/>
    <w:rsid w:val="456D6663"/>
    <w:rsid w:val="457572C5"/>
    <w:rsid w:val="457C68A6"/>
    <w:rsid w:val="4582269B"/>
    <w:rsid w:val="458319E2"/>
    <w:rsid w:val="45850801"/>
    <w:rsid w:val="458614D2"/>
    <w:rsid w:val="458723D9"/>
    <w:rsid w:val="45887608"/>
    <w:rsid w:val="458A6E2C"/>
    <w:rsid w:val="458B0897"/>
    <w:rsid w:val="459B32A1"/>
    <w:rsid w:val="459B6D2C"/>
    <w:rsid w:val="459E05CA"/>
    <w:rsid w:val="45A57BAB"/>
    <w:rsid w:val="45AD4CB1"/>
    <w:rsid w:val="45B47DEE"/>
    <w:rsid w:val="45B61DB8"/>
    <w:rsid w:val="45B7168C"/>
    <w:rsid w:val="45BB117C"/>
    <w:rsid w:val="45BB5620"/>
    <w:rsid w:val="45CF4C28"/>
    <w:rsid w:val="45D55AA5"/>
    <w:rsid w:val="45DC10F2"/>
    <w:rsid w:val="45DD5596"/>
    <w:rsid w:val="45E36925"/>
    <w:rsid w:val="45E5444B"/>
    <w:rsid w:val="45F621B4"/>
    <w:rsid w:val="45F75F2C"/>
    <w:rsid w:val="45F96148"/>
    <w:rsid w:val="46020B59"/>
    <w:rsid w:val="46044B84"/>
    <w:rsid w:val="460A3EB2"/>
    <w:rsid w:val="460A5C60"/>
    <w:rsid w:val="460E39A2"/>
    <w:rsid w:val="460E3A35"/>
    <w:rsid w:val="46141071"/>
    <w:rsid w:val="46152C14"/>
    <w:rsid w:val="46155054"/>
    <w:rsid w:val="462036D5"/>
    <w:rsid w:val="462431C5"/>
    <w:rsid w:val="462A6302"/>
    <w:rsid w:val="462E28B6"/>
    <w:rsid w:val="46307B3F"/>
    <w:rsid w:val="46326F64"/>
    <w:rsid w:val="46396545"/>
    <w:rsid w:val="463D4287"/>
    <w:rsid w:val="46431172"/>
    <w:rsid w:val="465313B5"/>
    <w:rsid w:val="465A0995"/>
    <w:rsid w:val="465B470D"/>
    <w:rsid w:val="465D66D7"/>
    <w:rsid w:val="46607F75"/>
    <w:rsid w:val="46641814"/>
    <w:rsid w:val="466435C2"/>
    <w:rsid w:val="466C2476"/>
    <w:rsid w:val="46761547"/>
    <w:rsid w:val="46794B93"/>
    <w:rsid w:val="467A698C"/>
    <w:rsid w:val="467D0B27"/>
    <w:rsid w:val="467F03FC"/>
    <w:rsid w:val="467F664E"/>
    <w:rsid w:val="4685178A"/>
    <w:rsid w:val="4689127A"/>
    <w:rsid w:val="469320F9"/>
    <w:rsid w:val="46963997"/>
    <w:rsid w:val="46A26FBA"/>
    <w:rsid w:val="46A936CA"/>
    <w:rsid w:val="46AA2F9F"/>
    <w:rsid w:val="46AC6D17"/>
    <w:rsid w:val="46AE6404"/>
    <w:rsid w:val="46B34549"/>
    <w:rsid w:val="46B53E1D"/>
    <w:rsid w:val="46BF0ACA"/>
    <w:rsid w:val="46BF2EEE"/>
    <w:rsid w:val="46C91677"/>
    <w:rsid w:val="46CB53EF"/>
    <w:rsid w:val="46CC37DE"/>
    <w:rsid w:val="46CD560B"/>
    <w:rsid w:val="46DD3374"/>
    <w:rsid w:val="46E62229"/>
    <w:rsid w:val="46E666CD"/>
    <w:rsid w:val="46F012F9"/>
    <w:rsid w:val="46F030A7"/>
    <w:rsid w:val="46F32B98"/>
    <w:rsid w:val="46F56910"/>
    <w:rsid w:val="46FC7C9E"/>
    <w:rsid w:val="46FD1EFC"/>
    <w:rsid w:val="46FF778E"/>
    <w:rsid w:val="470B6133"/>
    <w:rsid w:val="47176886"/>
    <w:rsid w:val="471843AC"/>
    <w:rsid w:val="471A45C8"/>
    <w:rsid w:val="471E5E67"/>
    <w:rsid w:val="471F573B"/>
    <w:rsid w:val="47290367"/>
    <w:rsid w:val="472F1E22"/>
    <w:rsid w:val="473016F6"/>
    <w:rsid w:val="4732546E"/>
    <w:rsid w:val="47376F28"/>
    <w:rsid w:val="47394A4E"/>
    <w:rsid w:val="4740402F"/>
    <w:rsid w:val="47451645"/>
    <w:rsid w:val="474544FA"/>
    <w:rsid w:val="47455B21"/>
    <w:rsid w:val="47484C91"/>
    <w:rsid w:val="47583F97"/>
    <w:rsid w:val="475D16AF"/>
    <w:rsid w:val="475F022D"/>
    <w:rsid w:val="4760647F"/>
    <w:rsid w:val="47637D1D"/>
    <w:rsid w:val="47653A95"/>
    <w:rsid w:val="47665118"/>
    <w:rsid w:val="4767453D"/>
    <w:rsid w:val="47727F60"/>
    <w:rsid w:val="47775577"/>
    <w:rsid w:val="477E6905"/>
    <w:rsid w:val="47857C94"/>
    <w:rsid w:val="47867568"/>
    <w:rsid w:val="478F0B12"/>
    <w:rsid w:val="47941C85"/>
    <w:rsid w:val="47975C19"/>
    <w:rsid w:val="479F062A"/>
    <w:rsid w:val="47A125F4"/>
    <w:rsid w:val="47A143A2"/>
    <w:rsid w:val="47AF4D11"/>
    <w:rsid w:val="47B2035D"/>
    <w:rsid w:val="47B95B8F"/>
    <w:rsid w:val="47BA2F70"/>
    <w:rsid w:val="47BA3333"/>
    <w:rsid w:val="47BB36B5"/>
    <w:rsid w:val="47BC318C"/>
    <w:rsid w:val="47BC742D"/>
    <w:rsid w:val="47BE31A6"/>
    <w:rsid w:val="47C307BC"/>
    <w:rsid w:val="47C54534"/>
    <w:rsid w:val="47C6205A"/>
    <w:rsid w:val="47C63E08"/>
    <w:rsid w:val="47CF53B3"/>
    <w:rsid w:val="47D32E64"/>
    <w:rsid w:val="47D46525"/>
    <w:rsid w:val="47D76015"/>
    <w:rsid w:val="47DC187E"/>
    <w:rsid w:val="47E36768"/>
    <w:rsid w:val="47E66258"/>
    <w:rsid w:val="47E726FC"/>
    <w:rsid w:val="47F941DE"/>
    <w:rsid w:val="47F95BF5"/>
    <w:rsid w:val="47F95F8C"/>
    <w:rsid w:val="480A1F47"/>
    <w:rsid w:val="4812529F"/>
    <w:rsid w:val="48142DC6"/>
    <w:rsid w:val="481553CE"/>
    <w:rsid w:val="481B05F8"/>
    <w:rsid w:val="481E59F2"/>
    <w:rsid w:val="481F6480"/>
    <w:rsid w:val="482427BB"/>
    <w:rsid w:val="48254FD3"/>
    <w:rsid w:val="48270247"/>
    <w:rsid w:val="48276F9D"/>
    <w:rsid w:val="48284AC3"/>
    <w:rsid w:val="482A25E9"/>
    <w:rsid w:val="482F5E51"/>
    <w:rsid w:val="48335942"/>
    <w:rsid w:val="48345216"/>
    <w:rsid w:val="483D40CA"/>
    <w:rsid w:val="484216E1"/>
    <w:rsid w:val="48445CB6"/>
    <w:rsid w:val="484C34EE"/>
    <w:rsid w:val="485227BA"/>
    <w:rsid w:val="485458B8"/>
    <w:rsid w:val="48547666"/>
    <w:rsid w:val="4856518C"/>
    <w:rsid w:val="48643D4D"/>
    <w:rsid w:val="48657AC5"/>
    <w:rsid w:val="487C605F"/>
    <w:rsid w:val="488241D3"/>
    <w:rsid w:val="48831CF9"/>
    <w:rsid w:val="488717E9"/>
    <w:rsid w:val="48877A3B"/>
    <w:rsid w:val="488E0DCA"/>
    <w:rsid w:val="48912668"/>
    <w:rsid w:val="48961A2D"/>
    <w:rsid w:val="489625C8"/>
    <w:rsid w:val="48965ED0"/>
    <w:rsid w:val="48B325DE"/>
    <w:rsid w:val="48BB76E5"/>
    <w:rsid w:val="48D16F09"/>
    <w:rsid w:val="48D83DF3"/>
    <w:rsid w:val="48DB38E3"/>
    <w:rsid w:val="48DC0D48"/>
    <w:rsid w:val="48DC7D87"/>
    <w:rsid w:val="48E14968"/>
    <w:rsid w:val="48E21116"/>
    <w:rsid w:val="48E335EA"/>
    <w:rsid w:val="48E42798"/>
    <w:rsid w:val="48E704DA"/>
    <w:rsid w:val="48E94252"/>
    <w:rsid w:val="48EB73AD"/>
    <w:rsid w:val="48F77743"/>
    <w:rsid w:val="48F84495"/>
    <w:rsid w:val="48FA5F02"/>
    <w:rsid w:val="48FC1FEB"/>
    <w:rsid w:val="490177EE"/>
    <w:rsid w:val="490B41C9"/>
    <w:rsid w:val="490D12B6"/>
    <w:rsid w:val="49115557"/>
    <w:rsid w:val="49117305"/>
    <w:rsid w:val="49180694"/>
    <w:rsid w:val="491A265E"/>
    <w:rsid w:val="491C63D6"/>
    <w:rsid w:val="491D214E"/>
    <w:rsid w:val="491E1FD5"/>
    <w:rsid w:val="491F1A22"/>
    <w:rsid w:val="49211C3E"/>
    <w:rsid w:val="492B03C7"/>
    <w:rsid w:val="492B6619"/>
    <w:rsid w:val="492D2391"/>
    <w:rsid w:val="492E6109"/>
    <w:rsid w:val="493018E8"/>
    <w:rsid w:val="493279A7"/>
    <w:rsid w:val="493C0826"/>
    <w:rsid w:val="494476DB"/>
    <w:rsid w:val="49456A34"/>
    <w:rsid w:val="4957563F"/>
    <w:rsid w:val="495E079C"/>
    <w:rsid w:val="495F4514"/>
    <w:rsid w:val="4963096F"/>
    <w:rsid w:val="496D09DF"/>
    <w:rsid w:val="496D6C31"/>
    <w:rsid w:val="496F0BFB"/>
    <w:rsid w:val="49720FFD"/>
    <w:rsid w:val="497A134E"/>
    <w:rsid w:val="497A6719"/>
    <w:rsid w:val="49827327"/>
    <w:rsid w:val="49843F7B"/>
    <w:rsid w:val="498A77E3"/>
    <w:rsid w:val="498C7B7B"/>
    <w:rsid w:val="49940662"/>
    <w:rsid w:val="49975C25"/>
    <w:rsid w:val="49997A26"/>
    <w:rsid w:val="49A168DB"/>
    <w:rsid w:val="49B06F76"/>
    <w:rsid w:val="49B22896"/>
    <w:rsid w:val="49B52386"/>
    <w:rsid w:val="49BB5BEF"/>
    <w:rsid w:val="49BC3715"/>
    <w:rsid w:val="49BD2CC2"/>
    <w:rsid w:val="49BF4FB3"/>
    <w:rsid w:val="49C10027"/>
    <w:rsid w:val="49C36851"/>
    <w:rsid w:val="49CA4084"/>
    <w:rsid w:val="49CA7BE0"/>
    <w:rsid w:val="49CB1BAA"/>
    <w:rsid w:val="49CB3958"/>
    <w:rsid w:val="49D00F6E"/>
    <w:rsid w:val="49D547D7"/>
    <w:rsid w:val="49D70E8C"/>
    <w:rsid w:val="49D92519"/>
    <w:rsid w:val="49DF11B1"/>
    <w:rsid w:val="49E15DA4"/>
    <w:rsid w:val="49E30CA1"/>
    <w:rsid w:val="49E36EF3"/>
    <w:rsid w:val="49E52C6C"/>
    <w:rsid w:val="49E62540"/>
    <w:rsid w:val="49EF3AEA"/>
    <w:rsid w:val="49F31649"/>
    <w:rsid w:val="49F47A9B"/>
    <w:rsid w:val="4A0C644A"/>
    <w:rsid w:val="4A1277D9"/>
    <w:rsid w:val="4A190B67"/>
    <w:rsid w:val="4A192915"/>
    <w:rsid w:val="4A193364"/>
    <w:rsid w:val="4A233794"/>
    <w:rsid w:val="4A280C46"/>
    <w:rsid w:val="4A280DAA"/>
    <w:rsid w:val="4A282B58"/>
    <w:rsid w:val="4A2C089A"/>
    <w:rsid w:val="4A2F2139"/>
    <w:rsid w:val="4A394D65"/>
    <w:rsid w:val="4A3E5330"/>
    <w:rsid w:val="4A452632"/>
    <w:rsid w:val="4A4A2ACF"/>
    <w:rsid w:val="4A4A6F73"/>
    <w:rsid w:val="4A4F3ADD"/>
    <w:rsid w:val="4A534079"/>
    <w:rsid w:val="4A5971B6"/>
    <w:rsid w:val="4A69389D"/>
    <w:rsid w:val="4A6F2535"/>
    <w:rsid w:val="4A743FEF"/>
    <w:rsid w:val="4A745D9D"/>
    <w:rsid w:val="4A8055D9"/>
    <w:rsid w:val="4A8418EF"/>
    <w:rsid w:val="4A8E6E5F"/>
    <w:rsid w:val="4A8F44C1"/>
    <w:rsid w:val="4A902C4A"/>
    <w:rsid w:val="4A9053E9"/>
    <w:rsid w:val="4A9106FD"/>
    <w:rsid w:val="4A91762E"/>
    <w:rsid w:val="4A934476"/>
    <w:rsid w:val="4A995804"/>
    <w:rsid w:val="4A9A1CA8"/>
    <w:rsid w:val="4A9B332A"/>
    <w:rsid w:val="4A9B40ED"/>
    <w:rsid w:val="4A9D52F4"/>
    <w:rsid w:val="4A9E2E1A"/>
    <w:rsid w:val="4A9F72BE"/>
    <w:rsid w:val="4AA246B9"/>
    <w:rsid w:val="4AA743C5"/>
    <w:rsid w:val="4AA762AD"/>
    <w:rsid w:val="4AAC19DB"/>
    <w:rsid w:val="4AB44DF5"/>
    <w:rsid w:val="4AB80380"/>
    <w:rsid w:val="4ABB1C1E"/>
    <w:rsid w:val="4ABD14F2"/>
    <w:rsid w:val="4ABD5996"/>
    <w:rsid w:val="4ABD7744"/>
    <w:rsid w:val="4ABE526B"/>
    <w:rsid w:val="4AC82570"/>
    <w:rsid w:val="4ACC5BD9"/>
    <w:rsid w:val="4ACE54AE"/>
    <w:rsid w:val="4AD02B10"/>
    <w:rsid w:val="4AD37ABA"/>
    <w:rsid w:val="4AD8457E"/>
    <w:rsid w:val="4ADD3943"/>
    <w:rsid w:val="4ADD7DE7"/>
    <w:rsid w:val="4AE20F59"/>
    <w:rsid w:val="4AE253FD"/>
    <w:rsid w:val="4AE402FA"/>
    <w:rsid w:val="4AE42F23"/>
    <w:rsid w:val="4AE7656F"/>
    <w:rsid w:val="4AE76FC0"/>
    <w:rsid w:val="4AEE5B50"/>
    <w:rsid w:val="4AEF0CFA"/>
    <w:rsid w:val="4AF018C8"/>
    <w:rsid w:val="4AF313B8"/>
    <w:rsid w:val="4AF45E79"/>
    <w:rsid w:val="4AF64A04"/>
    <w:rsid w:val="4AF96236"/>
    <w:rsid w:val="4AFA2747"/>
    <w:rsid w:val="4AFB026D"/>
    <w:rsid w:val="4B005883"/>
    <w:rsid w:val="4B047121"/>
    <w:rsid w:val="4B0501A7"/>
    <w:rsid w:val="4B06733D"/>
    <w:rsid w:val="4B0863C3"/>
    <w:rsid w:val="4B0C247A"/>
    <w:rsid w:val="4B0E54EE"/>
    <w:rsid w:val="4B1A4B97"/>
    <w:rsid w:val="4B1D6435"/>
    <w:rsid w:val="4B221C9D"/>
    <w:rsid w:val="4B272E10"/>
    <w:rsid w:val="4B2921A1"/>
    <w:rsid w:val="4B313C8F"/>
    <w:rsid w:val="4B321EE0"/>
    <w:rsid w:val="4B473790"/>
    <w:rsid w:val="4B5F6A4E"/>
    <w:rsid w:val="4B647BC0"/>
    <w:rsid w:val="4B6757BA"/>
    <w:rsid w:val="4B6978CC"/>
    <w:rsid w:val="4B7342A7"/>
    <w:rsid w:val="4B736055"/>
    <w:rsid w:val="4B771FE9"/>
    <w:rsid w:val="4B7F0E9E"/>
    <w:rsid w:val="4B801CAA"/>
    <w:rsid w:val="4B864A5F"/>
    <w:rsid w:val="4B884D24"/>
    <w:rsid w:val="4B887D52"/>
    <w:rsid w:val="4B897627"/>
    <w:rsid w:val="4B8D7117"/>
    <w:rsid w:val="4BA601D9"/>
    <w:rsid w:val="4BA949FA"/>
    <w:rsid w:val="4BAD4101"/>
    <w:rsid w:val="4BC93EC7"/>
    <w:rsid w:val="4BCD427D"/>
    <w:rsid w:val="4BD50ABE"/>
    <w:rsid w:val="4BD51A25"/>
    <w:rsid w:val="4BD950B6"/>
    <w:rsid w:val="4BDC1E4C"/>
    <w:rsid w:val="4BDE5BC4"/>
    <w:rsid w:val="4BED3CE7"/>
    <w:rsid w:val="4BF21670"/>
    <w:rsid w:val="4BF815FD"/>
    <w:rsid w:val="4BFA0524"/>
    <w:rsid w:val="4C043151"/>
    <w:rsid w:val="4C0575F5"/>
    <w:rsid w:val="4C07336D"/>
    <w:rsid w:val="4C080E93"/>
    <w:rsid w:val="4C0B44E0"/>
    <w:rsid w:val="4C0D0258"/>
    <w:rsid w:val="4C0D46FC"/>
    <w:rsid w:val="4C123AC0"/>
    <w:rsid w:val="4C1710D6"/>
    <w:rsid w:val="4C1A156A"/>
    <w:rsid w:val="4C1E2465"/>
    <w:rsid w:val="4C207CEB"/>
    <w:rsid w:val="4C207F8B"/>
    <w:rsid w:val="4C215AB1"/>
    <w:rsid w:val="4C261240"/>
    <w:rsid w:val="4C285091"/>
    <w:rsid w:val="4C2A0E0A"/>
    <w:rsid w:val="4C2A705C"/>
    <w:rsid w:val="4C2B6930"/>
    <w:rsid w:val="4C2B7286"/>
    <w:rsid w:val="4C2D26A8"/>
    <w:rsid w:val="4C2D4456"/>
    <w:rsid w:val="4C327CBE"/>
    <w:rsid w:val="4C371778"/>
    <w:rsid w:val="4C404189"/>
    <w:rsid w:val="4C433C79"/>
    <w:rsid w:val="4C453E95"/>
    <w:rsid w:val="4C516396"/>
    <w:rsid w:val="4C520360"/>
    <w:rsid w:val="4C5900BC"/>
    <w:rsid w:val="4C5B0FC3"/>
    <w:rsid w:val="4C63431C"/>
    <w:rsid w:val="4C6364DC"/>
    <w:rsid w:val="4C6A1041"/>
    <w:rsid w:val="4C6E5771"/>
    <w:rsid w:val="4C786019"/>
    <w:rsid w:val="4C7B1665"/>
    <w:rsid w:val="4C7D53DD"/>
    <w:rsid w:val="4C7D5CF4"/>
    <w:rsid w:val="4C804ECE"/>
    <w:rsid w:val="4C9269AF"/>
    <w:rsid w:val="4C9C33F3"/>
    <w:rsid w:val="4C9E5354"/>
    <w:rsid w:val="4CA26BF2"/>
    <w:rsid w:val="4CA30BBC"/>
    <w:rsid w:val="4CA706AC"/>
    <w:rsid w:val="4CA94424"/>
    <w:rsid w:val="4CAA1F4A"/>
    <w:rsid w:val="4CAC5CC3"/>
    <w:rsid w:val="4CAE2875"/>
    <w:rsid w:val="4CAE7D09"/>
    <w:rsid w:val="4CB15087"/>
    <w:rsid w:val="4CB22BAD"/>
    <w:rsid w:val="4CB44B77"/>
    <w:rsid w:val="4CB608EF"/>
    <w:rsid w:val="4CB84667"/>
    <w:rsid w:val="4CBE61C5"/>
    <w:rsid w:val="4CC27026"/>
    <w:rsid w:val="4CC41C4C"/>
    <w:rsid w:val="4CCA439B"/>
    <w:rsid w:val="4CCF375F"/>
    <w:rsid w:val="4CDD2912"/>
    <w:rsid w:val="4CE70AA9"/>
    <w:rsid w:val="4CE76CFB"/>
    <w:rsid w:val="4CEA2347"/>
    <w:rsid w:val="4CEB68DD"/>
    <w:rsid w:val="4CEC4311"/>
    <w:rsid w:val="4CF52C17"/>
    <w:rsid w:val="4CF5766A"/>
    <w:rsid w:val="4CFA4C80"/>
    <w:rsid w:val="4D007DBC"/>
    <w:rsid w:val="4D04165B"/>
    <w:rsid w:val="4D043409"/>
    <w:rsid w:val="4D090A1F"/>
    <w:rsid w:val="4D0A07C9"/>
    <w:rsid w:val="4D0F1DAD"/>
    <w:rsid w:val="4D135D42"/>
    <w:rsid w:val="4D16138E"/>
    <w:rsid w:val="4D1F0243"/>
    <w:rsid w:val="4D2B308B"/>
    <w:rsid w:val="4D2C0BB1"/>
    <w:rsid w:val="4D2E66D8"/>
    <w:rsid w:val="4D302450"/>
    <w:rsid w:val="4D371F6E"/>
    <w:rsid w:val="4D3F6B37"/>
    <w:rsid w:val="4D4001B9"/>
    <w:rsid w:val="4D430005"/>
    <w:rsid w:val="4D4E6D7A"/>
    <w:rsid w:val="4D502AF2"/>
    <w:rsid w:val="4D502B15"/>
    <w:rsid w:val="4D551EB6"/>
    <w:rsid w:val="4D583754"/>
    <w:rsid w:val="4D5C1497"/>
    <w:rsid w:val="4D5F4AE3"/>
    <w:rsid w:val="4D602609"/>
    <w:rsid w:val="4D64659D"/>
    <w:rsid w:val="4D673998"/>
    <w:rsid w:val="4D6F5939"/>
    <w:rsid w:val="4D7367E0"/>
    <w:rsid w:val="4D7C5695"/>
    <w:rsid w:val="4D8031C4"/>
    <w:rsid w:val="4D8602C2"/>
    <w:rsid w:val="4D8C1650"/>
    <w:rsid w:val="4D8E361A"/>
    <w:rsid w:val="4D902EEE"/>
    <w:rsid w:val="4D930C30"/>
    <w:rsid w:val="4D9F75D5"/>
    <w:rsid w:val="4DA1334D"/>
    <w:rsid w:val="4DAB7D28"/>
    <w:rsid w:val="4DAC584E"/>
    <w:rsid w:val="4DAE7818"/>
    <w:rsid w:val="4DAE794F"/>
    <w:rsid w:val="4DB36BDD"/>
    <w:rsid w:val="4DB7491F"/>
    <w:rsid w:val="4DD54DA5"/>
    <w:rsid w:val="4DDC4386"/>
    <w:rsid w:val="4DDF3E76"/>
    <w:rsid w:val="4DE77378"/>
    <w:rsid w:val="4DED6593"/>
    <w:rsid w:val="4DEE5E67"/>
    <w:rsid w:val="4DEF40B9"/>
    <w:rsid w:val="4DF0398D"/>
    <w:rsid w:val="4DF3347D"/>
    <w:rsid w:val="4DF416CF"/>
    <w:rsid w:val="4DF41C64"/>
    <w:rsid w:val="4DF90ECA"/>
    <w:rsid w:val="4DFA2A5E"/>
    <w:rsid w:val="4DFC67D6"/>
    <w:rsid w:val="4DFF0074"/>
    <w:rsid w:val="4E01704B"/>
    <w:rsid w:val="4E0538DC"/>
    <w:rsid w:val="4E067654"/>
    <w:rsid w:val="4E077A90"/>
    <w:rsid w:val="4E0A0EF3"/>
    <w:rsid w:val="4E0B4C6B"/>
    <w:rsid w:val="4E0D453F"/>
    <w:rsid w:val="4E0F15AE"/>
    <w:rsid w:val="4E127DA7"/>
    <w:rsid w:val="4E235B10"/>
    <w:rsid w:val="4E255D2C"/>
    <w:rsid w:val="4E2979E5"/>
    <w:rsid w:val="4E2D4BE1"/>
    <w:rsid w:val="4E323FA5"/>
    <w:rsid w:val="4E395334"/>
    <w:rsid w:val="4E4168DE"/>
    <w:rsid w:val="4E514A0D"/>
    <w:rsid w:val="4E5A1A99"/>
    <w:rsid w:val="4E6323B1"/>
    <w:rsid w:val="4E65437B"/>
    <w:rsid w:val="4E6D1482"/>
    <w:rsid w:val="4E6F6FA8"/>
    <w:rsid w:val="4E796078"/>
    <w:rsid w:val="4E816CDB"/>
    <w:rsid w:val="4E8642F1"/>
    <w:rsid w:val="4E8F31A6"/>
    <w:rsid w:val="4E9133C2"/>
    <w:rsid w:val="4E9379CA"/>
    <w:rsid w:val="4E9407BC"/>
    <w:rsid w:val="4E9E60B6"/>
    <w:rsid w:val="4EAD6D9C"/>
    <w:rsid w:val="4EAD7AD0"/>
    <w:rsid w:val="4EB90223"/>
    <w:rsid w:val="4EB96475"/>
    <w:rsid w:val="4EBC7D13"/>
    <w:rsid w:val="4EBE1CDD"/>
    <w:rsid w:val="4EC07418"/>
    <w:rsid w:val="4EC31C76"/>
    <w:rsid w:val="4EC72940"/>
    <w:rsid w:val="4EC76DE4"/>
    <w:rsid w:val="4ECD1F20"/>
    <w:rsid w:val="4ECF7A46"/>
    <w:rsid w:val="4ED27537"/>
    <w:rsid w:val="4ED41501"/>
    <w:rsid w:val="4ED80E18"/>
    <w:rsid w:val="4ED84B4D"/>
    <w:rsid w:val="4EDE5EDB"/>
    <w:rsid w:val="4EE5726A"/>
    <w:rsid w:val="4EF456FF"/>
    <w:rsid w:val="4EF851EF"/>
    <w:rsid w:val="4EFA0F67"/>
    <w:rsid w:val="4EFB2EC4"/>
    <w:rsid w:val="4F043B94"/>
    <w:rsid w:val="4F0A4F22"/>
    <w:rsid w:val="4F0B3174"/>
    <w:rsid w:val="4F0E056F"/>
    <w:rsid w:val="4F0E67C1"/>
    <w:rsid w:val="4F0F42E7"/>
    <w:rsid w:val="4F111DE3"/>
    <w:rsid w:val="4F135B85"/>
    <w:rsid w:val="4F1638C7"/>
    <w:rsid w:val="4F167C4E"/>
    <w:rsid w:val="4F1D6A04"/>
    <w:rsid w:val="4F231B40"/>
    <w:rsid w:val="4F2E0C11"/>
    <w:rsid w:val="4F2E29BF"/>
    <w:rsid w:val="4F2E5660"/>
    <w:rsid w:val="4F304989"/>
    <w:rsid w:val="4F351F9F"/>
    <w:rsid w:val="4F3A1A7F"/>
    <w:rsid w:val="4F3B1580"/>
    <w:rsid w:val="4F4641AC"/>
    <w:rsid w:val="4F4C553B"/>
    <w:rsid w:val="4F4C72E9"/>
    <w:rsid w:val="4F4F0B87"/>
    <w:rsid w:val="4F4F5115"/>
    <w:rsid w:val="4F532425"/>
    <w:rsid w:val="4F547732"/>
    <w:rsid w:val="4F5A1A06"/>
    <w:rsid w:val="4F5D32A4"/>
    <w:rsid w:val="4F5F0DCA"/>
    <w:rsid w:val="4F6273C0"/>
    <w:rsid w:val="4F6A776F"/>
    <w:rsid w:val="4F6F4D85"/>
    <w:rsid w:val="4F732AC8"/>
    <w:rsid w:val="4F7505EE"/>
    <w:rsid w:val="4F754A92"/>
    <w:rsid w:val="4F764366"/>
    <w:rsid w:val="4F7A5C04"/>
    <w:rsid w:val="4F7B372A"/>
    <w:rsid w:val="4F822556"/>
    <w:rsid w:val="4F895E47"/>
    <w:rsid w:val="4F8A6ED1"/>
    <w:rsid w:val="4F8B0516"/>
    <w:rsid w:val="4F9071D6"/>
    <w:rsid w:val="4F936CC6"/>
    <w:rsid w:val="4F9547EC"/>
    <w:rsid w:val="4F9667B6"/>
    <w:rsid w:val="4F96791E"/>
    <w:rsid w:val="4F974A08"/>
    <w:rsid w:val="4F9D7B44"/>
    <w:rsid w:val="4FA40ED3"/>
    <w:rsid w:val="4FA9426E"/>
    <w:rsid w:val="4FAC7D88"/>
    <w:rsid w:val="4FB07878"/>
    <w:rsid w:val="4FB1539E"/>
    <w:rsid w:val="4FB37368"/>
    <w:rsid w:val="4FB54E8E"/>
    <w:rsid w:val="4FBA24A4"/>
    <w:rsid w:val="4FC82D2D"/>
    <w:rsid w:val="4FCC21D8"/>
    <w:rsid w:val="4FCD667C"/>
    <w:rsid w:val="4FD23C92"/>
    <w:rsid w:val="4FD74E04"/>
    <w:rsid w:val="4FD95020"/>
    <w:rsid w:val="4FDC066D"/>
    <w:rsid w:val="4FDD49D6"/>
    <w:rsid w:val="4FDD6193"/>
    <w:rsid w:val="4FE85264"/>
    <w:rsid w:val="4FE94B38"/>
    <w:rsid w:val="4FEB6B02"/>
    <w:rsid w:val="4FF17EF4"/>
    <w:rsid w:val="4FF63C8D"/>
    <w:rsid w:val="4FF736F9"/>
    <w:rsid w:val="4FFA6D45"/>
    <w:rsid w:val="4FFC2ABD"/>
    <w:rsid w:val="500100D3"/>
    <w:rsid w:val="50016325"/>
    <w:rsid w:val="50063693"/>
    <w:rsid w:val="50084F08"/>
    <w:rsid w:val="50096F88"/>
    <w:rsid w:val="500B0F52"/>
    <w:rsid w:val="500B2D00"/>
    <w:rsid w:val="500B626F"/>
    <w:rsid w:val="50102399"/>
    <w:rsid w:val="50137E07"/>
    <w:rsid w:val="501871CB"/>
    <w:rsid w:val="501871E4"/>
    <w:rsid w:val="501F67AB"/>
    <w:rsid w:val="50265D8C"/>
    <w:rsid w:val="50285660"/>
    <w:rsid w:val="503009B9"/>
    <w:rsid w:val="50302767"/>
    <w:rsid w:val="50305F10"/>
    <w:rsid w:val="503404A9"/>
    <w:rsid w:val="50342257"/>
    <w:rsid w:val="50350C25"/>
    <w:rsid w:val="503B1837"/>
    <w:rsid w:val="503E2640"/>
    <w:rsid w:val="50416722"/>
    <w:rsid w:val="5043249A"/>
    <w:rsid w:val="505446A7"/>
    <w:rsid w:val="50574197"/>
    <w:rsid w:val="5059611B"/>
    <w:rsid w:val="505C355C"/>
    <w:rsid w:val="50632B3C"/>
    <w:rsid w:val="506348EA"/>
    <w:rsid w:val="50642611"/>
    <w:rsid w:val="5064371A"/>
    <w:rsid w:val="5066184B"/>
    <w:rsid w:val="506643DA"/>
    <w:rsid w:val="50666188"/>
    <w:rsid w:val="50681F00"/>
    <w:rsid w:val="506A3ECB"/>
    <w:rsid w:val="506D39BB"/>
    <w:rsid w:val="506F328F"/>
    <w:rsid w:val="5079410E"/>
    <w:rsid w:val="50811214"/>
    <w:rsid w:val="50836D3A"/>
    <w:rsid w:val="50845C87"/>
    <w:rsid w:val="50874A7C"/>
    <w:rsid w:val="508C2093"/>
    <w:rsid w:val="50926F7D"/>
    <w:rsid w:val="50970A38"/>
    <w:rsid w:val="50A223A6"/>
    <w:rsid w:val="50A26ECD"/>
    <w:rsid w:val="50AC44E3"/>
    <w:rsid w:val="50B16B57"/>
    <w:rsid w:val="50B60EBE"/>
    <w:rsid w:val="50B9275C"/>
    <w:rsid w:val="50BC689B"/>
    <w:rsid w:val="50C015C2"/>
    <w:rsid w:val="50C80BF1"/>
    <w:rsid w:val="50D650BC"/>
    <w:rsid w:val="50D92DFE"/>
    <w:rsid w:val="50DD28EE"/>
    <w:rsid w:val="50E672F3"/>
    <w:rsid w:val="50EC48E0"/>
    <w:rsid w:val="50F10148"/>
    <w:rsid w:val="50F11284"/>
    <w:rsid w:val="50F47C38"/>
    <w:rsid w:val="50F96FFC"/>
    <w:rsid w:val="50FB4B23"/>
    <w:rsid w:val="51053BF3"/>
    <w:rsid w:val="510559A1"/>
    <w:rsid w:val="51071719"/>
    <w:rsid w:val="510D1493"/>
    <w:rsid w:val="51162B84"/>
    <w:rsid w:val="511B51C5"/>
    <w:rsid w:val="511E6A63"/>
    <w:rsid w:val="51275918"/>
    <w:rsid w:val="512F2A1E"/>
    <w:rsid w:val="513149E8"/>
    <w:rsid w:val="51330760"/>
    <w:rsid w:val="5139564B"/>
    <w:rsid w:val="513A1AEF"/>
    <w:rsid w:val="513E0EB3"/>
    <w:rsid w:val="513F7105"/>
    <w:rsid w:val="514F30C0"/>
    <w:rsid w:val="515626A1"/>
    <w:rsid w:val="515D5620"/>
    <w:rsid w:val="515F688E"/>
    <w:rsid w:val="51624BA2"/>
    <w:rsid w:val="516A3A56"/>
    <w:rsid w:val="516E79EA"/>
    <w:rsid w:val="517D779B"/>
    <w:rsid w:val="517F5754"/>
    <w:rsid w:val="518014CC"/>
    <w:rsid w:val="51870AAC"/>
    <w:rsid w:val="518C7E71"/>
    <w:rsid w:val="51902821"/>
    <w:rsid w:val="51956D25"/>
    <w:rsid w:val="51A90A23"/>
    <w:rsid w:val="51AE7DE7"/>
    <w:rsid w:val="51B55619"/>
    <w:rsid w:val="51B722DE"/>
    <w:rsid w:val="51BC69A8"/>
    <w:rsid w:val="51C4760A"/>
    <w:rsid w:val="51C969CF"/>
    <w:rsid w:val="51CC4711"/>
    <w:rsid w:val="51D07D5D"/>
    <w:rsid w:val="51D27F79"/>
    <w:rsid w:val="51D35A9F"/>
    <w:rsid w:val="51D3784E"/>
    <w:rsid w:val="51D41806"/>
    <w:rsid w:val="51DA6E2E"/>
    <w:rsid w:val="51E11E05"/>
    <w:rsid w:val="51EB4B97"/>
    <w:rsid w:val="51F30DEF"/>
    <w:rsid w:val="51F872B4"/>
    <w:rsid w:val="51FD35E2"/>
    <w:rsid w:val="521045FE"/>
    <w:rsid w:val="521A722A"/>
    <w:rsid w:val="521D51BC"/>
    <w:rsid w:val="521F6F4E"/>
    <w:rsid w:val="522B768A"/>
    <w:rsid w:val="522D51B0"/>
    <w:rsid w:val="522E717A"/>
    <w:rsid w:val="52344790"/>
    <w:rsid w:val="52354064"/>
    <w:rsid w:val="52397C05"/>
    <w:rsid w:val="523C53F3"/>
    <w:rsid w:val="523F4EE3"/>
    <w:rsid w:val="52410C5B"/>
    <w:rsid w:val="52432C25"/>
    <w:rsid w:val="524501AB"/>
    <w:rsid w:val="52592449"/>
    <w:rsid w:val="525941F7"/>
    <w:rsid w:val="525C7843"/>
    <w:rsid w:val="52630BD1"/>
    <w:rsid w:val="52650DED"/>
    <w:rsid w:val="526D0FC9"/>
    <w:rsid w:val="527032EE"/>
    <w:rsid w:val="52764EFC"/>
    <w:rsid w:val="52770B21"/>
    <w:rsid w:val="527E3C5D"/>
    <w:rsid w:val="527F3531"/>
    <w:rsid w:val="52833022"/>
    <w:rsid w:val="528648C0"/>
    <w:rsid w:val="528A2602"/>
    <w:rsid w:val="528D20F2"/>
    <w:rsid w:val="528D5C4E"/>
    <w:rsid w:val="52911BE2"/>
    <w:rsid w:val="52972F71"/>
    <w:rsid w:val="529B480F"/>
    <w:rsid w:val="529E42FF"/>
    <w:rsid w:val="52A116FA"/>
    <w:rsid w:val="52A762F3"/>
    <w:rsid w:val="52A86F2C"/>
    <w:rsid w:val="52AA6800"/>
    <w:rsid w:val="52AE52B6"/>
    <w:rsid w:val="52B21B59"/>
    <w:rsid w:val="52B70F1D"/>
    <w:rsid w:val="52BE405A"/>
    <w:rsid w:val="52CF3278"/>
    <w:rsid w:val="52D25D57"/>
    <w:rsid w:val="52D27B05"/>
    <w:rsid w:val="52D41C73"/>
    <w:rsid w:val="52D63A99"/>
    <w:rsid w:val="52DA2EF5"/>
    <w:rsid w:val="52DC0984"/>
    <w:rsid w:val="52DE294E"/>
    <w:rsid w:val="52DE46FC"/>
    <w:rsid w:val="52E2243E"/>
    <w:rsid w:val="52E31D12"/>
    <w:rsid w:val="52E37F64"/>
    <w:rsid w:val="52EF06B7"/>
    <w:rsid w:val="52F12681"/>
    <w:rsid w:val="52F7756C"/>
    <w:rsid w:val="52FC500C"/>
    <w:rsid w:val="530103EA"/>
    <w:rsid w:val="53034162"/>
    <w:rsid w:val="530879CB"/>
    <w:rsid w:val="530D6D8F"/>
    <w:rsid w:val="5314011E"/>
    <w:rsid w:val="531719BC"/>
    <w:rsid w:val="53206AC2"/>
    <w:rsid w:val="53220A8C"/>
    <w:rsid w:val="53230361"/>
    <w:rsid w:val="53285977"/>
    <w:rsid w:val="532C36B9"/>
    <w:rsid w:val="532C5467"/>
    <w:rsid w:val="532E5683"/>
    <w:rsid w:val="532F6A4D"/>
    <w:rsid w:val="533407C0"/>
    <w:rsid w:val="533662E6"/>
    <w:rsid w:val="533B7DA0"/>
    <w:rsid w:val="53430A03"/>
    <w:rsid w:val="534327B1"/>
    <w:rsid w:val="53487DC7"/>
    <w:rsid w:val="534B2BB6"/>
    <w:rsid w:val="53542C10"/>
    <w:rsid w:val="53560736"/>
    <w:rsid w:val="53566988"/>
    <w:rsid w:val="536040EB"/>
    <w:rsid w:val="5362532D"/>
    <w:rsid w:val="536F0F64"/>
    <w:rsid w:val="53764934"/>
    <w:rsid w:val="537C37DA"/>
    <w:rsid w:val="538057B3"/>
    <w:rsid w:val="53807561"/>
    <w:rsid w:val="538A6632"/>
    <w:rsid w:val="538C05FC"/>
    <w:rsid w:val="538D1507"/>
    <w:rsid w:val="538E6122"/>
    <w:rsid w:val="538E6B22"/>
    <w:rsid w:val="5394300C"/>
    <w:rsid w:val="539935DE"/>
    <w:rsid w:val="53A5346C"/>
    <w:rsid w:val="53A92F5C"/>
    <w:rsid w:val="53B51901"/>
    <w:rsid w:val="53B61BA3"/>
    <w:rsid w:val="53B90038"/>
    <w:rsid w:val="53B910F0"/>
    <w:rsid w:val="53B92A73"/>
    <w:rsid w:val="53BA2E6A"/>
    <w:rsid w:val="53C438F2"/>
    <w:rsid w:val="53CC09F8"/>
    <w:rsid w:val="53CE29C2"/>
    <w:rsid w:val="53D27C3B"/>
    <w:rsid w:val="53D55AFF"/>
    <w:rsid w:val="53E2646E"/>
    <w:rsid w:val="53E51F54"/>
    <w:rsid w:val="53E53868"/>
    <w:rsid w:val="53E94A32"/>
    <w:rsid w:val="53EC109A"/>
    <w:rsid w:val="53EE4E13"/>
    <w:rsid w:val="53F266B1"/>
    <w:rsid w:val="53F27E69"/>
    <w:rsid w:val="53F71821"/>
    <w:rsid w:val="53F87A3F"/>
    <w:rsid w:val="53FA7FA7"/>
    <w:rsid w:val="53FD0BB2"/>
    <w:rsid w:val="54065CB8"/>
    <w:rsid w:val="540B7773"/>
    <w:rsid w:val="54122B37"/>
    <w:rsid w:val="541F321E"/>
    <w:rsid w:val="541F4FCC"/>
    <w:rsid w:val="541F6D7A"/>
    <w:rsid w:val="54210D44"/>
    <w:rsid w:val="5422686A"/>
    <w:rsid w:val="54232D0E"/>
    <w:rsid w:val="5427381E"/>
    <w:rsid w:val="542D1CD6"/>
    <w:rsid w:val="542D76E9"/>
    <w:rsid w:val="54324FD0"/>
    <w:rsid w:val="544E58B1"/>
    <w:rsid w:val="54532EC8"/>
    <w:rsid w:val="545509EE"/>
    <w:rsid w:val="54571DEF"/>
    <w:rsid w:val="545C3B2A"/>
    <w:rsid w:val="545D78A2"/>
    <w:rsid w:val="545E5C23"/>
    <w:rsid w:val="54684BC5"/>
    <w:rsid w:val="54703A7A"/>
    <w:rsid w:val="547C41CC"/>
    <w:rsid w:val="547D09A9"/>
    <w:rsid w:val="547D322B"/>
    <w:rsid w:val="547F3CBD"/>
    <w:rsid w:val="5483555B"/>
    <w:rsid w:val="54843081"/>
    <w:rsid w:val="54870BB8"/>
    <w:rsid w:val="548901E4"/>
    <w:rsid w:val="548A4B3B"/>
    <w:rsid w:val="54905ECA"/>
    <w:rsid w:val="549459BA"/>
    <w:rsid w:val="54947768"/>
    <w:rsid w:val="54972DB4"/>
    <w:rsid w:val="54A01D1C"/>
    <w:rsid w:val="54A531E3"/>
    <w:rsid w:val="54AA166D"/>
    <w:rsid w:val="54AB4AB2"/>
    <w:rsid w:val="54AF45A2"/>
    <w:rsid w:val="54B0031A"/>
    <w:rsid w:val="54B03E76"/>
    <w:rsid w:val="54B5148C"/>
    <w:rsid w:val="54B5164D"/>
    <w:rsid w:val="54B55930"/>
    <w:rsid w:val="54B90F7D"/>
    <w:rsid w:val="54BE6593"/>
    <w:rsid w:val="54C24198"/>
    <w:rsid w:val="54C31DFB"/>
    <w:rsid w:val="54C452E9"/>
    <w:rsid w:val="54CA0F52"/>
    <w:rsid w:val="54CB0CB0"/>
    <w:rsid w:val="54D06235"/>
    <w:rsid w:val="54D062C6"/>
    <w:rsid w:val="54D20290"/>
    <w:rsid w:val="54D538DD"/>
    <w:rsid w:val="54D628D5"/>
    <w:rsid w:val="54D933CD"/>
    <w:rsid w:val="54ED5221"/>
    <w:rsid w:val="54FB77E7"/>
    <w:rsid w:val="54FC530D"/>
    <w:rsid w:val="54FF095A"/>
    <w:rsid w:val="55006BAB"/>
    <w:rsid w:val="5503044A"/>
    <w:rsid w:val="55061CE8"/>
    <w:rsid w:val="55085A60"/>
    <w:rsid w:val="55095875"/>
    <w:rsid w:val="550B72FE"/>
    <w:rsid w:val="550C37A2"/>
    <w:rsid w:val="550F6DEF"/>
    <w:rsid w:val="55144405"/>
    <w:rsid w:val="551B5793"/>
    <w:rsid w:val="55216B22"/>
    <w:rsid w:val="552669E4"/>
    <w:rsid w:val="552831DE"/>
    <w:rsid w:val="552A3C28"/>
    <w:rsid w:val="5536081F"/>
    <w:rsid w:val="55384597"/>
    <w:rsid w:val="55393E6B"/>
    <w:rsid w:val="553E1482"/>
    <w:rsid w:val="554051FA"/>
    <w:rsid w:val="55413726"/>
    <w:rsid w:val="55436A98"/>
    <w:rsid w:val="554A42CB"/>
    <w:rsid w:val="554C1DF1"/>
    <w:rsid w:val="554C3B9F"/>
    <w:rsid w:val="555667CB"/>
    <w:rsid w:val="555749D8"/>
    <w:rsid w:val="555B64D8"/>
    <w:rsid w:val="555C7B5A"/>
    <w:rsid w:val="556F788D"/>
    <w:rsid w:val="55741347"/>
    <w:rsid w:val="55760C1C"/>
    <w:rsid w:val="5579695E"/>
    <w:rsid w:val="55826059"/>
    <w:rsid w:val="558C266B"/>
    <w:rsid w:val="558C48E3"/>
    <w:rsid w:val="5596306C"/>
    <w:rsid w:val="55967510"/>
    <w:rsid w:val="55A0213D"/>
    <w:rsid w:val="55A70786"/>
    <w:rsid w:val="55A90FF1"/>
    <w:rsid w:val="55AC288F"/>
    <w:rsid w:val="55AD03B6"/>
    <w:rsid w:val="55AE2AAB"/>
    <w:rsid w:val="55AE6607"/>
    <w:rsid w:val="55B07EC1"/>
    <w:rsid w:val="55B87486"/>
    <w:rsid w:val="55BA31FE"/>
    <w:rsid w:val="55C220B3"/>
    <w:rsid w:val="55C45E2B"/>
    <w:rsid w:val="55C67DF5"/>
    <w:rsid w:val="55CB540B"/>
    <w:rsid w:val="55CE2806"/>
    <w:rsid w:val="55D02A22"/>
    <w:rsid w:val="55D10548"/>
    <w:rsid w:val="55D13285"/>
    <w:rsid w:val="55D65B5E"/>
    <w:rsid w:val="55DA73FC"/>
    <w:rsid w:val="55DA78AC"/>
    <w:rsid w:val="55E02539"/>
    <w:rsid w:val="55E069DD"/>
    <w:rsid w:val="55E42029"/>
    <w:rsid w:val="55EF2E09"/>
    <w:rsid w:val="55F3226C"/>
    <w:rsid w:val="55F54236"/>
    <w:rsid w:val="55F67FAE"/>
    <w:rsid w:val="56004989"/>
    <w:rsid w:val="56026953"/>
    <w:rsid w:val="56075D18"/>
    <w:rsid w:val="560C1580"/>
    <w:rsid w:val="561623FF"/>
    <w:rsid w:val="561F7505"/>
    <w:rsid w:val="56244B1C"/>
    <w:rsid w:val="56262642"/>
    <w:rsid w:val="562C577E"/>
    <w:rsid w:val="5630526E"/>
    <w:rsid w:val="56312D95"/>
    <w:rsid w:val="56336B0D"/>
    <w:rsid w:val="5637484F"/>
    <w:rsid w:val="563A7E9B"/>
    <w:rsid w:val="563C00B7"/>
    <w:rsid w:val="563D3E2F"/>
    <w:rsid w:val="563D798B"/>
    <w:rsid w:val="563F19EA"/>
    <w:rsid w:val="56464A92"/>
    <w:rsid w:val="56554CD5"/>
    <w:rsid w:val="565C0A5B"/>
    <w:rsid w:val="565C2507"/>
    <w:rsid w:val="565E627F"/>
    <w:rsid w:val="56645F81"/>
    <w:rsid w:val="566672FB"/>
    <w:rsid w:val="56667F6A"/>
    <w:rsid w:val="56835CE6"/>
    <w:rsid w:val="56861332"/>
    <w:rsid w:val="56876E58"/>
    <w:rsid w:val="56890E23"/>
    <w:rsid w:val="56927CD7"/>
    <w:rsid w:val="56951575"/>
    <w:rsid w:val="569C0B56"/>
    <w:rsid w:val="569C67A5"/>
    <w:rsid w:val="56A874FB"/>
    <w:rsid w:val="56B440F1"/>
    <w:rsid w:val="56BD413B"/>
    <w:rsid w:val="56BE6D1E"/>
    <w:rsid w:val="56CB31E9"/>
    <w:rsid w:val="56E878F7"/>
    <w:rsid w:val="56EA7B13"/>
    <w:rsid w:val="56F20776"/>
    <w:rsid w:val="56FF597F"/>
    <w:rsid w:val="57032983"/>
    <w:rsid w:val="570A3D11"/>
    <w:rsid w:val="570D1A54"/>
    <w:rsid w:val="570E4F10"/>
    <w:rsid w:val="571050A0"/>
    <w:rsid w:val="57141445"/>
    <w:rsid w:val="571526B6"/>
    <w:rsid w:val="571C19D7"/>
    <w:rsid w:val="571C3A45"/>
    <w:rsid w:val="571C57F3"/>
    <w:rsid w:val="572052E3"/>
    <w:rsid w:val="5728063B"/>
    <w:rsid w:val="57284198"/>
    <w:rsid w:val="572D7A00"/>
    <w:rsid w:val="57346FE0"/>
    <w:rsid w:val="573C5E95"/>
    <w:rsid w:val="57452F9B"/>
    <w:rsid w:val="574875AC"/>
    <w:rsid w:val="575136EE"/>
    <w:rsid w:val="575C2093"/>
    <w:rsid w:val="575D6537"/>
    <w:rsid w:val="575E405D"/>
    <w:rsid w:val="5765363E"/>
    <w:rsid w:val="57664CC0"/>
    <w:rsid w:val="57684EDC"/>
    <w:rsid w:val="576D42A0"/>
    <w:rsid w:val="576F626A"/>
    <w:rsid w:val="57774D2C"/>
    <w:rsid w:val="577B076B"/>
    <w:rsid w:val="577D2735"/>
    <w:rsid w:val="57831D16"/>
    <w:rsid w:val="57882E88"/>
    <w:rsid w:val="578C4726"/>
    <w:rsid w:val="578D049F"/>
    <w:rsid w:val="578F06BB"/>
    <w:rsid w:val="57A53A3A"/>
    <w:rsid w:val="57AD28EF"/>
    <w:rsid w:val="57AE0B41"/>
    <w:rsid w:val="57B40121"/>
    <w:rsid w:val="57B7551B"/>
    <w:rsid w:val="57B974E6"/>
    <w:rsid w:val="57BF2D4E"/>
    <w:rsid w:val="57C55E8A"/>
    <w:rsid w:val="57CB596F"/>
    <w:rsid w:val="57D04F5B"/>
    <w:rsid w:val="57D8193B"/>
    <w:rsid w:val="57DB745C"/>
    <w:rsid w:val="57E62517"/>
    <w:rsid w:val="57E91B79"/>
    <w:rsid w:val="57E9601D"/>
    <w:rsid w:val="57EC3417"/>
    <w:rsid w:val="57EE718F"/>
    <w:rsid w:val="57F16C7F"/>
    <w:rsid w:val="57F30C49"/>
    <w:rsid w:val="57F347A6"/>
    <w:rsid w:val="57F56770"/>
    <w:rsid w:val="57F624E8"/>
    <w:rsid w:val="57F64296"/>
    <w:rsid w:val="57F8000E"/>
    <w:rsid w:val="57FB365A"/>
    <w:rsid w:val="57FC08F2"/>
    <w:rsid w:val="57FD3876"/>
    <w:rsid w:val="58007616"/>
    <w:rsid w:val="58030761"/>
    <w:rsid w:val="580544D9"/>
    <w:rsid w:val="5806097D"/>
    <w:rsid w:val="580775E8"/>
    <w:rsid w:val="580B5F93"/>
    <w:rsid w:val="580C1D0B"/>
    <w:rsid w:val="58136BF6"/>
    <w:rsid w:val="58150BC0"/>
    <w:rsid w:val="581D1822"/>
    <w:rsid w:val="58262DCD"/>
    <w:rsid w:val="582E78D1"/>
    <w:rsid w:val="583152CE"/>
    <w:rsid w:val="58331046"/>
    <w:rsid w:val="58350A83"/>
    <w:rsid w:val="58382B00"/>
    <w:rsid w:val="58384833"/>
    <w:rsid w:val="583B614D"/>
    <w:rsid w:val="583D1EC5"/>
    <w:rsid w:val="584E3AC5"/>
    <w:rsid w:val="58501BF8"/>
    <w:rsid w:val="5851771E"/>
    <w:rsid w:val="585316E8"/>
    <w:rsid w:val="58586CFE"/>
    <w:rsid w:val="585A65D3"/>
    <w:rsid w:val="585C536F"/>
    <w:rsid w:val="586456A3"/>
    <w:rsid w:val="58694A68"/>
    <w:rsid w:val="586B07E0"/>
    <w:rsid w:val="586B6A32"/>
    <w:rsid w:val="58767185"/>
    <w:rsid w:val="587A0A23"/>
    <w:rsid w:val="5886386C"/>
    <w:rsid w:val="588C28C0"/>
    <w:rsid w:val="589A10C5"/>
    <w:rsid w:val="589C4E3D"/>
    <w:rsid w:val="589E6E07"/>
    <w:rsid w:val="58A106A5"/>
    <w:rsid w:val="58A957AC"/>
    <w:rsid w:val="58B32187"/>
    <w:rsid w:val="58B54151"/>
    <w:rsid w:val="58BA0B09"/>
    <w:rsid w:val="58BD4DB3"/>
    <w:rsid w:val="58BF6D7E"/>
    <w:rsid w:val="58C46142"/>
    <w:rsid w:val="58C91339"/>
    <w:rsid w:val="58CD7964"/>
    <w:rsid w:val="58CE0D6F"/>
    <w:rsid w:val="58CE6FC1"/>
    <w:rsid w:val="58CF5213"/>
    <w:rsid w:val="58D36385"/>
    <w:rsid w:val="58D5034F"/>
    <w:rsid w:val="58DD6D4C"/>
    <w:rsid w:val="58E16CF4"/>
    <w:rsid w:val="58E80B25"/>
    <w:rsid w:val="58E97957"/>
    <w:rsid w:val="58EA72EF"/>
    <w:rsid w:val="58F20F01"/>
    <w:rsid w:val="58F22CAF"/>
    <w:rsid w:val="58F46A27"/>
    <w:rsid w:val="59011144"/>
    <w:rsid w:val="590429E2"/>
    <w:rsid w:val="591470C9"/>
    <w:rsid w:val="591E5852"/>
    <w:rsid w:val="591F781C"/>
    <w:rsid w:val="592B4413"/>
    <w:rsid w:val="593212FE"/>
    <w:rsid w:val="593432C8"/>
    <w:rsid w:val="59372DB8"/>
    <w:rsid w:val="59413C36"/>
    <w:rsid w:val="59464DA9"/>
    <w:rsid w:val="594661BA"/>
    <w:rsid w:val="594D6137"/>
    <w:rsid w:val="5955323E"/>
    <w:rsid w:val="59570D64"/>
    <w:rsid w:val="596040BD"/>
    <w:rsid w:val="596209A6"/>
    <w:rsid w:val="5975743C"/>
    <w:rsid w:val="59815DE1"/>
    <w:rsid w:val="59843637"/>
    <w:rsid w:val="598A113A"/>
    <w:rsid w:val="59926240"/>
    <w:rsid w:val="59975605"/>
    <w:rsid w:val="59981AA8"/>
    <w:rsid w:val="59A87812"/>
    <w:rsid w:val="59AA17DC"/>
    <w:rsid w:val="59AD4E28"/>
    <w:rsid w:val="59B85CA7"/>
    <w:rsid w:val="59BA0405"/>
    <w:rsid w:val="59BD525F"/>
    <w:rsid w:val="59C02DAD"/>
    <w:rsid w:val="59C16865"/>
    <w:rsid w:val="59C4289D"/>
    <w:rsid w:val="59CA3C2C"/>
    <w:rsid w:val="59CD7278"/>
    <w:rsid w:val="59D65F02"/>
    <w:rsid w:val="59D979CB"/>
    <w:rsid w:val="59DE4FE1"/>
    <w:rsid w:val="59E20F76"/>
    <w:rsid w:val="59EA607C"/>
    <w:rsid w:val="59ED3476"/>
    <w:rsid w:val="59F36CDF"/>
    <w:rsid w:val="59F95727"/>
    <w:rsid w:val="59FF5F31"/>
    <w:rsid w:val="5A010E1A"/>
    <w:rsid w:val="5A0E25CD"/>
    <w:rsid w:val="5A1B4BD1"/>
    <w:rsid w:val="5A1F7AD4"/>
    <w:rsid w:val="5A201A9E"/>
    <w:rsid w:val="5A2A0227"/>
    <w:rsid w:val="5A2C3F9F"/>
    <w:rsid w:val="5A3B0686"/>
    <w:rsid w:val="5A3B2434"/>
    <w:rsid w:val="5A405C9C"/>
    <w:rsid w:val="5A455061"/>
    <w:rsid w:val="5A4F5EDF"/>
    <w:rsid w:val="5A511C57"/>
    <w:rsid w:val="5A513A05"/>
    <w:rsid w:val="5A517EA9"/>
    <w:rsid w:val="5A527871"/>
    <w:rsid w:val="5A56726E"/>
    <w:rsid w:val="5A5B2AD6"/>
    <w:rsid w:val="5A5C0D28"/>
    <w:rsid w:val="5A5D7EBC"/>
    <w:rsid w:val="5A643739"/>
    <w:rsid w:val="5A647BDD"/>
    <w:rsid w:val="5A6574B1"/>
    <w:rsid w:val="5A683964"/>
    <w:rsid w:val="5A6A4AC7"/>
    <w:rsid w:val="5A6E45B7"/>
    <w:rsid w:val="5A6F20DD"/>
    <w:rsid w:val="5A715E56"/>
    <w:rsid w:val="5A737E20"/>
    <w:rsid w:val="5A783688"/>
    <w:rsid w:val="5A7871E4"/>
    <w:rsid w:val="5A7D2A4C"/>
    <w:rsid w:val="5A820063"/>
    <w:rsid w:val="5A871B1D"/>
    <w:rsid w:val="5A93401E"/>
    <w:rsid w:val="5A9D30EE"/>
    <w:rsid w:val="5AA71877"/>
    <w:rsid w:val="5AAE2C06"/>
    <w:rsid w:val="5AB0697E"/>
    <w:rsid w:val="5AB26B9A"/>
    <w:rsid w:val="5AB83A84"/>
    <w:rsid w:val="5ABA77FD"/>
    <w:rsid w:val="5ABD7265"/>
    <w:rsid w:val="5AC43E10"/>
    <w:rsid w:val="5AC661A1"/>
    <w:rsid w:val="5ACC7530"/>
    <w:rsid w:val="5AD703AE"/>
    <w:rsid w:val="5ADA7E9F"/>
    <w:rsid w:val="5AE46A98"/>
    <w:rsid w:val="5AE8174F"/>
    <w:rsid w:val="5AE96F8D"/>
    <w:rsid w:val="5AED7BD2"/>
    <w:rsid w:val="5AF32D0E"/>
    <w:rsid w:val="5AF75935"/>
    <w:rsid w:val="5AF820D3"/>
    <w:rsid w:val="5B0E18F6"/>
    <w:rsid w:val="5B127639"/>
    <w:rsid w:val="5B1769FD"/>
    <w:rsid w:val="5B1A029B"/>
    <w:rsid w:val="5B1E7D8B"/>
    <w:rsid w:val="5B21162A"/>
    <w:rsid w:val="5B21454D"/>
    <w:rsid w:val="5B242EC8"/>
    <w:rsid w:val="5B266C40"/>
    <w:rsid w:val="5B2B06FA"/>
    <w:rsid w:val="5B2D4472"/>
    <w:rsid w:val="5B392E17"/>
    <w:rsid w:val="5B4041A6"/>
    <w:rsid w:val="5B435A44"/>
    <w:rsid w:val="5B6D0D13"/>
    <w:rsid w:val="5B7420A1"/>
    <w:rsid w:val="5B7756EE"/>
    <w:rsid w:val="5B77749C"/>
    <w:rsid w:val="5B7976B8"/>
    <w:rsid w:val="5B7C0F56"/>
    <w:rsid w:val="5B7C2D04"/>
    <w:rsid w:val="5B81656C"/>
    <w:rsid w:val="5B8A3673"/>
    <w:rsid w:val="5B8A71CF"/>
    <w:rsid w:val="5B8F2A37"/>
    <w:rsid w:val="5B90055D"/>
    <w:rsid w:val="5B9067AF"/>
    <w:rsid w:val="5B922527"/>
    <w:rsid w:val="5B9462A0"/>
    <w:rsid w:val="5B9558E0"/>
    <w:rsid w:val="5B975D90"/>
    <w:rsid w:val="5B991B08"/>
    <w:rsid w:val="5BA1276A"/>
    <w:rsid w:val="5BA26C0E"/>
    <w:rsid w:val="5BA30291"/>
    <w:rsid w:val="5BA65FD3"/>
    <w:rsid w:val="5BA83AF9"/>
    <w:rsid w:val="5BAC183B"/>
    <w:rsid w:val="5BAF30D9"/>
    <w:rsid w:val="5BBA55DA"/>
    <w:rsid w:val="5BBB382C"/>
    <w:rsid w:val="5BC22E0D"/>
    <w:rsid w:val="5BC621D1"/>
    <w:rsid w:val="5BCB77E7"/>
    <w:rsid w:val="5BD3501A"/>
    <w:rsid w:val="5BD743DE"/>
    <w:rsid w:val="5BD7618C"/>
    <w:rsid w:val="5BE663CF"/>
    <w:rsid w:val="5BE742B7"/>
    <w:rsid w:val="5BE865EB"/>
    <w:rsid w:val="5BEA2363"/>
    <w:rsid w:val="5BED775E"/>
    <w:rsid w:val="5BF22FC6"/>
    <w:rsid w:val="5BF40AEC"/>
    <w:rsid w:val="5BF47BAB"/>
    <w:rsid w:val="5BF547E0"/>
    <w:rsid w:val="5BF558DB"/>
    <w:rsid w:val="5BF925A6"/>
    <w:rsid w:val="5BF94355"/>
    <w:rsid w:val="5BFB1E7B"/>
    <w:rsid w:val="5C003935"/>
    <w:rsid w:val="5C090A3C"/>
    <w:rsid w:val="5C0A0310"/>
    <w:rsid w:val="5C0A47B4"/>
    <w:rsid w:val="5C0C052C"/>
    <w:rsid w:val="5C0E2C30"/>
    <w:rsid w:val="5C166CB5"/>
    <w:rsid w:val="5C1D44E7"/>
    <w:rsid w:val="5C250A68"/>
    <w:rsid w:val="5C272C70"/>
    <w:rsid w:val="5C2A2760"/>
    <w:rsid w:val="5C5123E2"/>
    <w:rsid w:val="5C514191"/>
    <w:rsid w:val="5C5A6124"/>
    <w:rsid w:val="5C5E7A60"/>
    <w:rsid w:val="5C626DE4"/>
    <w:rsid w:val="5C6519EA"/>
    <w:rsid w:val="5C666A3C"/>
    <w:rsid w:val="5C6739B4"/>
    <w:rsid w:val="5C6A5252"/>
    <w:rsid w:val="5C6A7000"/>
    <w:rsid w:val="5C741C2D"/>
    <w:rsid w:val="5C757E7F"/>
    <w:rsid w:val="5C7E485A"/>
    <w:rsid w:val="5C820757"/>
    <w:rsid w:val="5C891DD6"/>
    <w:rsid w:val="5C8C6F77"/>
    <w:rsid w:val="5C952F4A"/>
    <w:rsid w:val="5C95673E"/>
    <w:rsid w:val="5C98591B"/>
    <w:rsid w:val="5C9A5B38"/>
    <w:rsid w:val="5C9F314E"/>
    <w:rsid w:val="5CA018CE"/>
    <w:rsid w:val="5CA40764"/>
    <w:rsid w:val="5CA70254"/>
    <w:rsid w:val="5CA97B29"/>
    <w:rsid w:val="5CAC6214"/>
    <w:rsid w:val="5CB36BF9"/>
    <w:rsid w:val="5CB63FF4"/>
    <w:rsid w:val="5CB80B1B"/>
    <w:rsid w:val="5CBD1826"/>
    <w:rsid w:val="5CC04E72"/>
    <w:rsid w:val="5CC42BB4"/>
    <w:rsid w:val="5CCD2EE3"/>
    <w:rsid w:val="5CCE3A33"/>
    <w:rsid w:val="5CD43973"/>
    <w:rsid w:val="5CD5091E"/>
    <w:rsid w:val="5CD64696"/>
    <w:rsid w:val="5CD8040E"/>
    <w:rsid w:val="5CDA5F34"/>
    <w:rsid w:val="5CDB4542"/>
    <w:rsid w:val="5CDC1CAC"/>
    <w:rsid w:val="5CDC56DF"/>
    <w:rsid w:val="5CDD5A24"/>
    <w:rsid w:val="5CE05310"/>
    <w:rsid w:val="5CE13766"/>
    <w:rsid w:val="5CE46DB3"/>
    <w:rsid w:val="5CE943C9"/>
    <w:rsid w:val="5CF039A9"/>
    <w:rsid w:val="5CF1327E"/>
    <w:rsid w:val="5CF214D0"/>
    <w:rsid w:val="5CF27722"/>
    <w:rsid w:val="5CF35248"/>
    <w:rsid w:val="5CF54B1C"/>
    <w:rsid w:val="5CFA4828"/>
    <w:rsid w:val="5CFD1C22"/>
    <w:rsid w:val="5CFD7E74"/>
    <w:rsid w:val="5D017965"/>
    <w:rsid w:val="5D086F45"/>
    <w:rsid w:val="5D0905C7"/>
    <w:rsid w:val="5D0B433F"/>
    <w:rsid w:val="5D123920"/>
    <w:rsid w:val="5D136761"/>
    <w:rsid w:val="5D1458EA"/>
    <w:rsid w:val="5D2269E4"/>
    <w:rsid w:val="5D290C69"/>
    <w:rsid w:val="5D296EBB"/>
    <w:rsid w:val="5D2E44D2"/>
    <w:rsid w:val="5D311B87"/>
    <w:rsid w:val="5D3A69D3"/>
    <w:rsid w:val="5D3E4715"/>
    <w:rsid w:val="5D417D61"/>
    <w:rsid w:val="5D467A6D"/>
    <w:rsid w:val="5D494E68"/>
    <w:rsid w:val="5D4B0BE0"/>
    <w:rsid w:val="5D4B6E32"/>
    <w:rsid w:val="5D4B7080"/>
    <w:rsid w:val="5D5435AD"/>
    <w:rsid w:val="5D5932FD"/>
    <w:rsid w:val="5D616655"/>
    <w:rsid w:val="5D663C6C"/>
    <w:rsid w:val="5D683540"/>
    <w:rsid w:val="5D6F2B20"/>
    <w:rsid w:val="5D79574D"/>
    <w:rsid w:val="5D7A7AF6"/>
    <w:rsid w:val="5D7D1FBB"/>
    <w:rsid w:val="5D814602"/>
    <w:rsid w:val="5D8440F2"/>
    <w:rsid w:val="5D8B722E"/>
    <w:rsid w:val="5D900CE9"/>
    <w:rsid w:val="5D916F3A"/>
    <w:rsid w:val="5D9A56C3"/>
    <w:rsid w:val="5D9C1821"/>
    <w:rsid w:val="5DAA1DAA"/>
    <w:rsid w:val="5DAA3B58"/>
    <w:rsid w:val="5DAB167E"/>
    <w:rsid w:val="5DAB1F64"/>
    <w:rsid w:val="5DAC468B"/>
    <w:rsid w:val="5DB26EB1"/>
    <w:rsid w:val="5DB449D7"/>
    <w:rsid w:val="5DB70023"/>
    <w:rsid w:val="5DBB3FB7"/>
    <w:rsid w:val="5DBE5856"/>
    <w:rsid w:val="5DC2377C"/>
    <w:rsid w:val="5DC7295C"/>
    <w:rsid w:val="5DD359E9"/>
    <w:rsid w:val="5DD92690"/>
    <w:rsid w:val="5DD961EC"/>
    <w:rsid w:val="5DEC4171"/>
    <w:rsid w:val="5DED7EE9"/>
    <w:rsid w:val="5DF03535"/>
    <w:rsid w:val="5DF179D9"/>
    <w:rsid w:val="5DF23751"/>
    <w:rsid w:val="5DF43025"/>
    <w:rsid w:val="5DF63241"/>
    <w:rsid w:val="5DF643D0"/>
    <w:rsid w:val="5E0019CA"/>
    <w:rsid w:val="5E007C1C"/>
    <w:rsid w:val="5E021BE6"/>
    <w:rsid w:val="5E03770C"/>
    <w:rsid w:val="5E0537CF"/>
    <w:rsid w:val="5E056FE1"/>
    <w:rsid w:val="5E0967FA"/>
    <w:rsid w:val="5E142764"/>
    <w:rsid w:val="5E145476"/>
    <w:rsid w:val="5E174F66"/>
    <w:rsid w:val="5E231687"/>
    <w:rsid w:val="5E244F3C"/>
    <w:rsid w:val="5E2751A9"/>
    <w:rsid w:val="5E2A4C99"/>
    <w:rsid w:val="5E371164"/>
    <w:rsid w:val="5E39312E"/>
    <w:rsid w:val="5E3B6EA6"/>
    <w:rsid w:val="5E443FAD"/>
    <w:rsid w:val="5E4A533B"/>
    <w:rsid w:val="5E5166CA"/>
    <w:rsid w:val="5E5835B4"/>
    <w:rsid w:val="5E587A58"/>
    <w:rsid w:val="5E6A153A"/>
    <w:rsid w:val="5E6B75A3"/>
    <w:rsid w:val="5E6C52B2"/>
    <w:rsid w:val="5E700844"/>
    <w:rsid w:val="5E736640"/>
    <w:rsid w:val="5E7B54F5"/>
    <w:rsid w:val="5E7E6D93"/>
    <w:rsid w:val="5E820631"/>
    <w:rsid w:val="5E8819C0"/>
    <w:rsid w:val="5E8F0FA0"/>
    <w:rsid w:val="5E9860A7"/>
    <w:rsid w:val="5E9C63D1"/>
    <w:rsid w:val="5EA01E7D"/>
    <w:rsid w:val="5EAC3900"/>
    <w:rsid w:val="5EAC56AE"/>
    <w:rsid w:val="5EB033F0"/>
    <w:rsid w:val="5EB034DE"/>
    <w:rsid w:val="5EB822A5"/>
    <w:rsid w:val="5EB904CA"/>
    <w:rsid w:val="5EB9124F"/>
    <w:rsid w:val="5EBB3B43"/>
    <w:rsid w:val="5EC41C72"/>
    <w:rsid w:val="5ECA0E77"/>
    <w:rsid w:val="5ECA1FD8"/>
    <w:rsid w:val="5ECB647C"/>
    <w:rsid w:val="5ED35331"/>
    <w:rsid w:val="5ED370DF"/>
    <w:rsid w:val="5ED944FD"/>
    <w:rsid w:val="5EDA221B"/>
    <w:rsid w:val="5EE017FC"/>
    <w:rsid w:val="5EEA0A39"/>
    <w:rsid w:val="5EEE084A"/>
    <w:rsid w:val="5EEE216B"/>
    <w:rsid w:val="5EF446BC"/>
    <w:rsid w:val="5EFD23AE"/>
    <w:rsid w:val="5F1576F7"/>
    <w:rsid w:val="5F2636B2"/>
    <w:rsid w:val="5F2B6F1B"/>
    <w:rsid w:val="5F2C268F"/>
    <w:rsid w:val="5F2F716C"/>
    <w:rsid w:val="5F3062DF"/>
    <w:rsid w:val="5F3E6C4E"/>
    <w:rsid w:val="5F3F4774"/>
    <w:rsid w:val="5F443B39"/>
    <w:rsid w:val="5F4955F3"/>
    <w:rsid w:val="5F4D50E3"/>
    <w:rsid w:val="5F4F609A"/>
    <w:rsid w:val="5F546472"/>
    <w:rsid w:val="5F593296"/>
    <w:rsid w:val="5F5F6BC4"/>
    <w:rsid w:val="5F6706E3"/>
    <w:rsid w:val="5F702B80"/>
    <w:rsid w:val="5F773F0E"/>
    <w:rsid w:val="5F7B554E"/>
    <w:rsid w:val="5F7F7267"/>
    <w:rsid w:val="5F812FDF"/>
    <w:rsid w:val="5F8600EA"/>
    <w:rsid w:val="5F864151"/>
    <w:rsid w:val="5F950838"/>
    <w:rsid w:val="5F9B0183"/>
    <w:rsid w:val="5F9C361C"/>
    <w:rsid w:val="5F9E593F"/>
    <w:rsid w:val="5FA171DD"/>
    <w:rsid w:val="5FA42829"/>
    <w:rsid w:val="5FAD16DE"/>
    <w:rsid w:val="5FB213EA"/>
    <w:rsid w:val="5FBC381B"/>
    <w:rsid w:val="5FC44C79"/>
    <w:rsid w:val="5FC5111D"/>
    <w:rsid w:val="5FC92290"/>
    <w:rsid w:val="5FD2383A"/>
    <w:rsid w:val="5FD749AD"/>
    <w:rsid w:val="5FD7780E"/>
    <w:rsid w:val="5FE2595C"/>
    <w:rsid w:val="5FE84E0C"/>
    <w:rsid w:val="5FEB2206"/>
    <w:rsid w:val="5FED5F7E"/>
    <w:rsid w:val="5FF30B47"/>
    <w:rsid w:val="5FF4555F"/>
    <w:rsid w:val="5FF76DFD"/>
    <w:rsid w:val="5FF90DC7"/>
    <w:rsid w:val="5FFB4038"/>
    <w:rsid w:val="5FFE2DE8"/>
    <w:rsid w:val="600339F4"/>
    <w:rsid w:val="6008725C"/>
    <w:rsid w:val="600A2FD4"/>
    <w:rsid w:val="600D0118"/>
    <w:rsid w:val="60145C01"/>
    <w:rsid w:val="601B6F8F"/>
    <w:rsid w:val="601E082E"/>
    <w:rsid w:val="60200102"/>
    <w:rsid w:val="60211EDB"/>
    <w:rsid w:val="602A5424"/>
    <w:rsid w:val="602C4CF9"/>
    <w:rsid w:val="602D0A71"/>
    <w:rsid w:val="603040BD"/>
    <w:rsid w:val="60326087"/>
    <w:rsid w:val="60327E35"/>
    <w:rsid w:val="60340051"/>
    <w:rsid w:val="6036695C"/>
    <w:rsid w:val="60397415"/>
    <w:rsid w:val="603B318E"/>
    <w:rsid w:val="60433DF0"/>
    <w:rsid w:val="60487659"/>
    <w:rsid w:val="604F4E8B"/>
    <w:rsid w:val="605B55DE"/>
    <w:rsid w:val="605E6E7C"/>
    <w:rsid w:val="606249A0"/>
    <w:rsid w:val="606467B1"/>
    <w:rsid w:val="6065645C"/>
    <w:rsid w:val="60673F83"/>
    <w:rsid w:val="60693333"/>
    <w:rsid w:val="606A75CF"/>
    <w:rsid w:val="606F72DB"/>
    <w:rsid w:val="607050E2"/>
    <w:rsid w:val="60730B79"/>
    <w:rsid w:val="60746894"/>
    <w:rsid w:val="60830691"/>
    <w:rsid w:val="60865063"/>
    <w:rsid w:val="608C39E9"/>
    <w:rsid w:val="60917251"/>
    <w:rsid w:val="60940AF0"/>
    <w:rsid w:val="609B1560"/>
    <w:rsid w:val="609F6EF4"/>
    <w:rsid w:val="60A54AAB"/>
    <w:rsid w:val="60A76A75"/>
    <w:rsid w:val="60A86E0A"/>
    <w:rsid w:val="60B116A2"/>
    <w:rsid w:val="60BA0556"/>
    <w:rsid w:val="60BD1DF5"/>
    <w:rsid w:val="60C018E5"/>
    <w:rsid w:val="60CA4511"/>
    <w:rsid w:val="60CE5DB0"/>
    <w:rsid w:val="60CE7B5E"/>
    <w:rsid w:val="60CF38D6"/>
    <w:rsid w:val="60D4713E"/>
    <w:rsid w:val="60D86C2E"/>
    <w:rsid w:val="60DA0BF8"/>
    <w:rsid w:val="60DE4BAA"/>
    <w:rsid w:val="60E03D35"/>
    <w:rsid w:val="60E23609"/>
    <w:rsid w:val="60E27AAD"/>
    <w:rsid w:val="60E5134B"/>
    <w:rsid w:val="60E9572D"/>
    <w:rsid w:val="60EC6976"/>
    <w:rsid w:val="60FD6695"/>
    <w:rsid w:val="60FF41BB"/>
    <w:rsid w:val="610417D1"/>
    <w:rsid w:val="610B0DB2"/>
    <w:rsid w:val="6110461A"/>
    <w:rsid w:val="611D2893"/>
    <w:rsid w:val="61251748"/>
    <w:rsid w:val="61271964"/>
    <w:rsid w:val="612C0D28"/>
    <w:rsid w:val="612E4AA0"/>
    <w:rsid w:val="61314591"/>
    <w:rsid w:val="613227E3"/>
    <w:rsid w:val="61330309"/>
    <w:rsid w:val="613876CD"/>
    <w:rsid w:val="613A1697"/>
    <w:rsid w:val="613F0A5C"/>
    <w:rsid w:val="61446072"/>
    <w:rsid w:val="614E5143"/>
    <w:rsid w:val="61500EBB"/>
    <w:rsid w:val="61534507"/>
    <w:rsid w:val="615D5386"/>
    <w:rsid w:val="6162299C"/>
    <w:rsid w:val="61636329"/>
    <w:rsid w:val="616B1851"/>
    <w:rsid w:val="616E1341"/>
    <w:rsid w:val="61706E67"/>
    <w:rsid w:val="61734BA9"/>
    <w:rsid w:val="617701F5"/>
    <w:rsid w:val="617F52FC"/>
    <w:rsid w:val="61826B9A"/>
    <w:rsid w:val="6183303E"/>
    <w:rsid w:val="61870B96"/>
    <w:rsid w:val="61897F29"/>
    <w:rsid w:val="618C17C7"/>
    <w:rsid w:val="61907509"/>
    <w:rsid w:val="61930DA7"/>
    <w:rsid w:val="619A2136"/>
    <w:rsid w:val="61A15272"/>
    <w:rsid w:val="61A30FEA"/>
    <w:rsid w:val="61A84853"/>
    <w:rsid w:val="61B03707"/>
    <w:rsid w:val="61B50D1E"/>
    <w:rsid w:val="61B52ACC"/>
    <w:rsid w:val="61BA6334"/>
    <w:rsid w:val="61BC20AC"/>
    <w:rsid w:val="61D218D0"/>
    <w:rsid w:val="61D46BA2"/>
    <w:rsid w:val="61DB4C28"/>
    <w:rsid w:val="61E15FB7"/>
    <w:rsid w:val="61EA6C19"/>
    <w:rsid w:val="61ED495B"/>
    <w:rsid w:val="61F41846"/>
    <w:rsid w:val="61FF01EB"/>
    <w:rsid w:val="62022090"/>
    <w:rsid w:val="62031A89"/>
    <w:rsid w:val="62037CDB"/>
    <w:rsid w:val="62051CA5"/>
    <w:rsid w:val="62092E18"/>
    <w:rsid w:val="620F0BB3"/>
    <w:rsid w:val="62141EE8"/>
    <w:rsid w:val="621912AD"/>
    <w:rsid w:val="621E2CF8"/>
    <w:rsid w:val="621E4B15"/>
    <w:rsid w:val="621F4BAA"/>
    <w:rsid w:val="62214605"/>
    <w:rsid w:val="622163B3"/>
    <w:rsid w:val="62314848"/>
    <w:rsid w:val="62326A29"/>
    <w:rsid w:val="623600B0"/>
    <w:rsid w:val="623C31ED"/>
    <w:rsid w:val="623F6839"/>
    <w:rsid w:val="62436329"/>
    <w:rsid w:val="62467BC8"/>
    <w:rsid w:val="625B3673"/>
    <w:rsid w:val="62606EDB"/>
    <w:rsid w:val="62682234"/>
    <w:rsid w:val="626B762E"/>
    <w:rsid w:val="626D784A"/>
    <w:rsid w:val="626E50AF"/>
    <w:rsid w:val="626F35C2"/>
    <w:rsid w:val="626F4BE2"/>
    <w:rsid w:val="62724E61"/>
    <w:rsid w:val="62744735"/>
    <w:rsid w:val="62774225"/>
    <w:rsid w:val="627961A0"/>
    <w:rsid w:val="627B3D15"/>
    <w:rsid w:val="627B5AC3"/>
    <w:rsid w:val="627E3805"/>
    <w:rsid w:val="628030DA"/>
    <w:rsid w:val="6287090C"/>
    <w:rsid w:val="628A3F58"/>
    <w:rsid w:val="62970423"/>
    <w:rsid w:val="629D1622"/>
    <w:rsid w:val="629D1EDE"/>
    <w:rsid w:val="62A274F4"/>
    <w:rsid w:val="62A80882"/>
    <w:rsid w:val="62AA0FF0"/>
    <w:rsid w:val="62AA63A9"/>
    <w:rsid w:val="62AC0373"/>
    <w:rsid w:val="62AF7E63"/>
    <w:rsid w:val="62B60CD4"/>
    <w:rsid w:val="62B64D4D"/>
    <w:rsid w:val="62B72874"/>
    <w:rsid w:val="62BD60DC"/>
    <w:rsid w:val="62C13FCA"/>
    <w:rsid w:val="62CA07F9"/>
    <w:rsid w:val="62CD2097"/>
    <w:rsid w:val="62D60F4C"/>
    <w:rsid w:val="62D84CC4"/>
    <w:rsid w:val="62DB47B4"/>
    <w:rsid w:val="62DD052C"/>
    <w:rsid w:val="62DE42A4"/>
    <w:rsid w:val="62E66672"/>
    <w:rsid w:val="62E73159"/>
    <w:rsid w:val="62E80C7F"/>
    <w:rsid w:val="62EE098B"/>
    <w:rsid w:val="62F35FA1"/>
    <w:rsid w:val="62F87114"/>
    <w:rsid w:val="62FB6C04"/>
    <w:rsid w:val="62FF1978"/>
    <w:rsid w:val="63043D0B"/>
    <w:rsid w:val="630655AE"/>
    <w:rsid w:val="630755A9"/>
    <w:rsid w:val="631877B6"/>
    <w:rsid w:val="631F28F3"/>
    <w:rsid w:val="63293771"/>
    <w:rsid w:val="632C14B3"/>
    <w:rsid w:val="632C3261"/>
    <w:rsid w:val="632D2E85"/>
    <w:rsid w:val="633640E0"/>
    <w:rsid w:val="63365E8E"/>
    <w:rsid w:val="63387E58"/>
    <w:rsid w:val="633D721D"/>
    <w:rsid w:val="634265E1"/>
    <w:rsid w:val="63442359"/>
    <w:rsid w:val="634642EB"/>
    <w:rsid w:val="63473BF7"/>
    <w:rsid w:val="634B7B8C"/>
    <w:rsid w:val="635051A2"/>
    <w:rsid w:val="63506F50"/>
    <w:rsid w:val="635307EE"/>
    <w:rsid w:val="635D166D"/>
    <w:rsid w:val="63620A31"/>
    <w:rsid w:val="636B3D8A"/>
    <w:rsid w:val="63732C3E"/>
    <w:rsid w:val="63764407"/>
    <w:rsid w:val="63807109"/>
    <w:rsid w:val="63862972"/>
    <w:rsid w:val="6391074D"/>
    <w:rsid w:val="639332E1"/>
    <w:rsid w:val="639429EF"/>
    <w:rsid w:val="63957059"/>
    <w:rsid w:val="639D5F0D"/>
    <w:rsid w:val="63A1155A"/>
    <w:rsid w:val="63AD6150"/>
    <w:rsid w:val="63AF2665"/>
    <w:rsid w:val="63B05C41"/>
    <w:rsid w:val="63B35731"/>
    <w:rsid w:val="63B472ED"/>
    <w:rsid w:val="63B55005"/>
    <w:rsid w:val="63C811DC"/>
    <w:rsid w:val="63C82F8A"/>
    <w:rsid w:val="63CD05A1"/>
    <w:rsid w:val="63CF256B"/>
    <w:rsid w:val="63D3192F"/>
    <w:rsid w:val="63DC07E4"/>
    <w:rsid w:val="63E1229E"/>
    <w:rsid w:val="63E92F01"/>
    <w:rsid w:val="63E9766D"/>
    <w:rsid w:val="63EA0AFD"/>
    <w:rsid w:val="63F26259"/>
    <w:rsid w:val="63F43D7F"/>
    <w:rsid w:val="63F7386F"/>
    <w:rsid w:val="640146EE"/>
    <w:rsid w:val="640970FF"/>
    <w:rsid w:val="640A1B23"/>
    <w:rsid w:val="640A35A3"/>
    <w:rsid w:val="640D4E41"/>
    <w:rsid w:val="640D6BEF"/>
    <w:rsid w:val="64191A38"/>
    <w:rsid w:val="641A130C"/>
    <w:rsid w:val="641E0DFC"/>
    <w:rsid w:val="641F4B74"/>
    <w:rsid w:val="64216B3E"/>
    <w:rsid w:val="642503DD"/>
    <w:rsid w:val="64267CB1"/>
    <w:rsid w:val="6429154F"/>
    <w:rsid w:val="642A59F3"/>
    <w:rsid w:val="642D7291"/>
    <w:rsid w:val="64357EF4"/>
    <w:rsid w:val="643A375C"/>
    <w:rsid w:val="643C5726"/>
    <w:rsid w:val="644C15C8"/>
    <w:rsid w:val="6457430E"/>
    <w:rsid w:val="645B3DFE"/>
    <w:rsid w:val="645D0D51"/>
    <w:rsid w:val="64610CE9"/>
    <w:rsid w:val="64632CB3"/>
    <w:rsid w:val="64634A61"/>
    <w:rsid w:val="64664551"/>
    <w:rsid w:val="646F1658"/>
    <w:rsid w:val="64740A1C"/>
    <w:rsid w:val="6477050C"/>
    <w:rsid w:val="647A4B62"/>
    <w:rsid w:val="647C1FC7"/>
    <w:rsid w:val="648844C8"/>
    <w:rsid w:val="648B3FB8"/>
    <w:rsid w:val="648D5F82"/>
    <w:rsid w:val="648D7D30"/>
    <w:rsid w:val="64964E36"/>
    <w:rsid w:val="64976216"/>
    <w:rsid w:val="649C61C5"/>
    <w:rsid w:val="64A05CB5"/>
    <w:rsid w:val="64A10EE9"/>
    <w:rsid w:val="64AF7CA6"/>
    <w:rsid w:val="64B452BD"/>
    <w:rsid w:val="64BD0615"/>
    <w:rsid w:val="64BE438D"/>
    <w:rsid w:val="64C00105"/>
    <w:rsid w:val="64C76D65"/>
    <w:rsid w:val="64CD637E"/>
    <w:rsid w:val="64D21BE7"/>
    <w:rsid w:val="64DE67DD"/>
    <w:rsid w:val="64DF440C"/>
    <w:rsid w:val="64E21E2A"/>
    <w:rsid w:val="64E262CE"/>
    <w:rsid w:val="64EA33D4"/>
    <w:rsid w:val="64F16511"/>
    <w:rsid w:val="64F97173"/>
    <w:rsid w:val="65000502"/>
    <w:rsid w:val="650C50F9"/>
    <w:rsid w:val="65102E3B"/>
    <w:rsid w:val="6511270F"/>
    <w:rsid w:val="65313143"/>
    <w:rsid w:val="65314B5F"/>
    <w:rsid w:val="65336B29"/>
    <w:rsid w:val="653D3504"/>
    <w:rsid w:val="65474383"/>
    <w:rsid w:val="654C3747"/>
    <w:rsid w:val="654C6C5A"/>
    <w:rsid w:val="654E0E95"/>
    <w:rsid w:val="654E74BF"/>
    <w:rsid w:val="65554CF2"/>
    <w:rsid w:val="65562818"/>
    <w:rsid w:val="65660CAD"/>
    <w:rsid w:val="656C5B97"/>
    <w:rsid w:val="656F7435"/>
    <w:rsid w:val="65736F26"/>
    <w:rsid w:val="65752C9E"/>
    <w:rsid w:val="657C227E"/>
    <w:rsid w:val="657F1D6E"/>
    <w:rsid w:val="65856C8F"/>
    <w:rsid w:val="65870C23"/>
    <w:rsid w:val="65896749"/>
    <w:rsid w:val="65907AD8"/>
    <w:rsid w:val="659770B8"/>
    <w:rsid w:val="6599020E"/>
    <w:rsid w:val="65AA43C0"/>
    <w:rsid w:val="65AE4402"/>
    <w:rsid w:val="65AE7F5E"/>
    <w:rsid w:val="65B006F3"/>
    <w:rsid w:val="65B17A4E"/>
    <w:rsid w:val="65B37C6A"/>
    <w:rsid w:val="65B65064"/>
    <w:rsid w:val="65C37EAD"/>
    <w:rsid w:val="65C6174B"/>
    <w:rsid w:val="65C92FEA"/>
    <w:rsid w:val="65CE0600"/>
    <w:rsid w:val="65D11E9E"/>
    <w:rsid w:val="65DD6A95"/>
    <w:rsid w:val="65E120E1"/>
    <w:rsid w:val="65E240AB"/>
    <w:rsid w:val="65E41BD1"/>
    <w:rsid w:val="65EB11B2"/>
    <w:rsid w:val="65F22540"/>
    <w:rsid w:val="65F454D6"/>
    <w:rsid w:val="65F8742B"/>
    <w:rsid w:val="65FD2C93"/>
    <w:rsid w:val="65FF4C5D"/>
    <w:rsid w:val="660364FC"/>
    <w:rsid w:val="66157FDD"/>
    <w:rsid w:val="661A55F3"/>
    <w:rsid w:val="662326FA"/>
    <w:rsid w:val="662B0176"/>
    <w:rsid w:val="662E109F"/>
    <w:rsid w:val="662F5CA4"/>
    <w:rsid w:val="66303069"/>
    <w:rsid w:val="66320B8F"/>
    <w:rsid w:val="66326BB9"/>
    <w:rsid w:val="663366B5"/>
    <w:rsid w:val="66342969"/>
    <w:rsid w:val="66377E5A"/>
    <w:rsid w:val="663A3EE7"/>
    <w:rsid w:val="6640264D"/>
    <w:rsid w:val="66432D9C"/>
    <w:rsid w:val="664408C2"/>
    <w:rsid w:val="6646288C"/>
    <w:rsid w:val="664A412A"/>
    <w:rsid w:val="665054B9"/>
    <w:rsid w:val="6659611C"/>
    <w:rsid w:val="665D00E1"/>
    <w:rsid w:val="665E1984"/>
    <w:rsid w:val="66601C37"/>
    <w:rsid w:val="6663343E"/>
    <w:rsid w:val="66650F64"/>
    <w:rsid w:val="66660838"/>
    <w:rsid w:val="666A657B"/>
    <w:rsid w:val="666D606B"/>
    <w:rsid w:val="667747F4"/>
    <w:rsid w:val="66860EDB"/>
    <w:rsid w:val="66862C89"/>
    <w:rsid w:val="66880E42"/>
    <w:rsid w:val="66974E96"/>
    <w:rsid w:val="669E4476"/>
    <w:rsid w:val="66A03D4A"/>
    <w:rsid w:val="66A7157D"/>
    <w:rsid w:val="66AA160B"/>
    <w:rsid w:val="66AA7615"/>
    <w:rsid w:val="66AE2429"/>
    <w:rsid w:val="66B27D9D"/>
    <w:rsid w:val="66B772E6"/>
    <w:rsid w:val="66BA2932"/>
    <w:rsid w:val="66BB5028"/>
    <w:rsid w:val="66BC48FC"/>
    <w:rsid w:val="66BE0674"/>
    <w:rsid w:val="66C35F49"/>
    <w:rsid w:val="66CB4B3F"/>
    <w:rsid w:val="66CC0FE3"/>
    <w:rsid w:val="66CD6B09"/>
    <w:rsid w:val="66CE1007"/>
    <w:rsid w:val="66D165FA"/>
    <w:rsid w:val="66D32372"/>
    <w:rsid w:val="66D41C46"/>
    <w:rsid w:val="66D67AEE"/>
    <w:rsid w:val="66D71736"/>
    <w:rsid w:val="66D9725C"/>
    <w:rsid w:val="66DC6D4D"/>
    <w:rsid w:val="66E16111"/>
    <w:rsid w:val="66E843B2"/>
    <w:rsid w:val="66ED4AB6"/>
    <w:rsid w:val="66F422E8"/>
    <w:rsid w:val="66F560C5"/>
    <w:rsid w:val="66F83B86"/>
    <w:rsid w:val="66FC2F4B"/>
    <w:rsid w:val="66FD119D"/>
    <w:rsid w:val="670A1B0C"/>
    <w:rsid w:val="670F2C7E"/>
    <w:rsid w:val="67114C48"/>
    <w:rsid w:val="67142ED5"/>
    <w:rsid w:val="671D539B"/>
    <w:rsid w:val="671E7365"/>
    <w:rsid w:val="67226E55"/>
    <w:rsid w:val="672524A2"/>
    <w:rsid w:val="672A5D0A"/>
    <w:rsid w:val="672C7CD4"/>
    <w:rsid w:val="672F3320"/>
    <w:rsid w:val="672F50CE"/>
    <w:rsid w:val="673B1CC5"/>
    <w:rsid w:val="674072DB"/>
    <w:rsid w:val="67423054"/>
    <w:rsid w:val="674768BC"/>
    <w:rsid w:val="674A63AC"/>
    <w:rsid w:val="674E7C4A"/>
    <w:rsid w:val="674F751F"/>
    <w:rsid w:val="675B5EC3"/>
    <w:rsid w:val="6760172C"/>
    <w:rsid w:val="67654F94"/>
    <w:rsid w:val="67656D42"/>
    <w:rsid w:val="676905E0"/>
    <w:rsid w:val="677551D7"/>
    <w:rsid w:val="67762CFD"/>
    <w:rsid w:val="6779459B"/>
    <w:rsid w:val="677B0314"/>
    <w:rsid w:val="677B6565"/>
    <w:rsid w:val="67851192"/>
    <w:rsid w:val="678621F5"/>
    <w:rsid w:val="678834BD"/>
    <w:rsid w:val="678A67A9"/>
    <w:rsid w:val="678B49FB"/>
    <w:rsid w:val="678D5B25"/>
    <w:rsid w:val="67902011"/>
    <w:rsid w:val="6790707C"/>
    <w:rsid w:val="679F04A6"/>
    <w:rsid w:val="67A1421E"/>
    <w:rsid w:val="67A930D3"/>
    <w:rsid w:val="67A94E81"/>
    <w:rsid w:val="67AB6E4B"/>
    <w:rsid w:val="67B20975"/>
    <w:rsid w:val="67B37AAD"/>
    <w:rsid w:val="67B92FDB"/>
    <w:rsid w:val="67C43A69"/>
    <w:rsid w:val="67C577E1"/>
    <w:rsid w:val="67CC6DC1"/>
    <w:rsid w:val="67D22629"/>
    <w:rsid w:val="67D30150"/>
    <w:rsid w:val="67D6379C"/>
    <w:rsid w:val="67DA7730"/>
    <w:rsid w:val="67E3265E"/>
    <w:rsid w:val="67E46F50"/>
    <w:rsid w:val="67EE4F80"/>
    <w:rsid w:val="67F56318"/>
    <w:rsid w:val="67FB209D"/>
    <w:rsid w:val="680622D3"/>
    <w:rsid w:val="68083A25"/>
    <w:rsid w:val="680B78E9"/>
    <w:rsid w:val="680D18B3"/>
    <w:rsid w:val="680D75E1"/>
    <w:rsid w:val="68112A26"/>
    <w:rsid w:val="68170135"/>
    <w:rsid w:val="68182006"/>
    <w:rsid w:val="681A3FD0"/>
    <w:rsid w:val="681A5D7E"/>
    <w:rsid w:val="682217B3"/>
    <w:rsid w:val="68282249"/>
    <w:rsid w:val="68294213"/>
    <w:rsid w:val="683055A2"/>
    <w:rsid w:val="683C7AA3"/>
    <w:rsid w:val="683E7CBF"/>
    <w:rsid w:val="68420E31"/>
    <w:rsid w:val="68444BA9"/>
    <w:rsid w:val="68660FC4"/>
    <w:rsid w:val="686B482C"/>
    <w:rsid w:val="6870599E"/>
    <w:rsid w:val="687436E1"/>
    <w:rsid w:val="68751207"/>
    <w:rsid w:val="68774F7F"/>
    <w:rsid w:val="68790CF7"/>
    <w:rsid w:val="687A05CB"/>
    <w:rsid w:val="68802085"/>
    <w:rsid w:val="6881195A"/>
    <w:rsid w:val="689A0C6D"/>
    <w:rsid w:val="689E250C"/>
    <w:rsid w:val="68A35D74"/>
    <w:rsid w:val="68A67612"/>
    <w:rsid w:val="68A815DC"/>
    <w:rsid w:val="68AD274F"/>
    <w:rsid w:val="68B27D65"/>
    <w:rsid w:val="68B33838"/>
    <w:rsid w:val="68B47F81"/>
    <w:rsid w:val="68BB2115"/>
    <w:rsid w:val="68BB30BE"/>
    <w:rsid w:val="68BC5088"/>
    <w:rsid w:val="68BE2BAE"/>
    <w:rsid w:val="68BE670A"/>
    <w:rsid w:val="68BF08FC"/>
    <w:rsid w:val="68C40D4B"/>
    <w:rsid w:val="68CD2DF1"/>
    <w:rsid w:val="68CF0917"/>
    <w:rsid w:val="68CF6B69"/>
    <w:rsid w:val="68D31B83"/>
    <w:rsid w:val="68D91796"/>
    <w:rsid w:val="68DC4DE2"/>
    <w:rsid w:val="68E0239E"/>
    <w:rsid w:val="68E51EE8"/>
    <w:rsid w:val="68E57EC2"/>
    <w:rsid w:val="68E83A44"/>
    <w:rsid w:val="68EC771B"/>
    <w:rsid w:val="68EF2D67"/>
    <w:rsid w:val="68EF720B"/>
    <w:rsid w:val="68F0088D"/>
    <w:rsid w:val="68F14D31"/>
    <w:rsid w:val="69076303"/>
    <w:rsid w:val="690802CD"/>
    <w:rsid w:val="690C1B6B"/>
    <w:rsid w:val="691602F4"/>
    <w:rsid w:val="69180510"/>
    <w:rsid w:val="69185086"/>
    <w:rsid w:val="691B3B5C"/>
    <w:rsid w:val="691D5B26"/>
    <w:rsid w:val="692B1ABE"/>
    <w:rsid w:val="692C5D69"/>
    <w:rsid w:val="692F6506"/>
    <w:rsid w:val="69303936"/>
    <w:rsid w:val="69362744"/>
    <w:rsid w:val="693C3AD3"/>
    <w:rsid w:val="693E3CEF"/>
    <w:rsid w:val="69401815"/>
    <w:rsid w:val="694330B3"/>
    <w:rsid w:val="6944439E"/>
    <w:rsid w:val="69454B3C"/>
    <w:rsid w:val="69594684"/>
    <w:rsid w:val="695A1195"/>
    <w:rsid w:val="695F613F"/>
    <w:rsid w:val="69635503"/>
    <w:rsid w:val="69670B4F"/>
    <w:rsid w:val="69674FF3"/>
    <w:rsid w:val="696C085C"/>
    <w:rsid w:val="697D0373"/>
    <w:rsid w:val="697D4817"/>
    <w:rsid w:val="6981249D"/>
    <w:rsid w:val="69894F6A"/>
    <w:rsid w:val="698C05B6"/>
    <w:rsid w:val="698C6808"/>
    <w:rsid w:val="698E2580"/>
    <w:rsid w:val="69990F25"/>
    <w:rsid w:val="69AE335C"/>
    <w:rsid w:val="69B83AA1"/>
    <w:rsid w:val="69BB533F"/>
    <w:rsid w:val="69BF098B"/>
    <w:rsid w:val="69C02956"/>
    <w:rsid w:val="69C621F2"/>
    <w:rsid w:val="69C75A92"/>
    <w:rsid w:val="69CB5582"/>
    <w:rsid w:val="69CC4E56"/>
    <w:rsid w:val="69D65CD5"/>
    <w:rsid w:val="69E46644"/>
    <w:rsid w:val="69E52E1C"/>
    <w:rsid w:val="69E91EAC"/>
    <w:rsid w:val="69EB79D2"/>
    <w:rsid w:val="69EC72A7"/>
    <w:rsid w:val="69F148BD"/>
    <w:rsid w:val="69F64E46"/>
    <w:rsid w:val="69FA7CA2"/>
    <w:rsid w:val="69FD3262"/>
    <w:rsid w:val="6A010FA4"/>
    <w:rsid w:val="6A114F5F"/>
    <w:rsid w:val="6A1231B1"/>
    <w:rsid w:val="6A1236F5"/>
    <w:rsid w:val="6A1A3E14"/>
    <w:rsid w:val="6A1B7B8C"/>
    <w:rsid w:val="6A1C5DDE"/>
    <w:rsid w:val="6A1F0C1E"/>
    <w:rsid w:val="6A2151A2"/>
    <w:rsid w:val="6A242EE4"/>
    <w:rsid w:val="6A260A0B"/>
    <w:rsid w:val="6A270FB0"/>
    <w:rsid w:val="6A276531"/>
    <w:rsid w:val="6A2D3E37"/>
    <w:rsid w:val="6A3F1ACC"/>
    <w:rsid w:val="6A4610AD"/>
    <w:rsid w:val="6A49294B"/>
    <w:rsid w:val="6A4B221F"/>
    <w:rsid w:val="6A4C294C"/>
    <w:rsid w:val="6A4E1D0F"/>
    <w:rsid w:val="6A4E7BDC"/>
    <w:rsid w:val="6A51241A"/>
    <w:rsid w:val="6A5135AE"/>
    <w:rsid w:val="6A603B18"/>
    <w:rsid w:val="6A667059"/>
    <w:rsid w:val="6A707ED8"/>
    <w:rsid w:val="6A7A48B2"/>
    <w:rsid w:val="6A7C4ACE"/>
    <w:rsid w:val="6A7C687C"/>
    <w:rsid w:val="6A7D3D6E"/>
    <w:rsid w:val="6A813E93"/>
    <w:rsid w:val="6A89513B"/>
    <w:rsid w:val="6A9040D6"/>
    <w:rsid w:val="6A9811DC"/>
    <w:rsid w:val="6A9C3C98"/>
    <w:rsid w:val="6AA3205B"/>
    <w:rsid w:val="6AA858C3"/>
    <w:rsid w:val="6AAB0F10"/>
    <w:rsid w:val="6AB853DB"/>
    <w:rsid w:val="6AB93B16"/>
    <w:rsid w:val="6ABE6E95"/>
    <w:rsid w:val="6AC00E5F"/>
    <w:rsid w:val="6AC16985"/>
    <w:rsid w:val="6ACA583A"/>
    <w:rsid w:val="6ADA17F5"/>
    <w:rsid w:val="6ADC556D"/>
    <w:rsid w:val="6ADF0BB9"/>
    <w:rsid w:val="6AE2030C"/>
    <w:rsid w:val="6AE34B4E"/>
    <w:rsid w:val="6AE508C6"/>
    <w:rsid w:val="6AEF52A0"/>
    <w:rsid w:val="6AF64881"/>
    <w:rsid w:val="6B080110"/>
    <w:rsid w:val="6B0845B4"/>
    <w:rsid w:val="6B0D3978"/>
    <w:rsid w:val="6B0E5024"/>
    <w:rsid w:val="6B0F5943"/>
    <w:rsid w:val="6B15282D"/>
    <w:rsid w:val="6B1747F7"/>
    <w:rsid w:val="6B1C774A"/>
    <w:rsid w:val="6B234F4A"/>
    <w:rsid w:val="6B252A70"/>
    <w:rsid w:val="6B301415"/>
    <w:rsid w:val="6B317335"/>
    <w:rsid w:val="6B3453A9"/>
    <w:rsid w:val="6B362ECF"/>
    <w:rsid w:val="6B376C47"/>
    <w:rsid w:val="6B3F044E"/>
    <w:rsid w:val="6B4D1FC7"/>
    <w:rsid w:val="6B563571"/>
    <w:rsid w:val="6B5D480A"/>
    <w:rsid w:val="6B623CC4"/>
    <w:rsid w:val="6B625A72"/>
    <w:rsid w:val="6B6537B4"/>
    <w:rsid w:val="6B6C68F1"/>
    <w:rsid w:val="6B6D29CC"/>
    <w:rsid w:val="6B713F07"/>
    <w:rsid w:val="6B7457A6"/>
    <w:rsid w:val="6B7610DD"/>
    <w:rsid w:val="6B7B4D86"/>
    <w:rsid w:val="6B7B688F"/>
    <w:rsid w:val="6B7C465A"/>
    <w:rsid w:val="6B8D6867"/>
    <w:rsid w:val="6B8E2D0B"/>
    <w:rsid w:val="6B8F0831"/>
    <w:rsid w:val="6B916358"/>
    <w:rsid w:val="6B9320D0"/>
    <w:rsid w:val="6B9A2703"/>
    <w:rsid w:val="6B9D6AAA"/>
    <w:rsid w:val="6B9E0A74"/>
    <w:rsid w:val="6BA240C1"/>
    <w:rsid w:val="6BA37E39"/>
    <w:rsid w:val="6BA65F49"/>
    <w:rsid w:val="6BA8544F"/>
    <w:rsid w:val="6BAD621A"/>
    <w:rsid w:val="6BAE0CB8"/>
    <w:rsid w:val="6BAE6F0A"/>
    <w:rsid w:val="6BB26E79"/>
    <w:rsid w:val="6BBA3D05"/>
    <w:rsid w:val="6BBA58AE"/>
    <w:rsid w:val="6BBF2EC5"/>
    <w:rsid w:val="6BBF6778"/>
    <w:rsid w:val="6BCF6E80"/>
    <w:rsid w:val="6BDC4883"/>
    <w:rsid w:val="6BDD159D"/>
    <w:rsid w:val="6BE50451"/>
    <w:rsid w:val="6BF32B6E"/>
    <w:rsid w:val="6C00528B"/>
    <w:rsid w:val="6C0A7EB8"/>
    <w:rsid w:val="6C126957"/>
    <w:rsid w:val="6C186A79"/>
    <w:rsid w:val="6C270A6A"/>
    <w:rsid w:val="6C2B67AC"/>
    <w:rsid w:val="6C305B70"/>
    <w:rsid w:val="6C3A493D"/>
    <w:rsid w:val="6C3F5DB4"/>
    <w:rsid w:val="6C4038DA"/>
    <w:rsid w:val="6C411B2C"/>
    <w:rsid w:val="6C423AF6"/>
    <w:rsid w:val="6C44233F"/>
    <w:rsid w:val="6C4B29AA"/>
    <w:rsid w:val="6C507FC1"/>
    <w:rsid w:val="6C53360D"/>
    <w:rsid w:val="6C5630FD"/>
    <w:rsid w:val="6C586E75"/>
    <w:rsid w:val="6C5A41D2"/>
    <w:rsid w:val="6C5F0204"/>
    <w:rsid w:val="6C6B4DFB"/>
    <w:rsid w:val="6C705F6D"/>
    <w:rsid w:val="6C77799C"/>
    <w:rsid w:val="6C7A052D"/>
    <w:rsid w:val="6C81461E"/>
    <w:rsid w:val="6C832144"/>
    <w:rsid w:val="6C8C6B1F"/>
    <w:rsid w:val="6C8E0AE9"/>
    <w:rsid w:val="6C922387"/>
    <w:rsid w:val="6C924135"/>
    <w:rsid w:val="6C9360FF"/>
    <w:rsid w:val="6C944351"/>
    <w:rsid w:val="6C97799E"/>
    <w:rsid w:val="6C9D0D2C"/>
    <w:rsid w:val="6C9D6938"/>
    <w:rsid w:val="6CA01053"/>
    <w:rsid w:val="6CA1081C"/>
    <w:rsid w:val="6CA125CA"/>
    <w:rsid w:val="6CAB3449"/>
    <w:rsid w:val="6CB71DEE"/>
    <w:rsid w:val="6CBC5656"/>
    <w:rsid w:val="6CBE317C"/>
    <w:rsid w:val="6CC8224D"/>
    <w:rsid w:val="6CC87B57"/>
    <w:rsid w:val="6CD81D64"/>
    <w:rsid w:val="6CDA3D2E"/>
    <w:rsid w:val="6CDA5ADC"/>
    <w:rsid w:val="6CDC031A"/>
    <w:rsid w:val="6CDC7AA6"/>
    <w:rsid w:val="6CE8644B"/>
    <w:rsid w:val="6CED562C"/>
    <w:rsid w:val="6CED5810"/>
    <w:rsid w:val="6CF748E0"/>
    <w:rsid w:val="6CFE17CB"/>
    <w:rsid w:val="6D056FFD"/>
    <w:rsid w:val="6D134293"/>
    <w:rsid w:val="6D170ADE"/>
    <w:rsid w:val="6D1C2118"/>
    <w:rsid w:val="6D1E3C1B"/>
    <w:rsid w:val="6D1F7993"/>
    <w:rsid w:val="6D2531FB"/>
    <w:rsid w:val="6D277AC2"/>
    <w:rsid w:val="6D286848"/>
    <w:rsid w:val="6D290723"/>
    <w:rsid w:val="6D2C27DC"/>
    <w:rsid w:val="6D325918"/>
    <w:rsid w:val="6D3451EC"/>
    <w:rsid w:val="6D394EF9"/>
    <w:rsid w:val="6D396CA7"/>
    <w:rsid w:val="6D3C6797"/>
    <w:rsid w:val="6D3E42BD"/>
    <w:rsid w:val="6D4113D3"/>
    <w:rsid w:val="6D433682"/>
    <w:rsid w:val="6D45564C"/>
    <w:rsid w:val="6D4C69DA"/>
    <w:rsid w:val="6D5135B5"/>
    <w:rsid w:val="6D5E04BB"/>
    <w:rsid w:val="6D603373"/>
    <w:rsid w:val="6D621B82"/>
    <w:rsid w:val="6D6261FE"/>
    <w:rsid w:val="6D657A9C"/>
    <w:rsid w:val="6D6655C2"/>
    <w:rsid w:val="6D6F26C8"/>
    <w:rsid w:val="6D7101EF"/>
    <w:rsid w:val="6D7D4DE5"/>
    <w:rsid w:val="6D8404FA"/>
    <w:rsid w:val="6D8617C0"/>
    <w:rsid w:val="6D875BFC"/>
    <w:rsid w:val="6D885538"/>
    <w:rsid w:val="6D886761"/>
    <w:rsid w:val="6D91263F"/>
    <w:rsid w:val="6DA00AD4"/>
    <w:rsid w:val="6DA32372"/>
    <w:rsid w:val="6DA71E62"/>
    <w:rsid w:val="6DAE1443"/>
    <w:rsid w:val="6DC3327E"/>
    <w:rsid w:val="6DC72505"/>
    <w:rsid w:val="6DC746EC"/>
    <w:rsid w:val="6DCB45E0"/>
    <w:rsid w:val="6DCC18C9"/>
    <w:rsid w:val="6DCF3167"/>
    <w:rsid w:val="6DD32C57"/>
    <w:rsid w:val="6DD54C21"/>
    <w:rsid w:val="6DD864C0"/>
    <w:rsid w:val="6DD93FE6"/>
    <w:rsid w:val="6DDF784E"/>
    <w:rsid w:val="6DE74955"/>
    <w:rsid w:val="6DEA61F3"/>
    <w:rsid w:val="6DF606F4"/>
    <w:rsid w:val="6DFA4688"/>
    <w:rsid w:val="6E005A16"/>
    <w:rsid w:val="6E096679"/>
    <w:rsid w:val="6E0C6169"/>
    <w:rsid w:val="6E1312A6"/>
    <w:rsid w:val="6E217E67"/>
    <w:rsid w:val="6E274D51"/>
    <w:rsid w:val="6E2E4332"/>
    <w:rsid w:val="6E2F3C06"/>
    <w:rsid w:val="6E313E22"/>
    <w:rsid w:val="6E361438"/>
    <w:rsid w:val="6E557B10"/>
    <w:rsid w:val="6E5813AF"/>
    <w:rsid w:val="6E5D4C17"/>
    <w:rsid w:val="6E6164B5"/>
    <w:rsid w:val="6E62222D"/>
    <w:rsid w:val="6E625D89"/>
    <w:rsid w:val="6E645FA5"/>
    <w:rsid w:val="6E677844"/>
    <w:rsid w:val="6E6935BC"/>
    <w:rsid w:val="6E69536A"/>
    <w:rsid w:val="6E6978BE"/>
    <w:rsid w:val="6E6E2980"/>
    <w:rsid w:val="6E751F61"/>
    <w:rsid w:val="6E753D0F"/>
    <w:rsid w:val="6E810905"/>
    <w:rsid w:val="6E872E47"/>
    <w:rsid w:val="6E873A42"/>
    <w:rsid w:val="6E891568"/>
    <w:rsid w:val="6E895A0C"/>
    <w:rsid w:val="6E9028F6"/>
    <w:rsid w:val="6E9A1DDC"/>
    <w:rsid w:val="6E9A5523"/>
    <w:rsid w:val="6EA840E4"/>
    <w:rsid w:val="6EAB7730"/>
    <w:rsid w:val="6EB365E5"/>
    <w:rsid w:val="6EC10D02"/>
    <w:rsid w:val="6ED44ED9"/>
    <w:rsid w:val="6ED529FF"/>
    <w:rsid w:val="6EE175F6"/>
    <w:rsid w:val="6EE64C0C"/>
    <w:rsid w:val="6EE80984"/>
    <w:rsid w:val="6EF32E85"/>
    <w:rsid w:val="6EFC7F8C"/>
    <w:rsid w:val="6EFE3D04"/>
    <w:rsid w:val="6F0D03EB"/>
    <w:rsid w:val="6F0F4163"/>
    <w:rsid w:val="6F0F5F11"/>
    <w:rsid w:val="6F164329"/>
    <w:rsid w:val="6F1E7F02"/>
    <w:rsid w:val="6F1F0BDE"/>
    <w:rsid w:val="6F20011E"/>
    <w:rsid w:val="6F2A2D4B"/>
    <w:rsid w:val="6F3B4F58"/>
    <w:rsid w:val="6F3C65DA"/>
    <w:rsid w:val="6F40431D"/>
    <w:rsid w:val="6F481423"/>
    <w:rsid w:val="6F484F7F"/>
    <w:rsid w:val="6F4B4A6F"/>
    <w:rsid w:val="6F4F4AAA"/>
    <w:rsid w:val="6F5002D8"/>
    <w:rsid w:val="6F524050"/>
    <w:rsid w:val="6F5778B8"/>
    <w:rsid w:val="6F593630"/>
    <w:rsid w:val="6F5A64A4"/>
    <w:rsid w:val="6F5C0A2B"/>
    <w:rsid w:val="6F5E293B"/>
    <w:rsid w:val="6F6873CF"/>
    <w:rsid w:val="6F745D74"/>
    <w:rsid w:val="6F77126D"/>
    <w:rsid w:val="6F7A7103"/>
    <w:rsid w:val="6F80296B"/>
    <w:rsid w:val="6F863CF9"/>
    <w:rsid w:val="6F9208F0"/>
    <w:rsid w:val="6F946416"/>
    <w:rsid w:val="6F997ED1"/>
    <w:rsid w:val="6F9A7009"/>
    <w:rsid w:val="6FA17FEE"/>
    <w:rsid w:val="6FAA3E8C"/>
    <w:rsid w:val="6FC767EC"/>
    <w:rsid w:val="6FD31C39"/>
    <w:rsid w:val="6FD809F9"/>
    <w:rsid w:val="6FDF32FE"/>
    <w:rsid w:val="6FE078AE"/>
    <w:rsid w:val="6FE843ED"/>
    <w:rsid w:val="6FEA072C"/>
    <w:rsid w:val="6FF173C5"/>
    <w:rsid w:val="6FF23F0A"/>
    <w:rsid w:val="6FF46EB5"/>
    <w:rsid w:val="6FF62C2D"/>
    <w:rsid w:val="700C682E"/>
    <w:rsid w:val="700D682A"/>
    <w:rsid w:val="700F1318"/>
    <w:rsid w:val="70141305"/>
    <w:rsid w:val="701423EB"/>
    <w:rsid w:val="701C0B7D"/>
    <w:rsid w:val="701D01BA"/>
    <w:rsid w:val="70222134"/>
    <w:rsid w:val="70227EC6"/>
    <w:rsid w:val="7028360F"/>
    <w:rsid w:val="702A28D7"/>
    <w:rsid w:val="702E23C7"/>
    <w:rsid w:val="702E686B"/>
    <w:rsid w:val="70313034"/>
    <w:rsid w:val="70313054"/>
    <w:rsid w:val="7036571F"/>
    <w:rsid w:val="703B4AE4"/>
    <w:rsid w:val="703D085C"/>
    <w:rsid w:val="7040034C"/>
    <w:rsid w:val="704020FA"/>
    <w:rsid w:val="704B11CB"/>
    <w:rsid w:val="705A140E"/>
    <w:rsid w:val="705F6A24"/>
    <w:rsid w:val="70657DB3"/>
    <w:rsid w:val="706E310B"/>
    <w:rsid w:val="70705916"/>
    <w:rsid w:val="707324D0"/>
    <w:rsid w:val="70741DA4"/>
    <w:rsid w:val="707B1384"/>
    <w:rsid w:val="707B3132"/>
    <w:rsid w:val="70812E3F"/>
    <w:rsid w:val="70862203"/>
    <w:rsid w:val="708B7819"/>
    <w:rsid w:val="70932B72"/>
    <w:rsid w:val="709661BE"/>
    <w:rsid w:val="70974410"/>
    <w:rsid w:val="709C1A26"/>
    <w:rsid w:val="70B700AB"/>
    <w:rsid w:val="70C76378"/>
    <w:rsid w:val="70CB40BA"/>
    <w:rsid w:val="70CE5958"/>
    <w:rsid w:val="70D50A94"/>
    <w:rsid w:val="70DA254F"/>
    <w:rsid w:val="70DC0075"/>
    <w:rsid w:val="70E76A1A"/>
    <w:rsid w:val="70E94540"/>
    <w:rsid w:val="70F01D72"/>
    <w:rsid w:val="70F3716D"/>
    <w:rsid w:val="70F52EE5"/>
    <w:rsid w:val="70FD7FEB"/>
    <w:rsid w:val="71031AA6"/>
    <w:rsid w:val="71061E8C"/>
    <w:rsid w:val="710B4F07"/>
    <w:rsid w:val="710B6BAC"/>
    <w:rsid w:val="71103BFD"/>
    <w:rsid w:val="71145A61"/>
    <w:rsid w:val="7121017E"/>
    <w:rsid w:val="713C6D66"/>
    <w:rsid w:val="713E3FDD"/>
    <w:rsid w:val="71436346"/>
    <w:rsid w:val="714F4CEB"/>
    <w:rsid w:val="7150636D"/>
    <w:rsid w:val="7155207D"/>
    <w:rsid w:val="71566079"/>
    <w:rsid w:val="715A543E"/>
    <w:rsid w:val="716329E0"/>
    <w:rsid w:val="71663DE2"/>
    <w:rsid w:val="71744751"/>
    <w:rsid w:val="717958C4"/>
    <w:rsid w:val="71804EA4"/>
    <w:rsid w:val="718B3849"/>
    <w:rsid w:val="718C21D3"/>
    <w:rsid w:val="718F50E7"/>
    <w:rsid w:val="71997D14"/>
    <w:rsid w:val="71A32941"/>
    <w:rsid w:val="71A5490B"/>
    <w:rsid w:val="71AA1F21"/>
    <w:rsid w:val="71AB7A47"/>
    <w:rsid w:val="71AC3EEB"/>
    <w:rsid w:val="71AC495F"/>
    <w:rsid w:val="71B608C6"/>
    <w:rsid w:val="71B61295"/>
    <w:rsid w:val="71B903B6"/>
    <w:rsid w:val="71BC7EA6"/>
    <w:rsid w:val="71C034F3"/>
    <w:rsid w:val="71C32FE3"/>
    <w:rsid w:val="71C50B09"/>
    <w:rsid w:val="71CE3114"/>
    <w:rsid w:val="71CF3736"/>
    <w:rsid w:val="71D074AE"/>
    <w:rsid w:val="71D62D16"/>
    <w:rsid w:val="71E01DE7"/>
    <w:rsid w:val="71E03B95"/>
    <w:rsid w:val="71E44313"/>
    <w:rsid w:val="71E73175"/>
    <w:rsid w:val="71E82A49"/>
    <w:rsid w:val="71F372A1"/>
    <w:rsid w:val="71F426C7"/>
    <w:rsid w:val="71F86EF1"/>
    <w:rsid w:val="71F87FE7"/>
    <w:rsid w:val="71FE226D"/>
    <w:rsid w:val="72001B41"/>
    <w:rsid w:val="720A29C0"/>
    <w:rsid w:val="720F7FD6"/>
    <w:rsid w:val="72111FA0"/>
    <w:rsid w:val="721455EC"/>
    <w:rsid w:val="7218332F"/>
    <w:rsid w:val="721970A7"/>
    <w:rsid w:val="721B4BCD"/>
    <w:rsid w:val="721D26F3"/>
    <w:rsid w:val="721E46BD"/>
    <w:rsid w:val="72207514"/>
    <w:rsid w:val="722417A6"/>
    <w:rsid w:val="722717C4"/>
    <w:rsid w:val="72275320"/>
    <w:rsid w:val="723D234C"/>
    <w:rsid w:val="724C0024"/>
    <w:rsid w:val="724F2AC9"/>
    <w:rsid w:val="725B22AA"/>
    <w:rsid w:val="725F0F5E"/>
    <w:rsid w:val="72620A4E"/>
    <w:rsid w:val="72712A3F"/>
    <w:rsid w:val="727442DD"/>
    <w:rsid w:val="727D38B6"/>
    <w:rsid w:val="727D7636"/>
    <w:rsid w:val="727F6FE6"/>
    <w:rsid w:val="728269FA"/>
    <w:rsid w:val="728409C4"/>
    <w:rsid w:val="7289422C"/>
    <w:rsid w:val="729606F7"/>
    <w:rsid w:val="729624A5"/>
    <w:rsid w:val="729A1F96"/>
    <w:rsid w:val="729B7ABC"/>
    <w:rsid w:val="72A17885"/>
    <w:rsid w:val="72A20E4A"/>
    <w:rsid w:val="72A746B3"/>
    <w:rsid w:val="72A921D9"/>
    <w:rsid w:val="72AB41A3"/>
    <w:rsid w:val="72AC3082"/>
    <w:rsid w:val="72AE5A41"/>
    <w:rsid w:val="72AF020B"/>
    <w:rsid w:val="72B33057"/>
    <w:rsid w:val="72C76B03"/>
    <w:rsid w:val="72CA214F"/>
    <w:rsid w:val="72CE7E91"/>
    <w:rsid w:val="72D1172F"/>
    <w:rsid w:val="72D27981"/>
    <w:rsid w:val="72D66D46"/>
    <w:rsid w:val="72DA4A88"/>
    <w:rsid w:val="72E15E16"/>
    <w:rsid w:val="72E871A5"/>
    <w:rsid w:val="72EE5E3E"/>
    <w:rsid w:val="72F378F8"/>
    <w:rsid w:val="72F62F44"/>
    <w:rsid w:val="72F70467"/>
    <w:rsid w:val="72F86CBC"/>
    <w:rsid w:val="72FF28B9"/>
    <w:rsid w:val="730218E9"/>
    <w:rsid w:val="73025D8D"/>
    <w:rsid w:val="7306587D"/>
    <w:rsid w:val="7309711B"/>
    <w:rsid w:val="73166489"/>
    <w:rsid w:val="7325221D"/>
    <w:rsid w:val="73487C44"/>
    <w:rsid w:val="7349672A"/>
    <w:rsid w:val="734E2D80"/>
    <w:rsid w:val="734F5F32"/>
    <w:rsid w:val="73522870"/>
    <w:rsid w:val="73545C26"/>
    <w:rsid w:val="73571C35"/>
    <w:rsid w:val="735C2FC8"/>
    <w:rsid w:val="735D2FC3"/>
    <w:rsid w:val="735F0CAC"/>
    <w:rsid w:val="735F6D3B"/>
    <w:rsid w:val="73614861"/>
    <w:rsid w:val="73617AE3"/>
    <w:rsid w:val="736507F6"/>
    <w:rsid w:val="73685BF0"/>
    <w:rsid w:val="736B56E0"/>
    <w:rsid w:val="73702CF6"/>
    <w:rsid w:val="737547B1"/>
    <w:rsid w:val="737722D7"/>
    <w:rsid w:val="737F2F3A"/>
    <w:rsid w:val="73813156"/>
    <w:rsid w:val="7386251A"/>
    <w:rsid w:val="738F5872"/>
    <w:rsid w:val="7395275D"/>
    <w:rsid w:val="73956937"/>
    <w:rsid w:val="739573C6"/>
    <w:rsid w:val="739C3071"/>
    <w:rsid w:val="739F35DC"/>
    <w:rsid w:val="73A6496A"/>
    <w:rsid w:val="73A82490"/>
    <w:rsid w:val="73AE76D8"/>
    <w:rsid w:val="73B40A19"/>
    <w:rsid w:val="73B654DB"/>
    <w:rsid w:val="73C179F6"/>
    <w:rsid w:val="73C53042"/>
    <w:rsid w:val="73C66DBA"/>
    <w:rsid w:val="73D84B24"/>
    <w:rsid w:val="73DB6AFC"/>
    <w:rsid w:val="73E3171A"/>
    <w:rsid w:val="73E3796C"/>
    <w:rsid w:val="73F751C6"/>
    <w:rsid w:val="73F97190"/>
    <w:rsid w:val="74015332"/>
    <w:rsid w:val="74035919"/>
    <w:rsid w:val="740873D3"/>
    <w:rsid w:val="740C0C71"/>
    <w:rsid w:val="74116287"/>
    <w:rsid w:val="74123DAE"/>
    <w:rsid w:val="741B5358"/>
    <w:rsid w:val="741D39C7"/>
    <w:rsid w:val="74224CBE"/>
    <w:rsid w:val="742A559B"/>
    <w:rsid w:val="742C30C1"/>
    <w:rsid w:val="74311F2E"/>
    <w:rsid w:val="74312486"/>
    <w:rsid w:val="743E2DF5"/>
    <w:rsid w:val="74416441"/>
    <w:rsid w:val="7447614D"/>
    <w:rsid w:val="744A1799"/>
    <w:rsid w:val="744F6DB0"/>
    <w:rsid w:val="745368A0"/>
    <w:rsid w:val="745A78E7"/>
    <w:rsid w:val="746278CC"/>
    <w:rsid w:val="74650381"/>
    <w:rsid w:val="7467234B"/>
    <w:rsid w:val="74687E72"/>
    <w:rsid w:val="74736F42"/>
    <w:rsid w:val="74795BDB"/>
    <w:rsid w:val="747B1953"/>
    <w:rsid w:val="747F58E7"/>
    <w:rsid w:val="748527D2"/>
    <w:rsid w:val="748A7DE8"/>
    <w:rsid w:val="748C3B60"/>
    <w:rsid w:val="748F3650"/>
    <w:rsid w:val="749B0247"/>
    <w:rsid w:val="749D3FBF"/>
    <w:rsid w:val="749E3893"/>
    <w:rsid w:val="74A40EAA"/>
    <w:rsid w:val="74A72748"/>
    <w:rsid w:val="74AE1D28"/>
    <w:rsid w:val="74B17A6A"/>
    <w:rsid w:val="74B310ED"/>
    <w:rsid w:val="74B35591"/>
    <w:rsid w:val="74B60BDD"/>
    <w:rsid w:val="74B80DF9"/>
    <w:rsid w:val="74B82BA7"/>
    <w:rsid w:val="74B84955"/>
    <w:rsid w:val="74BD1F6B"/>
    <w:rsid w:val="74BF191B"/>
    <w:rsid w:val="74C01A5C"/>
    <w:rsid w:val="74CE4179"/>
    <w:rsid w:val="74DD260E"/>
    <w:rsid w:val="74DF1EE2"/>
    <w:rsid w:val="74E90FB2"/>
    <w:rsid w:val="74EA0887"/>
    <w:rsid w:val="74EC2851"/>
    <w:rsid w:val="74F040EF"/>
    <w:rsid w:val="74F33BDF"/>
    <w:rsid w:val="74F82FA3"/>
    <w:rsid w:val="750C4CA1"/>
    <w:rsid w:val="750E6C6B"/>
    <w:rsid w:val="75151DA7"/>
    <w:rsid w:val="751D6EAE"/>
    <w:rsid w:val="75220020"/>
    <w:rsid w:val="75256005"/>
    <w:rsid w:val="75263FB5"/>
    <w:rsid w:val="75273889"/>
    <w:rsid w:val="752B3379"/>
    <w:rsid w:val="752E2E69"/>
    <w:rsid w:val="753541F8"/>
    <w:rsid w:val="753E5F15"/>
    <w:rsid w:val="7541494A"/>
    <w:rsid w:val="75483F2B"/>
    <w:rsid w:val="754D7793"/>
    <w:rsid w:val="75510906"/>
    <w:rsid w:val="75581C94"/>
    <w:rsid w:val="755F74C6"/>
    <w:rsid w:val="756643B1"/>
    <w:rsid w:val="75694CFF"/>
    <w:rsid w:val="756B19C7"/>
    <w:rsid w:val="756D573F"/>
    <w:rsid w:val="75705230"/>
    <w:rsid w:val="75724883"/>
    <w:rsid w:val="757A1C0A"/>
    <w:rsid w:val="75834F63"/>
    <w:rsid w:val="7589009F"/>
    <w:rsid w:val="75894543"/>
    <w:rsid w:val="758A5A84"/>
    <w:rsid w:val="758E3908"/>
    <w:rsid w:val="759058D2"/>
    <w:rsid w:val="759233F8"/>
    <w:rsid w:val="75970A0E"/>
    <w:rsid w:val="759A04FF"/>
    <w:rsid w:val="759C7DD3"/>
    <w:rsid w:val="759E334E"/>
    <w:rsid w:val="75AF0D82"/>
    <w:rsid w:val="75B0387E"/>
    <w:rsid w:val="75B23A9A"/>
    <w:rsid w:val="75B46F90"/>
    <w:rsid w:val="75BC0475"/>
    <w:rsid w:val="75C17839"/>
    <w:rsid w:val="75C342D8"/>
    <w:rsid w:val="75C37A55"/>
    <w:rsid w:val="75C83CC5"/>
    <w:rsid w:val="75C94940"/>
    <w:rsid w:val="75CE1F56"/>
    <w:rsid w:val="75D27C98"/>
    <w:rsid w:val="75D60E9A"/>
    <w:rsid w:val="75DA08FB"/>
    <w:rsid w:val="75DC4673"/>
    <w:rsid w:val="75E17EDC"/>
    <w:rsid w:val="75E35A02"/>
    <w:rsid w:val="75E63744"/>
    <w:rsid w:val="75E874BC"/>
    <w:rsid w:val="75EA4FE2"/>
    <w:rsid w:val="75EF25F8"/>
    <w:rsid w:val="75EF43A6"/>
    <w:rsid w:val="75FA2D4B"/>
    <w:rsid w:val="75FC6AC3"/>
    <w:rsid w:val="75FE45EA"/>
    <w:rsid w:val="75FF1536"/>
    <w:rsid w:val="76051E1C"/>
    <w:rsid w:val="760D2A7F"/>
    <w:rsid w:val="7614205F"/>
    <w:rsid w:val="761756AB"/>
    <w:rsid w:val="76191423"/>
    <w:rsid w:val="76197675"/>
    <w:rsid w:val="761E2EDE"/>
    <w:rsid w:val="76257DC8"/>
    <w:rsid w:val="762A3631"/>
    <w:rsid w:val="76373F9F"/>
    <w:rsid w:val="763A3FE7"/>
    <w:rsid w:val="763C3364"/>
    <w:rsid w:val="764066F0"/>
    <w:rsid w:val="76452218"/>
    <w:rsid w:val="764F12E9"/>
    <w:rsid w:val="764F753B"/>
    <w:rsid w:val="76516E0F"/>
    <w:rsid w:val="76562678"/>
    <w:rsid w:val="76593F16"/>
    <w:rsid w:val="766308F1"/>
    <w:rsid w:val="76684159"/>
    <w:rsid w:val="766D79C1"/>
    <w:rsid w:val="766F54E7"/>
    <w:rsid w:val="767262AB"/>
    <w:rsid w:val="76772C29"/>
    <w:rsid w:val="76872831"/>
    <w:rsid w:val="76904DE1"/>
    <w:rsid w:val="769211D6"/>
    <w:rsid w:val="769907B6"/>
    <w:rsid w:val="76A827A7"/>
    <w:rsid w:val="76AC04E9"/>
    <w:rsid w:val="76AE24B4"/>
    <w:rsid w:val="76AF7FDA"/>
    <w:rsid w:val="76B031E0"/>
    <w:rsid w:val="76B33626"/>
    <w:rsid w:val="76B64EC4"/>
    <w:rsid w:val="76BF021D"/>
    <w:rsid w:val="76C03F95"/>
    <w:rsid w:val="76C27D0D"/>
    <w:rsid w:val="76CC293A"/>
    <w:rsid w:val="76CF41D8"/>
    <w:rsid w:val="76D0242A"/>
    <w:rsid w:val="76D37824"/>
    <w:rsid w:val="76D450EA"/>
    <w:rsid w:val="76D57A40"/>
    <w:rsid w:val="76DB0DCF"/>
    <w:rsid w:val="76E00627"/>
    <w:rsid w:val="76E25CB9"/>
    <w:rsid w:val="76E47C83"/>
    <w:rsid w:val="76F105F2"/>
    <w:rsid w:val="76F53C3E"/>
    <w:rsid w:val="77004391"/>
    <w:rsid w:val="770A2708"/>
    <w:rsid w:val="770E7B4B"/>
    <w:rsid w:val="771542E1"/>
    <w:rsid w:val="77170059"/>
    <w:rsid w:val="771750FD"/>
    <w:rsid w:val="771816DB"/>
    <w:rsid w:val="771A5453"/>
    <w:rsid w:val="771B11CB"/>
    <w:rsid w:val="771F6F0D"/>
    <w:rsid w:val="77291B3A"/>
    <w:rsid w:val="77297D8C"/>
    <w:rsid w:val="772C7BC5"/>
    <w:rsid w:val="77400C32"/>
    <w:rsid w:val="77446974"/>
    <w:rsid w:val="77471FC0"/>
    <w:rsid w:val="77514BED"/>
    <w:rsid w:val="775B5A6C"/>
    <w:rsid w:val="77617526"/>
    <w:rsid w:val="77617637"/>
    <w:rsid w:val="77617D97"/>
    <w:rsid w:val="77642B72"/>
    <w:rsid w:val="776B5CAF"/>
    <w:rsid w:val="776E39F1"/>
    <w:rsid w:val="777A05E8"/>
    <w:rsid w:val="777F4894"/>
    <w:rsid w:val="7782124A"/>
    <w:rsid w:val="77822FF8"/>
    <w:rsid w:val="77882D05"/>
    <w:rsid w:val="779276DF"/>
    <w:rsid w:val="779416A9"/>
    <w:rsid w:val="77972F48"/>
    <w:rsid w:val="77975BED"/>
    <w:rsid w:val="779C67B0"/>
    <w:rsid w:val="77A0580F"/>
    <w:rsid w:val="77A25449"/>
    <w:rsid w:val="77A318EC"/>
    <w:rsid w:val="77A45665"/>
    <w:rsid w:val="77A6318B"/>
    <w:rsid w:val="77A80CB1"/>
    <w:rsid w:val="77AD4519"/>
    <w:rsid w:val="77AE3DED"/>
    <w:rsid w:val="77B70EF4"/>
    <w:rsid w:val="77BE04D4"/>
    <w:rsid w:val="77C35AEB"/>
    <w:rsid w:val="77C655DB"/>
    <w:rsid w:val="77C81353"/>
    <w:rsid w:val="77D01FB6"/>
    <w:rsid w:val="77D6701F"/>
    <w:rsid w:val="77DC4DFE"/>
    <w:rsid w:val="77DF044B"/>
    <w:rsid w:val="77E12415"/>
    <w:rsid w:val="77E6165D"/>
    <w:rsid w:val="77EE068E"/>
    <w:rsid w:val="77F4039A"/>
    <w:rsid w:val="77FC724F"/>
    <w:rsid w:val="780305DD"/>
    <w:rsid w:val="7803238B"/>
    <w:rsid w:val="78063C29"/>
    <w:rsid w:val="780879A1"/>
    <w:rsid w:val="78126A72"/>
    <w:rsid w:val="78186DD1"/>
    <w:rsid w:val="78191BAF"/>
    <w:rsid w:val="78196F24"/>
    <w:rsid w:val="781D0435"/>
    <w:rsid w:val="781E5417"/>
    <w:rsid w:val="782567A5"/>
    <w:rsid w:val="782A7918"/>
    <w:rsid w:val="782F3180"/>
    <w:rsid w:val="78393FFF"/>
    <w:rsid w:val="783E1615"/>
    <w:rsid w:val="78436C2C"/>
    <w:rsid w:val="784C3D32"/>
    <w:rsid w:val="784D1858"/>
    <w:rsid w:val="784D7AAA"/>
    <w:rsid w:val="78531655"/>
    <w:rsid w:val="78570929"/>
    <w:rsid w:val="785715FC"/>
    <w:rsid w:val="7859644F"/>
    <w:rsid w:val="785B21C7"/>
    <w:rsid w:val="785D7F1F"/>
    <w:rsid w:val="786B3E1B"/>
    <w:rsid w:val="786C6182"/>
    <w:rsid w:val="787119EB"/>
    <w:rsid w:val="78745037"/>
    <w:rsid w:val="78774B27"/>
    <w:rsid w:val="78794CDE"/>
    <w:rsid w:val="787D038F"/>
    <w:rsid w:val="78827754"/>
    <w:rsid w:val="7883527A"/>
    <w:rsid w:val="78850FF2"/>
    <w:rsid w:val="78866B18"/>
    <w:rsid w:val="78874D6A"/>
    <w:rsid w:val="788A03B6"/>
    <w:rsid w:val="788A2AAC"/>
    <w:rsid w:val="78915BE9"/>
    <w:rsid w:val="7892370F"/>
    <w:rsid w:val="789254BD"/>
    <w:rsid w:val="789B6A68"/>
    <w:rsid w:val="789E20B4"/>
    <w:rsid w:val="78A27DF6"/>
    <w:rsid w:val="78A31478"/>
    <w:rsid w:val="78AC47D1"/>
    <w:rsid w:val="78B10039"/>
    <w:rsid w:val="78C7785D"/>
    <w:rsid w:val="78CC6C21"/>
    <w:rsid w:val="78D15FE5"/>
    <w:rsid w:val="78D37FAF"/>
    <w:rsid w:val="78D43D28"/>
    <w:rsid w:val="78D91270"/>
    <w:rsid w:val="78D9133E"/>
    <w:rsid w:val="78DB6E64"/>
    <w:rsid w:val="78DE6954"/>
    <w:rsid w:val="78E201F2"/>
    <w:rsid w:val="78F9553C"/>
    <w:rsid w:val="78FF0DA4"/>
    <w:rsid w:val="79030169"/>
    <w:rsid w:val="79052133"/>
    <w:rsid w:val="7908577F"/>
    <w:rsid w:val="79091C23"/>
    <w:rsid w:val="791365FE"/>
    <w:rsid w:val="7919798C"/>
    <w:rsid w:val="791B3704"/>
    <w:rsid w:val="791E4FA3"/>
    <w:rsid w:val="79386064"/>
    <w:rsid w:val="79501600"/>
    <w:rsid w:val="79507852"/>
    <w:rsid w:val="79534C4C"/>
    <w:rsid w:val="7956473D"/>
    <w:rsid w:val="795B7FA5"/>
    <w:rsid w:val="795D1F6F"/>
    <w:rsid w:val="795E63A3"/>
    <w:rsid w:val="796049D4"/>
    <w:rsid w:val="79623092"/>
    <w:rsid w:val="79646E59"/>
    <w:rsid w:val="79654980"/>
    <w:rsid w:val="796C5D0E"/>
    <w:rsid w:val="796E5F2A"/>
    <w:rsid w:val="797352EE"/>
    <w:rsid w:val="797E3591"/>
    <w:rsid w:val="797F3C93"/>
    <w:rsid w:val="798241F2"/>
    <w:rsid w:val="79856DD0"/>
    <w:rsid w:val="79865F77"/>
    <w:rsid w:val="798B2638"/>
    <w:rsid w:val="798B6ADC"/>
    <w:rsid w:val="798E3ED6"/>
    <w:rsid w:val="7995087F"/>
    <w:rsid w:val="799553E1"/>
    <w:rsid w:val="79957FC1"/>
    <w:rsid w:val="799C2A97"/>
    <w:rsid w:val="799D236B"/>
    <w:rsid w:val="79A11E5C"/>
    <w:rsid w:val="79A33E26"/>
    <w:rsid w:val="79A96F62"/>
    <w:rsid w:val="79AB4A88"/>
    <w:rsid w:val="79AD6A52"/>
    <w:rsid w:val="79B10C2A"/>
    <w:rsid w:val="79B37DE1"/>
    <w:rsid w:val="79B871A5"/>
    <w:rsid w:val="79C97604"/>
    <w:rsid w:val="79CE69C9"/>
    <w:rsid w:val="79D51B05"/>
    <w:rsid w:val="79D73ACF"/>
    <w:rsid w:val="79D7762B"/>
    <w:rsid w:val="79DD09BA"/>
    <w:rsid w:val="79DF38A4"/>
    <w:rsid w:val="79DF4732"/>
    <w:rsid w:val="79E57B04"/>
    <w:rsid w:val="79ED50A1"/>
    <w:rsid w:val="79F006ED"/>
    <w:rsid w:val="79F21321"/>
    <w:rsid w:val="79F71A7C"/>
    <w:rsid w:val="79FC3536"/>
    <w:rsid w:val="79FF4DD4"/>
    <w:rsid w:val="7A066163"/>
    <w:rsid w:val="7A102B3D"/>
    <w:rsid w:val="7A1563A6"/>
    <w:rsid w:val="7A1C5986"/>
    <w:rsid w:val="7A214C58"/>
    <w:rsid w:val="7A252A8D"/>
    <w:rsid w:val="7A431165"/>
    <w:rsid w:val="7A480529"/>
    <w:rsid w:val="7A5275FA"/>
    <w:rsid w:val="7A5A200A"/>
    <w:rsid w:val="7A5C5D83"/>
    <w:rsid w:val="7A6510DB"/>
    <w:rsid w:val="7A652E89"/>
    <w:rsid w:val="7A680BCB"/>
    <w:rsid w:val="7A684727"/>
    <w:rsid w:val="7A6A4943"/>
    <w:rsid w:val="7A6B246A"/>
    <w:rsid w:val="7A70182E"/>
    <w:rsid w:val="7A715CD2"/>
    <w:rsid w:val="7A796935"/>
    <w:rsid w:val="7A7C6B54"/>
    <w:rsid w:val="7A7E3F4B"/>
    <w:rsid w:val="7A907638"/>
    <w:rsid w:val="7A9419C0"/>
    <w:rsid w:val="7A963F46"/>
    <w:rsid w:val="7A9A3F20"/>
    <w:rsid w:val="7AA53BCD"/>
    <w:rsid w:val="7AAA2F92"/>
    <w:rsid w:val="7AAF05A8"/>
    <w:rsid w:val="7AB050CB"/>
    <w:rsid w:val="7AB12572"/>
    <w:rsid w:val="7AB14320"/>
    <w:rsid w:val="7AB23BF5"/>
    <w:rsid w:val="7AB94F83"/>
    <w:rsid w:val="7ABB0CFB"/>
    <w:rsid w:val="7AC676A0"/>
    <w:rsid w:val="7ACF2C54"/>
    <w:rsid w:val="7AD65B35"/>
    <w:rsid w:val="7AE077B3"/>
    <w:rsid w:val="7AE30252"/>
    <w:rsid w:val="7AE83ABA"/>
    <w:rsid w:val="7AEC5358"/>
    <w:rsid w:val="7AF406B1"/>
    <w:rsid w:val="7AF661D7"/>
    <w:rsid w:val="7AFB1A3F"/>
    <w:rsid w:val="7AFB1DEF"/>
    <w:rsid w:val="7B000E04"/>
    <w:rsid w:val="7B046B46"/>
    <w:rsid w:val="7B152B01"/>
    <w:rsid w:val="7B1C5306"/>
    <w:rsid w:val="7B256ABC"/>
    <w:rsid w:val="7B292109"/>
    <w:rsid w:val="7B2A7C2F"/>
    <w:rsid w:val="7B2C3224"/>
    <w:rsid w:val="7B2E771F"/>
    <w:rsid w:val="7B3E36DA"/>
    <w:rsid w:val="7B4038F6"/>
    <w:rsid w:val="7B4A0B6D"/>
    <w:rsid w:val="7B4E6013"/>
    <w:rsid w:val="7B566C76"/>
    <w:rsid w:val="7B5B428C"/>
    <w:rsid w:val="7B615D46"/>
    <w:rsid w:val="7B6770D5"/>
    <w:rsid w:val="7B713AB0"/>
    <w:rsid w:val="7B731598"/>
    <w:rsid w:val="7B7610C6"/>
    <w:rsid w:val="7B7C0170"/>
    <w:rsid w:val="7B7D2454"/>
    <w:rsid w:val="7B845591"/>
    <w:rsid w:val="7B892BA7"/>
    <w:rsid w:val="7B8B4B71"/>
    <w:rsid w:val="7B8E4662"/>
    <w:rsid w:val="7B9003DA"/>
    <w:rsid w:val="7B914152"/>
    <w:rsid w:val="7B98728E"/>
    <w:rsid w:val="7B9A6B62"/>
    <w:rsid w:val="7BA07EF1"/>
    <w:rsid w:val="7BA14395"/>
    <w:rsid w:val="7BA67BFD"/>
    <w:rsid w:val="7BA75723"/>
    <w:rsid w:val="7BA94FF8"/>
    <w:rsid w:val="7BAE0860"/>
    <w:rsid w:val="7BB5399C"/>
    <w:rsid w:val="7BBD0AA3"/>
    <w:rsid w:val="7BBD6CF5"/>
    <w:rsid w:val="7BBE2911"/>
    <w:rsid w:val="7BC2430B"/>
    <w:rsid w:val="7BC63DFB"/>
    <w:rsid w:val="7BC851A2"/>
    <w:rsid w:val="7BDA3403"/>
    <w:rsid w:val="7BDA78A7"/>
    <w:rsid w:val="7BED75DA"/>
    <w:rsid w:val="7BEE5100"/>
    <w:rsid w:val="7BEE6EAE"/>
    <w:rsid w:val="7BF00E78"/>
    <w:rsid w:val="7BF74A34"/>
    <w:rsid w:val="7C03653A"/>
    <w:rsid w:val="7C042B76"/>
    <w:rsid w:val="7C0861C2"/>
    <w:rsid w:val="7C0924C9"/>
    <w:rsid w:val="7C0E57A2"/>
    <w:rsid w:val="7C120DEF"/>
    <w:rsid w:val="7C1903CF"/>
    <w:rsid w:val="7C1A7CA3"/>
    <w:rsid w:val="7C246D74"/>
    <w:rsid w:val="7C2671C4"/>
    <w:rsid w:val="7C2F7BF3"/>
    <w:rsid w:val="7C330D65"/>
    <w:rsid w:val="7C350F81"/>
    <w:rsid w:val="7C3E7E36"/>
    <w:rsid w:val="7C3F595C"/>
    <w:rsid w:val="7C433AEA"/>
    <w:rsid w:val="7C43544C"/>
    <w:rsid w:val="7C444D20"/>
    <w:rsid w:val="7C5E2286"/>
    <w:rsid w:val="7C5E4034"/>
    <w:rsid w:val="7C647170"/>
    <w:rsid w:val="7C703D67"/>
    <w:rsid w:val="7C776EA4"/>
    <w:rsid w:val="7C7B2E23"/>
    <w:rsid w:val="7C7C44BA"/>
    <w:rsid w:val="7C896BD7"/>
    <w:rsid w:val="7C8D2B6B"/>
    <w:rsid w:val="7C9712F4"/>
    <w:rsid w:val="7CAA54CB"/>
    <w:rsid w:val="7CAD4FBB"/>
    <w:rsid w:val="7CAF4890"/>
    <w:rsid w:val="7CB85C92"/>
    <w:rsid w:val="7CC06A9D"/>
    <w:rsid w:val="7CC77E2B"/>
    <w:rsid w:val="7CC827A8"/>
    <w:rsid w:val="7CC876FF"/>
    <w:rsid w:val="7CD6006E"/>
    <w:rsid w:val="7CD82038"/>
    <w:rsid w:val="7CDB7433"/>
    <w:rsid w:val="7CDC31AB"/>
    <w:rsid w:val="7CDE6F23"/>
    <w:rsid w:val="7CE56503"/>
    <w:rsid w:val="7CEA3B1A"/>
    <w:rsid w:val="7CF16C56"/>
    <w:rsid w:val="7CF20C20"/>
    <w:rsid w:val="7CF6426C"/>
    <w:rsid w:val="7CF71FF7"/>
    <w:rsid w:val="7CF93D5D"/>
    <w:rsid w:val="7CFC55FB"/>
    <w:rsid w:val="7CFD384D"/>
    <w:rsid w:val="7D050953"/>
    <w:rsid w:val="7D067652"/>
    <w:rsid w:val="7D1110A6"/>
    <w:rsid w:val="7D1312C2"/>
    <w:rsid w:val="7D133070"/>
    <w:rsid w:val="7D1E37C3"/>
    <w:rsid w:val="7D2E53CE"/>
    <w:rsid w:val="7D32101D"/>
    <w:rsid w:val="7D3923AB"/>
    <w:rsid w:val="7D3C553B"/>
    <w:rsid w:val="7D3D633F"/>
    <w:rsid w:val="7D3F77E3"/>
    <w:rsid w:val="7D4476CE"/>
    <w:rsid w:val="7D537911"/>
    <w:rsid w:val="7D562F5D"/>
    <w:rsid w:val="7D580A83"/>
    <w:rsid w:val="7D5B4A17"/>
    <w:rsid w:val="7D711B45"/>
    <w:rsid w:val="7D7635FF"/>
    <w:rsid w:val="7D7D0EC6"/>
    <w:rsid w:val="7D7F0706"/>
    <w:rsid w:val="7D80447E"/>
    <w:rsid w:val="7D80622C"/>
    <w:rsid w:val="7D834802"/>
    <w:rsid w:val="7D8E0949"/>
    <w:rsid w:val="7D9121E7"/>
    <w:rsid w:val="7D9341B1"/>
    <w:rsid w:val="7D9D0B8C"/>
    <w:rsid w:val="7D9F4904"/>
    <w:rsid w:val="7DA77C5D"/>
    <w:rsid w:val="7DAC6B74"/>
    <w:rsid w:val="7DB55ED6"/>
    <w:rsid w:val="7DBB1012"/>
    <w:rsid w:val="7DBB54B6"/>
    <w:rsid w:val="7DC0487A"/>
    <w:rsid w:val="7DC776BE"/>
    <w:rsid w:val="7DCE343B"/>
    <w:rsid w:val="7DD157F8"/>
    <w:rsid w:val="7DDB3462"/>
    <w:rsid w:val="7DDD542C"/>
    <w:rsid w:val="7DE22A43"/>
    <w:rsid w:val="7DE62533"/>
    <w:rsid w:val="7DE95B7F"/>
    <w:rsid w:val="7DF05160"/>
    <w:rsid w:val="7DF7797A"/>
    <w:rsid w:val="7DFA4230"/>
    <w:rsid w:val="7DFA5FDE"/>
    <w:rsid w:val="7DFC3B04"/>
    <w:rsid w:val="7DFD5ACF"/>
    <w:rsid w:val="7E1075B0"/>
    <w:rsid w:val="7E121644"/>
    <w:rsid w:val="7E154BC6"/>
    <w:rsid w:val="7E1D3A7B"/>
    <w:rsid w:val="7E235535"/>
    <w:rsid w:val="7E266DD3"/>
    <w:rsid w:val="7E2B3A38"/>
    <w:rsid w:val="7E3A0AA7"/>
    <w:rsid w:val="7E3A287F"/>
    <w:rsid w:val="7E3A3582"/>
    <w:rsid w:val="7E5356EF"/>
    <w:rsid w:val="7E584AB3"/>
    <w:rsid w:val="7E5971A9"/>
    <w:rsid w:val="7E5C27F5"/>
    <w:rsid w:val="7E5D031B"/>
    <w:rsid w:val="7E6478FC"/>
    <w:rsid w:val="7E655B4E"/>
    <w:rsid w:val="7E6D6D3B"/>
    <w:rsid w:val="7E70004F"/>
    <w:rsid w:val="7E77762F"/>
    <w:rsid w:val="7E786F03"/>
    <w:rsid w:val="7E795155"/>
    <w:rsid w:val="7E7A604F"/>
    <w:rsid w:val="7E7C69F3"/>
    <w:rsid w:val="7E81225C"/>
    <w:rsid w:val="7E834226"/>
    <w:rsid w:val="7E8A7362"/>
    <w:rsid w:val="7E8B6C36"/>
    <w:rsid w:val="7E8E6727"/>
    <w:rsid w:val="7E8F4979"/>
    <w:rsid w:val="7E90249F"/>
    <w:rsid w:val="7E955D07"/>
    <w:rsid w:val="7E97382D"/>
    <w:rsid w:val="7E9C7095"/>
    <w:rsid w:val="7EA13FF1"/>
    <w:rsid w:val="7EA61CC2"/>
    <w:rsid w:val="7EA63A70"/>
    <w:rsid w:val="7EAF47C8"/>
    <w:rsid w:val="7EB0669D"/>
    <w:rsid w:val="7EB22415"/>
    <w:rsid w:val="7EBA751C"/>
    <w:rsid w:val="7EBB66F3"/>
    <w:rsid w:val="7EBF2EFE"/>
    <w:rsid w:val="7EBF423A"/>
    <w:rsid w:val="7EBF4F8F"/>
    <w:rsid w:val="7EC02D84"/>
    <w:rsid w:val="7EC65EC0"/>
    <w:rsid w:val="7EC9775F"/>
    <w:rsid w:val="7ECB34D7"/>
    <w:rsid w:val="7ECF1219"/>
    <w:rsid w:val="7ED06D3F"/>
    <w:rsid w:val="7ED700CE"/>
    <w:rsid w:val="7ED92098"/>
    <w:rsid w:val="7EDC3936"/>
    <w:rsid w:val="7EE06F82"/>
    <w:rsid w:val="7EEA1BAF"/>
    <w:rsid w:val="7EF02F3D"/>
    <w:rsid w:val="7EF04B10"/>
    <w:rsid w:val="7EFB3878"/>
    <w:rsid w:val="7EFC5D86"/>
    <w:rsid w:val="7EFC7B34"/>
    <w:rsid w:val="7EFE4A45"/>
    <w:rsid w:val="7F076899"/>
    <w:rsid w:val="7F08472B"/>
    <w:rsid w:val="7F0A2251"/>
    <w:rsid w:val="7F0B7D77"/>
    <w:rsid w:val="7F144E7E"/>
    <w:rsid w:val="7F1906E6"/>
    <w:rsid w:val="7F1C1F84"/>
    <w:rsid w:val="7F223F7B"/>
    <w:rsid w:val="7F264BB1"/>
    <w:rsid w:val="7F2826D7"/>
    <w:rsid w:val="7F2C0419"/>
    <w:rsid w:val="7F2F3A66"/>
    <w:rsid w:val="7F402117"/>
    <w:rsid w:val="7F435763"/>
    <w:rsid w:val="7F484B27"/>
    <w:rsid w:val="7F4A4D43"/>
    <w:rsid w:val="7F4F235A"/>
    <w:rsid w:val="7F5E259D"/>
    <w:rsid w:val="7F5E434B"/>
    <w:rsid w:val="7F625BE9"/>
    <w:rsid w:val="7F631961"/>
    <w:rsid w:val="7F7122D0"/>
    <w:rsid w:val="7F736048"/>
    <w:rsid w:val="7F741DC0"/>
    <w:rsid w:val="7F8151D5"/>
    <w:rsid w:val="7F8242C1"/>
    <w:rsid w:val="7F833DB1"/>
    <w:rsid w:val="7F89586C"/>
    <w:rsid w:val="7F8A3392"/>
    <w:rsid w:val="7F8C5109"/>
    <w:rsid w:val="7F8E14D9"/>
    <w:rsid w:val="7F8E4C30"/>
    <w:rsid w:val="7F9B559F"/>
    <w:rsid w:val="7F9D30C5"/>
    <w:rsid w:val="7F9D3B84"/>
    <w:rsid w:val="7F9F6E3D"/>
    <w:rsid w:val="7FA13C31"/>
    <w:rsid w:val="7FA51F7A"/>
    <w:rsid w:val="7FAC3308"/>
    <w:rsid w:val="7FB328E9"/>
    <w:rsid w:val="7FB64187"/>
    <w:rsid w:val="7FB71163"/>
    <w:rsid w:val="7FB87EFF"/>
    <w:rsid w:val="7FBA5A25"/>
    <w:rsid w:val="7FBF303C"/>
    <w:rsid w:val="7FC05006"/>
    <w:rsid w:val="7FC56178"/>
    <w:rsid w:val="7FCB7C32"/>
    <w:rsid w:val="7FD05249"/>
    <w:rsid w:val="7FD84CBB"/>
    <w:rsid w:val="7FE74340"/>
    <w:rsid w:val="7FEA3E31"/>
    <w:rsid w:val="7FEC5DFB"/>
    <w:rsid w:val="7FEE3921"/>
    <w:rsid w:val="7FEF0D85"/>
    <w:rsid w:val="7FF01447"/>
    <w:rsid w:val="7FF058EB"/>
    <w:rsid w:val="7FF54CAF"/>
    <w:rsid w:val="7FFB603E"/>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1"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宋体" w:hAnsi="宋体" w:eastAsia="宋体" w:cs="Times New Roman"/>
      <w:color w:val="auto"/>
      <w:sz w:val="24"/>
      <w:szCs w:val="21"/>
      <w:lang w:val="en-US" w:eastAsia="zh-CN" w:bidi="ar-SA"/>
    </w:rPr>
  </w:style>
  <w:style w:type="paragraph" w:styleId="2">
    <w:name w:val="heading 1"/>
    <w:basedOn w:val="1"/>
    <w:next w:val="1"/>
    <w:qFormat/>
    <w:uiPriority w:val="9"/>
    <w:pPr>
      <w:keepNext/>
      <w:keepLines/>
      <w:jc w:val="left"/>
      <w:outlineLvl w:val="0"/>
    </w:pPr>
    <w:rPr>
      <w:rFonts w:eastAsia="黑体" w:asciiTheme="minorAscii" w:hAnsiTheme="minorAscii"/>
      <w:kern w:val="44"/>
      <w:sz w:val="28"/>
    </w:rPr>
  </w:style>
  <w:style w:type="paragraph" w:styleId="3">
    <w:name w:val="heading 2"/>
    <w:basedOn w:val="1"/>
    <w:next w:val="1"/>
    <w:autoRedefine/>
    <w:qFormat/>
    <w:uiPriority w:val="99"/>
    <w:pPr>
      <w:outlineLvl w:val="1"/>
    </w:pPr>
    <w:rPr>
      <w:rFonts w:ascii="宋体" w:hAnsi="宋体" w:eastAsia="楷体" w:cs="宋体"/>
      <w:b/>
      <w:bCs/>
      <w:sz w:val="28"/>
    </w:rPr>
  </w:style>
  <w:style w:type="paragraph" w:styleId="4">
    <w:name w:val="heading 3"/>
    <w:basedOn w:val="1"/>
    <w:next w:val="1"/>
    <w:link w:val="27"/>
    <w:autoRedefine/>
    <w:qFormat/>
    <w:uiPriority w:val="1"/>
    <w:pPr>
      <w:autoSpaceDE w:val="0"/>
      <w:autoSpaceDN w:val="0"/>
      <w:ind w:left="200" w:leftChars="200"/>
      <w:outlineLvl w:val="2"/>
    </w:pPr>
    <w:rPr>
      <w:rFonts w:ascii="宋体" w:hAnsi="宋体" w:eastAsia="宋体" w:cs="宋体"/>
      <w:b/>
      <w:sz w:val="24"/>
      <w:szCs w:val="24"/>
      <w:lang w:eastAsia="en-US"/>
    </w:rPr>
  </w:style>
  <w:style w:type="paragraph" w:styleId="5">
    <w:name w:val="heading 4"/>
    <w:basedOn w:val="1"/>
    <w:next w:val="1"/>
    <w:unhideWhenUsed/>
    <w:qFormat/>
    <w:uiPriority w:val="9"/>
    <w:pPr>
      <w:keepNext/>
      <w:keepLines/>
      <w:spacing w:before="280" w:beforeLines="0" w:beforeAutospacing="0" w:after="290" w:afterLines="0" w:afterAutospacing="0" w:line="372" w:lineRule="auto"/>
      <w:jc w:val="center"/>
      <w:outlineLvl w:val="3"/>
    </w:pPr>
    <w:rPr>
      <w:rFonts w:ascii="Arial" w:hAnsi="Arial" w:eastAsia="黑体"/>
      <w:sz w:val="28"/>
    </w:rPr>
  </w:style>
  <w:style w:type="paragraph" w:styleId="6">
    <w:name w:val="heading 5"/>
    <w:basedOn w:val="1"/>
    <w:next w:val="1"/>
    <w:unhideWhenUsed/>
    <w:qFormat/>
    <w:uiPriority w:val="9"/>
    <w:pPr>
      <w:keepNext/>
      <w:keepLines/>
      <w:spacing w:beforeLines="0" w:beforeAutospacing="0" w:afterLines="0" w:afterAutospacing="0" w:line="240" w:lineRule="auto"/>
      <w:jc w:val="center"/>
      <w:outlineLvl w:val="4"/>
    </w:pPr>
    <w:rPr>
      <w:rFonts w:ascii="宋体" w:hAnsi="宋体" w:eastAsia="宋体"/>
    </w:rPr>
  </w:style>
  <w:style w:type="character" w:default="1" w:styleId="20">
    <w:name w:val="Default Paragraph Font"/>
    <w:semiHidden/>
    <w:unhideWhenUsed/>
    <w:qFormat/>
    <w:uiPriority w:val="1"/>
  </w:style>
  <w:style w:type="table" w:default="1" w:styleId="1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annotation text"/>
    <w:basedOn w:val="1"/>
    <w:semiHidden/>
    <w:unhideWhenUsed/>
    <w:qFormat/>
    <w:uiPriority w:val="99"/>
    <w:pPr>
      <w:jc w:val="left"/>
    </w:pPr>
  </w:style>
  <w:style w:type="paragraph" w:styleId="8">
    <w:name w:val="Body Text"/>
    <w:basedOn w:val="1"/>
    <w:link w:val="26"/>
    <w:autoRedefine/>
    <w:unhideWhenUsed/>
    <w:qFormat/>
    <w:uiPriority w:val="99"/>
    <w:pPr>
      <w:spacing w:after="120"/>
    </w:pPr>
    <w:rPr>
      <w:sz w:val="21"/>
    </w:rPr>
  </w:style>
  <w:style w:type="paragraph" w:styleId="9">
    <w:name w:val="toc 3"/>
    <w:basedOn w:val="1"/>
    <w:next w:val="1"/>
    <w:semiHidden/>
    <w:unhideWhenUsed/>
    <w:qFormat/>
    <w:uiPriority w:val="39"/>
    <w:pPr>
      <w:ind w:left="840" w:leftChars="400"/>
    </w:pPr>
  </w:style>
  <w:style w:type="paragraph" w:styleId="10">
    <w:name w:val="Plain Text"/>
    <w:basedOn w:val="1"/>
    <w:autoRedefine/>
    <w:qFormat/>
    <w:uiPriority w:val="0"/>
    <w:rPr>
      <w:rFonts w:ascii="仿宋_GB2312" w:hAnsi="Courier New" w:cs="Courier New"/>
    </w:rPr>
  </w:style>
  <w:style w:type="paragraph" w:styleId="11">
    <w:name w:val="Date"/>
    <w:basedOn w:val="1"/>
    <w:next w:val="1"/>
    <w:link w:val="23"/>
    <w:autoRedefine/>
    <w:semiHidden/>
    <w:unhideWhenUsed/>
    <w:qFormat/>
    <w:uiPriority w:val="99"/>
    <w:pPr>
      <w:ind w:left="100" w:leftChars="2500"/>
    </w:pPr>
  </w:style>
  <w:style w:type="paragraph" w:styleId="12">
    <w:name w:val="Balloon Text"/>
    <w:basedOn w:val="1"/>
    <w:link w:val="28"/>
    <w:autoRedefine/>
    <w:semiHidden/>
    <w:unhideWhenUsed/>
    <w:qFormat/>
    <w:uiPriority w:val="99"/>
    <w:rPr>
      <w:sz w:val="18"/>
      <w:szCs w:val="18"/>
    </w:rPr>
  </w:style>
  <w:style w:type="paragraph" w:styleId="13">
    <w:name w:val="footer"/>
    <w:basedOn w:val="1"/>
    <w:link w:val="25"/>
    <w:autoRedefine/>
    <w:unhideWhenUsed/>
    <w:qFormat/>
    <w:uiPriority w:val="99"/>
    <w:pPr>
      <w:tabs>
        <w:tab w:val="center" w:pos="4153"/>
        <w:tab w:val="right" w:pos="8306"/>
      </w:tabs>
      <w:snapToGrid w:val="0"/>
    </w:pPr>
    <w:rPr>
      <w:sz w:val="18"/>
      <w:szCs w:val="18"/>
    </w:rPr>
  </w:style>
  <w:style w:type="paragraph" w:styleId="14">
    <w:name w:val="header"/>
    <w:basedOn w:val="1"/>
    <w:link w:val="2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semiHidden/>
    <w:unhideWhenUsed/>
    <w:qFormat/>
    <w:uiPriority w:val="39"/>
  </w:style>
  <w:style w:type="paragraph" w:styleId="16">
    <w:name w:val="toc 2"/>
    <w:basedOn w:val="1"/>
    <w:next w:val="1"/>
    <w:semiHidden/>
    <w:unhideWhenUsed/>
    <w:qFormat/>
    <w:uiPriority w:val="39"/>
    <w:pPr>
      <w:ind w:left="420" w:leftChars="200"/>
    </w:pPr>
  </w:style>
  <w:style w:type="paragraph" w:styleId="17">
    <w:name w:val="Normal (Web)"/>
    <w:basedOn w:val="1"/>
    <w:autoRedefine/>
    <w:semiHidden/>
    <w:unhideWhenUsed/>
    <w:qFormat/>
    <w:uiPriority w:val="99"/>
    <w:pPr>
      <w:spacing w:beforeAutospacing="1" w:afterAutospacing="1"/>
    </w:pPr>
    <w:rPr>
      <w:sz w:val="24"/>
    </w:rPr>
  </w:style>
  <w:style w:type="table" w:styleId="19">
    <w:name w:val="Table Grid"/>
    <w:basedOn w:val="1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rPr>
  </w:style>
  <w:style w:type="character" w:styleId="22">
    <w:name w:val="Emphasis"/>
    <w:basedOn w:val="20"/>
    <w:autoRedefine/>
    <w:qFormat/>
    <w:uiPriority w:val="20"/>
    <w:rPr>
      <w:i/>
    </w:rPr>
  </w:style>
  <w:style w:type="character" w:customStyle="1" w:styleId="23">
    <w:name w:val="日期 字符"/>
    <w:basedOn w:val="20"/>
    <w:link w:val="11"/>
    <w:autoRedefine/>
    <w:semiHidden/>
    <w:qFormat/>
    <w:uiPriority w:val="99"/>
  </w:style>
  <w:style w:type="character" w:customStyle="1" w:styleId="24">
    <w:name w:val="页眉 字符"/>
    <w:basedOn w:val="20"/>
    <w:link w:val="14"/>
    <w:autoRedefine/>
    <w:qFormat/>
    <w:uiPriority w:val="99"/>
    <w:rPr>
      <w:sz w:val="18"/>
      <w:szCs w:val="18"/>
    </w:rPr>
  </w:style>
  <w:style w:type="character" w:customStyle="1" w:styleId="25">
    <w:name w:val="页脚 字符"/>
    <w:basedOn w:val="20"/>
    <w:link w:val="13"/>
    <w:autoRedefine/>
    <w:qFormat/>
    <w:uiPriority w:val="99"/>
    <w:rPr>
      <w:sz w:val="18"/>
      <w:szCs w:val="18"/>
    </w:rPr>
  </w:style>
  <w:style w:type="character" w:customStyle="1" w:styleId="26">
    <w:name w:val="正文文本 字符"/>
    <w:basedOn w:val="20"/>
    <w:link w:val="8"/>
    <w:autoRedefine/>
    <w:qFormat/>
    <w:uiPriority w:val="99"/>
    <w:rPr>
      <w:rFonts w:eastAsia="宋体"/>
      <w:sz w:val="21"/>
    </w:rPr>
  </w:style>
  <w:style w:type="character" w:customStyle="1" w:styleId="27">
    <w:name w:val="标题 3 字符"/>
    <w:basedOn w:val="20"/>
    <w:link w:val="4"/>
    <w:autoRedefine/>
    <w:qFormat/>
    <w:uiPriority w:val="1"/>
    <w:rPr>
      <w:rFonts w:ascii="宋体" w:hAnsi="宋体" w:eastAsia="宋体" w:cs="宋体"/>
      <w:b/>
      <w:kern w:val="0"/>
      <w:sz w:val="24"/>
      <w:szCs w:val="24"/>
      <w:lang w:eastAsia="en-US"/>
    </w:rPr>
  </w:style>
  <w:style w:type="character" w:customStyle="1" w:styleId="28">
    <w:name w:val="批注框文本 字符"/>
    <w:basedOn w:val="20"/>
    <w:link w:val="12"/>
    <w:autoRedefine/>
    <w:semiHidden/>
    <w:qFormat/>
    <w:uiPriority w:val="99"/>
    <w:rPr>
      <w:sz w:val="18"/>
      <w:szCs w:val="18"/>
    </w:rPr>
  </w:style>
  <w:style w:type="character" w:customStyle="1" w:styleId="29">
    <w:name w:val="font61"/>
    <w:basedOn w:val="20"/>
    <w:autoRedefine/>
    <w:qFormat/>
    <w:uiPriority w:val="0"/>
    <w:rPr>
      <w:rFonts w:hint="eastAsia" w:ascii="宋体" w:hAnsi="宋体" w:eastAsia="宋体" w:cs="宋体"/>
      <w:color w:val="000000"/>
      <w:sz w:val="21"/>
      <w:szCs w:val="21"/>
      <w:u w:val="none"/>
    </w:rPr>
  </w:style>
  <w:style w:type="paragraph" w:customStyle="1" w:styleId="30">
    <w:name w:val="Table Paragraph"/>
    <w:basedOn w:val="1"/>
    <w:autoRedefine/>
    <w:qFormat/>
    <w:uiPriority w:val="1"/>
  </w:style>
  <w:style w:type="character" w:customStyle="1" w:styleId="31">
    <w:name w:val="NormalCharacter"/>
    <w:autoRedefine/>
    <w:qFormat/>
    <w:uiPriority w:val="0"/>
  </w:style>
  <w:style w:type="character" w:customStyle="1" w:styleId="32">
    <w:name w:val="font11"/>
    <w:basedOn w:val="20"/>
    <w:qFormat/>
    <w:uiPriority w:val="0"/>
    <w:rPr>
      <w:rFonts w:hint="eastAsia" w:ascii="宋体" w:hAnsi="宋体" w:eastAsia="宋体" w:cs="宋体"/>
      <w:color w:val="000000"/>
      <w:sz w:val="21"/>
      <w:szCs w:val="21"/>
      <w:u w:val="none"/>
    </w:rPr>
  </w:style>
  <w:style w:type="character" w:customStyle="1" w:styleId="33">
    <w:name w:val="font31"/>
    <w:basedOn w:val="20"/>
    <w:qFormat/>
    <w:uiPriority w:val="0"/>
    <w:rPr>
      <w:rFonts w:ascii="宋体" w:hAnsi="宋体" w:eastAsia="宋体" w:cs="宋体"/>
      <w:color w:val="000000"/>
      <w:sz w:val="20"/>
      <w:szCs w:val="20"/>
      <w:u w:val="none"/>
    </w:rPr>
  </w:style>
  <w:style w:type="character" w:customStyle="1" w:styleId="34">
    <w:name w:val="font91"/>
    <w:basedOn w:val="20"/>
    <w:qFormat/>
    <w:uiPriority w:val="0"/>
    <w:rPr>
      <w:rFonts w:ascii="宋体" w:hAnsi="宋体" w:eastAsia="宋体" w:cs="宋体"/>
      <w:color w:val="000000"/>
      <w:sz w:val="18"/>
      <w:szCs w:val="18"/>
      <w:u w:val="none"/>
    </w:rPr>
  </w:style>
  <w:style w:type="character" w:customStyle="1" w:styleId="35">
    <w:name w:val="font101"/>
    <w:basedOn w:val="20"/>
    <w:qFormat/>
    <w:uiPriority w:val="0"/>
    <w:rPr>
      <w:rFonts w:ascii="宋体" w:hAnsi="宋体" w:eastAsia="宋体" w:cs="宋体"/>
      <w:b/>
      <w:bCs/>
      <w:color w:val="000000"/>
      <w:sz w:val="18"/>
      <w:szCs w:val="18"/>
      <w:u w:val="none"/>
    </w:rPr>
  </w:style>
  <w:style w:type="character" w:customStyle="1" w:styleId="36">
    <w:name w:val="font21"/>
    <w:basedOn w:val="20"/>
    <w:qFormat/>
    <w:uiPriority w:val="0"/>
    <w:rPr>
      <w:rFonts w:hint="default" w:ascii="Calibri" w:hAnsi="Calibri" w:cs="Calibri"/>
      <w:color w:val="000000"/>
      <w:sz w:val="21"/>
      <w:szCs w:val="21"/>
      <w:u w:val="none"/>
    </w:rPr>
  </w:style>
  <w:style w:type="character" w:customStyle="1" w:styleId="37">
    <w:name w:val="font41"/>
    <w:basedOn w:val="20"/>
    <w:qFormat/>
    <w:uiPriority w:val="0"/>
    <w:rPr>
      <w:rFonts w:ascii="宋体" w:hAnsi="宋体" w:eastAsia="宋体" w:cs="宋体"/>
      <w:b/>
      <w:bCs/>
      <w:color w:val="000000"/>
      <w:sz w:val="20"/>
      <w:szCs w:val="20"/>
      <w:u w:val="none"/>
    </w:rPr>
  </w:style>
  <w:style w:type="paragraph" w:customStyle="1" w:styleId="38">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paragraph" w:styleId="39">
    <w:name w:val="List Paragraph"/>
    <w:basedOn w:val="1"/>
    <w:qFormat/>
    <w:uiPriority w:val="99"/>
    <w:pPr>
      <w:ind w:firstLine="420" w:firstLineChars="200"/>
    </w:pPr>
  </w:style>
  <w:style w:type="character" w:customStyle="1" w:styleId="40">
    <w:name w:val="font111"/>
    <w:basedOn w:val="20"/>
    <w:qFormat/>
    <w:uiPriority w:val="0"/>
    <w:rPr>
      <w:rFonts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7126</Words>
  <Characters>7318</Characters>
  <Lines>166</Lines>
  <Paragraphs>46</Paragraphs>
  <TotalTime>7</TotalTime>
  <ScaleCrop>false</ScaleCrop>
  <LinksUpToDate>false</LinksUpToDate>
  <CharactersWithSpaces>7489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2022-09-22T08:31:00Z</dcterms:created>
  <dc:creator>hp</dc:creator>
  <cp:lastModifiedBy>WPS_1680835264</cp:lastModifiedBy>
  <cp:lastPrinted>2025-09-19T07:57:00Z</cp:lastPrinted>
  <dcterms:modified xsi:type="dcterms:W3CDTF">2026-07-06T02:14:32Z</dcterms:modified>
  <cp:revision>181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9BD794DF3B7B4FAD991C57218FD0FA70_13</vt:lpwstr>
  </property>
  <property fmtid="{D5CDD505-2E9C-101B-9397-08002B2CF9AE}" pid="4" name="KSOTemplateDocerSaveRecord">
    <vt:lpwstr>eyJoZGlkIjoiNzBlMDZmNmY5MGU3OGUzNDA5OGVlN2M2MzdiYzZkNTgiLCJ1c2VySWQiOiIxNDg3Mjk0OTc5In0=</vt:lpwstr>
  </property>
</Properties>
</file>